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8BB" w:rsidRPr="00612D16" w:rsidRDefault="007608BB">
      <w:pPr>
        <w:rPr>
          <w:rFonts w:ascii="Arial" w:hAnsi="Arial" w:cs="Arial"/>
          <w:b/>
          <w:color w:val="222222"/>
          <w:shd w:val="clear" w:color="auto" w:fill="FFFFFF"/>
        </w:rPr>
      </w:pPr>
      <w:r w:rsidRPr="00612D16">
        <w:rPr>
          <w:rFonts w:ascii="Arial" w:hAnsi="Arial" w:cs="Arial"/>
          <w:b/>
          <w:color w:val="222222"/>
          <w:shd w:val="clear" w:color="auto" w:fill="FFFFFF"/>
        </w:rPr>
        <w:t>An Extra Pulmonary Tuberculosis Patient</w:t>
      </w:r>
      <w:r w:rsidR="00196AB0">
        <w:rPr>
          <w:rFonts w:ascii="Arial" w:hAnsi="Arial" w:cs="Arial"/>
          <w:b/>
          <w:color w:val="222222"/>
          <w:shd w:val="clear" w:color="auto" w:fill="FFFFFF"/>
        </w:rPr>
        <w:t>, Abdominal Tuberculosis</w:t>
      </w:r>
      <w:r w:rsidRPr="00612D16">
        <w:rPr>
          <w:rFonts w:ascii="Arial" w:hAnsi="Arial" w:cs="Arial"/>
          <w:b/>
          <w:color w:val="222222"/>
          <w:shd w:val="clear" w:color="auto" w:fill="FFFFFF"/>
        </w:rPr>
        <w:t xml:space="preserve"> with</w:t>
      </w:r>
      <w:r w:rsidR="002A5F39" w:rsidRPr="00612D16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="00612D16" w:rsidRPr="00612D16">
        <w:rPr>
          <w:rFonts w:ascii="Arial" w:hAnsi="Arial" w:cs="Arial"/>
          <w:b/>
          <w:color w:val="222222"/>
          <w:shd w:val="clear" w:color="auto" w:fill="FFFFFF"/>
        </w:rPr>
        <w:t>Pseudo-</w:t>
      </w:r>
      <w:proofErr w:type="spellStart"/>
      <w:r w:rsidR="00612D16" w:rsidRPr="00612D16">
        <w:rPr>
          <w:rFonts w:ascii="Arial" w:hAnsi="Arial" w:cs="Arial"/>
          <w:b/>
          <w:color w:val="222222"/>
          <w:shd w:val="clear" w:color="auto" w:fill="FFFFFF"/>
        </w:rPr>
        <w:t>Meigs</w:t>
      </w:r>
      <w:proofErr w:type="spellEnd"/>
      <w:r w:rsidR="00612D16" w:rsidRPr="00612D16">
        <w:rPr>
          <w:rFonts w:ascii="Arial" w:hAnsi="Arial" w:cs="Arial"/>
          <w:b/>
          <w:color w:val="222222"/>
          <w:shd w:val="clear" w:color="auto" w:fill="FFFFFF"/>
        </w:rPr>
        <w:t xml:space="preserve"> Syndrome</w:t>
      </w:r>
      <w:r w:rsidRPr="00612D16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="00612D16" w:rsidRPr="00612D16">
        <w:rPr>
          <w:rFonts w:ascii="Arial" w:hAnsi="Arial" w:cs="Arial"/>
          <w:b/>
          <w:color w:val="222222"/>
          <w:shd w:val="clear" w:color="auto" w:fill="FFFFFF"/>
        </w:rPr>
        <w:t>M</w:t>
      </w:r>
      <w:r w:rsidRPr="00612D16">
        <w:rPr>
          <w:rFonts w:ascii="Arial" w:hAnsi="Arial" w:cs="Arial"/>
          <w:b/>
          <w:color w:val="222222"/>
          <w:shd w:val="clear" w:color="auto" w:fill="FFFFFF"/>
        </w:rPr>
        <w:t>imicking an Advanced Ovarian Cancer</w:t>
      </w:r>
    </w:p>
    <w:p w:rsidR="00A2441F" w:rsidRDefault="00B83AD4" w:rsidP="00A2441F">
      <w:p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10105B">
        <w:rPr>
          <w:rFonts w:ascii="Arial" w:hAnsi="Arial" w:cs="Arial"/>
          <w:b/>
          <w:color w:val="222222"/>
          <w:shd w:val="clear" w:color="auto" w:fill="FFFFFF"/>
        </w:rPr>
        <w:t>Case report: Rare Case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 w:rsidR="0010105B">
        <w:rPr>
          <w:rFonts w:ascii="Arial" w:hAnsi="Arial" w:cs="Arial"/>
          <w:color w:val="222222"/>
          <w:shd w:val="clear" w:color="auto" w:fill="FFFFFF"/>
        </w:rPr>
        <w:t>Christanti</w:t>
      </w:r>
      <w:proofErr w:type="spellEnd"/>
      <w:r w:rsidR="0010105B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gramStart"/>
      <w:r w:rsidR="0010105B">
        <w:rPr>
          <w:rFonts w:ascii="Arial" w:hAnsi="Arial" w:cs="Arial"/>
          <w:color w:val="222222"/>
          <w:shd w:val="clear" w:color="auto" w:fill="FFFFFF"/>
        </w:rPr>
        <w:t>Mike</w:t>
      </w:r>
      <w:r w:rsidR="0010105B">
        <w:rPr>
          <w:rFonts w:ascii="Arial" w:hAnsi="Arial" w:cs="Arial"/>
          <w:color w:val="222222"/>
          <w:shd w:val="clear" w:color="auto" w:fill="FFFFFF"/>
          <w:vertAlign w:val="superscript"/>
        </w:rPr>
        <w:t>1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0105B">
        <w:rPr>
          <w:rFonts w:ascii="Arial" w:hAnsi="Arial" w:cs="Arial"/>
          <w:color w:val="222222"/>
          <w:shd w:val="clear" w:color="auto" w:fill="FFFFFF"/>
        </w:rPr>
        <w:t>.</w:t>
      </w:r>
      <w:proofErr w:type="gramEnd"/>
      <w:r w:rsidR="0010105B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="0010105B">
        <w:rPr>
          <w:rFonts w:ascii="Arial" w:hAnsi="Arial" w:cs="Arial"/>
          <w:color w:val="222222"/>
          <w:shd w:val="clear" w:color="auto" w:fill="FFFFFF"/>
        </w:rPr>
        <w:t>Rusli</w:t>
      </w:r>
      <w:proofErr w:type="spellEnd"/>
      <w:r w:rsidR="0010105B">
        <w:rPr>
          <w:rFonts w:ascii="Arial" w:hAnsi="Arial" w:cs="Arial"/>
          <w:color w:val="222222"/>
          <w:shd w:val="clear" w:color="auto" w:fill="FFFFFF"/>
        </w:rPr>
        <w:t>, Musofa</w:t>
      </w:r>
      <w:r w:rsidR="0010105B">
        <w:rPr>
          <w:rFonts w:ascii="Arial" w:hAnsi="Arial" w:cs="Arial"/>
          <w:color w:val="222222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</w:t>
      </w:r>
      <w:r w:rsidR="0010105B">
        <w:rPr>
          <w:rFonts w:ascii="Arial" w:hAnsi="Arial" w:cs="Arial"/>
          <w:color w:val="222222"/>
          <w:shd w:val="clear" w:color="auto" w:fill="FFFFFF"/>
        </w:rPr>
        <w:t xml:space="preserve">. Resident of Internal Medicine, </w:t>
      </w:r>
      <w:proofErr w:type="spellStart"/>
      <w:r w:rsidR="0010105B">
        <w:rPr>
          <w:rFonts w:ascii="Arial" w:hAnsi="Arial" w:cs="Arial"/>
          <w:color w:val="222222"/>
          <w:shd w:val="clear" w:color="auto" w:fill="FFFFFF"/>
        </w:rPr>
        <w:t>Soetomo</w:t>
      </w:r>
      <w:proofErr w:type="spellEnd"/>
      <w:r w:rsidR="0010105B">
        <w:rPr>
          <w:rFonts w:ascii="Arial" w:hAnsi="Arial" w:cs="Arial"/>
          <w:color w:val="222222"/>
          <w:shd w:val="clear" w:color="auto" w:fill="FFFFFF"/>
        </w:rPr>
        <w:t xml:space="preserve"> General Hospital, Surabaya</w:t>
      </w:r>
      <w:r>
        <w:rPr>
          <w:rFonts w:ascii="Arial" w:hAnsi="Arial" w:cs="Arial"/>
          <w:color w:val="222222"/>
          <w:shd w:val="clear" w:color="auto" w:fill="FFFFFF"/>
        </w:rPr>
        <w:t>, Indonesia.</w:t>
      </w:r>
    </w:p>
    <w:p w:rsidR="002B23ED" w:rsidRDefault="00A2441F" w:rsidP="00A2441F">
      <w:pPr>
        <w:spacing w:after="0" w:line="24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2. Tropical Staff of Internal Medicine Department,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Soetomo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General Hospital, Surabaya, Indonesia.</w:t>
      </w:r>
      <w:r w:rsidR="00B83AD4">
        <w:rPr>
          <w:rFonts w:ascii="Arial" w:hAnsi="Arial" w:cs="Arial"/>
          <w:color w:val="222222"/>
        </w:rPr>
        <w:br/>
      </w:r>
      <w:r w:rsidR="00B83AD4">
        <w:rPr>
          <w:rFonts w:ascii="Arial" w:hAnsi="Arial" w:cs="Arial"/>
          <w:color w:val="222222"/>
        </w:rPr>
        <w:br/>
      </w:r>
      <w:r w:rsidR="00B83AD4">
        <w:rPr>
          <w:rFonts w:ascii="Arial" w:hAnsi="Arial" w:cs="Arial"/>
          <w:color w:val="222222"/>
          <w:shd w:val="clear" w:color="auto" w:fill="FFFFFF"/>
        </w:rPr>
        <w:t>ABSTRACT</w:t>
      </w:r>
      <w:r w:rsidR="00B83AD4">
        <w:rPr>
          <w:rFonts w:ascii="Arial" w:hAnsi="Arial" w:cs="Arial"/>
          <w:color w:val="222222"/>
        </w:rPr>
        <w:br/>
      </w:r>
      <w:proofErr w:type="gramStart"/>
      <w:r w:rsidR="00B83AD4">
        <w:rPr>
          <w:rFonts w:ascii="Arial" w:hAnsi="Arial" w:cs="Arial"/>
          <w:color w:val="222222"/>
          <w:shd w:val="clear" w:color="auto" w:fill="FFFFFF"/>
        </w:rPr>
        <w:t>Background :</w:t>
      </w:r>
      <w:proofErr w:type="gramEnd"/>
      <w:r w:rsidR="00B83AD4">
        <w:rPr>
          <w:rFonts w:ascii="Arial" w:hAnsi="Arial" w:cs="Arial"/>
          <w:color w:val="222222"/>
          <w:shd w:val="clear" w:color="auto" w:fill="FFFFFF"/>
        </w:rPr>
        <w:t xml:space="preserve"> Tuberculosis (TB) is still major worldwide concern </w:t>
      </w:r>
      <w:r w:rsidR="00B92848">
        <w:rPr>
          <w:rFonts w:ascii="Arial" w:hAnsi="Arial" w:cs="Arial"/>
          <w:color w:val="222222"/>
          <w:shd w:val="clear" w:color="auto" w:fill="FFFFFF"/>
        </w:rPr>
        <w:t>especially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at tropical country. </w:t>
      </w:r>
      <w:r w:rsidR="00B92848">
        <w:rPr>
          <w:rFonts w:ascii="Arial" w:hAnsi="Arial" w:cs="Arial"/>
          <w:color w:val="222222"/>
          <w:shd w:val="clear" w:color="auto" w:fill="FFFFFF"/>
        </w:rPr>
        <w:t xml:space="preserve">Tuberculosis also can infect any place in the body. It is estimated that between 10-25% of TB infections occur extra pulmonary.  </w:t>
      </w:r>
      <w:r w:rsidR="001C2E46">
        <w:rPr>
          <w:rFonts w:ascii="Arial" w:hAnsi="Arial" w:cs="Arial"/>
          <w:color w:val="222222"/>
          <w:shd w:val="clear" w:color="auto" w:fill="FFFFFF"/>
        </w:rPr>
        <w:t xml:space="preserve">Abdominal </w:t>
      </w:r>
      <w:r w:rsidR="0010538D">
        <w:rPr>
          <w:rFonts w:ascii="Arial" w:hAnsi="Arial" w:cs="Arial"/>
          <w:color w:val="222222"/>
          <w:shd w:val="clear" w:color="auto" w:fill="FFFFFF"/>
        </w:rPr>
        <w:t>Tuberculosis</w:t>
      </w:r>
      <w:r w:rsidR="001C2E46">
        <w:rPr>
          <w:rFonts w:ascii="Arial" w:hAnsi="Arial" w:cs="Arial"/>
          <w:color w:val="222222"/>
          <w:shd w:val="clear" w:color="auto" w:fill="FFFFFF"/>
        </w:rPr>
        <w:t xml:space="preserve"> occurs about 10 % of </w:t>
      </w:r>
      <w:r w:rsidR="0010538D">
        <w:rPr>
          <w:rFonts w:ascii="Arial" w:hAnsi="Arial" w:cs="Arial"/>
          <w:color w:val="222222"/>
          <w:shd w:val="clear" w:color="auto" w:fill="FFFFFF"/>
        </w:rPr>
        <w:t>extra pulmonary</w:t>
      </w:r>
      <w:r w:rsidR="001C2E46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0538D">
        <w:rPr>
          <w:rFonts w:ascii="Arial" w:hAnsi="Arial" w:cs="Arial"/>
          <w:color w:val="222222"/>
          <w:shd w:val="clear" w:color="auto" w:fill="FFFFFF"/>
        </w:rPr>
        <w:t xml:space="preserve">tuberculosis. </w:t>
      </w:r>
      <w:r w:rsidR="00196AB0">
        <w:rPr>
          <w:rFonts w:ascii="Arial" w:hAnsi="Arial" w:cs="Arial"/>
          <w:color w:val="222222"/>
          <w:shd w:val="clear" w:color="auto" w:fill="FFFFFF"/>
        </w:rPr>
        <w:t xml:space="preserve">Abdominal Tuberculosis can 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be </w:t>
      </w:r>
      <w:r w:rsidR="0010538D">
        <w:rPr>
          <w:rFonts w:ascii="Arial" w:hAnsi="Arial" w:cs="Arial"/>
          <w:color w:val="222222"/>
          <w:shd w:val="clear" w:color="auto" w:fill="FFFFFF"/>
        </w:rPr>
        <w:t>easily confused with malignancy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. </w:t>
      </w:r>
      <w:r w:rsidR="000871D8">
        <w:rPr>
          <w:rFonts w:ascii="Arial" w:hAnsi="Arial" w:cs="Arial"/>
          <w:color w:val="222222"/>
          <w:shd w:val="clear" w:color="auto" w:fill="FFFFFF"/>
        </w:rPr>
        <w:t xml:space="preserve">Pseudo </w:t>
      </w:r>
      <w:proofErr w:type="spellStart"/>
      <w:r w:rsidR="000871D8">
        <w:rPr>
          <w:rFonts w:ascii="Arial" w:hAnsi="Arial" w:cs="Arial"/>
          <w:color w:val="222222"/>
          <w:shd w:val="clear" w:color="auto" w:fill="FFFFFF"/>
        </w:rPr>
        <w:t>Meigs</w:t>
      </w:r>
      <w:proofErr w:type="spellEnd"/>
      <w:r w:rsidR="000871D8">
        <w:rPr>
          <w:rFonts w:ascii="Arial" w:hAnsi="Arial" w:cs="Arial"/>
          <w:color w:val="222222"/>
          <w:shd w:val="clear" w:color="auto" w:fill="FFFFFF"/>
        </w:rPr>
        <w:t xml:space="preserve"> syndrome is </w:t>
      </w:r>
      <w:proofErr w:type="spellStart"/>
      <w:r w:rsidR="000871D8">
        <w:rPr>
          <w:rFonts w:ascii="Arial" w:hAnsi="Arial" w:cs="Arial"/>
          <w:color w:val="222222"/>
          <w:shd w:val="clear" w:color="auto" w:fill="FFFFFF"/>
        </w:rPr>
        <w:t>co existence</w:t>
      </w:r>
      <w:proofErr w:type="spellEnd"/>
      <w:r w:rsidR="000871D8">
        <w:rPr>
          <w:rFonts w:ascii="Arial" w:hAnsi="Arial" w:cs="Arial"/>
          <w:color w:val="222222"/>
          <w:shd w:val="clear" w:color="auto" w:fill="FFFFFF"/>
        </w:rPr>
        <w:t xml:space="preserve"> of pelvic </w:t>
      </w:r>
      <w:proofErr w:type="spellStart"/>
      <w:r w:rsidR="000871D8">
        <w:rPr>
          <w:rFonts w:ascii="Arial" w:hAnsi="Arial" w:cs="Arial"/>
          <w:color w:val="222222"/>
          <w:shd w:val="clear" w:color="auto" w:fill="FFFFFF"/>
        </w:rPr>
        <w:t>tumour</w:t>
      </w:r>
      <w:proofErr w:type="spellEnd"/>
      <w:r w:rsidR="000871D8">
        <w:rPr>
          <w:rFonts w:ascii="Arial" w:hAnsi="Arial" w:cs="Arial"/>
          <w:color w:val="222222"/>
          <w:shd w:val="clear" w:color="auto" w:fill="FFFFFF"/>
        </w:rPr>
        <w:t>, hydrothorax, and ascites</w:t>
      </w:r>
      <w:r w:rsidR="0010538D">
        <w:rPr>
          <w:rFonts w:ascii="Arial" w:hAnsi="Arial" w:cs="Arial"/>
          <w:color w:val="222222"/>
          <w:shd w:val="clear" w:color="auto" w:fill="FFFFFF"/>
        </w:rPr>
        <w:t>.</w:t>
      </w:r>
      <w:r w:rsidR="000871D8">
        <w:rPr>
          <w:rFonts w:ascii="Arial" w:hAnsi="Arial" w:cs="Arial"/>
          <w:color w:val="222222"/>
          <w:shd w:val="clear" w:color="auto" w:fill="FFFFFF"/>
        </w:rPr>
        <w:t xml:space="preserve"> It is resembles with metastatic ovarian cancer. Abdominal tuberculosis may resemble with advanced ovarian cancer.</w:t>
      </w:r>
      <w:r w:rsidR="00B83AD4">
        <w:rPr>
          <w:rFonts w:ascii="Arial" w:hAnsi="Arial" w:cs="Arial"/>
          <w:color w:val="222222"/>
        </w:rPr>
        <w:br/>
      </w:r>
      <w:r w:rsidR="00B83AD4">
        <w:rPr>
          <w:rFonts w:ascii="Arial" w:hAnsi="Arial" w:cs="Arial"/>
          <w:color w:val="222222"/>
        </w:rPr>
        <w:br/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Case </w:t>
      </w:r>
      <w:r w:rsidR="002B23ED">
        <w:rPr>
          <w:rFonts w:ascii="Arial" w:hAnsi="Arial" w:cs="Arial"/>
          <w:color w:val="222222"/>
          <w:shd w:val="clear" w:color="auto" w:fill="FFFFFF"/>
        </w:rPr>
        <w:t>Report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: A married woman, 21 years old, with chief complaint enlargement stomach since </w:t>
      </w:r>
      <w:r w:rsidR="002B23ED">
        <w:rPr>
          <w:rFonts w:ascii="Arial" w:hAnsi="Arial" w:cs="Arial"/>
          <w:color w:val="222222"/>
          <w:shd w:val="clear" w:color="auto" w:fill="FFFFFF"/>
        </w:rPr>
        <w:t>2 weeks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before come to the hospital.  </w:t>
      </w:r>
      <w:r w:rsidR="002B23ED">
        <w:rPr>
          <w:rFonts w:ascii="Arial" w:hAnsi="Arial" w:cs="Arial"/>
          <w:color w:val="222222"/>
          <w:shd w:val="clear" w:color="auto" w:fill="FFFFFF"/>
        </w:rPr>
        <w:t>Patient also had poor intake,</w:t>
      </w:r>
      <w:r w:rsidR="00E81D97">
        <w:rPr>
          <w:rFonts w:ascii="Arial" w:hAnsi="Arial" w:cs="Arial"/>
          <w:color w:val="222222"/>
          <w:shd w:val="clear" w:color="auto" w:fill="FFFFFF"/>
        </w:rPr>
        <w:t xml:space="preserve"> low-grade fever,</w:t>
      </w:r>
      <w:r w:rsidR="002B23ED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 w:rsidR="00E81D97">
        <w:rPr>
          <w:rFonts w:ascii="Arial" w:hAnsi="Arial" w:cs="Arial"/>
          <w:color w:val="222222"/>
          <w:shd w:val="clear" w:color="auto" w:fill="FFFFFF"/>
        </w:rPr>
        <w:t>pelvic</w:t>
      </w:r>
      <w:proofErr w:type="gramEnd"/>
      <w:r w:rsidR="00B83AD4">
        <w:rPr>
          <w:rFonts w:ascii="Arial" w:hAnsi="Arial" w:cs="Arial"/>
          <w:color w:val="222222"/>
          <w:shd w:val="clear" w:color="auto" w:fill="FFFFFF"/>
        </w:rPr>
        <w:t xml:space="preserve"> pain.  </w:t>
      </w:r>
      <w:proofErr w:type="gramStart"/>
      <w:r w:rsidR="00B83AD4">
        <w:rPr>
          <w:rFonts w:ascii="Arial" w:hAnsi="Arial" w:cs="Arial"/>
          <w:color w:val="222222"/>
          <w:shd w:val="clear" w:color="auto" w:fill="FFFFFF"/>
        </w:rPr>
        <w:t>Cough ,</w:t>
      </w:r>
      <w:proofErr w:type="gramEnd"/>
      <w:r w:rsidR="00B83AD4">
        <w:rPr>
          <w:rFonts w:ascii="Arial" w:hAnsi="Arial" w:cs="Arial"/>
          <w:color w:val="222222"/>
          <w:shd w:val="clear" w:color="auto" w:fill="FFFFFF"/>
        </w:rPr>
        <w:t xml:space="preserve"> weight loss, defecation disturbance, urinated disturbance, enlargement another area were denied.    Family history, her father was diagnosed tuberculosis on treatment. </w:t>
      </w:r>
      <w:r w:rsidR="00E81D97">
        <w:rPr>
          <w:rFonts w:ascii="Arial" w:hAnsi="Arial" w:cs="Arial"/>
          <w:color w:val="222222"/>
          <w:shd w:val="clear" w:color="auto" w:fill="FFFFFF"/>
        </w:rPr>
        <w:t xml:space="preserve">Ascites was presented. 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Thorax X ray found </w:t>
      </w:r>
      <w:r w:rsidR="006C6331">
        <w:rPr>
          <w:rFonts w:ascii="Arial" w:hAnsi="Arial" w:cs="Arial"/>
          <w:color w:val="222222"/>
          <w:shd w:val="clear" w:color="auto" w:fill="FFFFFF"/>
        </w:rPr>
        <w:t>right effusion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 w:rsidR="00B83AD4">
        <w:rPr>
          <w:rFonts w:ascii="Arial" w:hAnsi="Arial" w:cs="Arial"/>
          <w:color w:val="222222"/>
          <w:shd w:val="clear" w:color="auto" w:fill="FFFFFF"/>
        </w:rPr>
        <w:t>plural .</w:t>
      </w:r>
      <w:proofErr w:type="gramEnd"/>
      <w:r w:rsidR="0032352E">
        <w:rPr>
          <w:rFonts w:ascii="Arial" w:hAnsi="Arial" w:cs="Arial"/>
          <w:color w:val="222222"/>
          <w:shd w:val="clear" w:color="auto" w:fill="FFFFFF"/>
        </w:rPr>
        <w:t xml:space="preserve"> Complete blood count, albumin, electrolyte serum, renal function test, liver function test were at normal limit. Hepatitis Viral marker were negative. 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D960B7">
        <w:rPr>
          <w:rFonts w:ascii="Arial" w:hAnsi="Arial" w:cs="Arial"/>
          <w:color w:val="222222"/>
          <w:shd w:val="clear" w:color="auto" w:fill="FFFFFF"/>
        </w:rPr>
        <w:t>Peritoneal Fluid Analysis found elevated LDH (905 U/L),</w:t>
      </w:r>
      <w:r w:rsidR="005C0661">
        <w:rPr>
          <w:rFonts w:ascii="Arial" w:hAnsi="Arial" w:cs="Arial"/>
          <w:color w:val="222222"/>
          <w:shd w:val="clear" w:color="auto" w:fill="FFFFFF"/>
        </w:rPr>
        <w:t xml:space="preserve"> elevated PMN count 1050/ </w:t>
      </w:r>
      <w:proofErr w:type="spellStart"/>
      <w:r w:rsidR="005C0661">
        <w:rPr>
          <w:rFonts w:ascii="Arial" w:hAnsi="Arial" w:cs="Arial"/>
          <w:color w:val="222222"/>
          <w:shd w:val="clear" w:color="auto" w:fill="FFFFFF"/>
        </w:rPr>
        <w:t>uL</w:t>
      </w:r>
      <w:proofErr w:type="spellEnd"/>
      <w:r w:rsidR="005C0661">
        <w:rPr>
          <w:rFonts w:ascii="Arial" w:hAnsi="Arial" w:cs="Arial"/>
          <w:color w:val="222222"/>
          <w:shd w:val="clear" w:color="auto" w:fill="FFFFFF"/>
        </w:rPr>
        <w:t xml:space="preserve">, MN count 3829/ </w:t>
      </w:r>
      <w:proofErr w:type="spellStart"/>
      <w:r w:rsidR="005C0661">
        <w:rPr>
          <w:rFonts w:ascii="Arial" w:hAnsi="Arial" w:cs="Arial"/>
          <w:color w:val="222222"/>
          <w:shd w:val="clear" w:color="auto" w:fill="FFFFFF"/>
        </w:rPr>
        <w:t>uL</w:t>
      </w:r>
      <w:proofErr w:type="spellEnd"/>
      <w:r w:rsidR="005C0661">
        <w:rPr>
          <w:rFonts w:ascii="Arial" w:hAnsi="Arial" w:cs="Arial"/>
          <w:color w:val="222222"/>
          <w:shd w:val="clear" w:color="auto" w:fill="FFFFFF"/>
        </w:rPr>
        <w:t>, Glucose 68 mg/</w:t>
      </w:r>
      <w:proofErr w:type="spellStart"/>
      <w:r w:rsidR="005C0661">
        <w:rPr>
          <w:rFonts w:ascii="Arial" w:hAnsi="Arial" w:cs="Arial"/>
          <w:color w:val="222222"/>
          <w:shd w:val="clear" w:color="auto" w:fill="FFFFFF"/>
        </w:rPr>
        <w:t>dL</w:t>
      </w:r>
      <w:proofErr w:type="spellEnd"/>
      <w:r w:rsidR="005C0661">
        <w:rPr>
          <w:rFonts w:ascii="Arial" w:hAnsi="Arial" w:cs="Arial"/>
          <w:color w:val="222222"/>
          <w:shd w:val="clear" w:color="auto" w:fill="FFFFFF"/>
        </w:rPr>
        <w:t>, Protein 7.2 g/</w:t>
      </w:r>
      <w:proofErr w:type="spellStart"/>
      <w:r w:rsidR="005C0661">
        <w:rPr>
          <w:rFonts w:ascii="Arial" w:hAnsi="Arial" w:cs="Arial"/>
          <w:color w:val="222222"/>
          <w:shd w:val="clear" w:color="auto" w:fill="FFFFFF"/>
        </w:rPr>
        <w:t>dL</w:t>
      </w:r>
      <w:proofErr w:type="spellEnd"/>
      <w:r w:rsidR="005C0661">
        <w:rPr>
          <w:rFonts w:ascii="Arial" w:hAnsi="Arial" w:cs="Arial"/>
          <w:color w:val="222222"/>
          <w:shd w:val="clear" w:color="auto" w:fill="FFFFFF"/>
        </w:rPr>
        <w:t xml:space="preserve">, SAAG 0.8 mg/dl. </w:t>
      </w:r>
      <w:r w:rsidR="00D960B7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83AD4">
        <w:rPr>
          <w:rFonts w:ascii="Arial" w:hAnsi="Arial" w:cs="Arial"/>
          <w:color w:val="222222"/>
          <w:shd w:val="clear" w:color="auto" w:fill="FFFFFF"/>
        </w:rPr>
        <w:t>ADA test from effusion pleural 4</w:t>
      </w:r>
      <w:proofErr w:type="gramStart"/>
      <w:r w:rsidR="00B83AD4">
        <w:rPr>
          <w:rFonts w:ascii="Arial" w:hAnsi="Arial" w:cs="Arial"/>
          <w:color w:val="222222"/>
          <w:shd w:val="clear" w:color="auto" w:fill="FFFFFF"/>
        </w:rPr>
        <w:t>,44</w:t>
      </w:r>
      <w:proofErr w:type="gramEnd"/>
      <w:r w:rsidR="00B83AD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B54CD">
        <w:rPr>
          <w:rFonts w:ascii="Arial" w:hAnsi="Arial" w:cs="Arial"/>
          <w:color w:val="222222"/>
          <w:shd w:val="clear" w:color="auto" w:fill="FFFFFF"/>
        </w:rPr>
        <w:t xml:space="preserve">U/L </w:t>
      </w:r>
      <w:r w:rsidR="00B83AD4">
        <w:rPr>
          <w:rFonts w:ascii="Arial" w:hAnsi="Arial" w:cs="Arial"/>
          <w:color w:val="222222"/>
          <w:shd w:val="clear" w:color="auto" w:fill="FFFFFF"/>
        </w:rPr>
        <w:t>( within normal limit). A significantly elevated CA-125 level</w:t>
      </w:r>
      <w:r w:rsidR="00D960B7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 w:rsidR="00D960B7">
        <w:rPr>
          <w:rFonts w:ascii="Arial" w:hAnsi="Arial" w:cs="Arial"/>
          <w:color w:val="222222"/>
          <w:shd w:val="clear" w:color="auto" w:fill="FFFFFF"/>
        </w:rPr>
        <w:t>( 542.5</w:t>
      </w:r>
      <w:proofErr w:type="gramEnd"/>
      <w:r w:rsidR="00D960B7">
        <w:rPr>
          <w:rFonts w:ascii="Arial" w:hAnsi="Arial" w:cs="Arial"/>
          <w:color w:val="222222"/>
          <w:shd w:val="clear" w:color="auto" w:fill="FFFFFF"/>
        </w:rPr>
        <w:t xml:space="preserve"> U/mL)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. Contrast </w:t>
      </w:r>
      <w:r w:rsidR="006C6331">
        <w:rPr>
          <w:rFonts w:ascii="Arial" w:hAnsi="Arial" w:cs="Arial"/>
          <w:color w:val="222222"/>
          <w:shd w:val="clear" w:color="auto" w:fill="FFFFFF"/>
        </w:rPr>
        <w:t xml:space="preserve">MSCT 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abdominal found </w:t>
      </w:r>
      <w:proofErr w:type="spellStart"/>
      <w:r w:rsidR="0022656B">
        <w:rPr>
          <w:rFonts w:ascii="Arial" w:hAnsi="Arial" w:cs="Arial"/>
          <w:color w:val="222222"/>
          <w:shd w:val="clear" w:color="auto" w:fill="FFFFFF"/>
        </w:rPr>
        <w:t>cyctic</w:t>
      </w:r>
      <w:proofErr w:type="spellEnd"/>
      <w:r w:rsidR="0022656B">
        <w:rPr>
          <w:rFonts w:ascii="Arial" w:hAnsi="Arial" w:cs="Arial"/>
          <w:color w:val="222222"/>
          <w:shd w:val="clear" w:color="auto" w:fill="FFFFFF"/>
        </w:rPr>
        <w:t xml:space="preserve"> lesion with septal and multiple </w:t>
      </w:r>
      <w:proofErr w:type="spellStart"/>
      <w:r w:rsidR="0022656B">
        <w:rPr>
          <w:rFonts w:ascii="Arial" w:hAnsi="Arial" w:cs="Arial"/>
          <w:color w:val="222222"/>
          <w:shd w:val="clear" w:color="auto" w:fill="FFFFFF"/>
        </w:rPr>
        <w:t>peritumoral</w:t>
      </w:r>
      <w:proofErr w:type="spellEnd"/>
      <w:r w:rsidR="0022656B">
        <w:rPr>
          <w:rFonts w:ascii="Arial" w:hAnsi="Arial" w:cs="Arial"/>
          <w:color w:val="222222"/>
          <w:shd w:val="clear" w:color="auto" w:fill="FFFFFF"/>
        </w:rPr>
        <w:t xml:space="preserve"> lymph node 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suspected </w:t>
      </w:r>
      <w:r w:rsidR="006C6331">
        <w:rPr>
          <w:rFonts w:ascii="Arial" w:hAnsi="Arial" w:cs="Arial"/>
          <w:color w:val="222222"/>
          <w:shd w:val="clear" w:color="auto" w:fill="FFFFFF"/>
        </w:rPr>
        <w:t xml:space="preserve">malignant </w:t>
      </w:r>
      <w:r w:rsidR="00B353B0">
        <w:rPr>
          <w:rFonts w:ascii="Arial" w:hAnsi="Arial" w:cs="Arial"/>
          <w:color w:val="222222"/>
          <w:shd w:val="clear" w:color="auto" w:fill="FFFFFF"/>
        </w:rPr>
        <w:t>ovarian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6C6331">
        <w:rPr>
          <w:rFonts w:ascii="Arial" w:hAnsi="Arial" w:cs="Arial"/>
          <w:color w:val="222222"/>
          <w:shd w:val="clear" w:color="auto" w:fill="FFFFFF"/>
        </w:rPr>
        <w:t>mass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. Laparotomy was done and found </w:t>
      </w:r>
      <w:r w:rsidR="00D66C51">
        <w:rPr>
          <w:rFonts w:ascii="Arial" w:hAnsi="Arial" w:cs="Arial"/>
          <w:color w:val="222222"/>
          <w:shd w:val="clear" w:color="auto" w:fill="FFFFFF"/>
        </w:rPr>
        <w:t xml:space="preserve">serous ascites, </w:t>
      </w:r>
      <w:r w:rsidR="006C6331">
        <w:rPr>
          <w:rFonts w:ascii="Arial" w:hAnsi="Arial" w:cs="Arial"/>
          <w:color w:val="222222"/>
          <w:shd w:val="clear" w:color="auto" w:fill="FFFFFF"/>
        </w:rPr>
        <w:t xml:space="preserve">multiple </w:t>
      </w:r>
      <w:r w:rsidR="00D66C51">
        <w:rPr>
          <w:rFonts w:ascii="Arial" w:hAnsi="Arial" w:cs="Arial"/>
          <w:color w:val="222222"/>
          <w:shd w:val="clear" w:color="auto" w:fill="FFFFFF"/>
        </w:rPr>
        <w:t xml:space="preserve">nodules attached to the surface of bilateral uterus ½ </w:t>
      </w:r>
      <w:r w:rsidR="006C6331">
        <w:rPr>
          <w:rFonts w:ascii="Arial" w:hAnsi="Arial" w:cs="Arial"/>
          <w:color w:val="222222"/>
          <w:shd w:val="clear" w:color="auto" w:fill="FFFFFF"/>
        </w:rPr>
        <w:t>centimeters and attached to bilateral ovary</w:t>
      </w:r>
      <w:proofErr w:type="gramStart"/>
      <w:r w:rsidR="006C6331">
        <w:rPr>
          <w:rFonts w:ascii="Arial" w:hAnsi="Arial" w:cs="Arial"/>
          <w:color w:val="222222"/>
          <w:shd w:val="clear" w:color="auto" w:fill="FFFFFF"/>
        </w:rPr>
        <w:t xml:space="preserve">, </w:t>
      </w:r>
      <w:r w:rsidR="004B54CD">
        <w:rPr>
          <w:rFonts w:ascii="Arial" w:hAnsi="Arial" w:cs="Arial"/>
          <w:color w:val="222222"/>
          <w:shd w:val="clear" w:color="auto" w:fill="FFFFFF"/>
        </w:rPr>
        <w:t xml:space="preserve"> and</w:t>
      </w:r>
      <w:proofErr w:type="gramEnd"/>
      <w:r w:rsidR="004B54CD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dense adhesions between </w:t>
      </w:r>
      <w:r w:rsidR="00D960B7">
        <w:rPr>
          <w:rFonts w:ascii="Arial" w:hAnsi="Arial" w:cs="Arial"/>
          <w:color w:val="222222"/>
          <w:shd w:val="clear" w:color="auto" w:fill="FFFFFF"/>
        </w:rPr>
        <w:t>uterus</w:t>
      </w:r>
      <w:r w:rsidR="006C6331">
        <w:rPr>
          <w:rFonts w:ascii="Arial" w:hAnsi="Arial" w:cs="Arial"/>
          <w:color w:val="222222"/>
          <w:shd w:val="clear" w:color="auto" w:fill="FFFFFF"/>
        </w:rPr>
        <w:t xml:space="preserve"> and rectum</w:t>
      </w:r>
      <w:r w:rsidR="004B54CD">
        <w:rPr>
          <w:rFonts w:ascii="Arial" w:hAnsi="Arial" w:cs="Arial"/>
          <w:color w:val="222222"/>
          <w:shd w:val="clear" w:color="auto" w:fill="FFFFFF"/>
        </w:rPr>
        <w:t>. M</w:t>
      </w:r>
      <w:r w:rsidR="00B83AD4">
        <w:rPr>
          <w:rFonts w:ascii="Arial" w:hAnsi="Arial" w:cs="Arial"/>
          <w:color w:val="222222"/>
          <w:shd w:val="clear" w:color="auto" w:fill="FFFFFF"/>
        </w:rPr>
        <w:t>ultiple biop</w:t>
      </w:r>
      <w:r w:rsidR="00B353B0">
        <w:rPr>
          <w:rFonts w:ascii="Arial" w:hAnsi="Arial" w:cs="Arial"/>
          <w:color w:val="222222"/>
          <w:shd w:val="clear" w:color="auto" w:fill="FFFFFF"/>
        </w:rPr>
        <w:t xml:space="preserve">sies were </w:t>
      </w:r>
      <w:r w:rsidR="004B54CD">
        <w:rPr>
          <w:rFonts w:ascii="Arial" w:hAnsi="Arial" w:cs="Arial"/>
          <w:color w:val="222222"/>
          <w:shd w:val="clear" w:color="auto" w:fill="FFFFFF"/>
        </w:rPr>
        <w:t>done</w:t>
      </w:r>
      <w:r w:rsidR="00B353B0">
        <w:rPr>
          <w:rFonts w:ascii="Arial" w:hAnsi="Arial" w:cs="Arial"/>
          <w:color w:val="222222"/>
          <w:shd w:val="clear" w:color="auto" w:fill="FFFFFF"/>
        </w:rPr>
        <w:t>. Finally, histopathology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investigation revealed </w:t>
      </w:r>
      <w:r w:rsidR="008643BA">
        <w:rPr>
          <w:rFonts w:ascii="Arial" w:hAnsi="Arial" w:cs="Arial"/>
          <w:color w:val="222222"/>
          <w:shd w:val="clear" w:color="auto" w:fill="FFFFFF"/>
        </w:rPr>
        <w:t xml:space="preserve">multinucleated giant cell </w:t>
      </w:r>
      <w:proofErr w:type="gramStart"/>
      <w:r w:rsidR="008643BA">
        <w:rPr>
          <w:rFonts w:ascii="Arial" w:hAnsi="Arial" w:cs="Arial"/>
          <w:color w:val="222222"/>
          <w:shd w:val="clear" w:color="auto" w:fill="FFFFFF"/>
        </w:rPr>
        <w:t xml:space="preserve">( </w:t>
      </w:r>
      <w:proofErr w:type="spellStart"/>
      <w:r w:rsidR="008643BA">
        <w:rPr>
          <w:rFonts w:ascii="Arial" w:hAnsi="Arial" w:cs="Arial"/>
          <w:color w:val="222222"/>
          <w:shd w:val="clear" w:color="auto" w:fill="FFFFFF"/>
        </w:rPr>
        <w:t>Datia</w:t>
      </w:r>
      <w:proofErr w:type="spellEnd"/>
      <w:proofErr w:type="gramEnd"/>
      <w:r w:rsidR="008643BA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="008643BA">
        <w:rPr>
          <w:rFonts w:ascii="Arial" w:hAnsi="Arial" w:cs="Arial"/>
          <w:color w:val="222222"/>
          <w:shd w:val="clear" w:color="auto" w:fill="FFFFFF"/>
        </w:rPr>
        <w:t>Langhans</w:t>
      </w:r>
      <w:proofErr w:type="spellEnd"/>
      <w:r w:rsidR="008643BA">
        <w:rPr>
          <w:rFonts w:ascii="Arial" w:hAnsi="Arial" w:cs="Arial"/>
          <w:color w:val="222222"/>
          <w:shd w:val="clear" w:color="auto" w:fill="FFFFFF"/>
        </w:rPr>
        <w:t xml:space="preserve">) with necrotizing 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granulomatous changes with no malignant </w:t>
      </w:r>
      <w:r w:rsidR="006C6331">
        <w:rPr>
          <w:rFonts w:ascii="Arial" w:hAnsi="Arial" w:cs="Arial"/>
          <w:color w:val="222222"/>
          <w:shd w:val="clear" w:color="auto" w:fill="FFFFFF"/>
        </w:rPr>
        <w:t>cells</w:t>
      </w:r>
      <w:r w:rsidR="00196AB0">
        <w:rPr>
          <w:rFonts w:ascii="Arial" w:hAnsi="Arial" w:cs="Arial"/>
          <w:color w:val="222222"/>
          <w:shd w:val="clear" w:color="auto" w:fill="FFFFFF"/>
        </w:rPr>
        <w:t xml:space="preserve"> in all biopsies</w:t>
      </w:r>
      <w:r w:rsidR="006C6331">
        <w:rPr>
          <w:rFonts w:ascii="Arial" w:hAnsi="Arial" w:cs="Arial"/>
          <w:color w:val="222222"/>
          <w:shd w:val="clear" w:color="auto" w:fill="FFFFFF"/>
        </w:rPr>
        <w:t>. Acid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fast stain tuberculosis was positive at paraffin block pathology. The patient got </w:t>
      </w:r>
      <w:r w:rsidR="006C6331">
        <w:rPr>
          <w:rFonts w:ascii="Arial" w:hAnsi="Arial" w:cs="Arial"/>
          <w:color w:val="222222"/>
          <w:shd w:val="clear" w:color="auto" w:fill="FFFFFF"/>
        </w:rPr>
        <w:t>anti tuberculosis</w:t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 drugs. After 2 months treatment, patient feel better and there was no complaint enlargement stomach. Until now the patient is on treatment.</w:t>
      </w:r>
      <w:r w:rsidR="00B83AD4">
        <w:rPr>
          <w:rFonts w:ascii="Arial" w:hAnsi="Arial" w:cs="Arial"/>
          <w:color w:val="222222"/>
        </w:rPr>
        <w:br/>
      </w:r>
    </w:p>
    <w:p w:rsidR="000163CB" w:rsidRDefault="002B23ED" w:rsidP="00A2441F">
      <w:pPr>
        <w:spacing w:after="0" w:line="24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Discussion</w:t>
      </w:r>
      <w:r w:rsidR="00B83AD4">
        <w:rPr>
          <w:rFonts w:ascii="Arial" w:hAnsi="Arial" w:cs="Arial"/>
          <w:color w:val="222222"/>
        </w:rPr>
        <w:br/>
      </w:r>
      <w:r w:rsidR="0022656B">
        <w:rPr>
          <w:rFonts w:ascii="Arial" w:hAnsi="Arial" w:cs="Arial"/>
          <w:color w:val="222222"/>
        </w:rPr>
        <w:t>The patient presented ascites, pleural effusion, cystic ovarian suggestive of Pseudo-</w:t>
      </w:r>
      <w:proofErr w:type="spellStart"/>
      <w:r w:rsidR="0022656B">
        <w:rPr>
          <w:rFonts w:ascii="Arial" w:hAnsi="Arial" w:cs="Arial"/>
          <w:color w:val="222222"/>
        </w:rPr>
        <w:t>Meigs</w:t>
      </w:r>
      <w:proofErr w:type="spellEnd"/>
      <w:r w:rsidR="0022656B">
        <w:rPr>
          <w:rFonts w:ascii="Arial" w:hAnsi="Arial" w:cs="Arial"/>
          <w:color w:val="222222"/>
        </w:rPr>
        <w:t xml:space="preserve"> syndrome. Pseudo </w:t>
      </w:r>
      <w:proofErr w:type="spellStart"/>
      <w:r w:rsidR="0022656B">
        <w:rPr>
          <w:rFonts w:ascii="Arial" w:hAnsi="Arial" w:cs="Arial"/>
          <w:color w:val="222222"/>
        </w:rPr>
        <w:t>Meigs</w:t>
      </w:r>
      <w:proofErr w:type="spellEnd"/>
      <w:r w:rsidR="0022656B">
        <w:rPr>
          <w:rFonts w:ascii="Arial" w:hAnsi="Arial" w:cs="Arial"/>
          <w:color w:val="222222"/>
        </w:rPr>
        <w:t xml:space="preserve"> Syndrome is clinically important because resembling of </w:t>
      </w:r>
      <w:r w:rsidR="000163CB">
        <w:rPr>
          <w:rFonts w:ascii="Arial" w:hAnsi="Arial" w:cs="Arial"/>
          <w:color w:val="222222"/>
        </w:rPr>
        <w:t>metastatic</w:t>
      </w:r>
      <w:r w:rsidR="0022656B">
        <w:rPr>
          <w:rFonts w:ascii="Arial" w:hAnsi="Arial" w:cs="Arial"/>
          <w:color w:val="222222"/>
        </w:rPr>
        <w:t xml:space="preserve"> pelvic cancer. CA-125 is elevated 80% of </w:t>
      </w:r>
      <w:proofErr w:type="spellStart"/>
      <w:r w:rsidR="0022656B">
        <w:rPr>
          <w:rFonts w:ascii="Arial" w:hAnsi="Arial" w:cs="Arial"/>
          <w:color w:val="222222"/>
        </w:rPr>
        <w:t>post menopausal</w:t>
      </w:r>
      <w:proofErr w:type="spellEnd"/>
      <w:r w:rsidR="0022656B">
        <w:rPr>
          <w:rFonts w:ascii="Arial" w:hAnsi="Arial" w:cs="Arial"/>
          <w:color w:val="222222"/>
        </w:rPr>
        <w:t xml:space="preserve"> ovarian cancer but not specific and </w:t>
      </w:r>
      <w:proofErr w:type="spellStart"/>
      <w:r w:rsidR="0022656B">
        <w:rPr>
          <w:rFonts w:ascii="Arial" w:hAnsi="Arial" w:cs="Arial"/>
          <w:color w:val="222222"/>
        </w:rPr>
        <w:t>non diagnostic</w:t>
      </w:r>
      <w:proofErr w:type="spellEnd"/>
      <w:r w:rsidR="0022656B">
        <w:rPr>
          <w:rFonts w:ascii="Arial" w:hAnsi="Arial" w:cs="Arial"/>
          <w:color w:val="222222"/>
        </w:rPr>
        <w:t xml:space="preserve"> in premenopausal women.</w:t>
      </w:r>
      <w:r w:rsidR="000163CB">
        <w:rPr>
          <w:rFonts w:ascii="Arial" w:hAnsi="Arial" w:cs="Arial"/>
          <w:color w:val="222222"/>
        </w:rPr>
        <w:t xml:space="preserve"> </w:t>
      </w:r>
      <w:r w:rsidR="0022656B">
        <w:rPr>
          <w:rFonts w:ascii="Arial" w:hAnsi="Arial" w:cs="Arial"/>
          <w:color w:val="222222"/>
        </w:rPr>
        <w:t>SAAG &lt; 1.1 mg / dl</w:t>
      </w:r>
      <w:r w:rsidR="000163CB">
        <w:rPr>
          <w:rFonts w:ascii="Arial" w:hAnsi="Arial" w:cs="Arial"/>
          <w:color w:val="222222"/>
        </w:rPr>
        <w:t xml:space="preserve"> indicates non Portal hypertension, caused by infection, malignancy, </w:t>
      </w:r>
      <w:proofErr w:type="spellStart"/>
      <w:r w:rsidR="000163CB">
        <w:rPr>
          <w:rFonts w:ascii="Arial" w:hAnsi="Arial" w:cs="Arial"/>
          <w:color w:val="222222"/>
        </w:rPr>
        <w:t>nephrotic</w:t>
      </w:r>
      <w:proofErr w:type="spellEnd"/>
      <w:r w:rsidR="000163CB">
        <w:rPr>
          <w:rFonts w:ascii="Arial" w:hAnsi="Arial" w:cs="Arial"/>
          <w:color w:val="222222"/>
        </w:rPr>
        <w:t xml:space="preserve"> syndrome, or pancreatitis.</w:t>
      </w:r>
      <w:r w:rsidR="006A6602">
        <w:rPr>
          <w:rFonts w:ascii="Arial" w:hAnsi="Arial" w:cs="Arial"/>
          <w:color w:val="222222"/>
        </w:rPr>
        <w:t xml:space="preserve"> Finding </w:t>
      </w:r>
      <w:proofErr w:type="spellStart"/>
      <w:r w:rsidR="006A6602">
        <w:rPr>
          <w:rFonts w:ascii="Arial" w:hAnsi="Arial" w:cs="Arial"/>
          <w:color w:val="222222"/>
        </w:rPr>
        <w:t>Datia</w:t>
      </w:r>
      <w:proofErr w:type="spellEnd"/>
      <w:r w:rsidR="006A6602">
        <w:rPr>
          <w:rFonts w:ascii="Arial" w:hAnsi="Arial" w:cs="Arial"/>
          <w:color w:val="222222"/>
        </w:rPr>
        <w:t xml:space="preserve"> </w:t>
      </w:r>
      <w:proofErr w:type="spellStart"/>
      <w:r w:rsidR="006A6602">
        <w:rPr>
          <w:rFonts w:ascii="Arial" w:hAnsi="Arial" w:cs="Arial"/>
          <w:color w:val="222222"/>
        </w:rPr>
        <w:t>Langhans</w:t>
      </w:r>
      <w:proofErr w:type="spellEnd"/>
      <w:r w:rsidR="006A6602">
        <w:rPr>
          <w:rFonts w:ascii="Arial" w:hAnsi="Arial" w:cs="Arial"/>
          <w:color w:val="222222"/>
        </w:rPr>
        <w:t xml:space="preserve"> at histopathology could be considered as </w:t>
      </w:r>
      <w:r w:rsidR="00955B87">
        <w:rPr>
          <w:rFonts w:ascii="Arial" w:hAnsi="Arial" w:cs="Arial"/>
          <w:color w:val="222222"/>
        </w:rPr>
        <w:t>tuberculosis</w:t>
      </w:r>
      <w:r w:rsidR="006A6602">
        <w:rPr>
          <w:rFonts w:ascii="Arial" w:hAnsi="Arial" w:cs="Arial"/>
          <w:color w:val="222222"/>
        </w:rPr>
        <w:t xml:space="preserve"> but it can be revealed from another disease. Acid fast stain positive </w:t>
      </w:r>
      <w:r w:rsidR="004E51B9">
        <w:rPr>
          <w:rFonts w:ascii="Arial" w:hAnsi="Arial" w:cs="Arial"/>
          <w:color w:val="222222"/>
        </w:rPr>
        <w:t xml:space="preserve">increase the probability of tuberculosis infection. Family history of tuberculosis infection could increase </w:t>
      </w:r>
      <w:r w:rsidR="0081374B">
        <w:rPr>
          <w:rFonts w:ascii="Arial" w:hAnsi="Arial" w:cs="Arial"/>
          <w:color w:val="222222"/>
        </w:rPr>
        <w:t xml:space="preserve">diagnostics value of tuberculosis. </w:t>
      </w:r>
      <w:proofErr w:type="spellStart"/>
      <w:r w:rsidR="0081374B">
        <w:rPr>
          <w:rFonts w:ascii="Arial" w:hAnsi="Arial" w:cs="Arial"/>
          <w:color w:val="222222"/>
        </w:rPr>
        <w:t>Antituberculosis</w:t>
      </w:r>
      <w:proofErr w:type="spellEnd"/>
      <w:r w:rsidR="0081374B">
        <w:rPr>
          <w:rFonts w:ascii="Arial" w:hAnsi="Arial" w:cs="Arial"/>
          <w:color w:val="222222"/>
        </w:rPr>
        <w:t xml:space="preserve"> according to the latest protocol led to clinical improvement.</w:t>
      </w:r>
    </w:p>
    <w:p w:rsidR="00F2282C" w:rsidRPr="0010105B" w:rsidRDefault="000163CB" w:rsidP="00A2441F">
      <w:p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t xml:space="preserve"> </w:t>
      </w:r>
      <w:r w:rsidR="0022656B">
        <w:rPr>
          <w:rFonts w:ascii="Arial" w:hAnsi="Arial" w:cs="Arial"/>
          <w:color w:val="222222"/>
        </w:rPr>
        <w:t xml:space="preserve"> </w:t>
      </w:r>
      <w:r w:rsidR="00B83AD4">
        <w:rPr>
          <w:rFonts w:ascii="Arial" w:hAnsi="Arial" w:cs="Arial"/>
          <w:color w:val="222222"/>
        </w:rPr>
        <w:br/>
      </w:r>
      <w:r w:rsidR="00B83AD4">
        <w:rPr>
          <w:rFonts w:ascii="Arial" w:hAnsi="Arial" w:cs="Arial"/>
          <w:color w:val="222222"/>
          <w:shd w:val="clear" w:color="auto" w:fill="FFFFFF"/>
        </w:rPr>
        <w:t xml:space="preserve">Conclusion: </w:t>
      </w:r>
      <w:r w:rsidR="00E860FF">
        <w:rPr>
          <w:rFonts w:ascii="Arial" w:hAnsi="Arial" w:cs="Arial"/>
          <w:color w:val="222222"/>
          <w:shd w:val="clear" w:color="auto" w:fill="FFFFFF"/>
        </w:rPr>
        <w:t xml:space="preserve">Extra Pulmonary </w:t>
      </w:r>
      <w:bookmarkStart w:id="0" w:name="_GoBack"/>
      <w:bookmarkEnd w:id="0"/>
      <w:r w:rsidR="00B83AD4">
        <w:rPr>
          <w:rFonts w:ascii="Arial" w:hAnsi="Arial" w:cs="Arial"/>
          <w:color w:val="222222"/>
          <w:shd w:val="clear" w:color="auto" w:fill="FFFFFF"/>
        </w:rPr>
        <w:t xml:space="preserve">Tuberculosis (TB) should be being considered in the differential diagnosis of advanced ovarian cancer, especially in the regions that are endemic for the </w:t>
      </w:r>
      <w:r w:rsidR="00B83AD4">
        <w:rPr>
          <w:rFonts w:ascii="Arial" w:hAnsi="Arial" w:cs="Arial"/>
          <w:color w:val="222222"/>
          <w:shd w:val="clear" w:color="auto" w:fill="FFFFFF"/>
        </w:rPr>
        <w:lastRenderedPageBreak/>
        <w:t>disease.</w:t>
      </w:r>
      <w:r w:rsidR="00B83AD4">
        <w:rPr>
          <w:rFonts w:ascii="Arial" w:hAnsi="Arial" w:cs="Arial"/>
          <w:color w:val="222222"/>
        </w:rPr>
        <w:br/>
      </w:r>
      <w:r w:rsidR="00B83AD4">
        <w:rPr>
          <w:rFonts w:ascii="Arial" w:hAnsi="Arial" w:cs="Arial"/>
          <w:color w:val="222222"/>
        </w:rPr>
        <w:br/>
      </w:r>
      <w:proofErr w:type="gramStart"/>
      <w:r w:rsidR="00B83AD4">
        <w:rPr>
          <w:rFonts w:ascii="Arial" w:hAnsi="Arial" w:cs="Arial"/>
          <w:color w:val="222222"/>
          <w:shd w:val="clear" w:color="auto" w:fill="FFFFFF"/>
        </w:rPr>
        <w:t>Keywords :</w:t>
      </w:r>
      <w:proofErr w:type="gramEnd"/>
      <w:r w:rsidR="00B83AD4">
        <w:rPr>
          <w:rFonts w:ascii="Arial" w:hAnsi="Arial" w:cs="Arial"/>
          <w:color w:val="222222"/>
          <w:shd w:val="clear" w:color="auto" w:fill="FFFFFF"/>
        </w:rPr>
        <w:t xml:space="preserve"> ovarian tuberculosis , peritoneal tuberculosis, tuberculosis</w:t>
      </w:r>
    </w:p>
    <w:sectPr w:rsidR="00F2282C" w:rsidRPr="00101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D4"/>
    <w:rsid w:val="000163CB"/>
    <w:rsid w:val="000871D8"/>
    <w:rsid w:val="0010105B"/>
    <w:rsid w:val="0010538D"/>
    <w:rsid w:val="00196AB0"/>
    <w:rsid w:val="001C2E46"/>
    <w:rsid w:val="0022656B"/>
    <w:rsid w:val="002A5F39"/>
    <w:rsid w:val="002B23ED"/>
    <w:rsid w:val="0032352E"/>
    <w:rsid w:val="004B54CD"/>
    <w:rsid w:val="004E51B9"/>
    <w:rsid w:val="005C0661"/>
    <w:rsid w:val="00612D16"/>
    <w:rsid w:val="006A6602"/>
    <w:rsid w:val="006C6331"/>
    <w:rsid w:val="007608BB"/>
    <w:rsid w:val="0081374B"/>
    <w:rsid w:val="008643BA"/>
    <w:rsid w:val="00955B87"/>
    <w:rsid w:val="00A2441F"/>
    <w:rsid w:val="00B353B0"/>
    <w:rsid w:val="00B83AD4"/>
    <w:rsid w:val="00B92848"/>
    <w:rsid w:val="00D66C51"/>
    <w:rsid w:val="00D960B7"/>
    <w:rsid w:val="00E81D97"/>
    <w:rsid w:val="00E860FF"/>
    <w:rsid w:val="00F2282C"/>
    <w:rsid w:val="00FD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FCF817-EA3D-4660-8BB5-847DEFAF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A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3484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mike</dc:creator>
  <cp:keywords/>
  <dc:description/>
  <cp:lastModifiedBy>mike mike</cp:lastModifiedBy>
  <cp:revision>20</cp:revision>
  <cp:lastPrinted>2019-12-30T02:08:00Z</cp:lastPrinted>
  <dcterms:created xsi:type="dcterms:W3CDTF">2019-12-30T02:07:00Z</dcterms:created>
  <dcterms:modified xsi:type="dcterms:W3CDTF">2020-01-01T13:27:00Z</dcterms:modified>
</cp:coreProperties>
</file>