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D4F" w:rsidRPr="00FC03C3" w:rsidRDefault="00F95C7F" w:rsidP="00FC03C3">
      <w:pPr>
        <w:spacing w:before="240"/>
        <w:jc w:val="right"/>
        <w:rPr>
          <w:rFonts w:asciiTheme="majorHAnsi" w:eastAsia="MS PGothic" w:hAnsiTheme="majorHAnsi" w:cs="Segoe UI"/>
          <w:b/>
          <w:color w:val="000000" w:themeColor="text1"/>
          <w:sz w:val="22"/>
          <w:szCs w:val="22"/>
        </w:rPr>
      </w:pPr>
      <w:r w:rsidRPr="00F95C7F">
        <w:rPr>
          <w:rFonts w:asciiTheme="majorHAnsi" w:eastAsia="MS PGothic" w:hAnsiTheme="majorHAnsi" w:cs="Segoe UI"/>
          <w:b/>
          <w:noProof/>
          <w:color w:val="000000" w:themeColor="text1"/>
          <w:sz w:val="22"/>
          <w:szCs w:val="22"/>
          <w:lang w:val="en-US" w:eastAsia="en-US"/>
        </w:rPr>
        <w:drawing>
          <wp:inline distT="0" distB="0" distL="0" distR="0">
            <wp:extent cx="1311584" cy="1270659"/>
            <wp:effectExtent l="0" t="0" r="3175" b="5715"/>
            <wp:docPr id="7" name="Picture 7" descr="BUITEM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ITEM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2980" cy="1291387"/>
                    </a:xfrm>
                    <a:prstGeom prst="rect">
                      <a:avLst/>
                    </a:prstGeom>
                    <a:noFill/>
                    <a:ln>
                      <a:noFill/>
                    </a:ln>
                  </pic:spPr>
                </pic:pic>
              </a:graphicData>
            </a:graphic>
          </wp:inline>
        </w:drawing>
      </w:r>
      <w:r>
        <w:rPr>
          <w:rFonts w:asciiTheme="majorHAnsi" w:eastAsia="MS PGothic" w:hAnsiTheme="majorHAnsi" w:cs="Segoe UI"/>
          <w:b/>
          <w:noProof/>
          <w:color w:val="000000" w:themeColor="text1"/>
          <w:sz w:val="22"/>
          <w:szCs w:val="22"/>
          <w:lang w:val="en-US" w:eastAsia="en-US"/>
        </w:rPr>
        <w:t xml:space="preserve">               </w:t>
      </w:r>
      <w:r w:rsidR="007F22FA">
        <w:rPr>
          <w:rFonts w:asciiTheme="majorHAnsi" w:eastAsia="MS PGothic" w:hAnsiTheme="majorHAnsi" w:cs="Segoe UI"/>
          <w:b/>
          <w:noProof/>
          <w:color w:val="000000" w:themeColor="text1"/>
          <w:sz w:val="22"/>
          <w:szCs w:val="22"/>
          <w:lang w:val="en-US" w:eastAsia="en-US"/>
        </w:rPr>
        <w:t xml:space="preserve">                    </w:t>
      </w:r>
      <w:r>
        <w:rPr>
          <w:rFonts w:asciiTheme="majorHAnsi" w:eastAsia="MS PGothic" w:hAnsiTheme="majorHAnsi" w:cs="Segoe UI"/>
          <w:b/>
          <w:noProof/>
          <w:color w:val="000000" w:themeColor="text1"/>
          <w:sz w:val="22"/>
          <w:szCs w:val="22"/>
          <w:lang w:val="en-US" w:eastAsia="en-US"/>
        </w:rPr>
        <w:t xml:space="preserve">                                                                                                      </w:t>
      </w:r>
      <w:r>
        <w:rPr>
          <w:rFonts w:asciiTheme="majorHAnsi" w:eastAsia="MS PGothic" w:hAnsiTheme="majorHAnsi" w:cs="Segoe UI"/>
          <w:b/>
          <w:noProof/>
          <w:color w:val="000000" w:themeColor="text1"/>
          <w:sz w:val="22"/>
          <w:szCs w:val="22"/>
          <w:lang w:val="en-US" w:eastAsia="en-US"/>
        </w:rPr>
        <w:drawing>
          <wp:inline distT="0" distB="0" distL="0" distR="0" wp14:anchorId="5EC5BA51">
            <wp:extent cx="1231265" cy="177990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1265" cy="1779905"/>
                    </a:xfrm>
                    <a:prstGeom prst="rect">
                      <a:avLst/>
                    </a:prstGeom>
                    <a:noFill/>
                  </pic:spPr>
                </pic:pic>
              </a:graphicData>
            </a:graphic>
          </wp:inline>
        </w:drawing>
      </w:r>
      <w:r w:rsidR="00D6386D" w:rsidRPr="00B71D0C">
        <w:rPr>
          <w:rFonts w:asciiTheme="majorHAnsi" w:eastAsia="MS PGothic" w:hAnsiTheme="majorHAnsi" w:cs="Segoe UI"/>
          <w:b/>
          <w:color w:val="000000" w:themeColor="text1"/>
          <w:sz w:val="22"/>
          <w:szCs w:val="22"/>
        </w:rPr>
        <w:br w:type="textWrapping" w:clear="all"/>
      </w:r>
      <w:r w:rsidR="007F129F" w:rsidRPr="00B71D0C">
        <w:rPr>
          <w:rFonts w:asciiTheme="majorHAnsi" w:eastAsia="MS PGothic" w:hAnsiTheme="majorHAnsi" w:cs="Segoe UI"/>
          <w:b/>
          <w:color w:val="000000" w:themeColor="text1"/>
          <w:sz w:val="28"/>
          <w:szCs w:val="28"/>
        </w:rPr>
        <w:t xml:space="preserve">Abstract </w:t>
      </w:r>
      <w:r w:rsidR="00C61433" w:rsidRPr="00B71D0C">
        <w:rPr>
          <w:rFonts w:asciiTheme="majorHAnsi" w:eastAsia="MS PGothic" w:hAnsiTheme="majorHAnsi" w:cs="Segoe UI"/>
          <w:b/>
          <w:color w:val="000000" w:themeColor="text1"/>
          <w:sz w:val="28"/>
          <w:szCs w:val="28"/>
        </w:rPr>
        <w:t>Title</w:t>
      </w:r>
    </w:p>
    <w:tbl>
      <w:tblPr>
        <w:tblStyle w:val="TableGrid"/>
        <w:tblW w:w="4902"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10773"/>
      </w:tblGrid>
      <w:tr w:rsidR="00745055" w:rsidRPr="00B71D0C" w:rsidTr="001E0428">
        <w:trPr>
          <w:trHeight w:val="531"/>
        </w:trPr>
        <w:tc>
          <w:tcPr>
            <w:tcW w:w="5000" w:type="pct"/>
            <w:shd w:val="clear" w:color="auto" w:fill="FFFFFF" w:themeFill="background1"/>
          </w:tcPr>
          <w:p w:rsidR="004E4372" w:rsidRPr="00B71D0C" w:rsidRDefault="00F95C7F" w:rsidP="003B7C3E">
            <w:pPr>
              <w:rPr>
                <w:rFonts w:asciiTheme="majorHAnsi" w:eastAsia="MS PGothic" w:hAnsiTheme="majorHAnsi" w:cs="Segoe UI"/>
                <w:color w:val="000000" w:themeColor="text1"/>
                <w:sz w:val="22"/>
                <w:szCs w:val="22"/>
              </w:rPr>
            </w:pPr>
            <w:r w:rsidRPr="004D785F">
              <w:rPr>
                <w:rFonts w:eastAsia="MS PGothic"/>
                <w:bCs/>
                <w:color w:val="000000"/>
                <w:sz w:val="28"/>
                <w:szCs w:val="28"/>
                <w:lang w:val="en-GB"/>
              </w:rPr>
              <w:t>Magnesium ferrite/polyvinyl alcohol (PVA) nanocomposites: fabrication and characterization</w:t>
            </w:r>
          </w:p>
        </w:tc>
      </w:tr>
    </w:tbl>
    <w:p w:rsidR="00583D4F" w:rsidRPr="00B71D0C" w:rsidRDefault="00C61433" w:rsidP="003B7C3E">
      <w:pPr>
        <w:spacing w:before="240"/>
        <w:rPr>
          <w:rFonts w:asciiTheme="majorHAnsi" w:eastAsia="MS PGothic" w:hAnsiTheme="majorHAnsi" w:cs="Segoe UI"/>
          <w:b/>
          <w:color w:val="000000" w:themeColor="text1"/>
          <w:sz w:val="28"/>
          <w:szCs w:val="28"/>
        </w:rPr>
      </w:pPr>
      <w:r w:rsidRPr="00B71D0C">
        <w:rPr>
          <w:rFonts w:asciiTheme="majorHAnsi" w:eastAsia="MS PGothic" w:hAnsiTheme="majorHAnsi" w:cs="Segoe UI"/>
          <w:b/>
          <w:color w:val="000000" w:themeColor="text1"/>
          <w:sz w:val="28"/>
          <w:szCs w:val="28"/>
        </w:rPr>
        <w:t>Name</w:t>
      </w:r>
    </w:p>
    <w:tbl>
      <w:tblPr>
        <w:tblStyle w:val="TableGrid"/>
        <w:tblW w:w="1199"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2635"/>
      </w:tblGrid>
      <w:tr w:rsidR="00745055" w:rsidRPr="00B71D0C" w:rsidTr="00C32476">
        <w:trPr>
          <w:trHeight w:val="433"/>
        </w:trPr>
        <w:tc>
          <w:tcPr>
            <w:tcW w:w="5000" w:type="pct"/>
            <w:shd w:val="clear" w:color="auto" w:fill="FFFFFF" w:themeFill="background1"/>
          </w:tcPr>
          <w:p w:rsidR="00583D4F" w:rsidRPr="00B71D0C" w:rsidRDefault="00F95C7F" w:rsidP="003B7C3E">
            <w:pPr>
              <w:rPr>
                <w:rFonts w:asciiTheme="majorHAnsi" w:eastAsia="MS PGothic" w:hAnsiTheme="majorHAnsi" w:cs="Segoe UI"/>
                <w:color w:val="000000" w:themeColor="text1"/>
                <w:sz w:val="22"/>
                <w:szCs w:val="22"/>
              </w:rPr>
            </w:pPr>
            <w:r>
              <w:rPr>
                <w:rFonts w:asciiTheme="majorHAnsi" w:eastAsia="MS PGothic" w:hAnsiTheme="majorHAnsi" w:cs="Segoe UI"/>
                <w:color w:val="000000" w:themeColor="text1"/>
                <w:sz w:val="22"/>
                <w:szCs w:val="22"/>
              </w:rPr>
              <w:t>Gulfam Nasar</w:t>
            </w:r>
          </w:p>
        </w:tc>
      </w:tr>
    </w:tbl>
    <w:p w:rsidR="00583D4F" w:rsidRPr="00B71D0C" w:rsidRDefault="00583D4F" w:rsidP="003B7C3E">
      <w:pPr>
        <w:spacing w:before="240"/>
        <w:rPr>
          <w:rFonts w:asciiTheme="majorHAnsi" w:eastAsia="MS PGothic" w:hAnsiTheme="majorHAnsi" w:cs="Segoe UI"/>
          <w:b/>
          <w:color w:val="000000" w:themeColor="text1"/>
          <w:sz w:val="28"/>
          <w:szCs w:val="28"/>
        </w:rPr>
      </w:pPr>
      <w:r w:rsidRPr="00B71D0C">
        <w:rPr>
          <w:rFonts w:asciiTheme="majorHAnsi" w:eastAsia="MS PGothic" w:hAnsiTheme="majorHAnsi" w:cs="Segoe UI"/>
          <w:b/>
          <w:color w:val="000000" w:themeColor="text1"/>
          <w:sz w:val="28"/>
          <w:szCs w:val="28"/>
        </w:rPr>
        <w:t>University/Organization</w:t>
      </w:r>
      <w:r w:rsidR="007A2C18">
        <w:rPr>
          <w:rFonts w:asciiTheme="majorHAnsi" w:eastAsia="MS PGothic" w:hAnsiTheme="majorHAnsi" w:cs="Segoe UI"/>
          <w:b/>
          <w:color w:val="000000" w:themeColor="text1"/>
          <w:sz w:val="28"/>
          <w:szCs w:val="28"/>
        </w:rPr>
        <w:t xml:space="preserve">, </w:t>
      </w:r>
      <w:r w:rsidR="007A2C18" w:rsidRPr="007A2C18">
        <w:rPr>
          <w:rFonts w:asciiTheme="majorHAnsi" w:eastAsia="MS PGothic" w:hAnsiTheme="majorHAnsi" w:cs="Segoe UI"/>
          <w:b/>
          <w:color w:val="000000" w:themeColor="text1"/>
          <w:sz w:val="28"/>
          <w:szCs w:val="28"/>
        </w:rPr>
        <w:t>Country</w:t>
      </w:r>
      <w:r w:rsidR="007A2C18">
        <w:rPr>
          <w:rFonts w:asciiTheme="majorHAnsi" w:eastAsia="MS PGothic" w:hAnsiTheme="majorHAnsi" w:cs="Segoe UI"/>
          <w:b/>
          <w:color w:val="000000" w:themeColor="text1"/>
          <w:sz w:val="28"/>
          <w:szCs w:val="28"/>
        </w:rPr>
        <w:t>/State</w:t>
      </w:r>
    </w:p>
    <w:tbl>
      <w:tblPr>
        <w:tblStyle w:val="TableGrid"/>
        <w:tblW w:w="4902"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10773"/>
      </w:tblGrid>
      <w:tr w:rsidR="00745055" w:rsidRPr="00B71D0C" w:rsidTr="0037350B">
        <w:trPr>
          <w:trHeight w:val="447"/>
        </w:trPr>
        <w:tc>
          <w:tcPr>
            <w:tcW w:w="5000" w:type="pct"/>
            <w:shd w:val="clear" w:color="auto" w:fill="FFFFFF" w:themeFill="background1"/>
          </w:tcPr>
          <w:p w:rsidR="00F95C7F" w:rsidRDefault="00F95C7F" w:rsidP="00F95C7F">
            <w:pPr>
              <w:rPr>
                <w:rFonts w:eastAsia="MS PGothic" w:hAnsi="Arial"/>
                <w:color w:val="000000"/>
              </w:rPr>
            </w:pPr>
            <w:r>
              <w:rPr>
                <w:bCs/>
                <w:color w:val="000000"/>
                <w:kern w:val="24"/>
                <w:sz w:val="22"/>
                <w:szCs w:val="22"/>
              </w:rPr>
              <w:t>Balochistan University of Information Technology, Engineering and Management Sciences Quetta Pakistan</w:t>
            </w:r>
            <w:r>
              <w:rPr>
                <w:rFonts w:eastAsia="MS PGothic" w:hAnsi="Arial"/>
                <w:color w:val="000000"/>
              </w:rPr>
              <w:t xml:space="preserve"> </w:t>
            </w:r>
          </w:p>
          <w:p w:rsidR="00583D4F" w:rsidRPr="00B71D0C" w:rsidRDefault="00583D4F" w:rsidP="003B7C3E">
            <w:pPr>
              <w:rPr>
                <w:rFonts w:asciiTheme="majorHAnsi" w:eastAsia="MS PGothic" w:hAnsiTheme="majorHAnsi" w:cs="Segoe UI"/>
                <w:color w:val="000000" w:themeColor="text1"/>
                <w:sz w:val="22"/>
                <w:szCs w:val="22"/>
              </w:rPr>
            </w:pPr>
          </w:p>
        </w:tc>
      </w:tr>
    </w:tbl>
    <w:p w:rsidR="00583D4F" w:rsidRPr="00B71D0C" w:rsidRDefault="00583D4F" w:rsidP="003B7C3E">
      <w:pPr>
        <w:spacing w:before="240"/>
        <w:rPr>
          <w:rFonts w:asciiTheme="majorHAnsi" w:eastAsia="MS PGothic" w:hAnsiTheme="majorHAnsi" w:cs="Segoe UI"/>
          <w:b/>
          <w:color w:val="000000" w:themeColor="text1"/>
          <w:sz w:val="28"/>
          <w:szCs w:val="28"/>
        </w:rPr>
      </w:pPr>
      <w:r w:rsidRPr="00B71D0C">
        <w:rPr>
          <w:rFonts w:asciiTheme="majorHAnsi" w:eastAsia="MS PGothic" w:hAnsiTheme="majorHAnsi" w:cs="Segoe UI"/>
          <w:b/>
          <w:color w:val="000000" w:themeColor="text1"/>
          <w:sz w:val="28"/>
          <w:szCs w:val="28"/>
        </w:rPr>
        <w:t xml:space="preserve">Abstract (200-500 </w:t>
      </w:r>
      <w:r w:rsidR="00AA6473" w:rsidRPr="00B71D0C">
        <w:rPr>
          <w:rFonts w:asciiTheme="majorHAnsi" w:eastAsia="MS PGothic" w:hAnsiTheme="majorHAnsi" w:cs="Segoe UI"/>
          <w:b/>
          <w:color w:val="000000" w:themeColor="text1"/>
          <w:sz w:val="28"/>
          <w:szCs w:val="28"/>
        </w:rPr>
        <w:t>Words</w:t>
      </w:r>
      <w:r w:rsidRPr="00B71D0C">
        <w:rPr>
          <w:rFonts w:asciiTheme="majorHAnsi" w:eastAsia="MS PGothic" w:hAnsiTheme="majorHAnsi" w:cs="Segoe UI"/>
          <w:b/>
          <w:color w:val="000000" w:themeColor="text1"/>
          <w:sz w:val="28"/>
          <w:szCs w:val="28"/>
        </w:rPr>
        <w:t>)</w:t>
      </w:r>
    </w:p>
    <w:tbl>
      <w:tblPr>
        <w:tblStyle w:val="TableGrid"/>
        <w:tblW w:w="4982"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10948"/>
      </w:tblGrid>
      <w:tr w:rsidR="00745055" w:rsidRPr="00B71D0C" w:rsidTr="00FC03C3">
        <w:trPr>
          <w:trHeight w:val="3989"/>
        </w:trPr>
        <w:tc>
          <w:tcPr>
            <w:tcW w:w="5000" w:type="pct"/>
            <w:shd w:val="clear" w:color="auto" w:fill="FFFFFF" w:themeFill="background1"/>
          </w:tcPr>
          <w:p w:rsidR="00583D4F" w:rsidRPr="00FC03C3" w:rsidRDefault="00F95C7F" w:rsidP="00FC03C3">
            <w:pPr>
              <w:ind w:right="34"/>
              <w:jc w:val="both"/>
              <w:rPr>
                <w:bCs/>
                <w:lang w:bidi="en-US"/>
              </w:rPr>
            </w:pPr>
            <w:r w:rsidRPr="00073096">
              <w:rPr>
                <w:bCs/>
                <w:lang w:bidi="en-US"/>
              </w:rPr>
              <w:t>Terbium doped magnesium spinel ferrites (Mg</w:t>
            </w:r>
            <w:r w:rsidRPr="00073096">
              <w:rPr>
                <w:bCs/>
                <w:vertAlign w:val="subscript"/>
                <w:lang w:bidi="en-US"/>
              </w:rPr>
              <w:t>1-x</w:t>
            </w:r>
            <w:r w:rsidRPr="00073096">
              <w:rPr>
                <w:bCs/>
                <w:lang w:bidi="en-US"/>
              </w:rPr>
              <w:t>Tb</w:t>
            </w:r>
            <w:r w:rsidRPr="00073096">
              <w:rPr>
                <w:bCs/>
                <w:vertAlign w:val="subscript"/>
                <w:lang w:bidi="en-US"/>
              </w:rPr>
              <w:t>x</w:t>
            </w:r>
            <w:r w:rsidRPr="00073096">
              <w:rPr>
                <w:bCs/>
                <w:lang w:bidi="en-US"/>
              </w:rPr>
              <w:t>Fe</w:t>
            </w:r>
            <w:r w:rsidRPr="00073096">
              <w:rPr>
                <w:bCs/>
                <w:vertAlign w:val="subscript"/>
                <w:lang w:bidi="en-US"/>
              </w:rPr>
              <w:t>2</w:t>
            </w:r>
            <w:r w:rsidRPr="00073096">
              <w:rPr>
                <w:bCs/>
                <w:lang w:bidi="en-US"/>
              </w:rPr>
              <w:t>O</w:t>
            </w:r>
            <w:r w:rsidRPr="00073096">
              <w:rPr>
                <w:bCs/>
                <w:vertAlign w:val="subscript"/>
                <w:lang w:bidi="en-US"/>
              </w:rPr>
              <w:t>4</w:t>
            </w:r>
            <w:r w:rsidRPr="00073096">
              <w:rPr>
                <w:bCs/>
                <w:lang w:bidi="en-US"/>
              </w:rPr>
              <w:t>) and PVA/Mg</w:t>
            </w:r>
            <w:r w:rsidRPr="00073096">
              <w:rPr>
                <w:bCs/>
                <w:vertAlign w:val="subscript"/>
                <w:lang w:bidi="en-US"/>
              </w:rPr>
              <w:t>1-x</w:t>
            </w:r>
            <w:r w:rsidRPr="00073096">
              <w:rPr>
                <w:bCs/>
                <w:lang w:bidi="en-US"/>
              </w:rPr>
              <w:t>Tb</w:t>
            </w:r>
            <w:r w:rsidRPr="00073096">
              <w:rPr>
                <w:bCs/>
                <w:vertAlign w:val="subscript"/>
                <w:lang w:bidi="en-US"/>
              </w:rPr>
              <w:t>x</w:t>
            </w:r>
            <w:r w:rsidRPr="00073096">
              <w:rPr>
                <w:bCs/>
                <w:lang w:bidi="en-US"/>
              </w:rPr>
              <w:t>Fe</w:t>
            </w:r>
            <w:r w:rsidRPr="00073096">
              <w:rPr>
                <w:bCs/>
                <w:vertAlign w:val="subscript"/>
                <w:lang w:bidi="en-US"/>
              </w:rPr>
              <w:t>2</w:t>
            </w:r>
            <w:r w:rsidRPr="00073096">
              <w:rPr>
                <w:bCs/>
                <w:lang w:bidi="en-US"/>
              </w:rPr>
              <w:t>O</w:t>
            </w:r>
            <w:r w:rsidRPr="00073096">
              <w:rPr>
                <w:bCs/>
                <w:vertAlign w:val="subscript"/>
                <w:lang w:bidi="en-US"/>
              </w:rPr>
              <w:t xml:space="preserve">4 </w:t>
            </w:r>
            <w:r w:rsidRPr="00073096">
              <w:rPr>
                <w:bCs/>
                <w:lang w:bidi="en-US"/>
              </w:rPr>
              <w:t>composites having composition x=0.12, 0.14, 0.16, 0.18 were synthesized using micro-emulsion method and in-situ polymerization technique respectively. The structural properties were demonstrated using X-ray diffraction (XRD) and Fourier transform infra-red spectroscopy (FTIR). XRD analysis confirmed the fabrication of small concentration of Terbium into the spinel lattice whereas FTIR exposed the developed interactions between ferrite nanoparticles with polyvinyl alcohol matrix. The peaks obtained in both the above characterization techniques quite matched with those as reported in the literature and confirmed the formation of resulting nanocomposites. The dielectric and resistivity analyses were performed by determining dielectric parameters and current-voltage measurements. The values of dielectric constant, dielectric loss and tan δ were inversely proportional to the frequency under applied electric field at room temperature but become constant at higher frequency values. The lower values of dielectric constant of terbium incorporated magnesium ferrite polymer composites (MgFe</w:t>
            </w:r>
            <w:r w:rsidRPr="00073096">
              <w:rPr>
                <w:bCs/>
                <w:vertAlign w:val="subscript"/>
                <w:lang w:bidi="en-US"/>
              </w:rPr>
              <w:t>2</w:t>
            </w:r>
            <w:r w:rsidRPr="00073096">
              <w:rPr>
                <w:bCs/>
                <w:lang w:bidi="en-US"/>
              </w:rPr>
              <w:t>O</w:t>
            </w:r>
            <w:r w:rsidRPr="00073096">
              <w:rPr>
                <w:bCs/>
                <w:vertAlign w:val="subscript"/>
                <w:lang w:bidi="en-US"/>
              </w:rPr>
              <w:t>4</w:t>
            </w:r>
            <w:r w:rsidRPr="00073096">
              <w:rPr>
                <w:bCs/>
                <w:lang w:bidi="en-US"/>
              </w:rPr>
              <w:t>/PVA) are because of hindrance in electron exchange mechanism created by lockup among iron and terbium ions. The resistivity values of all the composites were found from 2.5x10</w:t>
            </w:r>
            <w:r w:rsidRPr="00073096">
              <w:rPr>
                <w:bCs/>
                <w:vertAlign w:val="superscript"/>
                <w:lang w:bidi="en-US"/>
              </w:rPr>
              <w:t>9</w:t>
            </w:r>
            <w:r w:rsidRPr="00073096">
              <w:rPr>
                <w:bCs/>
                <w:lang w:bidi="en-US"/>
              </w:rPr>
              <w:t xml:space="preserve"> Ωcm to 18.8x10</w:t>
            </w:r>
            <w:r w:rsidRPr="00073096">
              <w:rPr>
                <w:bCs/>
                <w:vertAlign w:val="superscript"/>
                <w:lang w:bidi="en-US"/>
              </w:rPr>
              <w:t xml:space="preserve">9 </w:t>
            </w:r>
            <w:r w:rsidRPr="00073096">
              <w:rPr>
                <w:bCs/>
                <w:lang w:bidi="en-US"/>
              </w:rPr>
              <w:t>Ωcm which showed a non- linear behavior.</w:t>
            </w:r>
            <w:bookmarkStart w:id="0" w:name="_Toc460247069"/>
            <w:bookmarkEnd w:id="0"/>
          </w:p>
        </w:tc>
      </w:tr>
    </w:tbl>
    <w:p w:rsidR="00583D4F" w:rsidRPr="00B71D0C" w:rsidRDefault="00583D4F" w:rsidP="003B7C3E">
      <w:pPr>
        <w:spacing w:before="240"/>
        <w:rPr>
          <w:rFonts w:asciiTheme="majorHAnsi" w:eastAsia="MS PGothic" w:hAnsiTheme="majorHAnsi" w:cs="Segoe UI"/>
          <w:b/>
          <w:color w:val="000000" w:themeColor="text1"/>
          <w:sz w:val="28"/>
          <w:szCs w:val="28"/>
        </w:rPr>
      </w:pPr>
      <w:r w:rsidRPr="00B71D0C">
        <w:rPr>
          <w:rFonts w:asciiTheme="majorHAnsi" w:eastAsia="MS PGothic" w:hAnsiTheme="majorHAnsi" w:cs="Segoe UI"/>
          <w:b/>
          <w:color w:val="000000" w:themeColor="text1"/>
          <w:sz w:val="28"/>
          <w:szCs w:val="28"/>
        </w:rPr>
        <w:t>Res</w:t>
      </w:r>
      <w:r w:rsidR="00963A62" w:rsidRPr="00B71D0C">
        <w:rPr>
          <w:rFonts w:asciiTheme="majorHAnsi" w:eastAsia="MS PGothic" w:hAnsiTheme="majorHAnsi" w:cs="Segoe UI"/>
          <w:b/>
          <w:color w:val="000000" w:themeColor="text1"/>
          <w:sz w:val="28"/>
          <w:szCs w:val="28"/>
        </w:rPr>
        <w:t>e</w:t>
      </w:r>
      <w:r w:rsidRPr="00B71D0C">
        <w:rPr>
          <w:rFonts w:asciiTheme="majorHAnsi" w:eastAsia="MS PGothic" w:hAnsiTheme="majorHAnsi" w:cs="Segoe UI"/>
          <w:b/>
          <w:color w:val="000000" w:themeColor="text1"/>
          <w:sz w:val="28"/>
          <w:szCs w:val="28"/>
        </w:rPr>
        <w:t xml:space="preserve">arch </w:t>
      </w:r>
      <w:r w:rsidR="00AA6473" w:rsidRPr="00B71D0C">
        <w:rPr>
          <w:rFonts w:asciiTheme="majorHAnsi" w:eastAsia="MS PGothic" w:hAnsiTheme="majorHAnsi" w:cs="Segoe UI"/>
          <w:b/>
          <w:color w:val="000000" w:themeColor="text1"/>
          <w:sz w:val="28"/>
          <w:szCs w:val="28"/>
        </w:rPr>
        <w:t>Work Related Image</w:t>
      </w:r>
      <w:r w:rsidRPr="00B71D0C">
        <w:rPr>
          <w:rFonts w:asciiTheme="majorHAnsi" w:eastAsia="MS PGothic" w:hAnsiTheme="majorHAnsi" w:cs="Segoe UI"/>
          <w:b/>
          <w:color w:val="000000" w:themeColor="text1"/>
          <w:sz w:val="28"/>
          <w:szCs w:val="28"/>
        </w:rPr>
        <w:t>/</w:t>
      </w:r>
      <w:r w:rsidR="00AA6473" w:rsidRPr="00B71D0C">
        <w:rPr>
          <w:rFonts w:asciiTheme="majorHAnsi" w:eastAsia="MS PGothic" w:hAnsiTheme="majorHAnsi" w:cs="Segoe UI"/>
          <w:b/>
          <w:color w:val="000000" w:themeColor="text1"/>
          <w:sz w:val="28"/>
          <w:szCs w:val="28"/>
        </w:rPr>
        <w:t xml:space="preserve">Table </w:t>
      </w:r>
      <w:r w:rsidRPr="00B71D0C">
        <w:rPr>
          <w:rFonts w:asciiTheme="majorHAnsi" w:eastAsia="MS PGothic" w:hAnsiTheme="majorHAnsi" w:cs="Segoe UI"/>
          <w:b/>
          <w:color w:val="000000" w:themeColor="text1"/>
          <w:sz w:val="28"/>
          <w:szCs w:val="28"/>
        </w:rPr>
        <w:t>(</w:t>
      </w:r>
      <w:r w:rsidR="00AA6473" w:rsidRPr="00B71D0C">
        <w:rPr>
          <w:rFonts w:asciiTheme="majorHAnsi" w:eastAsia="MS PGothic" w:hAnsiTheme="majorHAnsi" w:cs="Segoe UI"/>
          <w:b/>
          <w:color w:val="000000" w:themeColor="text1"/>
          <w:sz w:val="28"/>
          <w:szCs w:val="28"/>
        </w:rPr>
        <w:t xml:space="preserve">if </w:t>
      </w:r>
      <w:r w:rsidRPr="00B71D0C">
        <w:rPr>
          <w:rFonts w:asciiTheme="majorHAnsi" w:eastAsia="MS PGothic" w:hAnsiTheme="majorHAnsi" w:cs="Segoe UI"/>
          <w:b/>
          <w:color w:val="000000" w:themeColor="text1"/>
          <w:sz w:val="28"/>
          <w:szCs w:val="28"/>
        </w:rPr>
        <w:t>Applicable)</w:t>
      </w:r>
    </w:p>
    <w:p w:rsidR="00F95C7F" w:rsidRDefault="00F95C7F" w:rsidP="00F95C7F">
      <w:r>
        <w:rPr>
          <w:noProof/>
        </w:rPr>
        <w:drawing>
          <wp:inline distT="0" distB="0" distL="0" distR="0" wp14:anchorId="76E15DFD" wp14:editId="3EDFAB3F">
            <wp:extent cx="1769328" cy="1472540"/>
            <wp:effectExtent l="0" t="0" r="2540" b="0"/>
            <wp:docPr id="8" name="Picture 4" descr="C:\Users\HelpDesk\Desktop\d.c vs frequency ashfaq sb pap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lpDesk\Desktop\d.c vs frequency ashfaq sb paper.tif"/>
                    <pic:cNvPicPr>
                      <a:picLocks noChangeAspect="1" noChangeArrowheads="1"/>
                    </pic:cNvPicPr>
                  </pic:nvPicPr>
                  <pic:blipFill>
                    <a:blip r:embed="rId10"/>
                    <a:srcRect/>
                    <a:stretch>
                      <a:fillRect/>
                    </a:stretch>
                  </pic:blipFill>
                  <pic:spPr bwMode="auto">
                    <a:xfrm>
                      <a:off x="0" y="0"/>
                      <a:ext cx="1774916" cy="1477191"/>
                    </a:xfrm>
                    <a:prstGeom prst="rect">
                      <a:avLst/>
                    </a:prstGeom>
                    <a:noFill/>
                    <a:ln w="9525">
                      <a:noFill/>
                      <a:miter lim="800000"/>
                      <a:headEnd/>
                      <a:tailEnd/>
                    </a:ln>
                  </pic:spPr>
                </pic:pic>
              </a:graphicData>
            </a:graphic>
          </wp:inline>
        </w:drawing>
      </w:r>
    </w:p>
    <w:p w:rsidR="00F95C7F" w:rsidRPr="00AB4E00" w:rsidRDefault="00F95C7F" w:rsidP="00F95C7F">
      <w:r w:rsidRPr="001D0093">
        <w:rPr>
          <w:b/>
        </w:rPr>
        <w:t>Figure</w:t>
      </w:r>
      <w:r>
        <w:rPr>
          <w:b/>
        </w:rPr>
        <w:t xml:space="preserve"> 3</w:t>
      </w:r>
      <w:r w:rsidRPr="001D0093">
        <w:rPr>
          <w:b/>
        </w:rPr>
        <w:t>:</w:t>
      </w:r>
      <w:r w:rsidRPr="001D0093">
        <w:t xml:space="preserve"> </w:t>
      </w:r>
      <w:r w:rsidRPr="00173015">
        <w:t xml:space="preserve">The variation of dielectric </w:t>
      </w:r>
      <w:r>
        <w:t>constant</w:t>
      </w:r>
      <w:r w:rsidRPr="00173015">
        <w:t xml:space="preserve"> with frequency of pure PVA and PVA/Mg</w:t>
      </w:r>
      <w:r w:rsidRPr="00173015">
        <w:rPr>
          <w:vertAlign w:val="subscript"/>
        </w:rPr>
        <w:t>1-x</w:t>
      </w:r>
      <w:r w:rsidRPr="00173015">
        <w:t>Tb</w:t>
      </w:r>
      <w:r w:rsidRPr="00173015">
        <w:rPr>
          <w:vertAlign w:val="subscript"/>
        </w:rPr>
        <w:t>x</w:t>
      </w:r>
      <w:r w:rsidRPr="00173015">
        <w:t xml:space="preserve"> Fe</w:t>
      </w:r>
      <w:r w:rsidRPr="00173015">
        <w:rPr>
          <w:vertAlign w:val="subscript"/>
        </w:rPr>
        <w:t>2</w:t>
      </w:r>
      <w:r w:rsidRPr="00173015">
        <w:t>O</w:t>
      </w:r>
      <w:r w:rsidRPr="00173015">
        <w:rPr>
          <w:vertAlign w:val="subscript"/>
        </w:rPr>
        <w:t>4</w:t>
      </w:r>
      <w:r w:rsidRPr="00173015">
        <w:t xml:space="preserve"> nanocomposites.</w:t>
      </w:r>
    </w:p>
    <w:p w:rsidR="00AA1941" w:rsidRPr="00B71D0C" w:rsidRDefault="00AA1941" w:rsidP="00AD2F8B">
      <w:pPr>
        <w:spacing w:before="240"/>
        <w:jc w:val="center"/>
        <w:rPr>
          <w:rFonts w:asciiTheme="majorHAnsi" w:hAnsiTheme="majorHAnsi" w:cs="Segoe UI"/>
          <w:b/>
          <w:color w:val="000000" w:themeColor="text1"/>
          <w:sz w:val="22"/>
          <w:szCs w:val="22"/>
        </w:rPr>
      </w:pPr>
    </w:p>
    <w:p w:rsidR="0051719D" w:rsidRPr="00F95C7F" w:rsidRDefault="00583D4F" w:rsidP="003B7C3E">
      <w:pPr>
        <w:spacing w:before="240"/>
        <w:rPr>
          <w:rFonts w:asciiTheme="majorHAnsi" w:eastAsia="MS PGothic" w:hAnsiTheme="majorHAnsi" w:cs="Segoe UI"/>
          <w:b/>
          <w:color w:val="000000" w:themeColor="text1"/>
          <w:sz w:val="28"/>
          <w:szCs w:val="28"/>
        </w:rPr>
      </w:pPr>
      <w:r w:rsidRPr="00B71D0C">
        <w:rPr>
          <w:rFonts w:asciiTheme="majorHAnsi" w:eastAsia="MS PGothic" w:hAnsiTheme="majorHAnsi" w:cs="Segoe UI"/>
          <w:b/>
          <w:color w:val="000000" w:themeColor="text1"/>
          <w:sz w:val="28"/>
          <w:szCs w:val="28"/>
        </w:rPr>
        <w:t>Recent Publications (3 to 5)</w:t>
      </w:r>
    </w:p>
    <w:tbl>
      <w:tblPr>
        <w:tblStyle w:val="TableGrid"/>
        <w:tblW w:w="4902"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10773"/>
      </w:tblGrid>
      <w:tr w:rsidR="00745055" w:rsidRPr="00B71D0C" w:rsidTr="0037350B">
        <w:trPr>
          <w:trHeight w:val="3668"/>
        </w:trPr>
        <w:tc>
          <w:tcPr>
            <w:tcW w:w="5000" w:type="pct"/>
            <w:shd w:val="clear" w:color="auto" w:fill="FFFFFF" w:themeFill="background1"/>
          </w:tcPr>
          <w:p w:rsidR="00F95C7F" w:rsidRPr="001A70E1" w:rsidRDefault="00F95C7F" w:rsidP="00F95C7F">
            <w:pPr>
              <w:pStyle w:val="ListParagraph"/>
              <w:widowControl w:val="0"/>
              <w:numPr>
                <w:ilvl w:val="0"/>
                <w:numId w:val="4"/>
              </w:numPr>
              <w:tabs>
                <w:tab w:val="left" w:pos="384"/>
              </w:tabs>
              <w:spacing w:before="103" w:line="216" w:lineRule="exact"/>
              <w:ind w:right="138"/>
              <w:contextualSpacing w:val="0"/>
              <w:jc w:val="both"/>
              <w:rPr>
                <w:sz w:val="18"/>
              </w:rPr>
            </w:pPr>
            <w:bookmarkStart w:id="1" w:name="24"/>
            <w:bookmarkEnd w:id="1"/>
            <w:r w:rsidRPr="001A70E1">
              <w:rPr>
                <w:sz w:val="18"/>
              </w:rPr>
              <w:t>Cyclic-RGD penta-peptides cRGDyK derivatized with cyclopentadienyl complexes of technetium and rhenium as radiopharmaceutical probes. Qaisar Nadeem, Yunjun Shen, Farooq Warsi, Gulfam Nasar, Muhammad Qadir, Roger Alberto. Journal of Labelled Compounds and Radiopharmaceuticals.60:394–400, April 2017 DOI:10.1002/jlcr.3515.</w:t>
            </w:r>
          </w:p>
          <w:p w:rsidR="00F95C7F" w:rsidRPr="001A70E1" w:rsidRDefault="00F95C7F" w:rsidP="00F95C7F">
            <w:pPr>
              <w:pStyle w:val="ListParagraph"/>
              <w:widowControl w:val="0"/>
              <w:numPr>
                <w:ilvl w:val="0"/>
                <w:numId w:val="4"/>
              </w:numPr>
              <w:tabs>
                <w:tab w:val="left" w:pos="384"/>
              </w:tabs>
              <w:spacing w:before="103" w:line="216" w:lineRule="exact"/>
              <w:ind w:right="138"/>
              <w:contextualSpacing w:val="0"/>
              <w:jc w:val="both"/>
              <w:rPr>
                <w:sz w:val="18"/>
              </w:rPr>
            </w:pPr>
            <w:r w:rsidRPr="001A70E1">
              <w:rPr>
                <w:sz w:val="18"/>
              </w:rPr>
              <w:t>Role of ytterbium on structural and magnetic properties of NiCr0.1Fe1.9O4 co-precipitated ferrites, Mushtaq Ahmad, Muhammad Azhar Khan, Azhar Mahmood, Shu-Sen Liu, Adeel Hussain Chughtai, Weng-Chon Cheong, Bilal Akram, Gulfam Nasar, Ceramics International, Volume 44, Issue 5, 1 April 2018, Pages 5433-5439. doi.org/10.1016/j.ceramint.2017.12.173</w:t>
            </w:r>
          </w:p>
          <w:p w:rsidR="00F95C7F" w:rsidRPr="001A70E1" w:rsidRDefault="00F95C7F" w:rsidP="00F95C7F">
            <w:pPr>
              <w:pStyle w:val="ListParagraph"/>
              <w:widowControl w:val="0"/>
              <w:numPr>
                <w:ilvl w:val="0"/>
                <w:numId w:val="4"/>
              </w:numPr>
              <w:tabs>
                <w:tab w:val="left" w:pos="384"/>
              </w:tabs>
              <w:spacing w:before="103" w:line="216" w:lineRule="exact"/>
              <w:ind w:right="138"/>
              <w:contextualSpacing w:val="0"/>
              <w:jc w:val="both"/>
              <w:rPr>
                <w:sz w:val="18"/>
              </w:rPr>
            </w:pPr>
            <w:r w:rsidRPr="001A70E1">
              <w:rPr>
                <w:sz w:val="18"/>
              </w:rPr>
              <w:t>Dosimetric, Radiobiological and Secondary Cancer Risk Evaluation in Head-and-Neck Three-dimensional Conformal Radiation Therapy, Intensity-Modulated Radiation Therapy, and Volumetric Modulated Arc Therapy: A Phantom Study. Rehman JU, Isa M, Ahmad N, Nasar G, Asghar HMNUHK, Gilani ZA, Chow JCL, Afzal M, Ibbott GS.April 2018. Journal of Medical Physics 43(2):129-135, DOI: 10.4103/jmp.JMP_106_17</w:t>
            </w:r>
          </w:p>
          <w:p w:rsidR="00F95C7F" w:rsidRPr="001A70E1" w:rsidRDefault="00F95C7F" w:rsidP="00F95C7F">
            <w:pPr>
              <w:pStyle w:val="ListParagraph"/>
              <w:widowControl w:val="0"/>
              <w:numPr>
                <w:ilvl w:val="0"/>
                <w:numId w:val="4"/>
              </w:numPr>
              <w:tabs>
                <w:tab w:val="left" w:pos="384"/>
              </w:tabs>
              <w:spacing w:before="103" w:line="216" w:lineRule="exact"/>
              <w:ind w:right="138"/>
              <w:contextualSpacing w:val="0"/>
              <w:jc w:val="both"/>
              <w:rPr>
                <w:sz w:val="18"/>
              </w:rPr>
            </w:pPr>
            <w:r w:rsidRPr="001A70E1">
              <w:rPr>
                <w:sz w:val="18"/>
              </w:rPr>
              <w:t xml:space="preserve">Dose Verification of Volumetric Modulated Arc Therapy using One and Two Dimensional Dosimeters. Jalil ur Rehman, Zahra, Ghulam Hussain, Nisar Ahmad, H M Noor ul Huda Khan Asghar, Zaheer Abbas Gilani, Gulfam Nasar, Malik M Akhter, Muhammad Isa, Geoffrey S. Ibbott May 2018) </w:t>
            </w:r>
          </w:p>
          <w:p w:rsidR="007F129F" w:rsidRPr="00F95C7F" w:rsidRDefault="00F95C7F" w:rsidP="00F95C7F">
            <w:pPr>
              <w:pStyle w:val="ListParagraph"/>
              <w:widowControl w:val="0"/>
              <w:numPr>
                <w:ilvl w:val="0"/>
                <w:numId w:val="4"/>
              </w:numPr>
              <w:tabs>
                <w:tab w:val="left" w:pos="384"/>
              </w:tabs>
              <w:spacing w:before="103" w:line="216" w:lineRule="exact"/>
              <w:ind w:right="138"/>
              <w:contextualSpacing w:val="0"/>
              <w:jc w:val="both"/>
              <w:rPr>
                <w:sz w:val="18"/>
              </w:rPr>
            </w:pPr>
            <w:r w:rsidRPr="001A70E1">
              <w:rPr>
                <w:sz w:val="18"/>
              </w:rPr>
              <w:t>Intensity modulated radiation therapy: A review of current practice and future outlooks. Jalil ur Rehman, Zahra, NisarAhmad, Muhammad Khalid, H.M.Noor ul Huda Khan Asghar, Zaheer Abbas Gilani, Irfan Ullahb, Gulfam Nasar, Malik Muhammad Akhtar,  Muhammad Nauman Usmani. Journal of Radiation Research and Applied Sciences. July 2018, doi.org/10.1016/j.jrras.2018.07.006</w:t>
            </w:r>
          </w:p>
        </w:tc>
      </w:tr>
    </w:tbl>
    <w:p w:rsidR="00583D4F" w:rsidRPr="00B71D0C" w:rsidRDefault="00503BE9" w:rsidP="00503BE9">
      <w:pPr>
        <w:spacing w:before="240" w:after="150"/>
        <w:ind w:left="360"/>
        <w:jc w:val="center"/>
        <w:rPr>
          <w:rFonts w:asciiTheme="majorHAnsi" w:hAnsiTheme="majorHAnsi" w:cs="Segoe UI"/>
          <w:color w:val="000000" w:themeColor="text1"/>
          <w:sz w:val="22"/>
          <w:szCs w:val="22"/>
        </w:rPr>
      </w:pPr>
      <w:r w:rsidRPr="00B71D0C">
        <w:rPr>
          <w:rFonts w:asciiTheme="majorHAnsi" w:hAnsiTheme="majorHAnsi" w:cs="Segoe UI"/>
          <w:noProof/>
          <w:color w:val="000000" w:themeColor="text1"/>
          <w:sz w:val="22"/>
          <w:szCs w:val="22"/>
          <w:lang w:val="en-US" w:eastAsia="en-US"/>
        </w:rPr>
        <mc:AlternateContent>
          <mc:Choice Requires="wpg">
            <w:drawing>
              <wp:inline distT="0" distB="0" distL="0" distR="0" wp14:anchorId="295FE266" wp14:editId="5E7D3CE4">
                <wp:extent cx="3975735" cy="2540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6" name="Line 5"/>
                        <wps:cNvCnPr>
                          <a:cxnSpLocks noChangeShapeType="1"/>
                        </wps:cNvCnPr>
                        <wps:spPr bwMode="auto">
                          <a:xfrm>
                            <a:off x="20" y="20"/>
                            <a:ext cx="6221" cy="0"/>
                          </a:xfrm>
                          <a:prstGeom prst="line">
                            <a:avLst/>
                          </a:prstGeom>
                          <a:noFill/>
                          <a:ln w="25400">
                            <a:solidFill>
                              <a:schemeClr val="accent5">
                                <a:lumMod val="75000"/>
                              </a:schemeClr>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C9066A" id="Group 5"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s1p8IAAADaAAAADwAAAGRycy9kb3ducmV2LnhtbESPzWrDMBCE74G+g9hCb4ncHExwLRsT&#10;CPgWkjT0uljrv1orY6mx66evCoUeh5n5hknzxQziQZPrLCt43UUgiCurO24UvN9O2wMI55E1DpZJ&#10;wTc5yLOnTYqJtjNf6HH1jQgQdgkqaL0fEyld1ZJBt7MjcfBqOxn0QU6N1BPOAW4GuY+iWBrsOCy0&#10;ONKxperz+mUUXGKui361871obnN/Pqwf5X1V6uV5Kd5AeFr8f/ivXWoFMfxeCTdAZj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s1p8IAAADaAAAADwAAAAAAAAAAAAAA&#10;AAChAgAAZHJzL2Rvd25yZXYueG1sUEsFBgAAAAAEAAQA+QAAAJADAAAAAA==&#10;" strokecolor="#31849b [2408]" strokeweight="2pt"/>
                <w10:anchorlock/>
              </v:group>
            </w:pict>
          </mc:Fallback>
        </mc:AlternateContent>
      </w:r>
    </w:p>
    <w:p w:rsidR="0051719D" w:rsidRPr="00B71D0C" w:rsidRDefault="00583D4F" w:rsidP="003B7C3E">
      <w:pPr>
        <w:spacing w:before="240"/>
        <w:rPr>
          <w:rFonts w:asciiTheme="majorHAnsi" w:eastAsia="MS PGothic" w:hAnsiTheme="majorHAnsi" w:cs="Segoe UI"/>
          <w:b/>
          <w:color w:val="000000" w:themeColor="text1"/>
          <w:sz w:val="28"/>
          <w:szCs w:val="28"/>
        </w:rPr>
      </w:pPr>
      <w:r w:rsidRPr="00B71D0C">
        <w:rPr>
          <w:rFonts w:asciiTheme="majorHAnsi" w:eastAsia="MS PGothic" w:hAnsiTheme="majorHAnsi" w:cs="Segoe UI"/>
          <w:b/>
          <w:color w:val="000000" w:themeColor="text1"/>
          <w:sz w:val="28"/>
          <w:szCs w:val="28"/>
        </w:rPr>
        <w:t>Biography (100-200 words)</w:t>
      </w:r>
    </w:p>
    <w:tbl>
      <w:tblPr>
        <w:tblStyle w:val="TableGrid"/>
        <w:tblW w:w="4835"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10625"/>
      </w:tblGrid>
      <w:tr w:rsidR="00745055" w:rsidRPr="00B71D0C" w:rsidTr="00FC03C3">
        <w:trPr>
          <w:trHeight w:val="1249"/>
        </w:trPr>
        <w:tc>
          <w:tcPr>
            <w:tcW w:w="5000" w:type="pct"/>
            <w:shd w:val="clear" w:color="auto" w:fill="FFFFFF" w:themeFill="background1"/>
          </w:tcPr>
          <w:p w:rsidR="00583D4F" w:rsidRPr="00B71D0C" w:rsidRDefault="007F22FA" w:rsidP="003B7C3E">
            <w:pPr>
              <w:rPr>
                <w:rFonts w:asciiTheme="majorHAnsi" w:hAnsiTheme="majorHAnsi" w:cs="Segoe UI"/>
                <w:color w:val="000000" w:themeColor="text1"/>
                <w:sz w:val="22"/>
                <w:szCs w:val="22"/>
              </w:rPr>
            </w:pPr>
            <w:r w:rsidRPr="0026102B">
              <w:rPr>
                <w:rFonts w:ascii="Arial"/>
                <w:sz w:val="14"/>
              </w:rPr>
              <w:t>Gulfam Nasar currently works at BUITEMS, Quetta Pakistan as Assistant Professor. His research interests are mainly Material Chemistry, Polymer Chemistry and Nanotechnology. His current project is on 'polymer-ferrites nanocomposites'. Dr. Gulfam Nasar is a member of editorial boards of a number of research journals. He has presented his work in many international conferences around the world. He has published more than 20 publications in internationally reputed journals</w:t>
            </w:r>
          </w:p>
        </w:tc>
      </w:tr>
    </w:tbl>
    <w:p w:rsidR="00583D4F" w:rsidRPr="00B71D0C" w:rsidRDefault="00583D4F" w:rsidP="003B7C3E">
      <w:pPr>
        <w:spacing w:before="240"/>
        <w:rPr>
          <w:rFonts w:asciiTheme="majorHAnsi" w:eastAsia="MS PGothic" w:hAnsiTheme="majorHAnsi" w:cs="Segoe UI"/>
          <w:b/>
          <w:color w:val="000000" w:themeColor="text1"/>
          <w:sz w:val="28"/>
          <w:szCs w:val="28"/>
        </w:rPr>
      </w:pPr>
      <w:r w:rsidRPr="00B71D0C">
        <w:rPr>
          <w:rFonts w:asciiTheme="majorHAnsi" w:eastAsia="MS PGothic" w:hAnsiTheme="majorHAnsi" w:cs="Segoe UI"/>
          <w:b/>
          <w:color w:val="000000" w:themeColor="text1"/>
          <w:sz w:val="28"/>
          <w:szCs w:val="28"/>
        </w:rPr>
        <w:t>E-</w:t>
      </w:r>
      <w:r w:rsidR="0051719D" w:rsidRPr="00B71D0C">
        <w:rPr>
          <w:rFonts w:asciiTheme="majorHAnsi" w:eastAsia="MS PGothic" w:hAnsiTheme="majorHAnsi" w:cs="Segoe UI"/>
          <w:b/>
          <w:color w:val="000000" w:themeColor="text1"/>
          <w:sz w:val="28"/>
          <w:szCs w:val="28"/>
        </w:rPr>
        <w:t>mail</w:t>
      </w:r>
    </w:p>
    <w:tbl>
      <w:tblPr>
        <w:tblStyle w:val="TableGrid"/>
        <w:tblW w:w="4902"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10773"/>
      </w:tblGrid>
      <w:tr w:rsidR="00745055" w:rsidRPr="00B71D0C" w:rsidTr="0037350B">
        <w:trPr>
          <w:trHeight w:val="461"/>
        </w:trPr>
        <w:tc>
          <w:tcPr>
            <w:tcW w:w="5000" w:type="pct"/>
            <w:shd w:val="clear" w:color="auto" w:fill="FFFFFF" w:themeFill="background1"/>
          </w:tcPr>
          <w:p w:rsidR="00583D4F" w:rsidRPr="00B71D0C" w:rsidRDefault="007F22FA" w:rsidP="003B7C3E">
            <w:pPr>
              <w:rPr>
                <w:rFonts w:asciiTheme="majorHAnsi" w:hAnsiTheme="majorHAnsi" w:cs="Segoe UI"/>
                <w:color w:val="000000" w:themeColor="text1"/>
                <w:sz w:val="22"/>
                <w:szCs w:val="22"/>
              </w:rPr>
            </w:pPr>
            <w:hyperlink r:id="rId11" w:history="1">
              <w:r w:rsidRPr="004E2EF2">
                <w:rPr>
                  <w:rStyle w:val="Hyperlink"/>
                  <w:rFonts w:asciiTheme="majorHAnsi" w:eastAsia="MS PGothic" w:hAnsiTheme="majorHAnsi" w:cs="Segoe UI"/>
                  <w:sz w:val="22"/>
                  <w:szCs w:val="22"/>
                </w:rPr>
                <w:t>gulfamnsar@gmail.com</w:t>
              </w:r>
            </w:hyperlink>
          </w:p>
        </w:tc>
      </w:tr>
    </w:tbl>
    <w:p w:rsidR="00583D4F" w:rsidRPr="00B71D0C" w:rsidRDefault="00583D4F" w:rsidP="003B7C3E">
      <w:pPr>
        <w:spacing w:before="240"/>
        <w:rPr>
          <w:rFonts w:asciiTheme="majorHAnsi" w:eastAsia="MS PGothic" w:hAnsiTheme="majorHAnsi" w:cs="Segoe UI"/>
          <w:b/>
          <w:color w:val="000000" w:themeColor="text1"/>
          <w:sz w:val="28"/>
          <w:szCs w:val="28"/>
        </w:rPr>
      </w:pPr>
      <w:r w:rsidRPr="00B71D0C">
        <w:rPr>
          <w:rFonts w:asciiTheme="majorHAnsi" w:eastAsia="MS PGothic" w:hAnsiTheme="majorHAnsi" w:cs="Segoe UI"/>
          <w:b/>
          <w:color w:val="000000" w:themeColor="text1"/>
          <w:sz w:val="28"/>
          <w:szCs w:val="28"/>
        </w:rPr>
        <w:t>Mobil</w:t>
      </w:r>
      <w:r w:rsidR="0051719D" w:rsidRPr="00B71D0C">
        <w:rPr>
          <w:rFonts w:asciiTheme="majorHAnsi" w:eastAsia="MS PGothic" w:hAnsiTheme="majorHAnsi" w:cs="Segoe UI"/>
          <w:b/>
          <w:color w:val="000000" w:themeColor="text1"/>
          <w:sz w:val="28"/>
          <w:szCs w:val="28"/>
        </w:rPr>
        <w:t>e Number</w:t>
      </w:r>
    </w:p>
    <w:tbl>
      <w:tblPr>
        <w:tblStyle w:val="TableGrid"/>
        <w:tblW w:w="4902"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10773"/>
      </w:tblGrid>
      <w:tr w:rsidR="00745055" w:rsidRPr="00B71D0C" w:rsidTr="0037350B">
        <w:trPr>
          <w:trHeight w:val="434"/>
        </w:trPr>
        <w:tc>
          <w:tcPr>
            <w:tcW w:w="5000" w:type="pct"/>
            <w:shd w:val="clear" w:color="auto" w:fill="FFFFFF" w:themeFill="background1"/>
          </w:tcPr>
          <w:p w:rsidR="00583D4F" w:rsidRPr="00B71D0C" w:rsidRDefault="007F22FA" w:rsidP="003B7C3E">
            <w:pPr>
              <w:rPr>
                <w:rFonts w:asciiTheme="majorHAnsi" w:eastAsia="MS PGothic" w:hAnsiTheme="majorHAnsi" w:cs="Segoe UI"/>
                <w:color w:val="000000" w:themeColor="text1"/>
                <w:sz w:val="22"/>
                <w:szCs w:val="22"/>
              </w:rPr>
            </w:pPr>
            <w:r>
              <w:rPr>
                <w:rFonts w:asciiTheme="majorHAnsi" w:eastAsia="MS PGothic" w:hAnsiTheme="majorHAnsi" w:cs="Segoe UI"/>
                <w:color w:val="000000" w:themeColor="text1"/>
                <w:sz w:val="22"/>
                <w:szCs w:val="22"/>
              </w:rPr>
              <w:t>+923333641818</w:t>
            </w:r>
          </w:p>
        </w:tc>
      </w:tr>
    </w:tbl>
    <w:p w:rsidR="00583D4F" w:rsidRPr="00B71D0C" w:rsidRDefault="00AA6473" w:rsidP="003B7C3E">
      <w:pPr>
        <w:spacing w:before="240"/>
        <w:rPr>
          <w:rFonts w:asciiTheme="majorHAnsi" w:eastAsia="MS PGothic" w:hAnsiTheme="majorHAnsi" w:cs="Segoe UI"/>
          <w:b/>
          <w:color w:val="000000" w:themeColor="text1"/>
          <w:sz w:val="28"/>
          <w:szCs w:val="28"/>
        </w:rPr>
      </w:pPr>
      <w:r w:rsidRPr="00B71D0C">
        <w:rPr>
          <w:rFonts w:asciiTheme="majorHAnsi" w:eastAsia="MS PGothic" w:hAnsiTheme="majorHAnsi" w:cs="Segoe UI"/>
          <w:b/>
          <w:color w:val="000000" w:themeColor="text1"/>
          <w:sz w:val="28"/>
          <w:szCs w:val="28"/>
        </w:rPr>
        <w:t xml:space="preserve">Author Details </w:t>
      </w:r>
    </w:p>
    <w:tbl>
      <w:tblPr>
        <w:tblStyle w:val="TableGrid"/>
        <w:tblW w:w="4903"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10775"/>
      </w:tblGrid>
      <w:tr w:rsidR="00745055" w:rsidRPr="00B71D0C" w:rsidTr="0037350B">
        <w:trPr>
          <w:trHeight w:val="1560"/>
        </w:trPr>
        <w:tc>
          <w:tcPr>
            <w:tcW w:w="5000" w:type="pct"/>
            <w:shd w:val="clear" w:color="auto" w:fill="FFFFFF" w:themeFill="background1"/>
          </w:tcPr>
          <w:p w:rsidR="00B71D0C" w:rsidRPr="003B7C3E" w:rsidRDefault="00B71D0C" w:rsidP="003B7C3E">
            <w:pPr>
              <w:autoSpaceDE w:val="0"/>
              <w:autoSpaceDN w:val="0"/>
              <w:adjustRightInd w:val="0"/>
              <w:spacing w:line="276" w:lineRule="auto"/>
              <w:rPr>
                <w:rFonts w:asciiTheme="majorHAnsi" w:hAnsiTheme="majorHAnsi"/>
                <w:color w:val="000000" w:themeColor="text1"/>
                <w:lang w:val="en-NZ"/>
              </w:rPr>
            </w:pPr>
          </w:p>
          <w:p w:rsidR="002239ED" w:rsidRPr="005D2B1C" w:rsidRDefault="002239ED" w:rsidP="003B7C3E">
            <w:pPr>
              <w:pStyle w:val="ListParagraph"/>
              <w:numPr>
                <w:ilvl w:val="0"/>
                <w:numId w:val="3"/>
              </w:numPr>
              <w:autoSpaceDE w:val="0"/>
              <w:autoSpaceDN w:val="0"/>
              <w:adjustRightInd w:val="0"/>
              <w:spacing w:line="276" w:lineRule="auto"/>
              <w:rPr>
                <w:rFonts w:asciiTheme="majorHAnsi" w:hAnsiTheme="majorHAnsi"/>
                <w:b/>
                <w:color w:val="000000" w:themeColor="text1"/>
                <w:sz w:val="22"/>
                <w:szCs w:val="22"/>
                <w:lang w:val="en-NZ"/>
              </w:rPr>
            </w:pPr>
            <w:r w:rsidRPr="005D2B1C">
              <w:rPr>
                <w:rFonts w:asciiTheme="majorHAnsi" w:hAnsiTheme="majorHAnsi"/>
                <w:b/>
                <w:color w:val="000000" w:themeColor="text1"/>
                <w:sz w:val="22"/>
                <w:szCs w:val="22"/>
                <w:lang w:val="en-NZ"/>
              </w:rPr>
              <w:t>Full Name:</w:t>
            </w:r>
            <w:r w:rsidR="003B7C3E">
              <w:rPr>
                <w:rFonts w:asciiTheme="majorHAnsi" w:hAnsiTheme="majorHAnsi"/>
                <w:b/>
                <w:color w:val="000000" w:themeColor="text1"/>
                <w:sz w:val="22"/>
                <w:szCs w:val="22"/>
                <w:lang w:val="en-NZ"/>
              </w:rPr>
              <w:t xml:space="preserve"> </w:t>
            </w:r>
            <w:r w:rsidR="007F22FA">
              <w:rPr>
                <w:rFonts w:asciiTheme="majorHAnsi" w:hAnsiTheme="majorHAnsi"/>
                <w:b/>
                <w:color w:val="000000" w:themeColor="text1"/>
                <w:sz w:val="22"/>
                <w:szCs w:val="22"/>
                <w:lang w:val="en-NZ"/>
              </w:rPr>
              <w:t xml:space="preserve"> Gulfam Nasar</w:t>
            </w:r>
          </w:p>
          <w:p w:rsidR="002239ED" w:rsidRPr="005D2B1C" w:rsidRDefault="002239ED" w:rsidP="003B7C3E">
            <w:pPr>
              <w:pStyle w:val="ListParagraph"/>
              <w:numPr>
                <w:ilvl w:val="0"/>
                <w:numId w:val="3"/>
              </w:numPr>
              <w:autoSpaceDE w:val="0"/>
              <w:autoSpaceDN w:val="0"/>
              <w:adjustRightInd w:val="0"/>
              <w:spacing w:line="276" w:lineRule="auto"/>
              <w:rPr>
                <w:rFonts w:asciiTheme="majorHAnsi" w:hAnsiTheme="majorHAnsi"/>
                <w:b/>
                <w:color w:val="000000" w:themeColor="text1"/>
                <w:sz w:val="22"/>
                <w:szCs w:val="22"/>
                <w:lang w:val="en-NZ"/>
              </w:rPr>
            </w:pPr>
            <w:r w:rsidRPr="005D2B1C">
              <w:rPr>
                <w:rFonts w:asciiTheme="majorHAnsi" w:hAnsiTheme="majorHAnsi"/>
                <w:b/>
                <w:color w:val="000000" w:themeColor="text1"/>
                <w:sz w:val="22"/>
                <w:szCs w:val="22"/>
                <w:lang w:val="en-NZ"/>
              </w:rPr>
              <w:t>Linked in Account:</w:t>
            </w:r>
            <w:r w:rsidR="003B7C3E">
              <w:rPr>
                <w:rFonts w:asciiTheme="majorHAnsi" w:hAnsiTheme="majorHAnsi"/>
                <w:b/>
                <w:color w:val="000000" w:themeColor="text1"/>
                <w:sz w:val="22"/>
                <w:szCs w:val="22"/>
                <w:lang w:val="en-NZ"/>
              </w:rPr>
              <w:t xml:space="preserve"> </w:t>
            </w:r>
            <w:r w:rsidR="007F22FA">
              <w:rPr>
                <w:rFonts w:asciiTheme="majorHAnsi" w:hAnsiTheme="majorHAnsi"/>
                <w:b/>
                <w:color w:val="000000" w:themeColor="text1"/>
                <w:sz w:val="22"/>
                <w:szCs w:val="22"/>
                <w:lang w:val="en-NZ"/>
              </w:rPr>
              <w:t xml:space="preserve"> </w:t>
            </w:r>
            <w:proofErr w:type="spellStart"/>
            <w:r w:rsidR="007F22FA">
              <w:rPr>
                <w:rFonts w:asciiTheme="majorHAnsi" w:hAnsiTheme="majorHAnsi"/>
                <w:b/>
                <w:color w:val="000000" w:themeColor="text1"/>
                <w:sz w:val="22"/>
                <w:szCs w:val="22"/>
                <w:lang w:val="en-NZ"/>
              </w:rPr>
              <w:t>gulfamnsar</w:t>
            </w:r>
            <w:proofErr w:type="spellEnd"/>
          </w:p>
          <w:p w:rsidR="002239ED" w:rsidRPr="005D2B1C" w:rsidRDefault="00891D96" w:rsidP="003B7C3E">
            <w:pPr>
              <w:pStyle w:val="ListParagraph"/>
              <w:numPr>
                <w:ilvl w:val="0"/>
                <w:numId w:val="3"/>
              </w:numPr>
              <w:autoSpaceDE w:val="0"/>
              <w:autoSpaceDN w:val="0"/>
              <w:adjustRightInd w:val="0"/>
              <w:spacing w:line="276" w:lineRule="auto"/>
              <w:rPr>
                <w:rFonts w:asciiTheme="majorHAnsi" w:hAnsiTheme="majorHAnsi"/>
                <w:b/>
                <w:color w:val="000000" w:themeColor="text1"/>
                <w:sz w:val="22"/>
                <w:szCs w:val="22"/>
                <w:lang w:val="en-NZ"/>
              </w:rPr>
            </w:pPr>
            <w:r w:rsidRPr="005D2B1C">
              <w:rPr>
                <w:rFonts w:asciiTheme="majorHAnsi" w:hAnsiTheme="majorHAnsi"/>
                <w:b/>
                <w:color w:val="000000" w:themeColor="text1"/>
                <w:sz w:val="22"/>
                <w:szCs w:val="22"/>
                <w:lang w:val="en-NZ"/>
              </w:rPr>
              <w:t>Session/Track Name:</w:t>
            </w:r>
            <w:r w:rsidR="003B7C3E">
              <w:rPr>
                <w:rFonts w:asciiTheme="majorHAnsi" w:hAnsiTheme="majorHAnsi"/>
                <w:b/>
                <w:color w:val="000000" w:themeColor="text1"/>
                <w:sz w:val="22"/>
                <w:szCs w:val="22"/>
                <w:lang w:val="en-NZ"/>
              </w:rPr>
              <w:t xml:space="preserve"> </w:t>
            </w:r>
          </w:p>
          <w:p w:rsidR="002239ED" w:rsidRPr="005D2B1C" w:rsidRDefault="005D2B1C" w:rsidP="003B7C3E">
            <w:pPr>
              <w:pStyle w:val="ListParagraph"/>
              <w:numPr>
                <w:ilvl w:val="0"/>
                <w:numId w:val="3"/>
              </w:numPr>
              <w:autoSpaceDE w:val="0"/>
              <w:autoSpaceDN w:val="0"/>
              <w:adjustRightInd w:val="0"/>
              <w:spacing w:line="276" w:lineRule="auto"/>
              <w:rPr>
                <w:rFonts w:asciiTheme="majorHAnsi" w:hAnsiTheme="majorHAnsi"/>
                <w:b/>
                <w:color w:val="000000" w:themeColor="text1"/>
                <w:sz w:val="22"/>
                <w:szCs w:val="22"/>
                <w:lang w:val="en-NZ"/>
              </w:rPr>
            </w:pPr>
            <w:r>
              <w:rPr>
                <w:rFonts w:asciiTheme="majorHAnsi" w:hAnsiTheme="majorHAnsi"/>
                <w:b/>
                <w:color w:val="000000" w:themeColor="text1"/>
                <w:sz w:val="22"/>
                <w:szCs w:val="22"/>
                <w:lang w:val="en-NZ"/>
              </w:rPr>
              <w:t xml:space="preserve">Category </w:t>
            </w:r>
            <w:r w:rsidR="002239ED" w:rsidRPr="005D2B1C">
              <w:rPr>
                <w:rFonts w:asciiTheme="majorHAnsi" w:hAnsiTheme="majorHAnsi"/>
                <w:b/>
                <w:color w:val="000000" w:themeColor="text1"/>
                <w:sz w:val="22"/>
                <w:szCs w:val="22"/>
                <w:lang w:val="en-NZ"/>
              </w:rPr>
              <w:t>(Oral Presentation/ Poster Presentation):</w:t>
            </w:r>
            <w:r w:rsidR="007F22FA">
              <w:rPr>
                <w:rFonts w:asciiTheme="majorHAnsi" w:hAnsiTheme="majorHAnsi"/>
                <w:b/>
                <w:color w:val="000000" w:themeColor="text1"/>
                <w:sz w:val="22"/>
                <w:szCs w:val="22"/>
                <w:lang w:val="en-NZ"/>
              </w:rPr>
              <w:t xml:space="preserve"> Oral Presentation</w:t>
            </w:r>
            <w:r w:rsidR="003B7C3E">
              <w:rPr>
                <w:rFonts w:asciiTheme="majorHAnsi" w:hAnsiTheme="majorHAnsi"/>
                <w:b/>
                <w:color w:val="000000" w:themeColor="text1"/>
                <w:sz w:val="22"/>
                <w:szCs w:val="22"/>
                <w:lang w:val="en-NZ"/>
              </w:rPr>
              <w:t xml:space="preserve"> </w:t>
            </w:r>
          </w:p>
          <w:p w:rsidR="002239ED" w:rsidRPr="005D2B1C" w:rsidRDefault="002239ED" w:rsidP="003B7C3E">
            <w:pPr>
              <w:pStyle w:val="ListParagraph"/>
              <w:numPr>
                <w:ilvl w:val="0"/>
                <w:numId w:val="3"/>
              </w:numPr>
              <w:autoSpaceDE w:val="0"/>
              <w:autoSpaceDN w:val="0"/>
              <w:adjustRightInd w:val="0"/>
              <w:spacing w:line="276" w:lineRule="auto"/>
              <w:rPr>
                <w:rFonts w:asciiTheme="majorHAnsi" w:hAnsiTheme="majorHAnsi" w:cs="Segoe UI"/>
                <w:b/>
                <w:color w:val="000000" w:themeColor="text1"/>
                <w:sz w:val="22"/>
                <w:szCs w:val="22"/>
                <w:lang w:val="en-NZ"/>
              </w:rPr>
            </w:pPr>
            <w:r w:rsidRPr="005D2B1C">
              <w:rPr>
                <w:rFonts w:asciiTheme="majorHAnsi" w:hAnsiTheme="majorHAnsi"/>
                <w:b/>
                <w:color w:val="000000" w:themeColor="text1"/>
                <w:sz w:val="22"/>
                <w:szCs w:val="22"/>
                <w:lang w:val="en-NZ"/>
              </w:rPr>
              <w:t>Date of Birth:</w:t>
            </w:r>
            <w:r w:rsidR="003B7C3E">
              <w:rPr>
                <w:rFonts w:asciiTheme="majorHAnsi" w:hAnsiTheme="majorHAnsi"/>
                <w:b/>
                <w:color w:val="000000" w:themeColor="text1"/>
                <w:sz w:val="22"/>
                <w:szCs w:val="22"/>
                <w:lang w:val="en-NZ"/>
              </w:rPr>
              <w:t xml:space="preserve"> </w:t>
            </w:r>
            <w:r w:rsidR="007F22FA">
              <w:rPr>
                <w:rFonts w:asciiTheme="majorHAnsi" w:hAnsiTheme="majorHAnsi"/>
                <w:b/>
                <w:color w:val="000000" w:themeColor="text1"/>
                <w:sz w:val="22"/>
                <w:szCs w:val="22"/>
                <w:lang w:val="en-NZ"/>
              </w:rPr>
              <w:t>26</w:t>
            </w:r>
            <w:r w:rsidR="007F22FA" w:rsidRPr="007F22FA">
              <w:rPr>
                <w:rFonts w:asciiTheme="majorHAnsi" w:hAnsiTheme="majorHAnsi"/>
                <w:b/>
                <w:color w:val="000000" w:themeColor="text1"/>
                <w:sz w:val="22"/>
                <w:szCs w:val="22"/>
                <w:vertAlign w:val="superscript"/>
                <w:lang w:val="en-NZ"/>
              </w:rPr>
              <w:t>th</w:t>
            </w:r>
            <w:r w:rsidR="007F22FA">
              <w:rPr>
                <w:rFonts w:asciiTheme="majorHAnsi" w:hAnsiTheme="majorHAnsi"/>
                <w:b/>
                <w:color w:val="000000" w:themeColor="text1"/>
                <w:sz w:val="22"/>
                <w:szCs w:val="22"/>
                <w:lang w:val="en-NZ"/>
              </w:rPr>
              <w:t xml:space="preserve"> April 1974</w:t>
            </w:r>
          </w:p>
          <w:p w:rsidR="00B71D0C" w:rsidRPr="007F22FA" w:rsidRDefault="005D2B1C" w:rsidP="007F22FA">
            <w:pPr>
              <w:pStyle w:val="ListParagraph"/>
              <w:numPr>
                <w:ilvl w:val="0"/>
                <w:numId w:val="3"/>
              </w:numPr>
              <w:rPr>
                <w:rFonts w:asciiTheme="majorHAnsi" w:hAnsiTheme="majorHAnsi" w:cs="Segoe UI"/>
                <w:b/>
                <w:color w:val="000000" w:themeColor="text1"/>
                <w:sz w:val="22"/>
                <w:szCs w:val="22"/>
              </w:rPr>
            </w:pPr>
            <w:r w:rsidRPr="005D2B1C">
              <w:rPr>
                <w:rFonts w:asciiTheme="majorHAnsi" w:hAnsiTheme="majorHAnsi" w:cs="Segoe UI"/>
                <w:b/>
                <w:color w:val="000000" w:themeColor="text1"/>
                <w:sz w:val="22"/>
                <w:szCs w:val="22"/>
                <w:lang w:val="en-NZ"/>
              </w:rPr>
              <w:t xml:space="preserve">Postal Address: </w:t>
            </w:r>
            <w:r w:rsidR="007F22FA">
              <w:rPr>
                <w:rFonts w:asciiTheme="majorHAnsi" w:hAnsiTheme="majorHAnsi" w:cs="Segoe UI"/>
                <w:b/>
                <w:color w:val="000000" w:themeColor="text1"/>
                <w:sz w:val="22"/>
                <w:szCs w:val="22"/>
                <w:lang w:val="en-NZ"/>
              </w:rPr>
              <w:t xml:space="preserve"> Department of Chemistry, </w:t>
            </w:r>
            <w:r w:rsidR="007F22FA" w:rsidRPr="007F22FA">
              <w:rPr>
                <w:rFonts w:asciiTheme="majorHAnsi" w:hAnsiTheme="majorHAnsi" w:cs="Segoe UI"/>
                <w:b/>
                <w:bCs/>
                <w:color w:val="000000" w:themeColor="text1"/>
                <w:sz w:val="22"/>
                <w:szCs w:val="22"/>
              </w:rPr>
              <w:t>Balochistan University of Information Technology, Engineering and Management Sciences</w:t>
            </w:r>
            <w:r w:rsidR="007F22FA">
              <w:rPr>
                <w:rFonts w:asciiTheme="majorHAnsi" w:hAnsiTheme="majorHAnsi" w:cs="Segoe UI"/>
                <w:b/>
                <w:bCs/>
                <w:color w:val="000000" w:themeColor="text1"/>
                <w:sz w:val="22"/>
                <w:szCs w:val="22"/>
              </w:rPr>
              <w:t>, Airport Road,</w:t>
            </w:r>
            <w:r w:rsidR="007F22FA" w:rsidRPr="007F22FA">
              <w:rPr>
                <w:rFonts w:asciiTheme="majorHAnsi" w:hAnsiTheme="majorHAnsi" w:cs="Segoe UI"/>
                <w:b/>
                <w:bCs/>
                <w:color w:val="000000" w:themeColor="text1"/>
                <w:sz w:val="22"/>
                <w:szCs w:val="22"/>
              </w:rPr>
              <w:t xml:space="preserve"> Quetta Pakistan</w:t>
            </w:r>
            <w:r w:rsidR="007F22FA" w:rsidRPr="007F22FA">
              <w:rPr>
                <w:rFonts w:asciiTheme="majorHAnsi" w:hAnsiTheme="majorHAnsi" w:cs="Segoe UI"/>
                <w:b/>
                <w:color w:val="000000" w:themeColor="text1"/>
                <w:sz w:val="22"/>
                <w:szCs w:val="22"/>
              </w:rPr>
              <w:t xml:space="preserve"> </w:t>
            </w:r>
          </w:p>
          <w:p w:rsidR="003B7C3E" w:rsidRPr="00B71D0C" w:rsidRDefault="003B7C3E" w:rsidP="003B7C3E">
            <w:pPr>
              <w:pStyle w:val="ListParagraph"/>
              <w:rPr>
                <w:rFonts w:asciiTheme="majorHAnsi" w:hAnsiTheme="majorHAnsi" w:cs="Segoe UI"/>
                <w:b/>
                <w:color w:val="000000" w:themeColor="text1"/>
                <w:sz w:val="22"/>
                <w:szCs w:val="22"/>
                <w:lang w:val="en-NZ"/>
              </w:rPr>
            </w:pPr>
          </w:p>
        </w:tc>
      </w:tr>
    </w:tbl>
    <w:p w:rsidR="00583D4F" w:rsidRPr="00B71D0C" w:rsidRDefault="00583D4F" w:rsidP="003B7C3E">
      <w:pPr>
        <w:spacing w:before="240"/>
        <w:rPr>
          <w:rFonts w:asciiTheme="majorHAnsi" w:eastAsia="MS PGothic" w:hAnsiTheme="majorHAnsi" w:cs="Segoe UI"/>
          <w:b/>
          <w:color w:val="000000" w:themeColor="text1"/>
          <w:sz w:val="28"/>
          <w:szCs w:val="28"/>
        </w:rPr>
      </w:pPr>
      <w:bookmarkStart w:id="2" w:name="_Hlk516857332"/>
      <w:bookmarkStart w:id="3" w:name="_Hlk516856177"/>
      <w:bookmarkStart w:id="4" w:name="_Hlk518319926"/>
      <w:r w:rsidRPr="00B71D0C">
        <w:rPr>
          <w:rFonts w:asciiTheme="majorHAnsi" w:eastAsia="MS PGothic" w:hAnsiTheme="majorHAnsi" w:cs="Segoe UI"/>
          <w:b/>
          <w:color w:val="000000" w:themeColor="text1"/>
          <w:sz w:val="28"/>
          <w:szCs w:val="28"/>
        </w:rPr>
        <w:t>Notes/Comments(if any)</w:t>
      </w:r>
      <w:bookmarkEnd w:id="2"/>
      <w:bookmarkEnd w:id="3"/>
      <w:bookmarkEnd w:id="4"/>
    </w:p>
    <w:tbl>
      <w:tblPr>
        <w:tblStyle w:val="TableGrid"/>
        <w:tblW w:w="4898" w:type="pct"/>
        <w:tblInd w:w="10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shd w:val="clear" w:color="auto" w:fill="FFFFFF" w:themeFill="background1"/>
        <w:tblLook w:val="04A0" w:firstRow="1" w:lastRow="0" w:firstColumn="1" w:lastColumn="0" w:noHBand="0" w:noVBand="1"/>
      </w:tblPr>
      <w:tblGrid>
        <w:gridCol w:w="10764"/>
      </w:tblGrid>
      <w:tr w:rsidR="00745055" w:rsidRPr="00B71D0C" w:rsidTr="00B71D0C">
        <w:trPr>
          <w:trHeight w:val="1324"/>
        </w:trPr>
        <w:tc>
          <w:tcPr>
            <w:tcW w:w="5000" w:type="pct"/>
            <w:shd w:val="clear" w:color="auto" w:fill="FFFFFF" w:themeFill="background1"/>
          </w:tcPr>
          <w:p w:rsidR="00583D4F" w:rsidRPr="00B71D0C" w:rsidRDefault="00D54E04" w:rsidP="003B7C3E">
            <w:pPr>
              <w:rPr>
                <w:rFonts w:asciiTheme="majorHAnsi" w:hAnsiTheme="majorHAnsi" w:cs="Segoe UI"/>
                <w:color w:val="000000" w:themeColor="text1"/>
                <w:sz w:val="22"/>
                <w:szCs w:val="22"/>
              </w:rPr>
            </w:pPr>
            <w:bookmarkStart w:id="5" w:name="_GoBack" w:colFirst="1" w:colLast="1"/>
            <w:r w:rsidRPr="00B71D0C">
              <w:rPr>
                <w:rFonts w:asciiTheme="majorHAnsi" w:eastAsia="MS PGothic" w:hAnsiTheme="majorHAnsi" w:cs="Segoe UI"/>
                <w:color w:val="000000" w:themeColor="text1"/>
                <w:sz w:val="22"/>
                <w:szCs w:val="22"/>
              </w:rPr>
              <w:lastRenderedPageBreak/>
              <w:t xml:space="preserve">Replace with </w:t>
            </w:r>
            <w:r w:rsidR="00184E44" w:rsidRPr="00B71D0C">
              <w:rPr>
                <w:rFonts w:asciiTheme="majorHAnsi" w:eastAsia="MS PGothic" w:hAnsiTheme="majorHAnsi" w:cs="Segoe UI"/>
                <w:color w:val="000000" w:themeColor="text1"/>
                <w:sz w:val="22"/>
                <w:szCs w:val="22"/>
              </w:rPr>
              <w:t>y</w:t>
            </w:r>
            <w:r w:rsidRPr="00B71D0C">
              <w:rPr>
                <w:rFonts w:asciiTheme="majorHAnsi" w:eastAsia="MS PGothic" w:hAnsiTheme="majorHAnsi" w:cs="Segoe UI"/>
                <w:color w:val="000000" w:themeColor="text1"/>
                <w:sz w:val="22"/>
                <w:szCs w:val="22"/>
              </w:rPr>
              <w:t xml:space="preserve">our </w:t>
            </w:r>
            <w:r w:rsidR="00CF504F" w:rsidRPr="00B71D0C">
              <w:rPr>
                <w:rFonts w:asciiTheme="majorHAnsi" w:hAnsiTheme="majorHAnsi" w:cs="Segoe UI"/>
                <w:color w:val="000000" w:themeColor="text1"/>
                <w:sz w:val="22"/>
                <w:szCs w:val="22"/>
              </w:rPr>
              <w:t>Comments</w:t>
            </w:r>
            <w:r w:rsidR="00334644" w:rsidRPr="00B71D0C">
              <w:rPr>
                <w:rFonts w:asciiTheme="majorHAnsi" w:hAnsiTheme="majorHAnsi" w:cs="Segoe UI"/>
                <w:color w:val="000000" w:themeColor="text1"/>
                <w:sz w:val="22"/>
                <w:szCs w:val="22"/>
              </w:rPr>
              <w:t>(if/any)</w:t>
            </w:r>
          </w:p>
        </w:tc>
      </w:tr>
      <w:bookmarkEnd w:id="5"/>
    </w:tbl>
    <w:p w:rsidR="006259E3" w:rsidRPr="00B71D0C" w:rsidRDefault="006259E3" w:rsidP="003B7C3E">
      <w:pPr>
        <w:spacing w:before="240"/>
        <w:rPr>
          <w:rFonts w:asciiTheme="majorHAnsi" w:hAnsiTheme="majorHAnsi" w:cs="Segoe UI"/>
          <w:color w:val="000000" w:themeColor="text1"/>
          <w:sz w:val="22"/>
          <w:szCs w:val="22"/>
        </w:rPr>
      </w:pPr>
    </w:p>
    <w:sectPr w:rsidR="006259E3" w:rsidRPr="00B71D0C" w:rsidSect="0037350B">
      <w:head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BE7" w:rsidRDefault="00AC3BE7" w:rsidP="00E32DF0">
      <w:r>
        <w:separator/>
      </w:r>
    </w:p>
  </w:endnote>
  <w:endnote w:type="continuationSeparator" w:id="0">
    <w:p w:rsidR="00AC3BE7" w:rsidRDefault="00AC3BE7" w:rsidP="00E32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BE7" w:rsidRDefault="00AC3BE7" w:rsidP="00E32DF0">
      <w:r>
        <w:separator/>
      </w:r>
    </w:p>
  </w:footnote>
  <w:footnote w:type="continuationSeparator" w:id="0">
    <w:p w:rsidR="00AC3BE7" w:rsidRDefault="00AC3BE7" w:rsidP="00E32D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09D" w:rsidRPr="00CF712E" w:rsidRDefault="00462B51" w:rsidP="00D6386D">
    <w:pPr>
      <w:rPr>
        <w:rFonts w:ascii="Segoe UI" w:hAnsi="Segoe UI" w:cs="Segoe UI"/>
        <w:b/>
        <w:color w:val="948A54" w:themeColor="background2" w:themeShade="80"/>
        <w:sz w:val="40"/>
        <w:szCs w:val="40"/>
        <w:lang w:val="en-US"/>
      </w:rPr>
    </w:pPr>
    <w:r w:rsidRPr="00CF712E">
      <w:rPr>
        <w:rFonts w:ascii="Segoe UI" w:hAnsi="Segoe UI" w:cs="Segoe UI"/>
        <w:b/>
        <w:color w:val="948A54" w:themeColor="background2" w:themeShade="80"/>
        <w:sz w:val="30"/>
        <w:szCs w:val="30"/>
      </w:rPr>
      <w:t>31</w:t>
    </w:r>
    <w:r w:rsidRPr="00CF712E">
      <w:rPr>
        <w:rFonts w:ascii="Segoe UI" w:hAnsi="Segoe UI" w:cs="Segoe UI"/>
        <w:b/>
        <w:color w:val="948A54" w:themeColor="background2" w:themeShade="80"/>
        <w:sz w:val="30"/>
        <w:szCs w:val="30"/>
        <w:vertAlign w:val="superscript"/>
      </w:rPr>
      <w:t>st</w:t>
    </w:r>
    <w:r w:rsidRPr="00CF712E">
      <w:rPr>
        <w:rFonts w:ascii="Segoe UI" w:hAnsi="Segoe UI" w:cs="Segoe UI"/>
        <w:b/>
        <w:color w:val="948A54" w:themeColor="background2" w:themeShade="80"/>
        <w:sz w:val="30"/>
        <w:szCs w:val="30"/>
      </w:rPr>
      <w:t xml:space="preserve"> </w:t>
    </w:r>
    <w:r w:rsidR="004D009D" w:rsidRPr="00CF712E">
      <w:rPr>
        <w:rFonts w:ascii="Segoe UI" w:hAnsi="Segoe UI" w:cs="Segoe UI"/>
        <w:b/>
        <w:color w:val="948A54" w:themeColor="background2" w:themeShade="80"/>
        <w:sz w:val="30"/>
        <w:szCs w:val="30"/>
      </w:rPr>
      <w:t>International Conference on</w:t>
    </w:r>
    <w:r w:rsidR="004D009D" w:rsidRPr="00CF712E">
      <w:rPr>
        <w:rFonts w:ascii="Segoe UI" w:hAnsi="Segoe UI" w:cs="Segoe UI"/>
        <w:b/>
        <w:color w:val="948A54" w:themeColor="background2" w:themeShade="80"/>
      </w:rPr>
      <w:t xml:space="preserve"> </w:t>
    </w:r>
    <w:r w:rsidR="009E3530" w:rsidRPr="00CF712E">
      <w:rPr>
        <w:rFonts w:ascii="Segoe UI" w:hAnsi="Segoe UI" w:cs="Segoe UI"/>
        <w:b/>
        <w:color w:val="948A54" w:themeColor="background2" w:themeShade="80"/>
        <w:sz w:val="40"/>
        <w:szCs w:val="40"/>
      </w:rPr>
      <w:t>Materials Chemistry and Science</w:t>
    </w:r>
  </w:p>
  <w:p w:rsidR="004D009D" w:rsidRPr="00CF712E" w:rsidRDefault="00CF10B5" w:rsidP="00EA7F34">
    <w:pPr>
      <w:tabs>
        <w:tab w:val="left" w:pos="2461"/>
        <w:tab w:val="left" w:pos="3198"/>
        <w:tab w:val="center" w:pos="5386"/>
      </w:tabs>
      <w:rPr>
        <w:rFonts w:ascii="Segoe UI" w:hAnsi="Segoe UI" w:cs="Segoe UI"/>
        <w:b/>
        <w:color w:val="948A54" w:themeColor="background2" w:themeShade="80"/>
      </w:rPr>
    </w:pPr>
    <w:r w:rsidRPr="00CF712E">
      <w:rPr>
        <w:rFonts w:ascii="Segoe UI" w:hAnsi="Segoe UI" w:cs="Segoe UI"/>
        <w:b/>
        <w:color w:val="948A54" w:themeColor="background2" w:themeShade="80"/>
      </w:rPr>
      <w:tab/>
    </w:r>
    <w:r w:rsidRPr="00CF712E">
      <w:rPr>
        <w:rFonts w:ascii="Segoe UI" w:hAnsi="Segoe UI" w:cs="Segoe UI"/>
        <w:b/>
        <w:color w:val="948A54" w:themeColor="background2" w:themeShade="80"/>
      </w:rPr>
      <w:tab/>
    </w:r>
    <w:r w:rsidR="00EA7F34" w:rsidRPr="00CF712E">
      <w:rPr>
        <w:rFonts w:ascii="Segoe UI" w:hAnsi="Segoe UI" w:cs="Segoe UI"/>
        <w:b/>
        <w:color w:val="948A54" w:themeColor="background2" w:themeShade="80"/>
      </w:rPr>
      <w:tab/>
    </w:r>
  </w:p>
  <w:p w:rsidR="009E3530" w:rsidRPr="000024A0" w:rsidRDefault="00D91DF8" w:rsidP="004D009D">
    <w:pPr>
      <w:rPr>
        <w:rFonts w:ascii="Segoe UI" w:hAnsi="Segoe UI" w:cs="Segoe UI"/>
        <w:color w:val="215868" w:themeColor="accent5" w:themeShade="80"/>
        <w:sz w:val="32"/>
        <w:szCs w:val="32"/>
      </w:rPr>
    </w:pPr>
    <w:r w:rsidRPr="00CF712E">
      <w:rPr>
        <w:rFonts w:ascii="Segoe UI" w:hAnsi="Segoe UI" w:cs="Segoe UI"/>
        <w:b/>
        <w:color w:val="948A54" w:themeColor="background2" w:themeShade="80"/>
        <w:sz w:val="28"/>
        <w:szCs w:val="28"/>
      </w:rPr>
      <w:t>June 12-13, 2019</w:t>
    </w:r>
    <w:r w:rsidR="00905AC6" w:rsidRPr="00CF712E">
      <w:rPr>
        <w:rFonts w:ascii="Segoe UI" w:hAnsi="Segoe UI" w:cs="Segoe UI"/>
        <w:b/>
        <w:color w:val="948A54" w:themeColor="background2" w:themeShade="80"/>
        <w:sz w:val="28"/>
        <w:szCs w:val="28"/>
      </w:rPr>
      <w:t>-Montreal, Quebec,</w:t>
    </w:r>
    <w:r w:rsidR="00905AC6" w:rsidRPr="00CF712E">
      <w:rPr>
        <w:rFonts w:ascii="Segoe UI" w:hAnsi="Segoe UI" w:cs="Segoe UI"/>
        <w:b/>
        <w:color w:val="948A54" w:themeColor="background2" w:themeShade="80"/>
        <w:sz w:val="28"/>
        <w:szCs w:val="28"/>
        <w:lang w:val="en-US"/>
      </w:rPr>
      <w:t xml:space="preserve"> </w:t>
    </w:r>
    <w:r w:rsidR="00AA1941" w:rsidRPr="00CF712E">
      <w:rPr>
        <w:rFonts w:ascii="Segoe UI" w:hAnsi="Segoe UI" w:cs="Segoe UI"/>
        <w:b/>
        <w:color w:val="948A54" w:themeColor="background2" w:themeShade="80"/>
        <w:sz w:val="28"/>
        <w:szCs w:val="28"/>
      </w:rPr>
      <w:t>Canada</w:t>
    </w:r>
    <w:r w:rsidR="004D009D" w:rsidRPr="00CF712E">
      <w:rPr>
        <w:rFonts w:ascii="Segoe UI" w:hAnsi="Segoe UI" w:cs="Segoe UI"/>
        <w:color w:val="948A54" w:themeColor="background2" w:themeShade="80"/>
        <w:sz w:val="32"/>
        <w:szCs w:val="32"/>
      </w:rPr>
      <w:t xml:space="preserve">             </w:t>
    </w:r>
    <w:r w:rsidR="00AB7A1E" w:rsidRPr="00CF712E">
      <w:rPr>
        <w:rFonts w:ascii="Segoe UI" w:hAnsi="Segoe UI" w:cs="Segoe UI"/>
        <w:b/>
        <w:color w:val="948A54" w:themeColor="background2" w:themeShade="80"/>
        <w:sz w:val="32"/>
        <w:szCs w:val="32"/>
      </w:rPr>
      <w:t xml:space="preserve">     </w:t>
    </w:r>
    <w:r w:rsidR="004D009D" w:rsidRPr="00CF712E">
      <w:rPr>
        <w:rFonts w:ascii="Segoe UI" w:hAnsi="Segoe UI" w:cs="Segoe UI"/>
        <w:b/>
        <w:color w:val="948A54" w:themeColor="background2" w:themeShade="80"/>
        <w:sz w:val="32"/>
        <w:szCs w:val="32"/>
      </w:rPr>
      <w:t xml:space="preserve">           </w:t>
    </w:r>
    <w:r w:rsidR="009820BD" w:rsidRPr="00CF712E">
      <w:rPr>
        <w:rFonts w:ascii="Segoe UI" w:hAnsi="Segoe UI" w:cs="Segoe UI"/>
        <w:b/>
        <w:color w:val="948A54" w:themeColor="background2" w:themeShade="80"/>
        <w:sz w:val="32"/>
        <w:szCs w:val="32"/>
      </w:rPr>
      <w:t xml:space="preserve">         </w:t>
    </w:r>
    <w:r w:rsidR="004D009D" w:rsidRPr="000024A0">
      <w:rPr>
        <w:rFonts w:ascii="Segoe UI" w:hAnsi="Segoe UI" w:cs="Segoe UI"/>
        <w:b/>
        <w:color w:val="215868" w:themeColor="accent5" w:themeShade="80"/>
        <w:sz w:val="32"/>
        <w:szCs w:val="32"/>
      </w:rPr>
      <w:t>MCS 2019</w:t>
    </w:r>
    <w:r w:rsidR="004D009D" w:rsidRPr="000024A0">
      <w:rPr>
        <w:rFonts w:ascii="Segoe UI" w:hAnsi="Segoe UI" w:cs="Segoe UI"/>
        <w:color w:val="215868" w:themeColor="accent5" w:themeShade="80"/>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80D86"/>
    <w:multiLevelType w:val="hybridMultilevel"/>
    <w:tmpl w:val="E738FA3E"/>
    <w:lvl w:ilvl="0" w:tplc="E8B4F2C6">
      <w:start w:val="1"/>
      <w:numFmt w:val="bullet"/>
      <w:lvlText w:val=""/>
      <w:lvlJc w:val="left"/>
      <w:pPr>
        <w:ind w:left="720" w:hanging="360"/>
      </w:pPr>
      <w:rPr>
        <w:rFonts w:ascii="Symbol" w:hAnsi="Symbol" w:hint="default"/>
        <w:color w:val="808080" w:themeColor="background1" w:themeShade="8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4E75746"/>
    <w:multiLevelType w:val="hybridMultilevel"/>
    <w:tmpl w:val="BDA28A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B9D6253"/>
    <w:multiLevelType w:val="hybridMultilevel"/>
    <w:tmpl w:val="86F297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o:colormru v:ext="edit" colors="#ffeffe,#d9ffe3,#ffcdfb,#3898b2,#41a7c3"/>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D4F"/>
    <w:rsid w:val="000024A0"/>
    <w:rsid w:val="0001730A"/>
    <w:rsid w:val="00046E74"/>
    <w:rsid w:val="00087F2E"/>
    <w:rsid w:val="000A6003"/>
    <w:rsid w:val="000A7CF6"/>
    <w:rsid w:val="000C7987"/>
    <w:rsid w:val="000D410D"/>
    <w:rsid w:val="000F7AA6"/>
    <w:rsid w:val="00117A2A"/>
    <w:rsid w:val="001364DD"/>
    <w:rsid w:val="00150751"/>
    <w:rsid w:val="001722FA"/>
    <w:rsid w:val="0017591C"/>
    <w:rsid w:val="00184444"/>
    <w:rsid w:val="00184E44"/>
    <w:rsid w:val="001E0428"/>
    <w:rsid w:val="001E2141"/>
    <w:rsid w:val="002177A3"/>
    <w:rsid w:val="002239ED"/>
    <w:rsid w:val="00273D37"/>
    <w:rsid w:val="002F621A"/>
    <w:rsid w:val="003275FA"/>
    <w:rsid w:val="00334644"/>
    <w:rsid w:val="00345E84"/>
    <w:rsid w:val="00360413"/>
    <w:rsid w:val="003608ED"/>
    <w:rsid w:val="0037350B"/>
    <w:rsid w:val="00377429"/>
    <w:rsid w:val="003B7C3E"/>
    <w:rsid w:val="003C5550"/>
    <w:rsid w:val="003D58B1"/>
    <w:rsid w:val="004228CB"/>
    <w:rsid w:val="00452495"/>
    <w:rsid w:val="00462B51"/>
    <w:rsid w:val="00480C98"/>
    <w:rsid w:val="004919F0"/>
    <w:rsid w:val="004B675F"/>
    <w:rsid w:val="004C5E3D"/>
    <w:rsid w:val="004C6A71"/>
    <w:rsid w:val="004D009D"/>
    <w:rsid w:val="004D2E9D"/>
    <w:rsid w:val="004D425B"/>
    <w:rsid w:val="004E4372"/>
    <w:rsid w:val="004F6555"/>
    <w:rsid w:val="00503BE9"/>
    <w:rsid w:val="005135A2"/>
    <w:rsid w:val="0051719D"/>
    <w:rsid w:val="005272C4"/>
    <w:rsid w:val="00574B96"/>
    <w:rsid w:val="005770E4"/>
    <w:rsid w:val="00583D4F"/>
    <w:rsid w:val="00594AE4"/>
    <w:rsid w:val="0059704C"/>
    <w:rsid w:val="005A0D94"/>
    <w:rsid w:val="005C3E0F"/>
    <w:rsid w:val="005D2B1C"/>
    <w:rsid w:val="005E4360"/>
    <w:rsid w:val="005F1897"/>
    <w:rsid w:val="0061524A"/>
    <w:rsid w:val="006259E3"/>
    <w:rsid w:val="00630548"/>
    <w:rsid w:val="00695A86"/>
    <w:rsid w:val="006B6A60"/>
    <w:rsid w:val="006D0246"/>
    <w:rsid w:val="006F647D"/>
    <w:rsid w:val="00745055"/>
    <w:rsid w:val="0075552E"/>
    <w:rsid w:val="0076107C"/>
    <w:rsid w:val="00761CBB"/>
    <w:rsid w:val="007756AD"/>
    <w:rsid w:val="007812EF"/>
    <w:rsid w:val="00791224"/>
    <w:rsid w:val="007A2C18"/>
    <w:rsid w:val="007B189C"/>
    <w:rsid w:val="007B490B"/>
    <w:rsid w:val="007D5A95"/>
    <w:rsid w:val="007E308F"/>
    <w:rsid w:val="007F129F"/>
    <w:rsid w:val="007F22FA"/>
    <w:rsid w:val="00851E81"/>
    <w:rsid w:val="008647BC"/>
    <w:rsid w:val="00891D96"/>
    <w:rsid w:val="00893280"/>
    <w:rsid w:val="00895C8C"/>
    <w:rsid w:val="008A6730"/>
    <w:rsid w:val="008B58CC"/>
    <w:rsid w:val="008D5355"/>
    <w:rsid w:val="008E4079"/>
    <w:rsid w:val="0090038B"/>
    <w:rsid w:val="00905AC6"/>
    <w:rsid w:val="00921C33"/>
    <w:rsid w:val="009362C6"/>
    <w:rsid w:val="00951923"/>
    <w:rsid w:val="00955A17"/>
    <w:rsid w:val="00961700"/>
    <w:rsid w:val="00963A62"/>
    <w:rsid w:val="009820BD"/>
    <w:rsid w:val="00993764"/>
    <w:rsid w:val="009B168C"/>
    <w:rsid w:val="009B3BA4"/>
    <w:rsid w:val="009E3530"/>
    <w:rsid w:val="009E4719"/>
    <w:rsid w:val="00A03DC5"/>
    <w:rsid w:val="00A22A5E"/>
    <w:rsid w:val="00A32330"/>
    <w:rsid w:val="00A57AE9"/>
    <w:rsid w:val="00A70982"/>
    <w:rsid w:val="00AA1941"/>
    <w:rsid w:val="00AA320B"/>
    <w:rsid w:val="00AA6473"/>
    <w:rsid w:val="00AB013B"/>
    <w:rsid w:val="00AB7A1E"/>
    <w:rsid w:val="00AC3BE7"/>
    <w:rsid w:val="00AC4C2E"/>
    <w:rsid w:val="00AD2F8B"/>
    <w:rsid w:val="00AF6D18"/>
    <w:rsid w:val="00B305DF"/>
    <w:rsid w:val="00B67806"/>
    <w:rsid w:val="00B71484"/>
    <w:rsid w:val="00B71D0C"/>
    <w:rsid w:val="00B808E1"/>
    <w:rsid w:val="00BC17AD"/>
    <w:rsid w:val="00BC7041"/>
    <w:rsid w:val="00BE7E04"/>
    <w:rsid w:val="00C05E43"/>
    <w:rsid w:val="00C20CD7"/>
    <w:rsid w:val="00C229C8"/>
    <w:rsid w:val="00C24ADF"/>
    <w:rsid w:val="00C32476"/>
    <w:rsid w:val="00C60EEF"/>
    <w:rsid w:val="00C61433"/>
    <w:rsid w:val="00C95BF1"/>
    <w:rsid w:val="00C96BDA"/>
    <w:rsid w:val="00CE0542"/>
    <w:rsid w:val="00CE6FBA"/>
    <w:rsid w:val="00CF10B5"/>
    <w:rsid w:val="00CF504F"/>
    <w:rsid w:val="00CF712E"/>
    <w:rsid w:val="00D02B16"/>
    <w:rsid w:val="00D07E58"/>
    <w:rsid w:val="00D14981"/>
    <w:rsid w:val="00D41020"/>
    <w:rsid w:val="00D54E04"/>
    <w:rsid w:val="00D552AB"/>
    <w:rsid w:val="00D6386D"/>
    <w:rsid w:val="00D74DB2"/>
    <w:rsid w:val="00D91DF8"/>
    <w:rsid w:val="00DC1F73"/>
    <w:rsid w:val="00DD0672"/>
    <w:rsid w:val="00E32DF0"/>
    <w:rsid w:val="00E52F92"/>
    <w:rsid w:val="00E55E23"/>
    <w:rsid w:val="00E74964"/>
    <w:rsid w:val="00EA48A3"/>
    <w:rsid w:val="00EA7925"/>
    <w:rsid w:val="00EA7F34"/>
    <w:rsid w:val="00EB0F22"/>
    <w:rsid w:val="00EC7108"/>
    <w:rsid w:val="00ED4E61"/>
    <w:rsid w:val="00EE1F0E"/>
    <w:rsid w:val="00EF0D3B"/>
    <w:rsid w:val="00F70FCF"/>
    <w:rsid w:val="00F95C7F"/>
    <w:rsid w:val="00FC03C3"/>
    <w:rsid w:val="00FF17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effe,#d9ffe3,#ffcdfb,#3898b2,#41a7c3"/>
    </o:shapedefaults>
    <o:shapelayout v:ext="edit">
      <o:idmap v:ext="edit" data="1"/>
    </o:shapelayout>
  </w:shapeDefaults>
  <w:decimalSymbol w:val="."/>
  <w:listSeparator w:val=","/>
  <w15:docId w15:val="{917B80EA-FB4F-41AF-99D0-430724B1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D4F"/>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Normal"/>
    <w:next w:val="Normal"/>
    <w:link w:val="Heading1Char"/>
    <w:uiPriority w:val="9"/>
    <w:qFormat/>
    <w:rsid w:val="009E35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aliases w:val="Authors"/>
    <w:basedOn w:val="Normal"/>
    <w:next w:val="Normal"/>
    <w:link w:val="Heading3Char"/>
    <w:uiPriority w:val="9"/>
    <w:qFormat/>
    <w:rsid w:val="00583D4F"/>
    <w:pPr>
      <w:keepNext/>
      <w:spacing w:before="240" w:after="60"/>
      <w:outlineLvl w:val="2"/>
    </w:pPr>
    <w:rPr>
      <w:rFonts w:ascii="Cambria" w:hAnsi="Cambria" w:cs="Gautami"/>
      <w:b/>
      <w:bCs/>
      <w:sz w:val="26"/>
      <w:szCs w:val="26"/>
      <w:lang w:val="x-none" w:eastAsia="x-none" w:bidi="te-IN"/>
    </w:rPr>
  </w:style>
  <w:style w:type="paragraph" w:styleId="Heading4">
    <w:name w:val="heading 4"/>
    <w:basedOn w:val="Normal"/>
    <w:next w:val="Normal"/>
    <w:link w:val="Heading4Char"/>
    <w:uiPriority w:val="9"/>
    <w:semiHidden/>
    <w:unhideWhenUsed/>
    <w:qFormat/>
    <w:rsid w:val="009E353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uthors Char"/>
    <w:basedOn w:val="DefaultParagraphFont"/>
    <w:link w:val="Heading3"/>
    <w:uiPriority w:val="9"/>
    <w:rsid w:val="00583D4F"/>
    <w:rPr>
      <w:rFonts w:ascii="Cambria" w:eastAsia="Times New Roman" w:hAnsi="Cambria" w:cs="Gautami"/>
      <w:b/>
      <w:bCs/>
      <w:sz w:val="26"/>
      <w:szCs w:val="26"/>
      <w:lang w:val="x-none" w:eastAsia="x-none" w:bidi="te-IN"/>
    </w:rPr>
  </w:style>
  <w:style w:type="character" w:styleId="Hyperlink">
    <w:name w:val="Hyperlink"/>
    <w:uiPriority w:val="99"/>
    <w:rsid w:val="00583D4F"/>
    <w:rPr>
      <w:rFonts w:cs="Times New Roman"/>
      <w:color w:val="0000FF"/>
      <w:u w:val="single"/>
    </w:rPr>
  </w:style>
  <w:style w:type="paragraph" w:styleId="Header">
    <w:name w:val="header"/>
    <w:basedOn w:val="Normal"/>
    <w:link w:val="HeaderChar"/>
    <w:uiPriority w:val="99"/>
    <w:unhideWhenUsed/>
    <w:rsid w:val="00583D4F"/>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583D4F"/>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unhideWhenUsed/>
    <w:rsid w:val="00583D4F"/>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rsid w:val="00583D4F"/>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583D4F"/>
    <w:rPr>
      <w:rFonts w:ascii="Tahoma" w:hAnsi="Tahoma" w:cs="Tahoma"/>
      <w:sz w:val="16"/>
      <w:szCs w:val="16"/>
    </w:rPr>
  </w:style>
  <w:style w:type="character" w:customStyle="1" w:styleId="BalloonTextChar">
    <w:name w:val="Balloon Text Char"/>
    <w:basedOn w:val="DefaultParagraphFont"/>
    <w:link w:val="BalloonText"/>
    <w:uiPriority w:val="99"/>
    <w:semiHidden/>
    <w:rsid w:val="00583D4F"/>
    <w:rPr>
      <w:rFonts w:ascii="Tahoma" w:eastAsia="Times New Roman" w:hAnsi="Tahoma" w:cs="Tahoma"/>
      <w:sz w:val="16"/>
      <w:szCs w:val="16"/>
      <w:lang w:val="it-IT" w:eastAsia="it-IT"/>
    </w:rPr>
  </w:style>
  <w:style w:type="table" w:styleId="TableGrid">
    <w:name w:val="Table Grid"/>
    <w:basedOn w:val="TableNormal"/>
    <w:uiPriority w:val="59"/>
    <w:rsid w:val="00583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83D4F"/>
    <w:pPr>
      <w:ind w:left="720"/>
      <w:contextualSpacing/>
    </w:pPr>
  </w:style>
  <w:style w:type="paragraph" w:styleId="NoSpacing">
    <w:name w:val="No Spacing"/>
    <w:link w:val="NoSpacingChar"/>
    <w:uiPriority w:val="1"/>
    <w:qFormat/>
    <w:rsid w:val="000F7AA6"/>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0F7AA6"/>
    <w:rPr>
      <w:rFonts w:eastAsiaTheme="minorEastAsia"/>
      <w:lang w:val="en-US" w:eastAsia="ja-JP"/>
    </w:rPr>
  </w:style>
  <w:style w:type="character" w:customStyle="1" w:styleId="Heading1Char">
    <w:name w:val="Heading 1 Char"/>
    <w:basedOn w:val="DefaultParagraphFont"/>
    <w:link w:val="Heading1"/>
    <w:uiPriority w:val="9"/>
    <w:rsid w:val="009E3530"/>
    <w:rPr>
      <w:rFonts w:asciiTheme="majorHAnsi" w:eastAsiaTheme="majorEastAsia" w:hAnsiTheme="majorHAnsi" w:cstheme="majorBidi"/>
      <w:b/>
      <w:bCs/>
      <w:color w:val="365F91" w:themeColor="accent1" w:themeShade="BF"/>
      <w:sz w:val="28"/>
      <w:szCs w:val="28"/>
      <w:lang w:val="it-IT" w:eastAsia="it-IT"/>
    </w:rPr>
  </w:style>
  <w:style w:type="character" w:customStyle="1" w:styleId="Heading4Char">
    <w:name w:val="Heading 4 Char"/>
    <w:basedOn w:val="DefaultParagraphFont"/>
    <w:link w:val="Heading4"/>
    <w:uiPriority w:val="9"/>
    <w:semiHidden/>
    <w:rsid w:val="009E3530"/>
    <w:rPr>
      <w:rFonts w:asciiTheme="majorHAnsi" w:eastAsiaTheme="majorEastAsia" w:hAnsiTheme="majorHAnsi" w:cstheme="majorBidi"/>
      <w:b/>
      <w:bCs/>
      <w:i/>
      <w:iCs/>
      <w:color w:val="4F81BD" w:themeColor="accent1"/>
      <w:sz w:val="24"/>
      <w:szCs w:val="24"/>
      <w:lang w:val="it-IT" w:eastAsia="it-IT"/>
    </w:rPr>
  </w:style>
  <w:style w:type="paragraph" w:customStyle="1" w:styleId="h3">
    <w:name w:val="h3"/>
    <w:basedOn w:val="Normal"/>
    <w:rsid w:val="009E3530"/>
    <w:pPr>
      <w:spacing w:before="100" w:beforeAutospacing="1" w:after="100" w:afterAutospacing="1"/>
    </w:pPr>
    <w:rPr>
      <w:lang w:val="en-IN" w:eastAsia="en-IN"/>
    </w:rPr>
  </w:style>
  <w:style w:type="paragraph" w:styleId="BodyText">
    <w:name w:val="Body Text"/>
    <w:basedOn w:val="Normal"/>
    <w:link w:val="BodyTextChar"/>
    <w:uiPriority w:val="1"/>
    <w:qFormat/>
    <w:rsid w:val="00F95C7F"/>
    <w:pPr>
      <w:widowControl w:val="0"/>
    </w:pPr>
    <w:rPr>
      <w:rFonts w:ascii="Tw Cen MT" w:eastAsia="Tw Cen MT" w:hAnsi="Tw Cen MT" w:cs="Tw Cen MT"/>
      <w:sz w:val="18"/>
      <w:szCs w:val="18"/>
      <w:lang w:val="en-US" w:eastAsia="en-US"/>
    </w:rPr>
  </w:style>
  <w:style w:type="character" w:customStyle="1" w:styleId="BodyTextChar">
    <w:name w:val="Body Text Char"/>
    <w:basedOn w:val="DefaultParagraphFont"/>
    <w:link w:val="BodyText"/>
    <w:uiPriority w:val="1"/>
    <w:rsid w:val="00F95C7F"/>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601802">
      <w:bodyDiv w:val="1"/>
      <w:marLeft w:val="0"/>
      <w:marRight w:val="0"/>
      <w:marTop w:val="0"/>
      <w:marBottom w:val="0"/>
      <w:divBdr>
        <w:top w:val="none" w:sz="0" w:space="0" w:color="auto"/>
        <w:left w:val="none" w:sz="0" w:space="0" w:color="auto"/>
        <w:bottom w:val="none" w:sz="0" w:space="0" w:color="auto"/>
        <w:right w:val="none" w:sz="0" w:space="0" w:color="auto"/>
      </w:divBdr>
    </w:div>
    <w:div w:id="1769617136">
      <w:bodyDiv w:val="1"/>
      <w:marLeft w:val="0"/>
      <w:marRight w:val="0"/>
      <w:marTop w:val="0"/>
      <w:marBottom w:val="0"/>
      <w:divBdr>
        <w:top w:val="none" w:sz="0" w:space="0" w:color="auto"/>
        <w:left w:val="none" w:sz="0" w:space="0" w:color="auto"/>
        <w:bottom w:val="none" w:sz="0" w:space="0" w:color="auto"/>
        <w:right w:val="none" w:sz="0" w:space="0" w:color="auto"/>
      </w:divBdr>
    </w:div>
    <w:div w:id="196453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ulfamnsar@gmail.com" TargetMode="Externa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1FAD0-DBA0-402F-A407-181710682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3</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eye</dc:creator>
  <cp:keywords/>
  <dc:description/>
  <cp:lastModifiedBy>Dr.Gulfam Nasar</cp:lastModifiedBy>
  <cp:revision>4</cp:revision>
  <dcterms:created xsi:type="dcterms:W3CDTF">2018-09-27T08:44:00Z</dcterms:created>
  <dcterms:modified xsi:type="dcterms:W3CDTF">2018-12-09T18:41:00Z</dcterms:modified>
</cp:coreProperties>
</file>