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B9197F" w:rsidP="00B9197F">
      <w:pPr>
        <w:pStyle w:val="1"/>
        <w:spacing w:before="170"/>
      </w:pPr>
      <w:r w:rsidRPr="00B9197F">
        <w:rPr>
          <w:color w:val="337AB7"/>
        </w:rPr>
        <w:t>An Experimental Investigation of Combustion</w:t>
      </w:r>
      <w:r>
        <w:rPr>
          <w:rFonts w:eastAsiaTheme="minorEastAsia" w:hint="eastAsia"/>
          <w:color w:val="337AB7"/>
          <w:lang w:eastAsia="ko-KR"/>
        </w:rPr>
        <w:t xml:space="preserve"> </w:t>
      </w:r>
      <w:r w:rsidRPr="00B9197F">
        <w:rPr>
          <w:color w:val="337AB7"/>
        </w:rPr>
        <w:t>Synthesis of Si</w:t>
      </w:r>
      <w:r w:rsidR="00211F86">
        <w:rPr>
          <w:rFonts w:eastAsiaTheme="minorEastAsia" w:hint="eastAsia"/>
          <w:color w:val="337AB7"/>
          <w:lang w:eastAsia="ko-KR"/>
        </w:rPr>
        <w:t>O</w:t>
      </w:r>
      <w:r w:rsidR="00211F86" w:rsidRPr="00211F86">
        <w:rPr>
          <w:rFonts w:eastAsiaTheme="minorEastAsia" w:hint="eastAsia"/>
          <w:color w:val="337AB7"/>
          <w:vertAlign w:val="subscript"/>
          <w:lang w:eastAsia="ko-KR"/>
        </w:rPr>
        <w:t>2</w:t>
      </w:r>
      <w:r w:rsidR="00211F86">
        <w:rPr>
          <w:rFonts w:eastAsiaTheme="minorEastAsia" w:hint="eastAsia"/>
          <w:color w:val="337AB7"/>
          <w:lang w:eastAsia="ko-KR"/>
        </w:rPr>
        <w:t xml:space="preserve"> </w:t>
      </w:r>
      <w:r w:rsidRPr="00B9197F">
        <w:rPr>
          <w:color w:val="337AB7"/>
        </w:rPr>
        <w:t xml:space="preserve">Nanoparticles Using </w:t>
      </w:r>
      <w:r w:rsidR="00211F86">
        <w:rPr>
          <w:rFonts w:eastAsiaTheme="minorEastAsia" w:hint="eastAsia"/>
          <w:color w:val="337AB7"/>
          <w:lang w:eastAsia="ko-KR"/>
        </w:rPr>
        <w:t>the</w:t>
      </w:r>
      <w:r w:rsidRPr="00B9197F">
        <w:rPr>
          <w:color w:val="337AB7"/>
        </w:rPr>
        <w:t xml:space="preserve"> </w:t>
      </w:r>
      <w:r>
        <w:rPr>
          <w:rFonts w:eastAsiaTheme="minorEastAsia" w:hint="eastAsia"/>
          <w:color w:val="337AB7"/>
          <w:lang w:eastAsia="ko-KR"/>
        </w:rPr>
        <w:t xml:space="preserve">Inward </w:t>
      </w:r>
      <w:r w:rsidR="00EF0CFD">
        <w:rPr>
          <w:rFonts w:eastAsiaTheme="minorEastAsia" w:hint="eastAsia"/>
          <w:color w:val="337AB7"/>
          <w:lang w:eastAsia="ko-KR"/>
        </w:rPr>
        <w:t>Type</w:t>
      </w:r>
      <w:r w:rsidRPr="00B9197F">
        <w:rPr>
          <w:color w:val="337AB7"/>
        </w:rPr>
        <w:t xml:space="preserve"> </w:t>
      </w:r>
      <w:r w:rsidR="00EF0CFD">
        <w:rPr>
          <w:rFonts w:eastAsiaTheme="minorEastAsia" w:hint="eastAsia"/>
          <w:color w:val="337AB7"/>
          <w:lang w:eastAsia="ko-KR"/>
        </w:rPr>
        <w:t xml:space="preserve">Premixed </w:t>
      </w:r>
      <w:r w:rsidRPr="00B9197F">
        <w:rPr>
          <w:color w:val="337AB7"/>
        </w:rPr>
        <w:t>Flame Burner</w:t>
      </w:r>
    </w:p>
    <w:p w:rsidR="002E2D1C" w:rsidRDefault="002E2D1C" w:rsidP="005973B9">
      <w:pPr>
        <w:pStyle w:val="a3"/>
        <w:spacing w:before="73" w:line="198" w:lineRule="exact"/>
        <w:ind w:left="100" w:right="5987"/>
        <w:rPr>
          <w:rFonts w:ascii="Arial" w:eastAsiaTheme="minorEastAsia"/>
          <w:lang w:eastAsia="ko-KR"/>
        </w:rPr>
      </w:pPr>
      <w:proofErr w:type="spellStart"/>
      <w:r>
        <w:rPr>
          <w:rFonts w:ascii="Arial" w:eastAsiaTheme="minorEastAsia" w:hint="eastAsia"/>
          <w:lang w:eastAsia="ko-KR"/>
        </w:rPr>
        <w:t>Pil</w:t>
      </w:r>
      <w:proofErr w:type="spellEnd"/>
      <w:r>
        <w:rPr>
          <w:rFonts w:ascii="Arial" w:eastAsiaTheme="minorEastAsia" w:hint="eastAsia"/>
          <w:lang w:eastAsia="ko-KR"/>
        </w:rPr>
        <w:t xml:space="preserve"> </w:t>
      </w:r>
      <w:proofErr w:type="spellStart"/>
      <w:r>
        <w:rPr>
          <w:rFonts w:ascii="Arial" w:eastAsiaTheme="minorEastAsia" w:hint="eastAsia"/>
          <w:lang w:eastAsia="ko-KR"/>
        </w:rPr>
        <w:t>Hyong</w:t>
      </w:r>
      <w:proofErr w:type="spellEnd"/>
      <w:r>
        <w:rPr>
          <w:rFonts w:ascii="Arial" w:eastAsiaTheme="minorEastAsia" w:hint="eastAsia"/>
          <w:lang w:eastAsia="ko-KR"/>
        </w:rPr>
        <w:t xml:space="preserve"> Lee</w:t>
      </w:r>
      <w:r w:rsidR="005973B9">
        <w:rPr>
          <w:rFonts w:ascii="Arial"/>
        </w:rPr>
        <w:t xml:space="preserve">, PhD, </w:t>
      </w:r>
      <w:r>
        <w:rPr>
          <w:rFonts w:ascii="Arial" w:eastAsiaTheme="minorEastAsia" w:hint="eastAsia"/>
          <w:lang w:eastAsia="ko-KR"/>
        </w:rPr>
        <w:t>Incheon National University, Korea</w:t>
      </w:r>
    </w:p>
    <w:p w:rsidR="002E2D1C" w:rsidRDefault="002E2D1C" w:rsidP="002E2D1C">
      <w:pPr>
        <w:pStyle w:val="a3"/>
        <w:spacing w:before="73" w:line="198" w:lineRule="exact"/>
        <w:ind w:left="100" w:right="5987"/>
        <w:rPr>
          <w:rFonts w:ascii="Arial" w:eastAsiaTheme="minorEastAsia"/>
          <w:lang w:eastAsia="ko-KR"/>
        </w:rPr>
      </w:pPr>
      <w:r>
        <w:rPr>
          <w:rFonts w:ascii="Arial" w:eastAsiaTheme="minorEastAsia" w:hint="eastAsia"/>
          <w:lang w:eastAsia="ko-KR"/>
        </w:rPr>
        <w:t>Chun Loon Cha</w:t>
      </w:r>
      <w:r>
        <w:rPr>
          <w:rFonts w:ascii="Arial"/>
        </w:rPr>
        <w:t>, PhD</w:t>
      </w:r>
      <w:r w:rsidR="00DF684C">
        <w:rPr>
          <w:rFonts w:ascii="Arial" w:eastAsiaTheme="minorEastAsia" w:hint="eastAsia"/>
          <w:lang w:eastAsia="ko-KR"/>
        </w:rPr>
        <w:t xml:space="preserve"> Candidate</w:t>
      </w:r>
      <w:r>
        <w:rPr>
          <w:rFonts w:ascii="Arial"/>
        </w:rPr>
        <w:t xml:space="preserve">, </w:t>
      </w:r>
      <w:r>
        <w:rPr>
          <w:rFonts w:ascii="Arial" w:eastAsiaTheme="minorEastAsia" w:hint="eastAsia"/>
          <w:lang w:eastAsia="ko-KR"/>
        </w:rPr>
        <w:t>Incheon National University, Korea</w:t>
      </w:r>
    </w:p>
    <w:p w:rsidR="00B9197F" w:rsidRPr="00B9197F" w:rsidRDefault="00B9197F" w:rsidP="002E2D1C">
      <w:pPr>
        <w:pStyle w:val="a3"/>
        <w:spacing w:before="73" w:line="198" w:lineRule="exact"/>
        <w:ind w:left="100" w:right="5987"/>
        <w:rPr>
          <w:rFonts w:ascii="Arial" w:eastAsiaTheme="minorEastAsia"/>
          <w:lang w:eastAsia="ko-KR"/>
        </w:rPr>
      </w:pPr>
      <w:r>
        <w:rPr>
          <w:rFonts w:ascii="Arial" w:eastAsiaTheme="minorEastAsia" w:hint="eastAsia"/>
          <w:lang w:eastAsia="ko-KR"/>
        </w:rPr>
        <w:t xml:space="preserve">Ho </w:t>
      </w:r>
      <w:proofErr w:type="spellStart"/>
      <w:r>
        <w:rPr>
          <w:rFonts w:ascii="Arial" w:eastAsiaTheme="minorEastAsia" w:hint="eastAsia"/>
          <w:lang w:eastAsia="ko-KR"/>
        </w:rPr>
        <w:t>Yeon</w:t>
      </w:r>
      <w:proofErr w:type="spellEnd"/>
      <w:r>
        <w:rPr>
          <w:rFonts w:ascii="Arial" w:eastAsiaTheme="minorEastAsia" w:hint="eastAsia"/>
          <w:lang w:eastAsia="ko-KR"/>
        </w:rPr>
        <w:t xml:space="preserve"> Lee, </w:t>
      </w:r>
      <w:r>
        <w:rPr>
          <w:rFonts w:ascii="Arial"/>
        </w:rPr>
        <w:t>PhD</w:t>
      </w:r>
      <w:r>
        <w:rPr>
          <w:rFonts w:ascii="Arial" w:eastAsiaTheme="minorEastAsia" w:hint="eastAsia"/>
          <w:lang w:eastAsia="ko-KR"/>
        </w:rPr>
        <w:t xml:space="preserve"> Candidate</w:t>
      </w:r>
      <w:r>
        <w:rPr>
          <w:rFonts w:ascii="Arial"/>
        </w:rPr>
        <w:t xml:space="preserve">, </w:t>
      </w:r>
      <w:r>
        <w:rPr>
          <w:rFonts w:ascii="Arial" w:eastAsiaTheme="minorEastAsia" w:hint="eastAsia"/>
          <w:lang w:eastAsia="ko-KR"/>
        </w:rPr>
        <w:t>Incheon National University, Korea</w:t>
      </w:r>
    </w:p>
    <w:p w:rsidR="005973B9" w:rsidRDefault="002E2D1C" w:rsidP="005973B9">
      <w:pPr>
        <w:pStyle w:val="a3"/>
        <w:spacing w:before="73" w:line="198" w:lineRule="exact"/>
        <w:ind w:left="100" w:right="5987"/>
        <w:rPr>
          <w:rFonts w:ascii="Arial"/>
        </w:rPr>
      </w:pPr>
      <w:r>
        <w:rPr>
          <w:rFonts w:ascii="Arial" w:eastAsiaTheme="minorEastAsia" w:hint="eastAsia"/>
          <w:lang w:eastAsia="ko-KR"/>
        </w:rPr>
        <w:t>Sang Soon Hwang</w:t>
      </w:r>
      <w:r>
        <w:rPr>
          <w:rFonts w:ascii="Arial"/>
        </w:rPr>
        <w:t xml:space="preserve">, PhD, </w:t>
      </w:r>
      <w:r>
        <w:rPr>
          <w:rFonts w:ascii="Arial" w:eastAsiaTheme="minorEastAsia" w:hint="eastAsia"/>
          <w:lang w:eastAsia="ko-KR"/>
        </w:rPr>
        <w:t>Incheon National University, Korea</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Pr="00B9197F" w:rsidRDefault="00A9710C">
      <w:pPr>
        <w:pStyle w:val="3"/>
        <w:spacing w:before="147"/>
        <w:jc w:val="both"/>
        <w:rPr>
          <w:rFonts w:eastAsiaTheme="minorEastAsia"/>
          <w:lang w:eastAsia="ko-KR"/>
        </w:rPr>
      </w:pPr>
      <w:r>
        <w:rPr>
          <w:color w:val="BF5A14"/>
        </w:rPr>
        <w:lastRenderedPageBreak/>
        <w:t>Abstract</w:t>
      </w:r>
    </w:p>
    <w:p w:rsidR="00B9197F" w:rsidRPr="00B9197F" w:rsidRDefault="00B9197F" w:rsidP="00B9197F">
      <w:pPr>
        <w:pStyle w:val="a3"/>
        <w:spacing w:before="90" w:line="280" w:lineRule="auto"/>
        <w:ind w:left="100"/>
        <w:jc w:val="both"/>
        <w:rPr>
          <w:rFonts w:eastAsiaTheme="minorEastAsia"/>
          <w:lang w:eastAsia="ko-KR"/>
        </w:rPr>
      </w:pPr>
      <w:r w:rsidRPr="00B9197F">
        <w:rPr>
          <w:rFonts w:eastAsiaTheme="minorEastAsia"/>
          <w:lang w:eastAsia="ko-KR"/>
        </w:rPr>
        <w:t>Silica (SiO2) nanoparticles are used as additives in plastics and rubbers to improve mechanical properties of elastomers, and in liquid system to improve the suspension behavior. In these applications, the particle morphology, average size, size distribution, and phase composition are considered as the key characteristics of powders that must be controlled.</w:t>
      </w:r>
    </w:p>
    <w:p w:rsidR="00B9197F" w:rsidRPr="00B9197F" w:rsidRDefault="00B9197F" w:rsidP="00B9197F">
      <w:pPr>
        <w:pStyle w:val="a3"/>
        <w:spacing w:before="90" w:line="280" w:lineRule="auto"/>
        <w:ind w:left="100"/>
        <w:jc w:val="both"/>
        <w:rPr>
          <w:rFonts w:eastAsiaTheme="minorEastAsia"/>
          <w:lang w:eastAsia="ko-KR"/>
        </w:rPr>
      </w:pPr>
      <w:r w:rsidRPr="00B9197F">
        <w:rPr>
          <w:rFonts w:eastAsiaTheme="minorEastAsia"/>
          <w:lang w:eastAsia="ko-KR"/>
        </w:rPr>
        <w:t>Flame synthesis is widely used for the production of nanoparticles, as it readily offers the high temperature and oxidizing environment necessary for the growth of such particles. The combustion synthesis is an attractive technique, where particle size, and phase purity can be precisely controlled, along with the potential scale up for high throughput production, giving it an advantage over other methods such as wet chemical and chemical vapor deposition.</w:t>
      </w:r>
    </w:p>
    <w:p w:rsidR="00B9197F" w:rsidRPr="00B9197F" w:rsidRDefault="00B9197F" w:rsidP="00B9197F">
      <w:pPr>
        <w:pStyle w:val="a3"/>
        <w:spacing w:before="90" w:line="280" w:lineRule="auto"/>
        <w:ind w:left="100"/>
        <w:jc w:val="both"/>
        <w:rPr>
          <w:rFonts w:eastAsiaTheme="minorEastAsia"/>
          <w:lang w:eastAsia="ko-KR"/>
        </w:rPr>
      </w:pPr>
      <w:r w:rsidRPr="00B9197F">
        <w:rPr>
          <w:rFonts w:eastAsiaTheme="minorEastAsia"/>
          <w:lang w:eastAsia="ko-KR"/>
        </w:rPr>
        <w:t>The objective of this experimental research was to investigate the synthesis of silicon dioxide nanoparticles using the inward type premixed burner</w:t>
      </w:r>
      <w:r w:rsidR="0044202B">
        <w:rPr>
          <w:rFonts w:eastAsiaTheme="minorEastAsia"/>
          <w:lang w:eastAsia="ko-KR"/>
        </w:rPr>
        <w:t xml:space="preserve"> effective to mass production of nanoparticles</w:t>
      </w:r>
      <w:r w:rsidRPr="00B9197F">
        <w:rPr>
          <w:rFonts w:eastAsiaTheme="minorEastAsia"/>
          <w:lang w:eastAsia="ko-KR"/>
        </w:rPr>
        <w:t xml:space="preserve">. In this study, </w:t>
      </w:r>
      <w:r w:rsidR="00211F86">
        <w:rPr>
          <w:rFonts w:eastAsiaTheme="minorEastAsia" w:hint="eastAsia"/>
          <w:lang w:eastAsia="ko-KR"/>
        </w:rPr>
        <w:t>the</w:t>
      </w:r>
      <w:r w:rsidRPr="00B9197F">
        <w:rPr>
          <w:rFonts w:eastAsiaTheme="minorEastAsia"/>
          <w:lang w:eastAsia="ko-KR"/>
        </w:rPr>
        <w:t xml:space="preserve"> inwa</w:t>
      </w:r>
      <w:r w:rsidR="003E72EA">
        <w:rPr>
          <w:rFonts w:eastAsiaTheme="minorEastAsia"/>
          <w:lang w:eastAsia="ko-KR"/>
        </w:rPr>
        <w:t xml:space="preserve">rd surface premixed flame </w:t>
      </w:r>
      <w:r w:rsidRPr="00B9197F">
        <w:rPr>
          <w:rFonts w:eastAsiaTheme="minorEastAsia"/>
          <w:lang w:eastAsia="ko-KR"/>
        </w:rPr>
        <w:t xml:space="preserve">was examined using a porous baffle plate and alloy metal foam. The results show that the surface and stable premixed flame can be generated by implementing the proper baffle plate and alloy metal foam. The inward surface premixed flame mode is changed into radiation flame, blue flame and </w:t>
      </w:r>
      <w:r w:rsidR="00211F86">
        <w:rPr>
          <w:rFonts w:eastAsiaTheme="minorEastAsia" w:hint="eastAsia"/>
          <w:lang w:eastAsia="ko-KR"/>
        </w:rPr>
        <w:t>lift</w:t>
      </w:r>
      <w:r w:rsidRPr="00B9197F">
        <w:rPr>
          <w:rFonts w:eastAsiaTheme="minorEastAsia"/>
          <w:lang w:eastAsia="ko-KR"/>
        </w:rPr>
        <w:t xml:space="preserve"> off</w:t>
      </w:r>
      <w:r w:rsidR="00211F86">
        <w:rPr>
          <w:rFonts w:eastAsiaTheme="minorEastAsia" w:hint="eastAsia"/>
          <w:lang w:eastAsia="ko-KR"/>
        </w:rPr>
        <w:t xml:space="preserve"> flame</w:t>
      </w:r>
      <w:r w:rsidRPr="00B9197F">
        <w:rPr>
          <w:rFonts w:eastAsiaTheme="minorEastAsia"/>
          <w:lang w:eastAsia="ko-KR"/>
        </w:rPr>
        <w:t xml:space="preserve"> with decreasing equivalence ratio. The blue flame has a wide stability region and showed the lowest CO and NOx emission at low equivalence ratio. </w:t>
      </w:r>
      <w:r w:rsidR="003E72EA">
        <w:rPr>
          <w:rFonts w:eastAsiaTheme="minorEastAsia"/>
          <w:lang w:eastAsia="ko-KR"/>
        </w:rPr>
        <w:t>Through preliminary study using</w:t>
      </w:r>
      <w:r w:rsidRPr="00B9197F">
        <w:rPr>
          <w:rFonts w:eastAsiaTheme="minorEastAsia"/>
          <w:lang w:eastAsia="ko-KR"/>
        </w:rPr>
        <w:t xml:space="preserve"> </w:t>
      </w:r>
      <w:r w:rsidR="003E72EA">
        <w:rPr>
          <w:rFonts w:eastAsiaTheme="minorEastAsia"/>
          <w:lang w:eastAsia="ko-KR"/>
        </w:rPr>
        <w:t xml:space="preserve">flat </w:t>
      </w:r>
      <w:r w:rsidRPr="00B9197F">
        <w:rPr>
          <w:rFonts w:eastAsiaTheme="minorEastAsia"/>
          <w:lang w:eastAsia="ko-KR"/>
        </w:rPr>
        <w:t>premixed flame</w:t>
      </w:r>
      <w:r w:rsidR="003E72EA">
        <w:rPr>
          <w:rFonts w:eastAsiaTheme="minorEastAsia"/>
          <w:lang w:eastAsia="ko-KR"/>
        </w:rPr>
        <w:t xml:space="preserve"> burner</w:t>
      </w:r>
      <w:r w:rsidR="003E72EA" w:rsidRPr="003E72EA">
        <w:rPr>
          <w:rFonts w:eastAsiaTheme="minorEastAsia"/>
          <w:lang w:eastAsia="ko-KR"/>
        </w:rPr>
        <w:t xml:space="preserve"> </w:t>
      </w:r>
      <w:r w:rsidR="003E72EA">
        <w:rPr>
          <w:rFonts w:eastAsiaTheme="minorEastAsia"/>
          <w:lang w:eastAsia="ko-KR"/>
        </w:rPr>
        <w:t>it is found for s</w:t>
      </w:r>
      <w:r w:rsidR="003E72EA" w:rsidRPr="00B9197F">
        <w:rPr>
          <w:rFonts w:eastAsiaTheme="minorEastAsia"/>
          <w:lang w:eastAsia="ko-KR"/>
        </w:rPr>
        <w:t xml:space="preserve">ilicon </w:t>
      </w:r>
      <w:proofErr w:type="gramStart"/>
      <w:r w:rsidR="003E72EA" w:rsidRPr="00B9197F">
        <w:rPr>
          <w:rFonts w:eastAsiaTheme="minorEastAsia"/>
          <w:lang w:eastAsia="ko-KR"/>
        </w:rPr>
        <w:t>dioxide(</w:t>
      </w:r>
      <w:proofErr w:type="gramEnd"/>
      <w:r w:rsidR="003E72EA" w:rsidRPr="00B9197F">
        <w:rPr>
          <w:rFonts w:eastAsiaTheme="minorEastAsia"/>
          <w:lang w:eastAsia="ko-KR"/>
        </w:rPr>
        <w:t>SiO</w:t>
      </w:r>
      <w:r w:rsidR="003E72EA" w:rsidRPr="00211F86">
        <w:rPr>
          <w:rFonts w:eastAsiaTheme="minorEastAsia"/>
          <w:vertAlign w:val="subscript"/>
          <w:lang w:eastAsia="ko-KR"/>
        </w:rPr>
        <w:t>2</w:t>
      </w:r>
      <w:r w:rsidR="003E72EA" w:rsidRPr="00B9197F">
        <w:rPr>
          <w:rFonts w:eastAsiaTheme="minorEastAsia"/>
          <w:lang w:eastAsia="ko-KR"/>
        </w:rPr>
        <w:t>) nanoparticles</w:t>
      </w:r>
      <w:r w:rsidRPr="00B9197F">
        <w:rPr>
          <w:rFonts w:eastAsiaTheme="minorEastAsia"/>
          <w:lang w:eastAsia="ko-KR"/>
        </w:rPr>
        <w:t xml:space="preserve"> </w:t>
      </w:r>
      <w:r w:rsidR="003E72EA">
        <w:rPr>
          <w:rFonts w:eastAsiaTheme="minorEastAsia"/>
          <w:lang w:eastAsia="ko-KR"/>
        </w:rPr>
        <w:t xml:space="preserve">to be generated </w:t>
      </w:r>
      <w:r w:rsidRPr="00B9197F">
        <w:rPr>
          <w:rFonts w:eastAsiaTheme="minorEastAsia"/>
          <w:lang w:eastAsia="ko-KR"/>
        </w:rPr>
        <w:t xml:space="preserve">using </w:t>
      </w:r>
      <w:proofErr w:type="spellStart"/>
      <w:r w:rsidRPr="00B9197F">
        <w:rPr>
          <w:rFonts w:eastAsiaTheme="minorEastAsia"/>
          <w:lang w:eastAsia="ko-KR"/>
        </w:rPr>
        <w:t>silane</w:t>
      </w:r>
      <w:proofErr w:type="spellEnd"/>
      <w:r w:rsidRPr="00B9197F">
        <w:rPr>
          <w:rFonts w:eastAsiaTheme="minorEastAsia"/>
          <w:lang w:eastAsia="ko-KR"/>
        </w:rPr>
        <w:t>(SiH</w:t>
      </w:r>
      <w:r w:rsidR="00211F86">
        <w:rPr>
          <w:rFonts w:eastAsiaTheme="minorEastAsia" w:hint="eastAsia"/>
          <w:vertAlign w:val="subscript"/>
          <w:lang w:eastAsia="ko-KR"/>
        </w:rPr>
        <w:t>4</w:t>
      </w:r>
      <w:r w:rsidR="003E72EA">
        <w:rPr>
          <w:rFonts w:eastAsiaTheme="minorEastAsia"/>
          <w:lang w:eastAsia="ko-KR"/>
        </w:rPr>
        <w:t>) as precursor.  And</w:t>
      </w:r>
      <w:r w:rsidR="00211F86" w:rsidRPr="00B9197F">
        <w:rPr>
          <w:rFonts w:eastAsiaTheme="minorEastAsia"/>
          <w:lang w:eastAsia="ko-KR"/>
        </w:rPr>
        <w:t xml:space="preserve"> surface premixed </w:t>
      </w:r>
      <w:r w:rsidR="00211F86">
        <w:rPr>
          <w:rFonts w:eastAsiaTheme="minorEastAsia" w:hint="eastAsia"/>
          <w:lang w:eastAsia="ko-KR"/>
        </w:rPr>
        <w:t xml:space="preserve">blue </w:t>
      </w:r>
      <w:r w:rsidR="00211F86" w:rsidRPr="00B9197F">
        <w:rPr>
          <w:rFonts w:eastAsiaTheme="minorEastAsia"/>
          <w:lang w:eastAsia="ko-KR"/>
        </w:rPr>
        <w:t xml:space="preserve">flame </w:t>
      </w:r>
      <w:r w:rsidR="003E72EA">
        <w:rPr>
          <w:rFonts w:eastAsiaTheme="minorEastAsia"/>
          <w:lang w:eastAsia="ko-KR"/>
        </w:rPr>
        <w:t>was</w:t>
      </w:r>
      <w:r w:rsidRPr="00B9197F">
        <w:rPr>
          <w:rFonts w:eastAsiaTheme="minorEastAsia"/>
          <w:lang w:eastAsia="ko-KR"/>
        </w:rPr>
        <w:t xml:space="preserve"> retained to be very stable under precursor inlet velocity and </w:t>
      </w:r>
      <w:proofErr w:type="spellStart"/>
      <w:r w:rsidRPr="00B9197F">
        <w:rPr>
          <w:rFonts w:eastAsiaTheme="minorEastAsia"/>
          <w:lang w:eastAsia="ko-KR"/>
        </w:rPr>
        <w:t>silane</w:t>
      </w:r>
      <w:proofErr w:type="spellEnd"/>
      <w:r w:rsidRPr="00B9197F">
        <w:rPr>
          <w:rFonts w:eastAsiaTheme="minorEastAsia"/>
          <w:lang w:eastAsia="ko-KR"/>
        </w:rPr>
        <w:t xml:space="preserve"> concentration for synthesis of silicon dioxide nanoparticles.</w:t>
      </w:r>
      <w:r w:rsidR="003E72EA">
        <w:rPr>
          <w:rFonts w:eastAsiaTheme="minorEastAsia"/>
          <w:lang w:eastAsia="ko-KR"/>
        </w:rPr>
        <w:t xml:space="preserve"> </w:t>
      </w:r>
    </w:p>
    <w:p w:rsidR="00AE3E37" w:rsidRDefault="00AE3E37" w:rsidP="002E2D1C">
      <w:pPr>
        <w:pStyle w:val="a3"/>
        <w:spacing w:before="90" w:line="280" w:lineRule="auto"/>
        <w:ind w:left="100"/>
        <w:jc w:val="both"/>
      </w:pPr>
    </w:p>
    <w:p w:rsidR="00AE3E37" w:rsidRDefault="00A9710C">
      <w:pPr>
        <w:pStyle w:val="3"/>
        <w:spacing w:before="74"/>
        <w:rPr>
          <w:rFonts w:eastAsiaTheme="minorEastAsia"/>
          <w:color w:val="BF5A14"/>
          <w:lang w:eastAsia="ko-KR"/>
        </w:rPr>
      </w:pPr>
      <w:r>
        <w:rPr>
          <w:b w:val="0"/>
        </w:rPr>
        <w:br w:type="column"/>
      </w:r>
      <w:r>
        <w:rPr>
          <w:color w:val="BF5A14"/>
        </w:rPr>
        <w:lastRenderedPageBreak/>
        <w:t>Image</w:t>
      </w:r>
    </w:p>
    <w:p w:rsidR="00DF684C" w:rsidRDefault="00B9197F" w:rsidP="00DF684C">
      <w:pPr>
        <w:pStyle w:val="a9"/>
        <w:jc w:val="center"/>
        <w:rPr>
          <w:rFonts w:eastAsia="한컴바탕" w:hAnsi="한컴바탕" w:cs="한컴바탕"/>
          <w:shadow/>
        </w:rPr>
      </w:pPr>
      <w:r>
        <w:rPr>
          <w:rFonts w:eastAsia="한컴바탕" w:hAnsi="한컴바탕" w:cs="한컴바탕"/>
          <w:shadow/>
          <w:noProof/>
        </w:rPr>
        <w:drawing>
          <wp:inline distT="0" distB="0" distL="0" distR="0">
            <wp:extent cx="3154680" cy="1009650"/>
            <wp:effectExtent l="19050" t="0" r="7620" b="0"/>
            <wp:docPr id="2" name="그림 2" descr="D:\NEL\Paper\4.International Proceeding\2017년\8th International Conference and Exhibition on Materials Science and Engineering\화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NEL\Paper\4.International Proceeding\2017년\8th International Conference and Exhibition on Materials Science and Engineering\화염.jpg"/>
                    <pic:cNvPicPr>
                      <a:picLocks noChangeAspect="1" noChangeArrowheads="1"/>
                    </pic:cNvPicPr>
                  </pic:nvPicPr>
                  <pic:blipFill>
                    <a:blip r:embed="rId9" cstate="print"/>
                    <a:srcRect/>
                    <a:stretch>
                      <a:fillRect/>
                    </a:stretch>
                  </pic:blipFill>
                  <pic:spPr bwMode="auto">
                    <a:xfrm>
                      <a:off x="0" y="0"/>
                      <a:ext cx="3154680" cy="1009650"/>
                    </a:xfrm>
                    <a:prstGeom prst="rect">
                      <a:avLst/>
                    </a:prstGeom>
                    <a:noFill/>
                    <a:ln w="9525">
                      <a:noFill/>
                      <a:miter lim="800000"/>
                      <a:headEnd/>
                      <a:tailEnd/>
                    </a:ln>
                  </pic:spPr>
                </pic:pic>
              </a:graphicData>
            </a:graphic>
          </wp:inline>
        </w:drawing>
      </w:r>
    </w:p>
    <w:p w:rsidR="00AE3E37" w:rsidRPr="00B9197F" w:rsidRDefault="00DF684C" w:rsidP="00DF684C">
      <w:pPr>
        <w:pStyle w:val="a3"/>
        <w:spacing w:before="2"/>
        <w:jc w:val="center"/>
        <w:rPr>
          <w:rFonts w:ascii="Arial" w:eastAsiaTheme="minorEastAsia"/>
          <w:b/>
          <w:sz w:val="16"/>
          <w:lang w:eastAsia="ko-KR"/>
        </w:rPr>
      </w:pPr>
      <w:r w:rsidRPr="00DF684C">
        <w:rPr>
          <w:rFonts w:ascii="Arial"/>
          <w:b/>
          <w:sz w:val="16"/>
        </w:rPr>
        <w:t xml:space="preserve">Fig.1. </w:t>
      </w:r>
      <w:r w:rsidR="00B9197F" w:rsidRPr="00B9197F">
        <w:rPr>
          <w:rFonts w:ascii="Arial"/>
          <w:b/>
          <w:sz w:val="16"/>
        </w:rPr>
        <w:t>Comparison of flame patterns</w:t>
      </w:r>
      <w:r w:rsidR="0044202B">
        <w:rPr>
          <w:rFonts w:ascii="Arial"/>
          <w:b/>
          <w:sz w:val="16"/>
        </w:rPr>
        <w:t xml:space="preserve"> for synthesis of nanoparticles</w:t>
      </w:r>
      <w:bookmarkStart w:id="0" w:name="_GoBack"/>
      <w:bookmarkEnd w:id="0"/>
      <w:r w:rsidR="00B9197F" w:rsidRPr="00B9197F">
        <w:rPr>
          <w:rFonts w:ascii="Arial"/>
          <w:b/>
          <w:sz w:val="16"/>
        </w:rPr>
        <w:t xml:space="preserve"> at different equivalence ratio at heating capacity</w:t>
      </w:r>
      <w:r w:rsidR="00B9197F">
        <w:rPr>
          <w:rFonts w:ascii="Arial" w:eastAsiaTheme="minorEastAsia" w:hint="eastAsia"/>
          <w:b/>
          <w:sz w:val="16"/>
          <w:lang w:eastAsia="ko-KR"/>
        </w:rPr>
        <w:t xml:space="preserve"> 5000kcal/h</w:t>
      </w:r>
    </w:p>
    <w:p w:rsidR="005973B9" w:rsidRDefault="005973B9" w:rsidP="005973B9">
      <w:pPr>
        <w:spacing w:line="204" w:lineRule="exact"/>
        <w:rPr>
          <w:rFonts w:ascii="Arial"/>
          <w:b/>
          <w:sz w:val="20"/>
        </w:rPr>
      </w:pPr>
      <w:r>
        <w:rPr>
          <w:rFonts w:ascii="Arial"/>
          <w:b/>
          <w:color w:val="BF5A14"/>
          <w:sz w:val="20"/>
        </w:rPr>
        <w:br/>
        <w:t>Recent Publications</w:t>
      </w:r>
    </w:p>
    <w:p w:rsidR="005973B9" w:rsidRDefault="00DF684C" w:rsidP="005973B9">
      <w:pPr>
        <w:pStyle w:val="a4"/>
        <w:numPr>
          <w:ilvl w:val="0"/>
          <w:numId w:val="3"/>
        </w:numPr>
        <w:tabs>
          <w:tab w:val="left" w:pos="384"/>
        </w:tabs>
        <w:spacing w:before="103" w:line="216" w:lineRule="exact"/>
        <w:ind w:right="138" w:hanging="283"/>
        <w:rPr>
          <w:sz w:val="18"/>
        </w:rPr>
      </w:pPr>
      <w:r>
        <w:rPr>
          <w:rFonts w:eastAsiaTheme="minorEastAsia" w:hint="eastAsia"/>
          <w:sz w:val="18"/>
          <w:lang w:eastAsia="ko-KR"/>
        </w:rPr>
        <w:t>Lee</w:t>
      </w:r>
      <w:r w:rsidR="00AF7D86">
        <w:rPr>
          <w:rFonts w:eastAsiaTheme="minorEastAsia" w:hint="eastAsia"/>
          <w:sz w:val="18"/>
          <w:lang w:eastAsia="ko-KR"/>
        </w:rPr>
        <w:t xml:space="preserve"> </w:t>
      </w:r>
      <w:r>
        <w:rPr>
          <w:rFonts w:eastAsiaTheme="minorEastAsia" w:hint="eastAsia"/>
          <w:sz w:val="18"/>
          <w:lang w:eastAsia="ko-KR"/>
        </w:rPr>
        <w:t>PH, Hwang</w:t>
      </w:r>
      <w:r w:rsidR="00AF7D86">
        <w:rPr>
          <w:rFonts w:eastAsiaTheme="minorEastAsia" w:hint="eastAsia"/>
          <w:sz w:val="18"/>
          <w:lang w:eastAsia="ko-KR"/>
        </w:rPr>
        <w:t xml:space="preserve"> </w:t>
      </w:r>
      <w:r>
        <w:rPr>
          <w:rFonts w:eastAsiaTheme="minorEastAsia" w:hint="eastAsia"/>
          <w:sz w:val="18"/>
          <w:lang w:eastAsia="ko-KR"/>
        </w:rPr>
        <w:t xml:space="preserve">SS </w:t>
      </w:r>
      <w:r w:rsidR="005973B9">
        <w:rPr>
          <w:sz w:val="18"/>
        </w:rPr>
        <w:t>(20</w:t>
      </w:r>
      <w:r>
        <w:rPr>
          <w:rFonts w:eastAsiaTheme="minorEastAsia" w:hint="eastAsia"/>
          <w:sz w:val="18"/>
          <w:lang w:eastAsia="ko-KR"/>
        </w:rPr>
        <w:t>16</w:t>
      </w:r>
      <w:r w:rsidR="005973B9">
        <w:rPr>
          <w:sz w:val="18"/>
        </w:rPr>
        <w:t xml:space="preserve">) </w:t>
      </w:r>
      <w:proofErr w:type="spellStart"/>
      <w:proofErr w:type="gramStart"/>
      <w:r w:rsidRPr="00DF684C">
        <w:rPr>
          <w:sz w:val="18"/>
        </w:rPr>
        <w:t>Superadiabatic</w:t>
      </w:r>
      <w:proofErr w:type="spellEnd"/>
      <w:proofErr w:type="gramEnd"/>
      <w:r w:rsidRPr="00DF684C">
        <w:rPr>
          <w:sz w:val="18"/>
        </w:rPr>
        <w:t xml:space="preserve"> flame for production of hydrogen rich gas from methane</w:t>
      </w:r>
      <w:r w:rsidR="005973B9" w:rsidRPr="005973B9">
        <w:rPr>
          <w:sz w:val="18"/>
        </w:rPr>
        <w:t xml:space="preserve">. </w:t>
      </w:r>
      <w:r w:rsidRPr="00DF684C">
        <w:rPr>
          <w:sz w:val="18"/>
        </w:rPr>
        <w:t>International Journal of Hydrogen Energy</w:t>
      </w:r>
      <w:r>
        <w:rPr>
          <w:rFonts w:eastAsiaTheme="minorEastAsia" w:hint="eastAsia"/>
          <w:sz w:val="18"/>
          <w:lang w:eastAsia="ko-KR"/>
        </w:rPr>
        <w:t xml:space="preserve"> </w:t>
      </w:r>
      <w:r w:rsidR="005973B9" w:rsidRPr="005973B9">
        <w:rPr>
          <w:sz w:val="18"/>
        </w:rPr>
        <w:t>4</w:t>
      </w:r>
      <w:r>
        <w:rPr>
          <w:rFonts w:eastAsiaTheme="minorEastAsia" w:hint="eastAsia"/>
          <w:sz w:val="18"/>
          <w:lang w:eastAsia="ko-KR"/>
        </w:rPr>
        <w:t>1</w:t>
      </w:r>
      <w:r w:rsidR="005973B9" w:rsidRPr="005973B9">
        <w:rPr>
          <w:sz w:val="18"/>
        </w:rPr>
        <w:t>:</w:t>
      </w:r>
      <w:r>
        <w:rPr>
          <w:rFonts w:eastAsiaTheme="minorEastAsia" w:hint="eastAsia"/>
          <w:sz w:val="18"/>
          <w:lang w:eastAsia="ko-KR"/>
        </w:rPr>
        <w:t>11801</w:t>
      </w:r>
      <w:r w:rsidR="005973B9" w:rsidRPr="005973B9">
        <w:rPr>
          <w:sz w:val="18"/>
        </w:rPr>
        <w:t>-</w:t>
      </w:r>
      <w:r>
        <w:rPr>
          <w:rFonts w:eastAsiaTheme="minorEastAsia" w:hint="eastAsia"/>
          <w:sz w:val="18"/>
          <w:lang w:eastAsia="ko-KR"/>
        </w:rPr>
        <w:t>11810</w:t>
      </w:r>
      <w:r w:rsidR="005973B9" w:rsidRPr="005973B9">
        <w:rPr>
          <w:sz w:val="18"/>
        </w:rPr>
        <w:t>.</w:t>
      </w:r>
    </w:p>
    <w:p w:rsidR="005973B9" w:rsidRDefault="00DF684C" w:rsidP="005973B9">
      <w:pPr>
        <w:pStyle w:val="a4"/>
        <w:numPr>
          <w:ilvl w:val="0"/>
          <w:numId w:val="3"/>
        </w:numPr>
        <w:tabs>
          <w:tab w:val="left" w:pos="384"/>
        </w:tabs>
        <w:spacing w:line="216" w:lineRule="exact"/>
        <w:ind w:right="137" w:hanging="283"/>
        <w:rPr>
          <w:sz w:val="18"/>
        </w:rPr>
      </w:pPr>
      <w:r>
        <w:rPr>
          <w:rFonts w:eastAsiaTheme="minorEastAsia" w:hint="eastAsia"/>
          <w:sz w:val="18"/>
          <w:lang w:eastAsia="ko-KR"/>
        </w:rPr>
        <w:t>Lee</w:t>
      </w:r>
      <w:r w:rsidR="00AF7D86">
        <w:rPr>
          <w:rFonts w:eastAsiaTheme="minorEastAsia" w:hint="eastAsia"/>
          <w:sz w:val="18"/>
          <w:lang w:eastAsia="ko-KR"/>
        </w:rPr>
        <w:t xml:space="preserve"> </w:t>
      </w:r>
      <w:r>
        <w:rPr>
          <w:rFonts w:eastAsiaTheme="minorEastAsia" w:hint="eastAsia"/>
          <w:sz w:val="18"/>
          <w:lang w:eastAsia="ko-KR"/>
        </w:rPr>
        <w:t>PH, Hwang</w:t>
      </w:r>
      <w:r w:rsidR="00AF7D86">
        <w:rPr>
          <w:rFonts w:eastAsiaTheme="minorEastAsia" w:hint="eastAsia"/>
          <w:sz w:val="18"/>
          <w:lang w:eastAsia="ko-KR"/>
        </w:rPr>
        <w:t xml:space="preserve"> </w:t>
      </w:r>
      <w:r>
        <w:rPr>
          <w:rFonts w:eastAsiaTheme="minorEastAsia" w:hint="eastAsia"/>
          <w:sz w:val="18"/>
          <w:lang w:eastAsia="ko-KR"/>
        </w:rPr>
        <w:t xml:space="preserve">SS </w:t>
      </w:r>
      <w:r>
        <w:rPr>
          <w:sz w:val="18"/>
        </w:rPr>
        <w:t>(20</w:t>
      </w:r>
      <w:r>
        <w:rPr>
          <w:rFonts w:eastAsiaTheme="minorEastAsia" w:hint="eastAsia"/>
          <w:sz w:val="18"/>
          <w:lang w:eastAsia="ko-KR"/>
        </w:rPr>
        <w:t>13</w:t>
      </w:r>
      <w:r>
        <w:rPr>
          <w:sz w:val="18"/>
        </w:rPr>
        <w:t xml:space="preserve">) </w:t>
      </w:r>
      <w:r w:rsidRPr="00DF684C">
        <w:rPr>
          <w:sz w:val="18"/>
        </w:rPr>
        <w:t>Formation of Lean Premixed Surface Flame Using Porous Baffle Plate and Flame Holder</w:t>
      </w:r>
      <w:r w:rsidRPr="005973B9">
        <w:rPr>
          <w:sz w:val="18"/>
        </w:rPr>
        <w:t xml:space="preserve">. </w:t>
      </w:r>
      <w:r w:rsidRPr="00DF684C">
        <w:rPr>
          <w:sz w:val="18"/>
        </w:rPr>
        <w:t>Journal of Thermal Science and Technology</w:t>
      </w:r>
      <w:r>
        <w:rPr>
          <w:rFonts w:eastAsiaTheme="minorEastAsia" w:hint="eastAsia"/>
          <w:sz w:val="18"/>
          <w:lang w:eastAsia="ko-KR"/>
        </w:rPr>
        <w:t xml:space="preserve"> 8</w:t>
      </w:r>
      <w:r w:rsidRPr="005973B9">
        <w:rPr>
          <w:sz w:val="18"/>
        </w:rPr>
        <w:t>:</w:t>
      </w:r>
      <w:r>
        <w:rPr>
          <w:rFonts w:eastAsiaTheme="minorEastAsia" w:hint="eastAsia"/>
          <w:sz w:val="18"/>
          <w:lang w:eastAsia="ko-KR"/>
        </w:rPr>
        <w:t>178-189</w:t>
      </w:r>
      <w:r w:rsidRPr="005973B9">
        <w:rPr>
          <w:sz w:val="18"/>
        </w:rPr>
        <w:t>.</w:t>
      </w:r>
    </w:p>
    <w:p w:rsidR="00DF684C" w:rsidRDefault="00DF684C" w:rsidP="00DF684C">
      <w:pPr>
        <w:pStyle w:val="a4"/>
        <w:numPr>
          <w:ilvl w:val="0"/>
          <w:numId w:val="3"/>
        </w:numPr>
        <w:tabs>
          <w:tab w:val="left" w:pos="384"/>
        </w:tabs>
        <w:spacing w:before="103" w:line="216" w:lineRule="exact"/>
        <w:ind w:right="138" w:hanging="283"/>
        <w:rPr>
          <w:sz w:val="18"/>
        </w:rPr>
      </w:pPr>
      <w:r>
        <w:rPr>
          <w:rFonts w:eastAsiaTheme="minorEastAsia" w:hint="eastAsia"/>
          <w:sz w:val="18"/>
          <w:lang w:eastAsia="ko-KR"/>
        </w:rPr>
        <w:t>Lee</w:t>
      </w:r>
      <w:r w:rsidR="00AF7D86">
        <w:rPr>
          <w:rFonts w:eastAsiaTheme="minorEastAsia" w:hint="eastAsia"/>
          <w:sz w:val="18"/>
          <w:lang w:eastAsia="ko-KR"/>
        </w:rPr>
        <w:t xml:space="preserve"> </w:t>
      </w:r>
      <w:r>
        <w:rPr>
          <w:rFonts w:eastAsiaTheme="minorEastAsia" w:hint="eastAsia"/>
          <w:sz w:val="18"/>
          <w:lang w:eastAsia="ko-KR"/>
        </w:rPr>
        <w:t xml:space="preserve">JY, </w:t>
      </w:r>
      <w:r w:rsidRPr="00DF684C">
        <w:rPr>
          <w:rFonts w:eastAsiaTheme="minorEastAsia" w:hint="eastAsia"/>
          <w:sz w:val="18"/>
          <w:lang w:eastAsia="ko-KR"/>
        </w:rPr>
        <w:t>Lee</w:t>
      </w:r>
      <w:r w:rsidR="00AF7D86">
        <w:rPr>
          <w:rFonts w:eastAsiaTheme="minorEastAsia" w:hint="eastAsia"/>
          <w:sz w:val="18"/>
          <w:lang w:eastAsia="ko-KR"/>
        </w:rPr>
        <w:t xml:space="preserve"> </w:t>
      </w:r>
      <w:r w:rsidRPr="00DF684C">
        <w:rPr>
          <w:rFonts w:eastAsiaTheme="minorEastAsia" w:hint="eastAsia"/>
          <w:sz w:val="18"/>
          <w:lang w:eastAsia="ko-KR"/>
        </w:rPr>
        <w:t xml:space="preserve">PH, </w:t>
      </w:r>
      <w:r>
        <w:rPr>
          <w:rFonts w:eastAsiaTheme="minorEastAsia" w:hint="eastAsia"/>
          <w:sz w:val="18"/>
          <w:lang w:eastAsia="ko-KR"/>
        </w:rPr>
        <w:t>Park</w:t>
      </w:r>
      <w:r w:rsidR="00AF7D86">
        <w:rPr>
          <w:rFonts w:eastAsiaTheme="minorEastAsia" w:hint="eastAsia"/>
          <w:sz w:val="18"/>
          <w:lang w:eastAsia="ko-KR"/>
        </w:rPr>
        <w:t xml:space="preserve"> </w:t>
      </w:r>
      <w:r>
        <w:rPr>
          <w:rFonts w:eastAsiaTheme="minorEastAsia" w:hint="eastAsia"/>
          <w:sz w:val="18"/>
          <w:lang w:eastAsia="ko-KR"/>
        </w:rPr>
        <w:t>CS, Park</w:t>
      </w:r>
      <w:r w:rsidR="00AF7D86">
        <w:rPr>
          <w:rFonts w:eastAsiaTheme="minorEastAsia" w:hint="eastAsia"/>
          <w:sz w:val="18"/>
          <w:lang w:eastAsia="ko-KR"/>
        </w:rPr>
        <w:t xml:space="preserve"> </w:t>
      </w:r>
      <w:r>
        <w:rPr>
          <w:rFonts w:eastAsiaTheme="minorEastAsia" w:hint="eastAsia"/>
          <w:sz w:val="18"/>
          <w:lang w:eastAsia="ko-KR"/>
        </w:rPr>
        <w:t xml:space="preserve">BI, </w:t>
      </w:r>
      <w:r w:rsidRPr="00DF684C">
        <w:rPr>
          <w:rFonts w:eastAsiaTheme="minorEastAsia" w:hint="eastAsia"/>
          <w:sz w:val="18"/>
          <w:lang w:eastAsia="ko-KR"/>
        </w:rPr>
        <w:t>Hwang</w:t>
      </w:r>
      <w:r w:rsidR="00AF7D86">
        <w:rPr>
          <w:rFonts w:eastAsiaTheme="minorEastAsia" w:hint="eastAsia"/>
          <w:sz w:val="18"/>
          <w:lang w:eastAsia="ko-KR"/>
        </w:rPr>
        <w:t xml:space="preserve"> </w:t>
      </w:r>
      <w:r w:rsidRPr="00DF684C">
        <w:rPr>
          <w:rFonts w:eastAsiaTheme="minorEastAsia" w:hint="eastAsia"/>
          <w:sz w:val="18"/>
          <w:lang w:eastAsia="ko-KR"/>
        </w:rPr>
        <w:t xml:space="preserve">SS </w:t>
      </w:r>
      <w:r w:rsidRPr="00DF684C">
        <w:rPr>
          <w:sz w:val="18"/>
        </w:rPr>
        <w:t>(20</w:t>
      </w:r>
      <w:r w:rsidRPr="00DF684C">
        <w:rPr>
          <w:rFonts w:eastAsiaTheme="minorEastAsia" w:hint="eastAsia"/>
          <w:sz w:val="18"/>
          <w:lang w:eastAsia="ko-KR"/>
        </w:rPr>
        <w:t>1</w:t>
      </w:r>
      <w:r>
        <w:rPr>
          <w:rFonts w:eastAsiaTheme="minorEastAsia" w:hint="eastAsia"/>
          <w:sz w:val="18"/>
          <w:lang w:eastAsia="ko-KR"/>
        </w:rPr>
        <w:t>1</w:t>
      </w:r>
      <w:r w:rsidRPr="00DF684C">
        <w:rPr>
          <w:sz w:val="18"/>
        </w:rPr>
        <w:t>) Combustion characteristics of mixture of anode off gas and LNG in reformer. International Journal of Hydrogen Energy</w:t>
      </w:r>
      <w:r>
        <w:rPr>
          <w:rFonts w:eastAsiaTheme="minorEastAsia" w:hint="eastAsia"/>
          <w:sz w:val="18"/>
          <w:lang w:eastAsia="ko-KR"/>
        </w:rPr>
        <w:t xml:space="preserve"> 36</w:t>
      </w:r>
      <w:r w:rsidRPr="005973B9">
        <w:rPr>
          <w:sz w:val="18"/>
        </w:rPr>
        <w:t>:</w:t>
      </w:r>
      <w:r>
        <w:rPr>
          <w:rFonts w:eastAsiaTheme="minorEastAsia" w:hint="eastAsia"/>
          <w:sz w:val="18"/>
          <w:lang w:eastAsia="ko-KR"/>
        </w:rPr>
        <w:t>5181-5588</w:t>
      </w:r>
      <w:r w:rsidRPr="005973B9">
        <w:rPr>
          <w:sz w:val="18"/>
        </w:rPr>
        <w:t>.</w:t>
      </w:r>
    </w:p>
    <w:p w:rsidR="005973B9" w:rsidRPr="00DF684C" w:rsidRDefault="00AF7D86" w:rsidP="005973B9">
      <w:pPr>
        <w:pStyle w:val="a4"/>
        <w:numPr>
          <w:ilvl w:val="0"/>
          <w:numId w:val="3"/>
        </w:numPr>
        <w:tabs>
          <w:tab w:val="left" w:pos="384"/>
        </w:tabs>
        <w:spacing w:before="92" w:line="218" w:lineRule="exact"/>
        <w:ind w:right="138" w:hanging="283"/>
      </w:pPr>
      <w:r w:rsidRPr="00DF684C">
        <w:rPr>
          <w:rFonts w:eastAsiaTheme="minorEastAsia" w:hint="eastAsia"/>
          <w:sz w:val="18"/>
          <w:lang w:eastAsia="ko-KR"/>
        </w:rPr>
        <w:t>Hwang</w:t>
      </w:r>
      <w:r>
        <w:rPr>
          <w:rFonts w:eastAsiaTheme="minorEastAsia" w:hint="eastAsia"/>
          <w:sz w:val="18"/>
          <w:lang w:eastAsia="ko-KR"/>
        </w:rPr>
        <w:t xml:space="preserve"> </w:t>
      </w:r>
      <w:r w:rsidRPr="00DF684C">
        <w:rPr>
          <w:rFonts w:eastAsiaTheme="minorEastAsia" w:hint="eastAsia"/>
          <w:sz w:val="18"/>
          <w:lang w:eastAsia="ko-KR"/>
        </w:rPr>
        <w:t>SS</w:t>
      </w:r>
      <w:r>
        <w:rPr>
          <w:rFonts w:eastAsiaTheme="minorEastAsia" w:hint="eastAsia"/>
          <w:sz w:val="18"/>
          <w:lang w:eastAsia="ko-KR"/>
        </w:rPr>
        <w:t xml:space="preserve">, Lee PH, Jo SH, Cha CL, Hong SW, Han SS </w:t>
      </w:r>
      <w:r w:rsidR="005973B9" w:rsidRPr="00DF684C">
        <w:rPr>
          <w:sz w:val="18"/>
        </w:rPr>
        <w:t>(</w:t>
      </w:r>
      <w:r>
        <w:rPr>
          <w:rFonts w:eastAsiaTheme="minorEastAsia" w:hint="eastAsia"/>
          <w:sz w:val="18"/>
          <w:lang w:eastAsia="ko-KR"/>
        </w:rPr>
        <w:t>2012</w:t>
      </w:r>
      <w:r w:rsidR="005973B9" w:rsidRPr="00DF684C">
        <w:rPr>
          <w:sz w:val="18"/>
        </w:rPr>
        <w:t xml:space="preserve">) </w:t>
      </w:r>
      <w:r w:rsidR="00DF684C" w:rsidRPr="00DF684C">
        <w:rPr>
          <w:sz w:val="18"/>
        </w:rPr>
        <w:t>Transient behavior of proton exchange membrane fuel cell under non-isothermal condition</w:t>
      </w:r>
      <w:r w:rsidR="005973B9" w:rsidRPr="00DF684C">
        <w:rPr>
          <w:sz w:val="18"/>
        </w:rPr>
        <w:t xml:space="preserve">. </w:t>
      </w:r>
      <w:r w:rsidR="00DF684C" w:rsidRPr="00DF684C">
        <w:rPr>
          <w:sz w:val="18"/>
        </w:rPr>
        <w:t>Renewable Energy</w:t>
      </w:r>
      <w:r w:rsidR="00DF684C">
        <w:rPr>
          <w:rFonts w:eastAsiaTheme="minorEastAsia" w:hint="eastAsia"/>
          <w:sz w:val="18"/>
          <w:lang w:eastAsia="ko-KR"/>
        </w:rPr>
        <w:t xml:space="preserve"> 42</w:t>
      </w:r>
      <w:r w:rsidR="00DF684C" w:rsidRPr="005973B9">
        <w:rPr>
          <w:sz w:val="18"/>
        </w:rPr>
        <w:t>:</w:t>
      </w:r>
      <w:r>
        <w:rPr>
          <w:rFonts w:eastAsiaTheme="minorEastAsia" w:hint="eastAsia"/>
          <w:sz w:val="18"/>
          <w:lang w:eastAsia="ko-KR"/>
        </w:rPr>
        <w:t>54-59</w:t>
      </w:r>
      <w:r w:rsidR="00DF684C" w:rsidRPr="005973B9">
        <w:rPr>
          <w:sz w:val="18"/>
        </w:rPr>
        <w:t>.</w:t>
      </w:r>
    </w:p>
    <w:p w:rsidR="00AE3E37" w:rsidRPr="00AF7D86" w:rsidRDefault="00AF7D86" w:rsidP="00AF7D86">
      <w:pPr>
        <w:pStyle w:val="a4"/>
        <w:numPr>
          <w:ilvl w:val="0"/>
          <w:numId w:val="3"/>
        </w:numPr>
        <w:tabs>
          <w:tab w:val="left" w:pos="384"/>
        </w:tabs>
        <w:ind w:right="137" w:hanging="283"/>
        <w:sectPr w:rsidR="00AE3E37" w:rsidRPr="00AF7D86">
          <w:type w:val="continuous"/>
          <w:pgSz w:w="11910" w:h="16840"/>
          <w:pgMar w:top="1740" w:right="600" w:bottom="840" w:left="620" w:header="720" w:footer="720" w:gutter="0"/>
          <w:cols w:num="2" w:space="720" w:equalWidth="0">
            <w:col w:w="5214" w:space="138"/>
            <w:col w:w="5338"/>
          </w:cols>
        </w:sectPr>
      </w:pPr>
      <w:r w:rsidRPr="00AF7D86">
        <w:rPr>
          <w:rFonts w:eastAsiaTheme="minorEastAsia" w:hint="eastAsia"/>
          <w:sz w:val="18"/>
          <w:lang w:eastAsia="ko-KR"/>
        </w:rPr>
        <w:t xml:space="preserve">Lee PH, Park BI, Hwang SS </w:t>
      </w:r>
      <w:r w:rsidRPr="00AF7D86">
        <w:rPr>
          <w:sz w:val="18"/>
        </w:rPr>
        <w:t>(</w:t>
      </w:r>
      <w:r w:rsidRPr="00AF7D86">
        <w:rPr>
          <w:rFonts w:eastAsiaTheme="minorEastAsia" w:hint="eastAsia"/>
          <w:sz w:val="18"/>
          <w:lang w:eastAsia="ko-KR"/>
        </w:rPr>
        <w:t>201</w:t>
      </w:r>
      <w:r>
        <w:rPr>
          <w:rFonts w:eastAsiaTheme="minorEastAsia" w:hint="eastAsia"/>
          <w:sz w:val="18"/>
          <w:lang w:eastAsia="ko-KR"/>
        </w:rPr>
        <w:t>0</w:t>
      </w:r>
      <w:r w:rsidRPr="00AF7D86">
        <w:rPr>
          <w:sz w:val="18"/>
        </w:rPr>
        <w:t>) Three Dimensional Computational Study on Proton Exchange Membrane Fuel Cell by Operation Conditions. Journal of Thermal Science and Technology</w:t>
      </w:r>
      <w:r w:rsidRPr="00AF7D86">
        <w:rPr>
          <w:rFonts w:eastAsiaTheme="minorEastAsia" w:hint="eastAsia"/>
          <w:sz w:val="18"/>
          <w:lang w:eastAsia="ko-KR"/>
        </w:rPr>
        <w:t xml:space="preserve"> </w:t>
      </w:r>
      <w:r>
        <w:rPr>
          <w:rFonts w:eastAsiaTheme="minorEastAsia" w:hint="eastAsia"/>
          <w:sz w:val="18"/>
          <w:lang w:eastAsia="ko-KR"/>
        </w:rPr>
        <w:t>5</w:t>
      </w:r>
      <w:r w:rsidRPr="00AF7D86">
        <w:rPr>
          <w:sz w:val="18"/>
        </w:rPr>
        <w:t>:</w:t>
      </w:r>
      <w:r>
        <w:rPr>
          <w:rFonts w:eastAsiaTheme="minorEastAsia" w:hint="eastAsia"/>
          <w:sz w:val="18"/>
          <w:lang w:eastAsia="ko-KR"/>
        </w:rPr>
        <w:t>178</w:t>
      </w:r>
      <w:r w:rsidRPr="00AF7D86">
        <w:rPr>
          <w:rFonts w:eastAsiaTheme="minorEastAsia" w:hint="eastAsia"/>
          <w:sz w:val="18"/>
          <w:lang w:eastAsia="ko-KR"/>
        </w:rPr>
        <w:t>-18</w:t>
      </w:r>
      <w:r>
        <w:rPr>
          <w:rFonts w:eastAsiaTheme="minorEastAsia" w:hint="eastAsia"/>
          <w:sz w:val="18"/>
          <w:lang w:eastAsia="ko-KR"/>
        </w:rPr>
        <w:t>8</w:t>
      </w:r>
      <w:r w:rsidRPr="00AF7D86">
        <w:rPr>
          <w:sz w:val="18"/>
        </w:rPr>
        <w:t>.</w:t>
      </w:r>
      <w:r w:rsidR="008756E6" w:rsidRPr="00AF7D86">
        <w:t xml:space="preserve">   </w:t>
      </w:r>
    </w:p>
    <w:p w:rsidR="00AE3E37" w:rsidRDefault="00AE3E37">
      <w:pPr>
        <w:pStyle w:val="a3"/>
        <w:rPr>
          <w:rFonts w:ascii="Calibri"/>
          <w:sz w:val="20"/>
        </w:rPr>
      </w:pPr>
    </w:p>
    <w:p w:rsidR="00AE3E37" w:rsidRDefault="00CC145B">
      <w:pPr>
        <w:pStyle w:val="a3"/>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211F86">
        <w:rPr>
          <w:noProof/>
          <w:lang w:eastAsia="ko-KR"/>
        </w:rPr>
        <w:drawing>
          <wp:inline distT="0" distB="0" distL="0" distR="0">
            <wp:extent cx="468497" cy="622800"/>
            <wp:effectExtent l="19050" t="0" r="7753" b="0"/>
            <wp:docPr id="3" name="그림 3" descr="C:\Users\Phils\Desktop\93002_profile_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hils\Desktop\93002_profile_img.jpg"/>
                    <pic:cNvPicPr>
                      <a:picLocks noChangeAspect="1" noChangeArrowheads="1"/>
                    </pic:cNvPicPr>
                  </pic:nvPicPr>
                  <pic:blipFill>
                    <a:blip r:embed="rId10" cstate="print"/>
                    <a:srcRect/>
                    <a:stretch>
                      <a:fillRect/>
                    </a:stretch>
                  </pic:blipFill>
                  <pic:spPr bwMode="auto">
                    <a:xfrm>
                      <a:off x="0" y="0"/>
                      <a:ext cx="468497" cy="622800"/>
                    </a:xfrm>
                    <a:prstGeom prst="rect">
                      <a:avLst/>
                    </a:prstGeom>
                    <a:noFill/>
                    <a:ln w="9525">
                      <a:noFill/>
                      <a:miter lim="800000"/>
                      <a:headEnd/>
                      <a:tailEnd/>
                    </a:ln>
                  </pic:spPr>
                </pic:pic>
              </a:graphicData>
            </a:graphic>
          </wp:inline>
        </w:drawing>
      </w:r>
      <w:r w:rsidR="00211F86">
        <w:rPr>
          <w:rFonts w:eastAsiaTheme="minorEastAsia" w:hint="eastAsia"/>
          <w:noProof/>
          <w:lang w:eastAsia="ko-KR"/>
        </w:rPr>
        <w:t xml:space="preserve"> </w:t>
      </w:r>
      <w:r w:rsidR="00A9710C">
        <w:rPr>
          <w:rFonts w:ascii="Arial"/>
          <w:color w:val="BF5A14"/>
        </w:rPr>
        <w:t>Biography</w:t>
      </w:r>
    </w:p>
    <w:p w:rsidR="00211F86" w:rsidRDefault="00211F86" w:rsidP="00211F86">
      <w:pPr>
        <w:spacing w:before="41" w:line="154" w:lineRule="exact"/>
        <w:ind w:left="213" w:right="231"/>
        <w:jc w:val="both"/>
        <w:rPr>
          <w:rFonts w:ascii="Arial" w:eastAsiaTheme="minorEastAsia"/>
          <w:sz w:val="14"/>
          <w:lang w:eastAsia="ko-KR"/>
        </w:rPr>
      </w:pPr>
    </w:p>
    <w:p w:rsidR="00AE3E37" w:rsidRDefault="00211F86" w:rsidP="00211F86">
      <w:pPr>
        <w:spacing w:before="41" w:line="154" w:lineRule="exact"/>
        <w:ind w:left="213" w:right="231"/>
        <w:jc w:val="both"/>
        <w:rPr>
          <w:rFonts w:ascii="Arial" w:eastAsiaTheme="minorEastAsia"/>
          <w:sz w:val="14"/>
          <w:lang w:eastAsia="ko-KR"/>
        </w:rPr>
      </w:pPr>
      <w:r w:rsidRPr="00211F86">
        <w:rPr>
          <w:rFonts w:ascii="Arial"/>
          <w:sz w:val="14"/>
        </w:rPr>
        <w:t>Sang</w:t>
      </w:r>
      <w:r>
        <w:rPr>
          <w:rFonts w:ascii="Arial" w:eastAsiaTheme="minorEastAsia" w:hint="eastAsia"/>
          <w:sz w:val="14"/>
          <w:lang w:eastAsia="ko-KR"/>
        </w:rPr>
        <w:t xml:space="preserve"> </w:t>
      </w:r>
      <w:r w:rsidRPr="00211F86">
        <w:rPr>
          <w:rFonts w:ascii="Arial"/>
          <w:sz w:val="14"/>
        </w:rPr>
        <w:t xml:space="preserve">Soon Hwang is a professor at Incheon National University in Korea. Professor Hwang has his expertise and passion in combustion area. He graduated from Seoul National University and got a Master and </w:t>
      </w:r>
      <w:proofErr w:type="spellStart"/>
      <w:r w:rsidRPr="00211F86">
        <w:rPr>
          <w:rFonts w:ascii="Arial"/>
          <w:sz w:val="14"/>
        </w:rPr>
        <w:t>Ph.D</w:t>
      </w:r>
      <w:proofErr w:type="spellEnd"/>
      <w:r w:rsidRPr="00211F86">
        <w:rPr>
          <w:rFonts w:ascii="Arial"/>
          <w:sz w:val="14"/>
        </w:rPr>
        <w:t xml:space="preserve"> degree from Seoul National University. His early research focused on liquid fuel spray and internal combustion engine. He </w:t>
      </w:r>
      <w:r w:rsidR="0044202B">
        <w:rPr>
          <w:rFonts w:ascii="Arial"/>
          <w:sz w:val="14"/>
        </w:rPr>
        <w:t>also participated in developing</w:t>
      </w:r>
      <w:r w:rsidRPr="00211F86">
        <w:rPr>
          <w:rFonts w:ascii="Arial"/>
          <w:sz w:val="14"/>
        </w:rPr>
        <w:t xml:space="preserve"> the engine at Hyundai Motor research center. After the inaugu</w:t>
      </w:r>
      <w:r w:rsidR="0044202B">
        <w:rPr>
          <w:rFonts w:ascii="Arial"/>
          <w:sz w:val="14"/>
        </w:rPr>
        <w:t>ration of the professor, he expa</w:t>
      </w:r>
      <w:r w:rsidRPr="00211F86">
        <w:rPr>
          <w:rFonts w:ascii="Arial"/>
          <w:sz w:val="14"/>
        </w:rPr>
        <w:t xml:space="preserve">nded his research area to study not only combustion but also new energy and materials for example fuel cell and </w:t>
      </w:r>
      <w:r w:rsidR="0044202B">
        <w:rPr>
          <w:rFonts w:ascii="Arial"/>
          <w:sz w:val="14"/>
        </w:rPr>
        <w:t xml:space="preserve">synthesis of </w:t>
      </w:r>
      <w:r w:rsidRPr="00211F86">
        <w:rPr>
          <w:rFonts w:ascii="Arial"/>
          <w:sz w:val="14"/>
        </w:rPr>
        <w:t>nanoparticle materials.</w:t>
      </w:r>
    </w:p>
    <w:p w:rsidR="00211F86" w:rsidRPr="00211F86" w:rsidRDefault="00211F86" w:rsidP="00211F86">
      <w:pPr>
        <w:spacing w:before="41" w:line="154" w:lineRule="exact"/>
        <w:ind w:left="213" w:right="231"/>
        <w:jc w:val="both"/>
        <w:rPr>
          <w:rFonts w:ascii="Arial" w:eastAsiaTheme="minorEastAsia"/>
          <w:sz w:val="14"/>
          <w:lang w:eastAsia="ko-KR"/>
        </w:rPr>
      </w:pPr>
    </w:p>
    <w:p w:rsidR="00AE3E37" w:rsidRPr="00EF0CFD" w:rsidRDefault="00A9710C">
      <w:pPr>
        <w:spacing w:before="62"/>
        <w:ind w:left="4217" w:right="4235"/>
        <w:jc w:val="center"/>
        <w:rPr>
          <w:rFonts w:ascii="Arial" w:eastAsiaTheme="minorEastAsia"/>
          <w:sz w:val="14"/>
          <w:lang w:eastAsia="ko-KR"/>
        </w:rPr>
      </w:pPr>
      <w:r>
        <w:rPr>
          <w:rFonts w:ascii="Arial"/>
          <w:sz w:val="14"/>
        </w:rPr>
        <w:t xml:space="preserve">Email: </w:t>
      </w:r>
      <w:hyperlink r:id="rId11" w:history="1">
        <w:r w:rsidR="002E2D1C">
          <w:rPr>
            <w:rStyle w:val="a8"/>
            <w:rFonts w:ascii="Arial" w:eastAsiaTheme="minorEastAsia" w:hint="eastAsia"/>
            <w:sz w:val="14"/>
            <w:lang w:eastAsia="ko-KR"/>
          </w:rPr>
          <w:t>hwang@inu.ac.kr</w:t>
        </w:r>
      </w:hyperlink>
    </w:p>
    <w:p w:rsidR="00AE3E37" w:rsidRDefault="00CC145B">
      <w:pPr>
        <w:pStyle w:val="a3"/>
        <w:spacing w:before="2"/>
        <w:rPr>
          <w:rFonts w:ascii="Arial"/>
          <w:sz w:val="19"/>
        </w:rPr>
      </w:pPr>
      <w:r w:rsidRPr="00CC145B">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a3"/>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420B" w:rsidRDefault="0007420B">
      <w:r>
        <w:separator/>
      </w:r>
    </w:p>
  </w:endnote>
  <w:endnote w:type="continuationSeparator" w:id="0">
    <w:p w:rsidR="0007420B" w:rsidRDefault="0007420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한양신명조">
    <w:altName w:val="바탕"/>
    <w:panose1 w:val="00000000000000000000"/>
    <w:charset w:val="81"/>
    <w:family w:val="roman"/>
    <w:notTrueType/>
    <w:pitch w:val="default"/>
    <w:sig w:usb0="00000001" w:usb1="09060000" w:usb2="00000010" w:usb3="00000000" w:csb0="00080000" w:csb1="00000000"/>
  </w:font>
  <w:font w:name="굴림">
    <w:altName w:val="Gulim"/>
    <w:panose1 w:val="020B0600000101010101"/>
    <w:charset w:val="81"/>
    <w:family w:val="modern"/>
    <w:pitch w:val="variable"/>
    <w:sig w:usb0="B00002AF" w:usb1="69D77CFB" w:usb2="00000030" w:usb3="00000000" w:csb0="0008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한컴바탕">
    <w:panose1 w:val="02030600000101010101"/>
    <w:charset w:val="81"/>
    <w:family w:val="roman"/>
    <w:pitch w:val="variable"/>
    <w:sig w:usb0="F7FFAEFF" w:usb1="FBDFFFFF" w:usb2="0000003E"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C145B">
    <w:pPr>
      <w:pStyle w:val="a3"/>
      <w:spacing w:line="14" w:lineRule="auto"/>
      <w:rPr>
        <w:sz w:val="20"/>
      </w:rPr>
    </w:pPr>
    <w:r w:rsidRPr="00CC145B">
      <w:rPr>
        <w:noProof/>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CC145B">
      <w:rPr>
        <w:noProof/>
      </w:rPr>
      <w:pict>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CC145B">
      <w:rPr>
        <w:noProof/>
      </w:rPr>
      <w:pict>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420B" w:rsidRDefault="0007420B">
      <w:r>
        <w:separator/>
      </w:r>
    </w:p>
  </w:footnote>
  <w:footnote w:type="continuationSeparator" w:id="0">
    <w:p w:rsidR="0007420B" w:rsidRDefault="000742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C145B">
    <w:pPr>
      <w:pStyle w:val="a3"/>
      <w:spacing w:line="14" w:lineRule="auto"/>
      <w:rPr>
        <w:sz w:val="20"/>
      </w:rPr>
    </w:pPr>
    <w:r w:rsidRPr="00CC145B">
      <w:rPr>
        <w:noProof/>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CC145B">
      <w:rPr>
        <w:noProof/>
      </w:rPr>
      <w:pict>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2"/>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lTrailSpace/>
    <w:useFELayout/>
  </w:compat>
  <w:rsids>
    <w:rsidRoot w:val="00AE3E37"/>
    <w:rsid w:val="0007420B"/>
    <w:rsid w:val="000E2911"/>
    <w:rsid w:val="00104BD5"/>
    <w:rsid w:val="001263DF"/>
    <w:rsid w:val="00211F86"/>
    <w:rsid w:val="00292ED9"/>
    <w:rsid w:val="002E2747"/>
    <w:rsid w:val="002E2D1C"/>
    <w:rsid w:val="003E72EA"/>
    <w:rsid w:val="00404E5B"/>
    <w:rsid w:val="00414F7B"/>
    <w:rsid w:val="00416F0F"/>
    <w:rsid w:val="004355DC"/>
    <w:rsid w:val="0044202B"/>
    <w:rsid w:val="004749B4"/>
    <w:rsid w:val="00494130"/>
    <w:rsid w:val="004F3523"/>
    <w:rsid w:val="005973B9"/>
    <w:rsid w:val="005B3A56"/>
    <w:rsid w:val="006060CE"/>
    <w:rsid w:val="00622E6D"/>
    <w:rsid w:val="0063497F"/>
    <w:rsid w:val="00646799"/>
    <w:rsid w:val="007A04AD"/>
    <w:rsid w:val="007D6271"/>
    <w:rsid w:val="00873DF0"/>
    <w:rsid w:val="008756E6"/>
    <w:rsid w:val="008B0E3B"/>
    <w:rsid w:val="009B2D44"/>
    <w:rsid w:val="00A07E82"/>
    <w:rsid w:val="00A87991"/>
    <w:rsid w:val="00A9710C"/>
    <w:rsid w:val="00AE3E37"/>
    <w:rsid w:val="00AF7D86"/>
    <w:rsid w:val="00B21A57"/>
    <w:rsid w:val="00B2604B"/>
    <w:rsid w:val="00B9197F"/>
    <w:rsid w:val="00BA2FF4"/>
    <w:rsid w:val="00C33602"/>
    <w:rsid w:val="00CB3988"/>
    <w:rsid w:val="00CC145B"/>
    <w:rsid w:val="00CD6F55"/>
    <w:rsid w:val="00DE3104"/>
    <w:rsid w:val="00DF684C"/>
    <w:rsid w:val="00EF0CFD"/>
    <w:rsid w:val="00F145C0"/>
    <w:rsid w:val="00F227F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customStyle="1" w:styleId="a9">
    <w:name w:val="바탕글"/>
    <w:basedOn w:val="a"/>
    <w:rsid w:val="00DF684C"/>
    <w:pPr>
      <w:widowControl/>
      <w:snapToGrid w:val="0"/>
      <w:spacing w:line="384" w:lineRule="auto"/>
      <w:jc w:val="both"/>
    </w:pPr>
    <w:rPr>
      <w:rFonts w:ascii="한양신명조" w:eastAsia="한양신명조" w:hAnsi="한양신명조" w:cs="굴림"/>
      <w:color w:val="000000"/>
      <w:sz w:val="20"/>
      <w:szCs w:val="20"/>
      <w:lang w:eastAsia="ko-KR"/>
    </w:rPr>
  </w:style>
  <w:style w:type="table" w:styleId="aa">
    <w:name w:val="Table Grid"/>
    <w:basedOn w:val="a1"/>
    <w:uiPriority w:val="59"/>
    <w:rsid w:val="00B919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42239067">
      <w:bodyDiv w:val="1"/>
      <w:marLeft w:val="0"/>
      <w:marRight w:val="0"/>
      <w:marTop w:val="0"/>
      <w:marBottom w:val="0"/>
      <w:divBdr>
        <w:top w:val="none" w:sz="0" w:space="0" w:color="auto"/>
        <w:left w:val="none" w:sz="0" w:space="0" w:color="auto"/>
        <w:bottom w:val="none" w:sz="0" w:space="0" w:color="auto"/>
        <w:right w:val="none" w:sz="0" w:space="0" w:color="auto"/>
      </w:divBdr>
    </w:div>
    <w:div w:id="1168910854">
      <w:bodyDiv w:val="1"/>
      <w:marLeft w:val="0"/>
      <w:marRight w:val="0"/>
      <w:marTop w:val="0"/>
      <w:marBottom w:val="0"/>
      <w:divBdr>
        <w:top w:val="none" w:sz="0" w:space="0" w:color="auto"/>
        <w:left w:val="none" w:sz="0" w:space="0" w:color="auto"/>
        <w:bottom w:val="none" w:sz="0" w:space="0" w:color="auto"/>
        <w:right w:val="none" w:sz="0" w:space="0" w:color="auto"/>
      </w:divBdr>
    </w:div>
    <w:div w:id="122614567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189</TotalTime>
  <Pages>1</Pages>
  <Words>592</Words>
  <Characters>3377</Characters>
  <Application>Microsoft Office Word</Application>
  <DocSecurity>0</DocSecurity>
  <Lines>28</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Phils</cp:lastModifiedBy>
  <cp:revision>10</cp:revision>
  <cp:lastPrinted>2017-04-28T07:40:00Z</cp:lastPrinted>
  <dcterms:created xsi:type="dcterms:W3CDTF">2017-04-27T10:06:00Z</dcterms:created>
  <dcterms:modified xsi:type="dcterms:W3CDTF">2017-04-28T09:53:00Z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