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6C21C8" w:rsidRDefault="006C21C8" w:rsidP="00494130">
      <w:pPr>
        <w:pStyle w:val="1"/>
        <w:spacing w:before="170"/>
        <w:ind w:left="0"/>
        <w:rPr>
          <w:rFonts w:eastAsiaTheme="minorEastAsia"/>
          <w:lang w:eastAsia="ko-KR"/>
        </w:rPr>
      </w:pPr>
      <w:r>
        <w:rPr>
          <w:rFonts w:eastAsiaTheme="minorEastAsia" w:hint="eastAsia"/>
          <w:color w:val="337AB7"/>
          <w:lang w:eastAsia="ko-KR"/>
        </w:rPr>
        <w:t>High performa</w:t>
      </w:r>
      <w:bookmarkStart w:id="0" w:name="_GoBack"/>
      <w:bookmarkEnd w:id="0"/>
      <w:r>
        <w:rPr>
          <w:rFonts w:eastAsiaTheme="minorEastAsia" w:hint="eastAsia"/>
          <w:color w:val="337AB7"/>
          <w:lang w:eastAsia="ko-KR"/>
        </w:rPr>
        <w:t xml:space="preserve">nce carbon supercapacitor electrodes derived from a </w:t>
      </w:r>
      <w:proofErr w:type="spellStart"/>
      <w:r>
        <w:rPr>
          <w:rFonts w:eastAsiaTheme="minorEastAsia" w:hint="eastAsia"/>
          <w:color w:val="337AB7"/>
          <w:lang w:eastAsia="ko-KR"/>
        </w:rPr>
        <w:t>triazine</w:t>
      </w:r>
      <w:proofErr w:type="spellEnd"/>
      <w:r>
        <w:rPr>
          <w:rFonts w:eastAsiaTheme="minorEastAsia" w:hint="eastAsia"/>
          <w:color w:val="337AB7"/>
          <w:lang w:eastAsia="ko-KR"/>
        </w:rPr>
        <w:t>-based covalent organic polymer</w:t>
      </w:r>
    </w:p>
    <w:p w:rsidR="006C21C8" w:rsidRDefault="006C21C8">
      <w:pPr>
        <w:pStyle w:val="a3"/>
        <w:rPr>
          <w:rFonts w:ascii="Arial" w:eastAsiaTheme="minorEastAsia"/>
          <w:lang w:eastAsia="ko-KR"/>
        </w:rPr>
      </w:pPr>
    </w:p>
    <w:p w:rsidR="00AE3E37" w:rsidRDefault="006C21C8">
      <w:pPr>
        <w:pStyle w:val="a3"/>
        <w:rPr>
          <w:rFonts w:ascii="Arial"/>
          <w:sz w:val="20"/>
        </w:rPr>
      </w:pPr>
      <w:proofErr w:type="spellStart"/>
      <w:r w:rsidRPr="006C21C8">
        <w:rPr>
          <w:rFonts w:ascii="Arial"/>
        </w:rPr>
        <w:t>Minjae</w:t>
      </w:r>
      <w:proofErr w:type="spellEnd"/>
      <w:r w:rsidRPr="006C21C8">
        <w:rPr>
          <w:rFonts w:ascii="Arial"/>
        </w:rPr>
        <w:t xml:space="preserve"> Kim, </w:t>
      </w:r>
      <w:proofErr w:type="spellStart"/>
      <w:r w:rsidRPr="006C21C8">
        <w:rPr>
          <w:rFonts w:ascii="Arial"/>
        </w:rPr>
        <w:t>Seokhoon</w:t>
      </w:r>
      <w:proofErr w:type="spellEnd"/>
      <w:r w:rsidRPr="006C21C8">
        <w:rPr>
          <w:rFonts w:ascii="Arial"/>
        </w:rPr>
        <w:t xml:space="preserve"> Jang, </w:t>
      </w:r>
      <w:proofErr w:type="spellStart"/>
      <w:r w:rsidRPr="006C21C8">
        <w:rPr>
          <w:rFonts w:ascii="Arial"/>
        </w:rPr>
        <w:t>Eunbeen</w:t>
      </w:r>
      <w:proofErr w:type="spellEnd"/>
      <w:r w:rsidRPr="006C21C8">
        <w:rPr>
          <w:rFonts w:ascii="Arial"/>
        </w:rPr>
        <w:t xml:space="preserve"> Na and Sang </w:t>
      </w:r>
      <w:proofErr w:type="spellStart"/>
      <w:r w:rsidRPr="006C21C8">
        <w:rPr>
          <w:rFonts w:ascii="Arial"/>
        </w:rPr>
        <w:t>Eun</w:t>
      </w:r>
      <w:proofErr w:type="spellEnd"/>
      <w:r w:rsidRPr="006C21C8">
        <w:rPr>
          <w:rFonts w:ascii="Arial"/>
        </w:rPr>
        <w:t xml:space="preserve"> Shim*</w:t>
      </w:r>
    </w:p>
    <w:p w:rsidR="006C21C8" w:rsidRDefault="006C21C8" w:rsidP="006C21C8">
      <w:pPr>
        <w:pStyle w:val="a3"/>
        <w:spacing w:before="3"/>
        <w:rPr>
          <w:rFonts w:ascii="Arial" w:eastAsiaTheme="minorEastAsia"/>
          <w:sz w:val="21"/>
          <w:lang w:eastAsia="ko-KR"/>
        </w:rPr>
      </w:pPr>
    </w:p>
    <w:p w:rsidR="00AE3E37" w:rsidRPr="006C21C8" w:rsidRDefault="006C21C8" w:rsidP="006C21C8">
      <w:pPr>
        <w:pStyle w:val="a3"/>
        <w:spacing w:before="3"/>
        <w:rPr>
          <w:rFonts w:ascii="Arial"/>
        </w:rPr>
      </w:pPr>
      <w:r w:rsidRPr="006C21C8">
        <w:rPr>
          <w:rFonts w:ascii="Arial"/>
        </w:rPr>
        <w:t xml:space="preserve">Department of Chemistry &amp; Chemical Engineering, </w:t>
      </w:r>
      <w:proofErr w:type="spellStart"/>
      <w:r w:rsidRPr="006C21C8">
        <w:rPr>
          <w:rFonts w:ascii="Arial"/>
        </w:rPr>
        <w:t>Inha</w:t>
      </w:r>
      <w:proofErr w:type="spellEnd"/>
      <w:r w:rsidRPr="006C21C8">
        <w:rPr>
          <w:rFonts w:ascii="Arial"/>
        </w:rPr>
        <w:t xml:space="preserve"> University</w:t>
      </w:r>
      <w:r w:rsidRPr="006C21C8">
        <w:rPr>
          <w:rFonts w:ascii="Arial" w:eastAsiaTheme="minorEastAsia" w:hint="eastAsia"/>
          <w:lang w:eastAsia="ko-KR"/>
        </w:rPr>
        <w:t xml:space="preserve"> </w:t>
      </w:r>
      <w:r w:rsidRPr="006C21C8">
        <w:rPr>
          <w:rFonts w:ascii="Arial"/>
        </w:rPr>
        <w:t xml:space="preserve">100 </w:t>
      </w:r>
      <w:proofErr w:type="spellStart"/>
      <w:r w:rsidRPr="006C21C8">
        <w:rPr>
          <w:rFonts w:ascii="Arial"/>
        </w:rPr>
        <w:t>Inharo</w:t>
      </w:r>
      <w:proofErr w:type="spellEnd"/>
      <w:r w:rsidRPr="006C21C8">
        <w:rPr>
          <w:rFonts w:ascii="Arial"/>
        </w:rPr>
        <w:t xml:space="preserve">, </w:t>
      </w:r>
      <w:proofErr w:type="spellStart"/>
      <w:r w:rsidRPr="006C21C8">
        <w:rPr>
          <w:rFonts w:ascii="Arial"/>
        </w:rPr>
        <w:t>Namgu</w:t>
      </w:r>
      <w:proofErr w:type="spellEnd"/>
      <w:r w:rsidRPr="006C21C8">
        <w:rPr>
          <w:rFonts w:ascii="Arial"/>
        </w:rPr>
        <w:t>, Incheon 402-751, Republic of Korea</w:t>
      </w: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E27609" w:rsidRDefault="00E27609" w:rsidP="00986082">
      <w:pPr>
        <w:pStyle w:val="3"/>
        <w:spacing w:before="147"/>
        <w:ind w:left="0"/>
        <w:jc w:val="both"/>
        <w:rPr>
          <w:rFonts w:eastAsiaTheme="minorEastAsia"/>
          <w:color w:val="BF5A14"/>
          <w:lang w:eastAsia="ko-KR"/>
        </w:rPr>
      </w:pPr>
    </w:p>
    <w:p w:rsidR="00AE3E37" w:rsidRDefault="00A9710C">
      <w:pPr>
        <w:pStyle w:val="3"/>
        <w:spacing w:before="147"/>
        <w:jc w:val="both"/>
      </w:pPr>
      <w:r>
        <w:rPr>
          <w:color w:val="BF5A14"/>
        </w:rPr>
        <w:t>Abstract</w:t>
      </w:r>
      <w:r w:rsidR="00404E5B">
        <w:rPr>
          <w:color w:val="BF5A14"/>
        </w:rPr>
        <w:t xml:space="preserve"> (300 word limit)</w:t>
      </w:r>
    </w:p>
    <w:p w:rsidR="006C21C8" w:rsidRDefault="006C21C8" w:rsidP="00E27609">
      <w:pPr>
        <w:pStyle w:val="3"/>
        <w:spacing w:before="74"/>
        <w:jc w:val="both"/>
        <w:rPr>
          <w:rFonts w:ascii="Tw Cen MT" w:eastAsiaTheme="minorEastAsia" w:hAnsi="Tw Cen MT" w:cs="Tw Cen MT"/>
          <w:b w:val="0"/>
          <w:bCs w:val="0"/>
          <w:sz w:val="18"/>
          <w:szCs w:val="18"/>
          <w:lang w:eastAsia="ko-KR"/>
        </w:rPr>
      </w:pPr>
      <w:r w:rsidRPr="006C21C8">
        <w:rPr>
          <w:rFonts w:ascii="Tw Cen MT" w:eastAsia="Tw Cen MT" w:hAnsi="Tw Cen MT" w:cs="Tw Cen MT"/>
          <w:b w:val="0"/>
          <w:bCs w:val="0"/>
          <w:sz w:val="18"/>
          <w:szCs w:val="18"/>
        </w:rPr>
        <w:t xml:space="preserve">Highly microporous carbon materials were produced by carbonization of a </w:t>
      </w:r>
      <w:proofErr w:type="spellStart"/>
      <w:r w:rsidRPr="006C21C8">
        <w:rPr>
          <w:rFonts w:ascii="Tw Cen MT" w:eastAsia="Tw Cen MT" w:hAnsi="Tw Cen MT" w:cs="Tw Cen MT"/>
          <w:b w:val="0"/>
          <w:bCs w:val="0"/>
          <w:sz w:val="18"/>
          <w:szCs w:val="18"/>
        </w:rPr>
        <w:t>triazine</w:t>
      </w:r>
      <w:proofErr w:type="spellEnd"/>
      <w:r w:rsidRPr="006C21C8">
        <w:rPr>
          <w:rFonts w:ascii="Tw Cen MT" w:eastAsia="Tw Cen MT" w:hAnsi="Tw Cen MT" w:cs="Tw Cen MT"/>
          <w:b w:val="0"/>
          <w:bCs w:val="0"/>
          <w:sz w:val="18"/>
          <w:szCs w:val="18"/>
        </w:rPr>
        <w:t>-based covalent organic polymer (COP) followed by carbonization and CO</w:t>
      </w:r>
      <w:r w:rsidRPr="00E27609">
        <w:rPr>
          <w:rFonts w:ascii="Tw Cen MT" w:eastAsia="Tw Cen MT" w:hAnsi="Tw Cen MT" w:cs="Tw Cen MT"/>
          <w:b w:val="0"/>
          <w:bCs w:val="0"/>
          <w:sz w:val="18"/>
          <w:szCs w:val="18"/>
          <w:vertAlign w:val="subscript"/>
        </w:rPr>
        <w:t>2</w:t>
      </w:r>
      <w:r w:rsidRPr="006C21C8">
        <w:rPr>
          <w:rFonts w:ascii="Tw Cen MT" w:eastAsia="Tw Cen MT" w:hAnsi="Tw Cen MT" w:cs="Tw Cen MT"/>
          <w:b w:val="0"/>
          <w:bCs w:val="0"/>
          <w:sz w:val="18"/>
          <w:szCs w:val="18"/>
        </w:rPr>
        <w:t xml:space="preserve"> physical activation. The N-containing porous COP was prepared from easily available economic monomer precursors via a simple </w:t>
      </w:r>
      <w:proofErr w:type="spellStart"/>
      <w:r w:rsidRPr="006C21C8">
        <w:rPr>
          <w:rFonts w:ascii="Tw Cen MT" w:eastAsia="Tw Cen MT" w:hAnsi="Tw Cen MT" w:cs="Tw Cen MT"/>
          <w:b w:val="0"/>
          <w:bCs w:val="0"/>
          <w:sz w:val="18"/>
          <w:szCs w:val="18"/>
        </w:rPr>
        <w:t>Friedel</w:t>
      </w:r>
      <w:proofErr w:type="spellEnd"/>
      <w:r w:rsidRPr="006C21C8">
        <w:rPr>
          <w:rFonts w:ascii="Tw Cen MT" w:eastAsia="Tw Cen MT" w:hAnsi="Tw Cen MT" w:cs="Tw Cen MT"/>
          <w:b w:val="0"/>
          <w:bCs w:val="0"/>
          <w:sz w:val="18"/>
          <w:szCs w:val="18"/>
        </w:rPr>
        <w:t>-Crafts reaction, which produced a predominantly microporous structure with a high surface area. Carbonization at 600−900 °C produced predominantly microporous carbons with a narrow pore size distribution in the range of 0.5−1.5 nm. Upon further activation using CO</w:t>
      </w:r>
      <w:r w:rsidRPr="0000694A">
        <w:rPr>
          <w:rFonts w:ascii="Tw Cen MT" w:eastAsia="Tw Cen MT" w:hAnsi="Tw Cen MT" w:cs="Tw Cen MT"/>
          <w:b w:val="0"/>
          <w:bCs w:val="0"/>
          <w:sz w:val="18"/>
          <w:szCs w:val="18"/>
          <w:vertAlign w:val="subscript"/>
        </w:rPr>
        <w:t>2</w:t>
      </w:r>
      <w:r w:rsidRPr="006C21C8">
        <w:rPr>
          <w:rFonts w:ascii="Tw Cen MT" w:eastAsia="Tw Cen MT" w:hAnsi="Tw Cen MT" w:cs="Tw Cen MT"/>
          <w:b w:val="0"/>
          <w:bCs w:val="0"/>
          <w:sz w:val="18"/>
          <w:szCs w:val="18"/>
        </w:rPr>
        <w:t>, more micropores were formed, accompanied by an increase in the surface area (to 2003 m</w:t>
      </w:r>
      <w:r w:rsidRPr="0000694A">
        <w:rPr>
          <w:rFonts w:ascii="Tw Cen MT" w:eastAsia="Tw Cen MT" w:hAnsi="Tw Cen MT" w:cs="Tw Cen MT"/>
          <w:b w:val="0"/>
          <w:bCs w:val="0"/>
          <w:sz w:val="18"/>
          <w:szCs w:val="18"/>
          <w:vertAlign w:val="superscript"/>
        </w:rPr>
        <w:t>2</w:t>
      </w:r>
      <w:r w:rsidRPr="006C21C8">
        <w:rPr>
          <w:rFonts w:ascii="Tw Cen MT" w:eastAsia="Tw Cen MT" w:hAnsi="Tw Cen MT" w:cs="Tw Cen MT"/>
          <w:b w:val="0"/>
          <w:bCs w:val="0"/>
          <w:sz w:val="18"/>
          <w:szCs w:val="18"/>
        </w:rPr>
        <w:t xml:space="preserve"> g</w:t>
      </w:r>
      <w:r w:rsidRPr="0000694A">
        <w:rPr>
          <w:rFonts w:ascii="Tw Cen MT" w:eastAsia="Tw Cen MT" w:hAnsi="Tw Cen MT" w:cs="Tw Cen MT"/>
          <w:b w:val="0"/>
          <w:bCs w:val="0"/>
          <w:sz w:val="18"/>
          <w:szCs w:val="18"/>
          <w:vertAlign w:val="superscript"/>
        </w:rPr>
        <w:t>-1</w:t>
      </w:r>
      <w:r w:rsidRPr="006C21C8">
        <w:rPr>
          <w:rFonts w:ascii="Tw Cen MT" w:eastAsia="Tw Cen MT" w:hAnsi="Tw Cen MT" w:cs="Tw Cen MT"/>
          <w:b w:val="0"/>
          <w:bCs w:val="0"/>
          <w:sz w:val="18"/>
          <w:szCs w:val="18"/>
        </w:rPr>
        <w:t>) and the nitrogen level in the carbon structure was maintained at ca. 2 wt.%. The electrochemical properties of the samples were measured by employing a three-electrode system with 6 M KOH electrolyte. Among the prepared carbon samples, the electrode fabricated using the carbon activated at 900 °C (AC-900) had a specific capacitance of 278 F g</w:t>
      </w:r>
      <w:r w:rsidRPr="00E27609">
        <w:rPr>
          <w:rFonts w:ascii="Tw Cen MT" w:eastAsia="Tw Cen MT" w:hAnsi="Tw Cen MT" w:cs="Tw Cen MT"/>
          <w:b w:val="0"/>
          <w:bCs w:val="0"/>
          <w:sz w:val="18"/>
          <w:szCs w:val="18"/>
          <w:vertAlign w:val="superscript"/>
        </w:rPr>
        <w:t>-1</w:t>
      </w:r>
      <w:r w:rsidRPr="006C21C8">
        <w:rPr>
          <w:rFonts w:ascii="Tw Cen MT" w:eastAsia="Tw Cen MT" w:hAnsi="Tw Cen MT" w:cs="Tw Cen MT"/>
          <w:b w:val="0"/>
          <w:bCs w:val="0"/>
          <w:sz w:val="18"/>
          <w:szCs w:val="18"/>
        </w:rPr>
        <w:t xml:space="preserve"> at a current density of 1 A g</w:t>
      </w:r>
      <w:r w:rsidRPr="00E27609">
        <w:rPr>
          <w:rFonts w:ascii="Tw Cen MT" w:eastAsia="Tw Cen MT" w:hAnsi="Tw Cen MT" w:cs="Tw Cen MT"/>
          <w:b w:val="0"/>
          <w:bCs w:val="0"/>
          <w:sz w:val="18"/>
          <w:szCs w:val="18"/>
          <w:vertAlign w:val="superscript"/>
        </w:rPr>
        <w:t>-1</w:t>
      </w:r>
      <w:r w:rsidRPr="006C21C8">
        <w:rPr>
          <w:rFonts w:ascii="Tw Cen MT" w:eastAsia="Tw Cen MT" w:hAnsi="Tw Cen MT" w:cs="Tw Cen MT"/>
          <w:b w:val="0"/>
          <w:bCs w:val="0"/>
          <w:sz w:val="18"/>
          <w:szCs w:val="18"/>
        </w:rPr>
        <w:t>, which is significantly higher than that of a commercial activated carbon (130 F g</w:t>
      </w:r>
      <w:r w:rsidRPr="00E27609">
        <w:rPr>
          <w:rFonts w:ascii="Tw Cen MT" w:eastAsia="Tw Cen MT" w:hAnsi="Tw Cen MT" w:cs="Tw Cen MT"/>
          <w:b w:val="0"/>
          <w:bCs w:val="0"/>
          <w:sz w:val="18"/>
          <w:szCs w:val="18"/>
          <w:vertAlign w:val="superscript"/>
        </w:rPr>
        <w:t>-1</w:t>
      </w:r>
      <w:r w:rsidRPr="006C21C8">
        <w:rPr>
          <w:rFonts w:ascii="Tw Cen MT" w:eastAsia="Tw Cen MT" w:hAnsi="Tw Cen MT" w:cs="Tw Cen MT"/>
          <w:b w:val="0"/>
          <w:bCs w:val="0"/>
          <w:sz w:val="18"/>
          <w:szCs w:val="18"/>
        </w:rPr>
        <w:t>) and ranks among the highest reported so far. This improved performance was attributed to the highly microporous structure of the nitrogen-doped carbon with a narrow pore size distribution.</w:t>
      </w:r>
    </w:p>
    <w:p w:rsidR="006C21C8" w:rsidRDefault="006C21C8">
      <w:pPr>
        <w:pStyle w:val="3"/>
        <w:spacing w:before="74"/>
        <w:rPr>
          <w:rFonts w:ascii="Tw Cen MT" w:eastAsiaTheme="minorEastAsia" w:hAnsi="Tw Cen MT" w:cs="Tw Cen MT"/>
          <w:b w:val="0"/>
          <w:bCs w:val="0"/>
          <w:sz w:val="18"/>
          <w:szCs w:val="18"/>
          <w:lang w:eastAsia="ko-KR"/>
        </w:rPr>
      </w:pPr>
    </w:p>
    <w:p w:rsidR="00E27609" w:rsidRDefault="00A9710C" w:rsidP="00E27609">
      <w:pPr>
        <w:pStyle w:val="3"/>
        <w:spacing w:before="74"/>
        <w:ind w:left="0"/>
        <w:rPr>
          <w:rFonts w:eastAsiaTheme="minorEastAsia"/>
          <w:b w:val="0"/>
          <w:lang w:eastAsia="ko-KR"/>
        </w:rPr>
      </w:pPr>
      <w:r>
        <w:rPr>
          <w:b w:val="0"/>
        </w:rPr>
        <w:br w:type="column"/>
      </w:r>
    </w:p>
    <w:p w:rsidR="00AE3E37" w:rsidRDefault="00A9710C" w:rsidP="00E27609">
      <w:pPr>
        <w:pStyle w:val="3"/>
        <w:spacing w:before="74"/>
        <w:ind w:left="0"/>
        <w:rPr>
          <w:rFonts w:eastAsiaTheme="minorEastAsia"/>
          <w:color w:val="BF5A14"/>
          <w:lang w:eastAsia="ko-KR"/>
        </w:rPr>
      </w:pPr>
      <w:r>
        <w:rPr>
          <w:color w:val="BF5A14"/>
        </w:rPr>
        <w:t>Image</w:t>
      </w:r>
    </w:p>
    <w:p w:rsidR="00986082" w:rsidRPr="00986082" w:rsidRDefault="00986082" w:rsidP="00E27609">
      <w:pPr>
        <w:pStyle w:val="3"/>
        <w:spacing w:before="74"/>
        <w:ind w:left="0"/>
        <w:rPr>
          <w:rFonts w:eastAsiaTheme="minorEastAsia"/>
          <w:lang w:eastAsia="ko-KR"/>
        </w:rPr>
      </w:pPr>
    </w:p>
    <w:p w:rsidR="00AE3E37" w:rsidRDefault="00C25F93">
      <w:pPr>
        <w:pStyle w:val="a3"/>
        <w:spacing w:before="2"/>
        <w:rPr>
          <w:rFonts w:ascii="Arial"/>
          <w:b/>
          <w:sz w:val="16"/>
        </w:rPr>
      </w:pPr>
      <w:r>
        <w:rPr>
          <w:noProof/>
          <w:lang w:eastAsia="ko-K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pt;height:93.75pt">
            <v:imagedata r:id="rId11" o:title="Chemelectrochem" croptop="9974f" cropbottom="13744f"/>
          </v:shape>
        </w:pict>
      </w:r>
    </w:p>
    <w:p w:rsidR="00986082" w:rsidRPr="00232A47" w:rsidRDefault="00986082" w:rsidP="00232A47">
      <w:pPr>
        <w:spacing w:line="204" w:lineRule="exact"/>
        <w:jc w:val="both"/>
        <w:rPr>
          <w:rFonts w:asciiTheme="minorHAnsi" w:eastAsiaTheme="minorEastAsia" w:hAnsiTheme="minorHAnsi" w:cstheme="minorHAnsi"/>
          <w:sz w:val="20"/>
          <w:lang w:eastAsia="ko-KR"/>
        </w:rPr>
      </w:pPr>
      <w:proofErr w:type="gramStart"/>
      <w:r w:rsidRPr="00232A47">
        <w:rPr>
          <w:rFonts w:asciiTheme="minorHAnsi" w:eastAsiaTheme="minorEastAsia" w:hAnsiTheme="minorHAnsi" w:cstheme="minorHAnsi"/>
          <w:b/>
          <w:sz w:val="20"/>
          <w:lang w:eastAsia="ko-KR"/>
        </w:rPr>
        <w:t>Figure 1.</w:t>
      </w:r>
      <w:proofErr w:type="gramEnd"/>
      <w:r w:rsidRPr="00232A47">
        <w:rPr>
          <w:rFonts w:asciiTheme="minorHAnsi" w:eastAsiaTheme="minorEastAsia" w:hAnsiTheme="minorHAnsi" w:cstheme="minorHAnsi"/>
          <w:sz w:val="20"/>
          <w:lang w:eastAsia="ko-KR"/>
        </w:rPr>
        <w:t xml:space="preserve"> Schematic illustration for the fabrication of porous carbons derived from a </w:t>
      </w:r>
      <w:proofErr w:type="spellStart"/>
      <w:r w:rsidRPr="00232A47">
        <w:rPr>
          <w:rFonts w:asciiTheme="minorHAnsi" w:eastAsiaTheme="minorEastAsia" w:hAnsiTheme="minorHAnsi" w:cstheme="minorHAnsi"/>
          <w:sz w:val="20"/>
          <w:lang w:eastAsia="ko-KR"/>
        </w:rPr>
        <w:t>triazine</w:t>
      </w:r>
      <w:proofErr w:type="spellEnd"/>
      <w:r w:rsidRPr="00232A47">
        <w:rPr>
          <w:rFonts w:asciiTheme="minorHAnsi" w:eastAsiaTheme="minorEastAsia" w:hAnsiTheme="minorHAnsi" w:cstheme="minorHAnsi"/>
          <w:sz w:val="20"/>
          <w:lang w:eastAsia="ko-KR"/>
        </w:rPr>
        <w:t>-based polymer.</w:t>
      </w:r>
    </w:p>
    <w:p w:rsidR="00232A47" w:rsidRDefault="00232A47" w:rsidP="005973B9">
      <w:pPr>
        <w:spacing w:line="204" w:lineRule="exact"/>
        <w:rPr>
          <w:rFonts w:ascii="Arial" w:eastAsiaTheme="minorEastAsia"/>
          <w:b/>
          <w:color w:val="BF5A14"/>
          <w:sz w:val="20"/>
          <w:lang w:eastAsia="ko-KR"/>
        </w:rPr>
      </w:pPr>
    </w:p>
    <w:p w:rsidR="00232A47" w:rsidRDefault="00232A47" w:rsidP="005973B9">
      <w:pPr>
        <w:spacing w:line="204" w:lineRule="exact"/>
        <w:rPr>
          <w:rFonts w:ascii="Arial" w:eastAsiaTheme="minorEastAsia"/>
          <w:b/>
          <w:color w:val="BF5A14"/>
          <w:sz w:val="20"/>
          <w:lang w:eastAsia="ko-KR"/>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Pr="00986082" w:rsidRDefault="00986082" w:rsidP="00986082">
      <w:pPr>
        <w:pStyle w:val="a4"/>
        <w:numPr>
          <w:ilvl w:val="0"/>
          <w:numId w:val="3"/>
        </w:numPr>
        <w:tabs>
          <w:tab w:val="left" w:pos="384"/>
        </w:tabs>
        <w:spacing w:before="103" w:line="216" w:lineRule="exact"/>
        <w:ind w:right="138"/>
        <w:rPr>
          <w:rFonts w:asciiTheme="minorHAnsi" w:hAnsiTheme="minorHAnsi" w:cstheme="minorHAnsi"/>
          <w:sz w:val="18"/>
        </w:rPr>
      </w:pPr>
      <w:r w:rsidRPr="00986082">
        <w:rPr>
          <w:rFonts w:asciiTheme="minorHAnsi" w:eastAsia="맑은 고딕" w:hAnsiTheme="minorHAnsi" w:cstheme="minorHAnsi"/>
          <w:sz w:val="20"/>
          <w:lang w:eastAsia="ko-KR"/>
        </w:rPr>
        <w:t xml:space="preserve">M. Kim, Y. Kim, K. M. Lee, S. Y. </w:t>
      </w:r>
      <w:proofErr w:type="spellStart"/>
      <w:r w:rsidRPr="00986082">
        <w:rPr>
          <w:rFonts w:asciiTheme="minorHAnsi" w:eastAsia="맑은 고딕" w:hAnsiTheme="minorHAnsi" w:cstheme="minorHAnsi"/>
          <w:sz w:val="20"/>
          <w:lang w:eastAsia="ko-KR"/>
        </w:rPr>
        <w:t>Jeong</w:t>
      </w:r>
      <w:proofErr w:type="spellEnd"/>
      <w:r w:rsidRPr="00986082">
        <w:rPr>
          <w:rFonts w:asciiTheme="minorHAnsi" w:eastAsia="맑은 고딕" w:hAnsiTheme="minorHAnsi" w:cstheme="minorHAnsi"/>
          <w:sz w:val="20"/>
          <w:lang w:eastAsia="ko-KR"/>
        </w:rPr>
        <w:t xml:space="preserve">, E. Lee, S. H. </w:t>
      </w:r>
      <w:proofErr w:type="spellStart"/>
      <w:r w:rsidRPr="00986082">
        <w:rPr>
          <w:rFonts w:asciiTheme="minorHAnsi" w:eastAsia="맑은 고딕" w:hAnsiTheme="minorHAnsi" w:cstheme="minorHAnsi"/>
          <w:sz w:val="20"/>
          <w:lang w:eastAsia="ko-KR"/>
        </w:rPr>
        <w:t>Baeck</w:t>
      </w:r>
      <w:proofErr w:type="spellEnd"/>
      <w:r w:rsidRPr="00986082">
        <w:rPr>
          <w:rFonts w:asciiTheme="minorHAnsi" w:eastAsia="맑은 고딕" w:hAnsiTheme="minorHAnsi" w:cstheme="minorHAnsi"/>
          <w:sz w:val="20"/>
          <w:lang w:eastAsia="ko-KR"/>
        </w:rPr>
        <w:t>, S. E. Shim</w:t>
      </w:r>
      <w:r w:rsidR="005973B9" w:rsidRPr="00986082">
        <w:rPr>
          <w:rFonts w:asciiTheme="minorHAnsi" w:hAnsiTheme="minorHAnsi" w:cstheme="minorHAnsi"/>
          <w:sz w:val="18"/>
        </w:rPr>
        <w:t xml:space="preserve"> (</w:t>
      </w:r>
      <w:r w:rsidRPr="00986082">
        <w:rPr>
          <w:rFonts w:asciiTheme="minorHAnsi" w:eastAsiaTheme="minorEastAsia" w:hAnsiTheme="minorHAnsi" w:cstheme="minorHAnsi"/>
          <w:sz w:val="18"/>
          <w:lang w:eastAsia="ko-KR"/>
        </w:rPr>
        <w:t>2015</w:t>
      </w:r>
      <w:r w:rsidR="005973B9" w:rsidRPr="00986082">
        <w:rPr>
          <w:rFonts w:asciiTheme="minorHAnsi" w:hAnsiTheme="minorHAnsi" w:cstheme="minorHAnsi"/>
          <w:sz w:val="18"/>
        </w:rPr>
        <w:t xml:space="preserve">) </w:t>
      </w:r>
      <w:r w:rsidRPr="00986082">
        <w:rPr>
          <w:rFonts w:asciiTheme="minorHAnsi" w:hAnsiTheme="minorHAnsi" w:cstheme="minorHAnsi"/>
          <w:sz w:val="18"/>
        </w:rPr>
        <w:t>Electrochemical improvement due to alignment of carbon nanofibers fabricated by electrospinning as an electrode for supercapacitor</w:t>
      </w:r>
      <w:r w:rsidR="005973B9" w:rsidRPr="00986082">
        <w:rPr>
          <w:rFonts w:asciiTheme="minorHAnsi" w:hAnsiTheme="minorHAnsi" w:cstheme="minorHAnsi"/>
          <w:sz w:val="18"/>
        </w:rPr>
        <w:t xml:space="preserve">. </w:t>
      </w:r>
      <w:r w:rsidRPr="00986082">
        <w:rPr>
          <w:rFonts w:asciiTheme="minorHAnsi" w:eastAsiaTheme="minorEastAsia" w:hAnsiTheme="minorHAnsi" w:cstheme="minorHAnsi"/>
          <w:sz w:val="18"/>
          <w:lang w:eastAsia="ko-KR"/>
        </w:rPr>
        <w:t>Carbon</w:t>
      </w:r>
      <w:r w:rsidR="005973B9" w:rsidRPr="00986082">
        <w:rPr>
          <w:rFonts w:asciiTheme="minorHAnsi" w:hAnsiTheme="minorHAnsi" w:cstheme="minorHAnsi"/>
          <w:sz w:val="18"/>
        </w:rPr>
        <w:t xml:space="preserve"> </w:t>
      </w:r>
      <w:r w:rsidRPr="00986082">
        <w:rPr>
          <w:rFonts w:asciiTheme="minorHAnsi" w:eastAsiaTheme="minorEastAsia" w:hAnsiTheme="minorHAnsi" w:cstheme="minorHAnsi"/>
          <w:sz w:val="18"/>
          <w:lang w:eastAsia="ko-KR"/>
        </w:rPr>
        <w:t>99</w:t>
      </w:r>
      <w:r w:rsidR="005973B9" w:rsidRPr="00986082">
        <w:rPr>
          <w:rFonts w:asciiTheme="minorHAnsi" w:hAnsiTheme="minorHAnsi" w:cstheme="minorHAnsi"/>
          <w:sz w:val="18"/>
        </w:rPr>
        <w:t>:</w:t>
      </w:r>
      <w:r w:rsidRPr="00986082">
        <w:rPr>
          <w:rFonts w:asciiTheme="minorHAnsi" w:eastAsiaTheme="minorEastAsia" w:hAnsiTheme="minorHAnsi" w:cstheme="minorHAnsi"/>
          <w:sz w:val="18"/>
          <w:lang w:eastAsia="ko-KR"/>
        </w:rPr>
        <w:t>607</w:t>
      </w:r>
      <w:r w:rsidRPr="00986082">
        <w:rPr>
          <w:rFonts w:asciiTheme="minorHAnsi" w:hAnsiTheme="minorHAnsi" w:cstheme="minorHAnsi"/>
          <w:sz w:val="18"/>
        </w:rPr>
        <w:t>-</w:t>
      </w:r>
      <w:r w:rsidRPr="00986082">
        <w:rPr>
          <w:rFonts w:asciiTheme="minorHAnsi" w:eastAsiaTheme="minorEastAsia" w:hAnsiTheme="minorHAnsi" w:cstheme="minorHAnsi"/>
          <w:sz w:val="18"/>
          <w:lang w:eastAsia="ko-KR"/>
        </w:rPr>
        <w:t>618</w:t>
      </w:r>
      <w:r w:rsidR="005973B9" w:rsidRPr="00986082">
        <w:rPr>
          <w:rFonts w:asciiTheme="minorHAnsi" w:hAnsiTheme="minorHAnsi" w:cstheme="minorHAnsi"/>
          <w:sz w:val="18"/>
        </w:rPr>
        <w:t>.</w:t>
      </w:r>
    </w:p>
    <w:p w:rsidR="005973B9" w:rsidRDefault="00986082" w:rsidP="00986082">
      <w:pPr>
        <w:pStyle w:val="a4"/>
        <w:numPr>
          <w:ilvl w:val="0"/>
          <w:numId w:val="3"/>
        </w:numPr>
        <w:tabs>
          <w:tab w:val="left" w:pos="384"/>
        </w:tabs>
        <w:spacing w:line="216" w:lineRule="exact"/>
        <w:ind w:right="137"/>
        <w:rPr>
          <w:sz w:val="18"/>
        </w:rPr>
      </w:pPr>
      <w:r w:rsidRPr="00986082">
        <w:rPr>
          <w:sz w:val="18"/>
        </w:rPr>
        <w:t xml:space="preserve">Y. Kim, Y. Qian, M. Kim, J. </w:t>
      </w:r>
      <w:proofErr w:type="spellStart"/>
      <w:r w:rsidRPr="00986082">
        <w:rPr>
          <w:sz w:val="18"/>
        </w:rPr>
        <w:t>Ju</w:t>
      </w:r>
      <w:proofErr w:type="spellEnd"/>
      <w:r w:rsidRPr="00986082">
        <w:rPr>
          <w:sz w:val="18"/>
        </w:rPr>
        <w:t xml:space="preserve">, S.-H. </w:t>
      </w:r>
      <w:proofErr w:type="spellStart"/>
      <w:r w:rsidRPr="00986082">
        <w:rPr>
          <w:sz w:val="18"/>
        </w:rPr>
        <w:t>Baeck</w:t>
      </w:r>
      <w:proofErr w:type="spellEnd"/>
      <w:r w:rsidRPr="00986082">
        <w:rPr>
          <w:sz w:val="18"/>
        </w:rPr>
        <w:t>, S. E. Shim</w:t>
      </w:r>
      <w:r>
        <w:rPr>
          <w:rFonts w:eastAsiaTheme="minorEastAsia" w:hint="eastAsia"/>
          <w:sz w:val="18"/>
          <w:lang w:eastAsia="ko-KR"/>
        </w:rPr>
        <w:t xml:space="preserve"> (2017)</w:t>
      </w:r>
      <w:r w:rsidRPr="00986082">
        <w:rPr>
          <w:sz w:val="18"/>
        </w:rPr>
        <w:t xml:space="preserve">, </w:t>
      </w:r>
      <w:proofErr w:type="gramStart"/>
      <w:r w:rsidRPr="00986082">
        <w:rPr>
          <w:sz w:val="18"/>
        </w:rPr>
        <w:t>A</w:t>
      </w:r>
      <w:proofErr w:type="gramEnd"/>
      <w:r w:rsidRPr="00986082">
        <w:rPr>
          <w:sz w:val="18"/>
        </w:rPr>
        <w:t xml:space="preserve"> one-step process employing various </w:t>
      </w:r>
      <w:proofErr w:type="spellStart"/>
      <w:r w:rsidRPr="00986082">
        <w:rPr>
          <w:sz w:val="18"/>
        </w:rPr>
        <w:t>amphiphiles</w:t>
      </w:r>
      <w:proofErr w:type="spellEnd"/>
      <w:r w:rsidRPr="00986082">
        <w:rPr>
          <w:sz w:val="18"/>
        </w:rPr>
        <w:t xml:space="preserve"> for an electrically insulating silica coating on graphite</w:t>
      </w:r>
      <w:r>
        <w:rPr>
          <w:sz w:val="18"/>
        </w:rPr>
        <w:t xml:space="preserve">. </w:t>
      </w:r>
      <w:r>
        <w:rPr>
          <w:rFonts w:eastAsiaTheme="minorEastAsia" w:hint="eastAsia"/>
          <w:sz w:val="18"/>
          <w:lang w:eastAsia="ko-KR"/>
        </w:rPr>
        <w:t xml:space="preserve">RSC Advances </w:t>
      </w:r>
      <w:r w:rsidR="000C2CE3">
        <w:rPr>
          <w:rFonts w:eastAsiaTheme="minorEastAsia" w:hint="eastAsia"/>
          <w:sz w:val="18"/>
          <w:lang w:eastAsia="ko-KR"/>
        </w:rPr>
        <w:t>7</w:t>
      </w:r>
      <w:r w:rsidR="005973B9">
        <w:rPr>
          <w:sz w:val="18"/>
        </w:rPr>
        <w:t>:</w:t>
      </w:r>
      <w:r w:rsidR="000C2CE3">
        <w:rPr>
          <w:rFonts w:eastAsiaTheme="minorEastAsia" w:hint="eastAsia"/>
          <w:sz w:val="18"/>
          <w:lang w:eastAsia="ko-KR"/>
        </w:rPr>
        <w:t>24242</w:t>
      </w:r>
      <w:r w:rsidR="000C2CE3">
        <w:rPr>
          <w:sz w:val="18"/>
        </w:rPr>
        <w:t>-</w:t>
      </w:r>
      <w:r w:rsidR="000C2CE3">
        <w:rPr>
          <w:rFonts w:eastAsiaTheme="minorEastAsia" w:hint="eastAsia"/>
          <w:sz w:val="18"/>
          <w:lang w:eastAsia="ko-KR"/>
        </w:rPr>
        <w:t>24254</w:t>
      </w:r>
      <w:r w:rsidR="005973B9">
        <w:rPr>
          <w:sz w:val="18"/>
        </w:rPr>
        <w:t>.</w:t>
      </w:r>
    </w:p>
    <w:p w:rsidR="005973B9" w:rsidRDefault="000C2CE3" w:rsidP="000C2CE3">
      <w:pPr>
        <w:pStyle w:val="a4"/>
        <w:numPr>
          <w:ilvl w:val="0"/>
          <w:numId w:val="3"/>
        </w:numPr>
        <w:tabs>
          <w:tab w:val="left" w:pos="384"/>
        </w:tabs>
        <w:spacing w:line="216" w:lineRule="exact"/>
        <w:ind w:right="138"/>
        <w:rPr>
          <w:sz w:val="18"/>
        </w:rPr>
      </w:pPr>
      <w:r w:rsidRPr="000C2CE3">
        <w:rPr>
          <w:sz w:val="18"/>
        </w:rPr>
        <w:t xml:space="preserve">K. Zin, M. Kim, E. Lee, G. Lee. S. H. </w:t>
      </w:r>
      <w:proofErr w:type="spellStart"/>
      <w:r w:rsidRPr="000C2CE3">
        <w:rPr>
          <w:sz w:val="18"/>
        </w:rPr>
        <w:t>Baeck</w:t>
      </w:r>
      <w:proofErr w:type="spellEnd"/>
      <w:r w:rsidRPr="000C2CE3">
        <w:rPr>
          <w:sz w:val="18"/>
        </w:rPr>
        <w:t>, S. E. Shim</w:t>
      </w:r>
      <w:r w:rsidR="005973B9">
        <w:rPr>
          <w:sz w:val="18"/>
        </w:rPr>
        <w:t xml:space="preserve"> (</w:t>
      </w:r>
      <w:r>
        <w:rPr>
          <w:rFonts w:eastAsiaTheme="minorEastAsia" w:hint="eastAsia"/>
          <w:sz w:val="18"/>
          <w:lang w:eastAsia="ko-KR"/>
        </w:rPr>
        <w:t>2017</w:t>
      </w:r>
      <w:r w:rsidR="005973B9">
        <w:rPr>
          <w:sz w:val="18"/>
        </w:rPr>
        <w:t>)</w:t>
      </w:r>
      <w:r>
        <w:rPr>
          <w:rFonts w:eastAsiaTheme="minorEastAsia" w:hint="eastAsia"/>
          <w:sz w:val="18"/>
          <w:lang w:eastAsia="ko-KR"/>
        </w:rPr>
        <w:t xml:space="preserve">, </w:t>
      </w:r>
      <w:r w:rsidRPr="000C2CE3">
        <w:rPr>
          <w:sz w:val="18"/>
        </w:rPr>
        <w:t>Biodegradable polymer-modified graphene/polyaniline electrodes for supercapacitors</w:t>
      </w:r>
      <w:r w:rsidR="005973B9">
        <w:rPr>
          <w:sz w:val="18"/>
        </w:rPr>
        <w:t xml:space="preserve">. </w:t>
      </w:r>
      <w:r w:rsidR="00C66D46">
        <w:rPr>
          <w:rFonts w:eastAsiaTheme="minorEastAsia" w:hint="eastAsia"/>
          <w:sz w:val="18"/>
          <w:lang w:eastAsia="ko-KR"/>
        </w:rPr>
        <w:t>Synth. Met.</w:t>
      </w:r>
      <w:r w:rsidR="005973B9">
        <w:rPr>
          <w:sz w:val="18"/>
        </w:rPr>
        <w:t xml:space="preserve"> </w:t>
      </w:r>
      <w:r w:rsidR="00C66D46">
        <w:rPr>
          <w:rFonts w:eastAsiaTheme="minorEastAsia" w:hint="eastAsia"/>
          <w:sz w:val="18"/>
          <w:lang w:eastAsia="ko-KR"/>
        </w:rPr>
        <w:t>227:61-70</w:t>
      </w:r>
      <w:r w:rsidR="005973B9">
        <w:rPr>
          <w:sz w:val="18"/>
        </w:rPr>
        <w:t>.</w:t>
      </w:r>
    </w:p>
    <w:p w:rsidR="005973B9" w:rsidRDefault="00C66D46" w:rsidP="00C66D46">
      <w:pPr>
        <w:pStyle w:val="a4"/>
        <w:numPr>
          <w:ilvl w:val="0"/>
          <w:numId w:val="3"/>
        </w:numPr>
        <w:tabs>
          <w:tab w:val="left" w:pos="384"/>
        </w:tabs>
        <w:spacing w:before="92" w:line="218" w:lineRule="exact"/>
        <w:rPr>
          <w:sz w:val="18"/>
        </w:rPr>
      </w:pPr>
      <w:r w:rsidRPr="00C66D46">
        <w:rPr>
          <w:sz w:val="18"/>
        </w:rPr>
        <w:t xml:space="preserve">E. Lee, M. Kim, J. </w:t>
      </w:r>
      <w:proofErr w:type="spellStart"/>
      <w:r w:rsidRPr="00C66D46">
        <w:rPr>
          <w:sz w:val="18"/>
        </w:rPr>
        <w:t>Ju</w:t>
      </w:r>
      <w:proofErr w:type="spellEnd"/>
      <w:r w:rsidRPr="00C66D46">
        <w:rPr>
          <w:sz w:val="18"/>
        </w:rPr>
        <w:t xml:space="preserve">, S. Jang. S. H. </w:t>
      </w:r>
      <w:proofErr w:type="spellStart"/>
      <w:r w:rsidRPr="00C66D46">
        <w:rPr>
          <w:sz w:val="18"/>
        </w:rPr>
        <w:t>Baeck</w:t>
      </w:r>
      <w:proofErr w:type="spellEnd"/>
      <w:r w:rsidRPr="00C66D46">
        <w:rPr>
          <w:sz w:val="18"/>
        </w:rPr>
        <w:t>, S. E. Shim</w:t>
      </w:r>
      <w:r>
        <w:rPr>
          <w:rFonts w:eastAsiaTheme="minorEastAsia" w:hint="eastAsia"/>
          <w:sz w:val="18"/>
          <w:lang w:eastAsia="ko-KR"/>
        </w:rPr>
        <w:t xml:space="preserve"> (2017)</w:t>
      </w:r>
      <w:r w:rsidRPr="00C66D46">
        <w:rPr>
          <w:sz w:val="18"/>
        </w:rPr>
        <w:t xml:space="preserve">, </w:t>
      </w:r>
      <w:proofErr w:type="gramStart"/>
      <w:r w:rsidRPr="00C66D46">
        <w:rPr>
          <w:sz w:val="18"/>
        </w:rPr>
        <w:t>The</w:t>
      </w:r>
      <w:proofErr w:type="gramEnd"/>
      <w:r w:rsidRPr="00C66D46">
        <w:rPr>
          <w:sz w:val="18"/>
        </w:rPr>
        <w:t xml:space="preserve"> electrochemical enhancement due to the aligned structural effect of carbon nanofibers in a supercapacitor electrode</w:t>
      </w:r>
      <w:r w:rsidR="005973B9" w:rsidRPr="005973B9">
        <w:rPr>
          <w:sz w:val="18"/>
        </w:rPr>
        <w:t xml:space="preserve">. </w:t>
      </w:r>
      <w:r>
        <w:rPr>
          <w:rFonts w:eastAsiaTheme="minorEastAsia" w:hint="eastAsia"/>
          <w:sz w:val="18"/>
          <w:lang w:eastAsia="ko-KR"/>
        </w:rPr>
        <w:t>Synth. Met.</w:t>
      </w:r>
    </w:p>
    <w:p w:rsidR="005973B9" w:rsidRDefault="005973B9" w:rsidP="005973B9">
      <w:pPr>
        <w:pStyle w:val="a3"/>
        <w:spacing w:line="218" w:lineRule="exact"/>
        <w:ind w:left="383"/>
        <w:rPr>
          <w:rFonts w:ascii="Calibri"/>
        </w:rPr>
      </w:pPr>
      <w:r w:rsidRPr="005973B9">
        <w:rPr>
          <w:rFonts w:ascii="Calibri"/>
        </w:rPr>
        <w:t>365: 519-530.</w:t>
      </w:r>
    </w:p>
    <w:p w:rsidR="005973B9" w:rsidRPr="00232A47" w:rsidRDefault="005973B9" w:rsidP="005973B9">
      <w:pPr>
        <w:pStyle w:val="a3"/>
        <w:spacing w:before="85" w:line="216" w:lineRule="exact"/>
        <w:ind w:left="383" w:right="138" w:hanging="284"/>
        <w:jc w:val="both"/>
        <w:rPr>
          <w:rFonts w:ascii="Calibri" w:eastAsiaTheme="minorEastAsia" w:hAnsi="Calibri"/>
          <w:lang w:eastAsia="ko-KR"/>
        </w:rPr>
      </w:pPr>
      <w:r>
        <w:rPr>
          <w:rFonts w:ascii="Calibri" w:hAnsi="Calibri"/>
        </w:rPr>
        <w:t xml:space="preserve">5. </w:t>
      </w:r>
      <w:r w:rsidR="00232A47" w:rsidRPr="00232A47">
        <w:rPr>
          <w:rFonts w:ascii="Calibri" w:hAnsi="Calibri"/>
        </w:rPr>
        <w:t xml:space="preserve">K. M. Lee, M. Kim, E. Lee, S. H. </w:t>
      </w:r>
      <w:proofErr w:type="spellStart"/>
      <w:r w:rsidR="00232A47" w:rsidRPr="00232A47">
        <w:rPr>
          <w:rFonts w:ascii="Calibri" w:hAnsi="Calibri"/>
        </w:rPr>
        <w:t>Baeck</w:t>
      </w:r>
      <w:proofErr w:type="spellEnd"/>
      <w:r w:rsidR="00232A47" w:rsidRPr="00232A47">
        <w:rPr>
          <w:rFonts w:ascii="Calibri" w:hAnsi="Calibri"/>
        </w:rPr>
        <w:t>, S. E. Shim</w:t>
      </w:r>
      <w:r w:rsidR="00232A47">
        <w:rPr>
          <w:rFonts w:ascii="Calibri" w:eastAsiaTheme="minorEastAsia" w:hAnsi="Calibri" w:hint="eastAsia"/>
          <w:lang w:eastAsia="ko-KR"/>
        </w:rPr>
        <w:t xml:space="preserve"> (2016)</w:t>
      </w:r>
      <w:r w:rsidR="00232A47" w:rsidRPr="00232A47">
        <w:rPr>
          <w:rFonts w:ascii="Calibri" w:hAnsi="Calibri"/>
        </w:rPr>
        <w:t>, Nylon 6,6/Polyaniline Based Sheath Nanofibers for High-Performance Supercapacitors</w:t>
      </w:r>
      <w:r w:rsidR="00232A47">
        <w:rPr>
          <w:rFonts w:ascii="Calibri" w:eastAsiaTheme="minorEastAsia" w:hAnsi="Calibri" w:hint="eastAsia"/>
          <w:lang w:eastAsia="ko-KR"/>
        </w:rPr>
        <w:t>.</w:t>
      </w:r>
      <w:r>
        <w:rPr>
          <w:rFonts w:ascii="Calibri" w:hAnsi="Calibri"/>
        </w:rPr>
        <w:t xml:space="preserve"> </w:t>
      </w:r>
      <w:proofErr w:type="spellStart"/>
      <w:proofErr w:type="gramStart"/>
      <w:r w:rsidR="00232A47">
        <w:rPr>
          <w:rFonts w:asciiTheme="minorEastAsia" w:eastAsiaTheme="minorEastAsia" w:hAnsiTheme="minorEastAsia" w:hint="eastAsia"/>
          <w:lang w:eastAsia="ko-KR"/>
        </w:rPr>
        <w:t>Electrochim</w:t>
      </w:r>
      <w:proofErr w:type="spellEnd"/>
      <w:r w:rsidR="00232A47">
        <w:rPr>
          <w:rFonts w:asciiTheme="minorEastAsia" w:eastAsiaTheme="minorEastAsia" w:hAnsiTheme="minorEastAsia" w:hint="eastAsia"/>
          <w:lang w:eastAsia="ko-KR"/>
        </w:rPr>
        <w:t>.</w:t>
      </w:r>
      <w:proofErr w:type="gramEnd"/>
      <w:r w:rsidR="00232A47">
        <w:rPr>
          <w:rFonts w:asciiTheme="minorEastAsia" w:eastAsiaTheme="minorEastAsia" w:hAnsiTheme="minorEastAsia" w:hint="eastAsia"/>
          <w:lang w:eastAsia="ko-KR"/>
        </w:rPr>
        <w:t xml:space="preserve"> </w:t>
      </w:r>
      <w:proofErr w:type="spellStart"/>
      <w:r w:rsidR="00232A47">
        <w:rPr>
          <w:rFonts w:asciiTheme="minorEastAsia" w:eastAsiaTheme="minorEastAsia" w:hAnsiTheme="minorEastAsia" w:hint="eastAsia"/>
          <w:lang w:eastAsia="ko-KR"/>
        </w:rPr>
        <w:t>Acta</w:t>
      </w:r>
      <w:proofErr w:type="spellEnd"/>
      <w:r w:rsidR="00232A47">
        <w:rPr>
          <w:rFonts w:asciiTheme="minorEastAsia" w:eastAsiaTheme="minorEastAsia" w:hAnsiTheme="minorEastAsia" w:hint="eastAsia"/>
          <w:lang w:eastAsia="ko-KR"/>
        </w:rPr>
        <w:t xml:space="preserve"> </w:t>
      </w:r>
      <w:r w:rsidR="00232A47">
        <w:rPr>
          <w:rFonts w:ascii="Calibri" w:eastAsiaTheme="minorEastAsia" w:hAnsi="Calibri" w:hint="eastAsia"/>
          <w:lang w:eastAsia="ko-KR"/>
        </w:rPr>
        <w:t>213:124-131.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36FB3">
        <w:rPr>
          <w:noProof/>
          <w:lang w:eastAsia="ko-KR"/>
        </w:rPr>
        <w:pict>
          <v:shape id="_x0000_i1026" type="#_x0000_t75" style="width:98pt;height:80.9pt">
            <v:imagedata r:id="rId12" o:title="20170927_095755"/>
          </v:shape>
        </w:pict>
      </w:r>
      <w:r w:rsidR="00A9710C">
        <w:rPr>
          <w:rFonts w:ascii="Arial"/>
          <w:color w:val="BF5A14"/>
        </w:rPr>
        <w:t>Biography</w:t>
      </w:r>
      <w:r w:rsidR="00404E5B">
        <w:rPr>
          <w:rFonts w:ascii="Arial"/>
          <w:color w:val="BF5A14"/>
        </w:rPr>
        <w:t xml:space="preserve"> (150 word limit)</w:t>
      </w:r>
    </w:p>
    <w:p w:rsidR="00AE3E37" w:rsidRPr="00E36FB3" w:rsidRDefault="00E36FB3">
      <w:pPr>
        <w:spacing w:before="41" w:line="154" w:lineRule="exact"/>
        <w:ind w:left="213" w:right="231"/>
        <w:jc w:val="both"/>
        <w:rPr>
          <w:rFonts w:ascii="Arial" w:eastAsiaTheme="minorEastAsia" w:hint="eastAsia"/>
          <w:sz w:val="14"/>
          <w:lang w:eastAsia="ko-KR"/>
        </w:rPr>
      </w:pPr>
      <w:proofErr w:type="spellStart"/>
      <w:r>
        <w:rPr>
          <w:rFonts w:ascii="Arial" w:eastAsiaTheme="minorEastAsia" w:hint="eastAsia"/>
          <w:sz w:val="14"/>
          <w:lang w:eastAsia="ko-KR"/>
        </w:rPr>
        <w:t>Minjae</w:t>
      </w:r>
      <w:proofErr w:type="spellEnd"/>
      <w:r>
        <w:rPr>
          <w:rFonts w:ascii="Arial" w:eastAsiaTheme="minorEastAsia" w:hint="eastAsia"/>
          <w:sz w:val="14"/>
          <w:lang w:eastAsia="ko-KR"/>
        </w:rPr>
        <w:t xml:space="preserve"> Kim</w:t>
      </w:r>
      <w:r w:rsidRPr="00E36FB3">
        <w:rPr>
          <w:rFonts w:ascii="Arial" w:eastAsiaTheme="minorEastAsia"/>
          <w:sz w:val="14"/>
          <w:lang w:eastAsia="ko-KR"/>
        </w:rPr>
        <w:t xml:space="preserve"> was born on October 10, 1984 in Seoul, Korea. During his childhood, he grew up and matched the children of his peers. From junior high to high school, he was absorbed in American rock music, went into the band and played guitar and singing. In March 2003, he entered the Department of Chemical and Biomolecular Engineering at </w:t>
      </w:r>
      <w:proofErr w:type="spellStart"/>
      <w:r w:rsidRPr="00E36FB3">
        <w:rPr>
          <w:rFonts w:ascii="Arial" w:eastAsiaTheme="minorEastAsia"/>
          <w:sz w:val="14"/>
          <w:lang w:eastAsia="ko-KR"/>
        </w:rPr>
        <w:t>Inha</w:t>
      </w:r>
      <w:proofErr w:type="spellEnd"/>
      <w:r w:rsidRPr="00E36FB3">
        <w:rPr>
          <w:rFonts w:ascii="Arial" w:eastAsiaTheme="minorEastAsia"/>
          <w:sz w:val="14"/>
          <w:lang w:eastAsia="ko-KR"/>
        </w:rPr>
        <w:t xml:space="preserve"> University and met with Professor Sang-</w:t>
      </w:r>
      <w:proofErr w:type="spellStart"/>
      <w:r w:rsidRPr="00E36FB3">
        <w:rPr>
          <w:rFonts w:ascii="Arial" w:eastAsiaTheme="minorEastAsia"/>
          <w:sz w:val="14"/>
          <w:lang w:eastAsia="ko-KR"/>
        </w:rPr>
        <w:t>Eun</w:t>
      </w:r>
      <w:proofErr w:type="spellEnd"/>
      <w:r w:rsidRPr="00E36FB3">
        <w:rPr>
          <w:rFonts w:ascii="Arial" w:eastAsiaTheme="minorEastAsia"/>
          <w:sz w:val="14"/>
          <w:lang w:eastAsia="ko-KR"/>
        </w:rPr>
        <w:t xml:space="preserve"> Sang and graduated from Chemical Engineering and went on to graduate school.</w:t>
      </w:r>
      <w:r>
        <w:rPr>
          <w:rFonts w:ascii="Arial" w:eastAsiaTheme="minorEastAsia" w:hint="eastAsia"/>
          <w:sz w:val="14"/>
          <w:lang w:eastAsia="ko-KR"/>
        </w:rPr>
        <w:t xml:space="preserve"> </w:t>
      </w:r>
      <w:r w:rsidRPr="00E36FB3">
        <w:rPr>
          <w:rFonts w:ascii="Arial" w:eastAsiaTheme="minorEastAsia"/>
          <w:sz w:val="14"/>
          <w:lang w:eastAsia="ko-KR"/>
        </w:rPr>
        <w:t xml:space="preserve">After graduation, in January 2012, he was involved in business development at the LG </w:t>
      </w:r>
      <w:proofErr w:type="spellStart"/>
      <w:r w:rsidRPr="00E36FB3">
        <w:rPr>
          <w:rFonts w:ascii="Arial" w:eastAsiaTheme="minorEastAsia"/>
          <w:sz w:val="14"/>
          <w:lang w:eastAsia="ko-KR"/>
        </w:rPr>
        <w:t>Hausys</w:t>
      </w:r>
      <w:proofErr w:type="spellEnd"/>
      <w:r w:rsidRPr="00E36FB3">
        <w:rPr>
          <w:rFonts w:ascii="Arial" w:eastAsiaTheme="minorEastAsia"/>
          <w:sz w:val="14"/>
          <w:lang w:eastAsia="ko-KR"/>
        </w:rPr>
        <w:t xml:space="preserve"> Technical Strategy Team, and then again as a Ph.D. in Chemical Engineering at </w:t>
      </w:r>
      <w:proofErr w:type="spellStart"/>
      <w:r w:rsidRPr="00E36FB3">
        <w:rPr>
          <w:rFonts w:ascii="Arial" w:eastAsiaTheme="minorEastAsia"/>
          <w:sz w:val="14"/>
          <w:lang w:eastAsia="ko-KR"/>
        </w:rPr>
        <w:t>Inha</w:t>
      </w:r>
      <w:proofErr w:type="spellEnd"/>
      <w:r w:rsidRPr="00E36FB3">
        <w:rPr>
          <w:rFonts w:ascii="Arial" w:eastAsiaTheme="minorEastAsia"/>
          <w:sz w:val="14"/>
          <w:lang w:eastAsia="ko-KR"/>
        </w:rPr>
        <w:t xml:space="preserve"> University. We have synthesized polymer-based carbon materials and applied them to the field of energy storage. Currently, he is studying post-doctoral programs at </w:t>
      </w:r>
      <w:proofErr w:type="spellStart"/>
      <w:r w:rsidRPr="00E36FB3">
        <w:rPr>
          <w:rFonts w:ascii="Arial" w:eastAsiaTheme="minorEastAsia"/>
          <w:sz w:val="14"/>
          <w:lang w:eastAsia="ko-KR"/>
        </w:rPr>
        <w:t>Inha</w:t>
      </w:r>
      <w:proofErr w:type="spellEnd"/>
      <w:r w:rsidRPr="00E36FB3">
        <w:rPr>
          <w:rFonts w:ascii="Arial" w:eastAsiaTheme="minorEastAsia"/>
          <w:sz w:val="14"/>
          <w:lang w:eastAsia="ko-KR"/>
        </w:rPr>
        <w:t xml:space="preserve"> University.</w:t>
      </w:r>
    </w:p>
    <w:p w:rsidR="00AE3E37" w:rsidRDefault="00A9710C">
      <w:pPr>
        <w:spacing w:before="62"/>
        <w:ind w:left="4217" w:right="4235"/>
        <w:jc w:val="center"/>
        <w:rPr>
          <w:rFonts w:ascii="Arial"/>
          <w:sz w:val="14"/>
        </w:rPr>
      </w:pPr>
      <w:r>
        <w:rPr>
          <w:rFonts w:ascii="Arial"/>
          <w:sz w:val="14"/>
        </w:rPr>
        <w:t xml:space="preserve">Email: </w:t>
      </w:r>
      <w:hyperlink r:id="rId13" w:history="1">
        <w:r w:rsidR="00E36FB3" w:rsidRPr="006B2B32">
          <w:rPr>
            <w:rStyle w:val="a8"/>
            <w:rFonts w:ascii="Arial" w:eastAsiaTheme="minorEastAsia" w:hint="eastAsia"/>
            <w:sz w:val="14"/>
            <w:lang w:eastAsia="ko-KR"/>
          </w:rPr>
          <w:t>upspine</w:t>
        </w:r>
        <w:r w:rsidR="00E36FB3" w:rsidRPr="006B2B32">
          <w:rPr>
            <w:rStyle w:val="a8"/>
            <w:rFonts w:ascii="Arial"/>
            <w:sz w:val="14"/>
          </w:rPr>
          <w:t>@</w:t>
        </w:r>
        <w:r w:rsidR="00E36FB3" w:rsidRPr="006B2B32">
          <w:rPr>
            <w:rStyle w:val="a8"/>
            <w:rFonts w:ascii="Arial" w:eastAsiaTheme="minorEastAsia" w:hint="eastAsia"/>
            <w:sz w:val="14"/>
            <w:lang w:eastAsia="ko-KR"/>
          </w:rPr>
          <w:t>g</w:t>
        </w:r>
        <w:r w:rsidR="00E36FB3" w:rsidRPr="006B2B32">
          <w:rPr>
            <w:rStyle w:val="a8"/>
            <w:rFonts w:ascii="Arial"/>
            <w:sz w:val="14"/>
          </w:rPr>
          <w:t>mail.com</w:t>
        </w:r>
      </w:hyperlink>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F93" w:rsidRDefault="00C25F93">
      <w:r>
        <w:separator/>
      </w:r>
    </w:p>
  </w:endnote>
  <w:endnote w:type="continuationSeparator" w:id="0">
    <w:p w:rsidR="00C25F93" w:rsidRDefault="00C25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21A38ADC" wp14:editId="1A12D05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5ECEAEAE" wp14:editId="3A1041B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1CB52681" wp14:editId="6C92D85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F93" w:rsidRDefault="00C25F93">
      <w:r>
        <w:separator/>
      </w:r>
    </w:p>
  </w:footnote>
  <w:footnote w:type="continuationSeparator" w:id="0">
    <w:p w:rsidR="00C25F93" w:rsidRDefault="00C25F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1F1C9F2E" wp14:editId="281363C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14:anchorId="0AE8A33E" wp14:editId="19CB26F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694A"/>
    <w:rsid w:val="000C2CE3"/>
    <w:rsid w:val="000E2911"/>
    <w:rsid w:val="001263DF"/>
    <w:rsid w:val="00232A47"/>
    <w:rsid w:val="00292ED9"/>
    <w:rsid w:val="003A673C"/>
    <w:rsid w:val="00404E5B"/>
    <w:rsid w:val="00414F7B"/>
    <w:rsid w:val="004355DC"/>
    <w:rsid w:val="004749B4"/>
    <w:rsid w:val="00494130"/>
    <w:rsid w:val="004F3523"/>
    <w:rsid w:val="005973B9"/>
    <w:rsid w:val="005B3A56"/>
    <w:rsid w:val="006060CE"/>
    <w:rsid w:val="0063497F"/>
    <w:rsid w:val="006C21C8"/>
    <w:rsid w:val="00873DF0"/>
    <w:rsid w:val="008756E6"/>
    <w:rsid w:val="00986082"/>
    <w:rsid w:val="009B2D44"/>
    <w:rsid w:val="00A07E82"/>
    <w:rsid w:val="00A9710C"/>
    <w:rsid w:val="00AE3E37"/>
    <w:rsid w:val="00B21A57"/>
    <w:rsid w:val="00C25F93"/>
    <w:rsid w:val="00C33602"/>
    <w:rsid w:val="00C569E4"/>
    <w:rsid w:val="00C66D46"/>
    <w:rsid w:val="00CD6F55"/>
    <w:rsid w:val="00DE3104"/>
    <w:rsid w:val="00E27609"/>
    <w:rsid w:val="00E36FB3"/>
    <w:rsid w:val="00E7478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upspine@g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E6557-0842-41BE-989A-69D01E4D6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553</Words>
  <Characters>3156</Characters>
  <Application>Microsoft Office Word</Application>
  <DocSecurity>0</DocSecurity>
  <Lines>26</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사용자</cp:lastModifiedBy>
  <cp:revision>2</cp:revision>
  <dcterms:created xsi:type="dcterms:W3CDTF">2017-09-27T01:00:00Z</dcterms:created>
  <dcterms:modified xsi:type="dcterms:W3CDTF">2017-09-27T01:00:00Z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