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9F" w:rsidRDefault="00517B9F" w:rsidP="00494130">
      <w:pPr>
        <w:pStyle w:val="1"/>
        <w:spacing w:before="170"/>
        <w:ind w:left="0"/>
        <w:rPr>
          <w:color w:val="337AB7"/>
        </w:rPr>
      </w:pPr>
    </w:p>
    <w:p w:rsidR="00517B9F" w:rsidRPr="00EA40FD" w:rsidRDefault="00A7791B" w:rsidP="00785BC3">
      <w:pPr>
        <w:jc w:val="right"/>
        <w:rPr>
          <w:b/>
        </w:rPr>
      </w:pPr>
      <w:r>
        <w:rPr>
          <w:b/>
          <w:noProof/>
          <w:lang w:val="ru-RU" w:eastAsia="ru-RU"/>
        </w:rPr>
        <w:drawing>
          <wp:inline distT="0" distB="0" distL="0" distR="0">
            <wp:extent cx="987552" cy="1453896"/>
            <wp:effectExtent l="19050" t="0" r="3048" b="0"/>
            <wp:docPr id="4" name="Рисунок 3" descr="PHOT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45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</w:t>
      </w:r>
      <w:r w:rsidR="00517B9F" w:rsidRPr="00124FCD">
        <w:rPr>
          <w:b/>
          <w:color w:val="FF0000"/>
          <w:u w:val="single"/>
        </w:rPr>
        <w:t>Official Photo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 </w:t>
      </w:r>
      <w:r>
        <w:rPr>
          <w:b/>
          <w:noProof/>
          <w:lang w:val="ru-RU" w:eastAsia="ru-RU"/>
        </w:rPr>
        <w:drawing>
          <wp:inline distT="0" distB="0" distL="0" distR="0">
            <wp:extent cx="1600860" cy="592532"/>
            <wp:effectExtent l="19050" t="0" r="0" b="0"/>
            <wp:docPr id="6" name="Рисунок 5" descr="Imag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546" cy="59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</w:t>
      </w:r>
      <w:r w:rsidR="00517B9F">
        <w:rPr>
          <w:b/>
          <w:color w:val="FF0000"/>
          <w:u w:val="single"/>
        </w:rPr>
        <w:t>University/O</w:t>
      </w:r>
      <w:r w:rsidR="00517B9F" w:rsidRPr="00124FCD">
        <w:rPr>
          <w:b/>
          <w:color w:val="FF0000"/>
          <w:u w:val="single"/>
        </w:rPr>
        <w:t>rganization Logo</w:t>
      </w:r>
    </w:p>
    <w:p w:rsidR="00AE3E37" w:rsidRPr="000E4D6B" w:rsidRDefault="00A7791B" w:rsidP="00A7791B">
      <w:pPr>
        <w:pStyle w:val="1"/>
        <w:spacing w:before="170"/>
        <w:ind w:left="0"/>
        <w:jc w:val="center"/>
        <w:rPr>
          <w:sz w:val="32"/>
        </w:rPr>
      </w:pPr>
      <w:r>
        <w:rPr>
          <w:color w:val="337AB7"/>
          <w:sz w:val="32"/>
        </w:rPr>
        <w:t>Information entropy f</w:t>
      </w:r>
      <w:r w:rsidR="00A9710C" w:rsidRPr="000E4D6B">
        <w:rPr>
          <w:color w:val="337AB7"/>
          <w:sz w:val="32"/>
        </w:rPr>
        <w:t xml:space="preserve">or </w:t>
      </w:r>
      <w:r>
        <w:rPr>
          <w:color w:val="337AB7"/>
          <w:sz w:val="32"/>
        </w:rPr>
        <w:t>transformation of molecular structure</w:t>
      </w:r>
    </w:p>
    <w:p w:rsidR="005973B9" w:rsidRDefault="00A7791B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Anatoly V. </w:t>
      </w:r>
      <w:proofErr w:type="spellStart"/>
      <w:r>
        <w:rPr>
          <w:rFonts w:ascii="Arial"/>
        </w:rPr>
        <w:t>Stepanov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National Ozone Monitoring Research &amp; Educational Centre, Belorussian </w:t>
      </w:r>
      <w:r w:rsidR="009B2FEA">
        <w:rPr>
          <w:rFonts w:ascii="Arial"/>
        </w:rPr>
        <w:t>State University, Republic of Belarus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7C7683">
      <w:pPr>
        <w:pStyle w:val="a3"/>
        <w:spacing w:before="90" w:line="280" w:lineRule="auto"/>
        <w:ind w:left="100"/>
        <w:jc w:val="both"/>
      </w:pPr>
      <w:r>
        <w:t>There are two processes for transformation of molecular structure: a high-temperature transformation (Arrhenius dependence) and molecular tunneling (low-temperature plateau). Calculation of information entropy</w:t>
      </w:r>
      <w:r w:rsidR="00E10694">
        <w:t xml:space="preserve"> for these processes gives us </w:t>
      </w:r>
      <w:r w:rsidR="008D2CCB">
        <w:t>some</w:t>
      </w:r>
      <w:r w:rsidR="00E10694">
        <w:t xml:space="preserve"> u</w:t>
      </w:r>
      <w:r>
        <w:t>seful information</w:t>
      </w:r>
      <w:r w:rsidR="00E10694">
        <w:t>, namely probabilities of occurrence of the reactions under considerations, their efficiency and mean-square fluctuations of the distribution function parameters. Essentially, this investigation is an evolution of Perrin’s radiation hypothe</w:t>
      </w:r>
      <w:r w:rsidR="009F1CC3">
        <w:t xml:space="preserve">sis proposed in 1919. Almost one century has passed…And now a fuller picture of the elementary activation act for </w:t>
      </w:r>
      <w:proofErr w:type="spellStart"/>
      <w:r w:rsidR="009F1CC3">
        <w:t>unimolecul</w:t>
      </w:r>
      <w:r w:rsidR="008D2CCB">
        <w:t>a</w:t>
      </w:r>
      <w:r w:rsidR="009F1CC3">
        <w:t>r</w:t>
      </w:r>
      <w:proofErr w:type="spellEnd"/>
      <w:r w:rsidR="009F1CC3">
        <w:t xml:space="preserve"> chemical reaction begin</w:t>
      </w:r>
      <w:r w:rsidR="008D2CCB">
        <w:t>s</w:t>
      </w:r>
      <w:r w:rsidR="009F1CC3">
        <w:t xml:space="preserve"> </w:t>
      </w:r>
      <w:r w:rsidR="008D2CCB">
        <w:t xml:space="preserve">to </w:t>
      </w:r>
      <w:r w:rsidR="009F1CC3">
        <w:t>emerge.</w:t>
      </w:r>
      <w:r w:rsidR="008756E6">
        <w:t xml:space="preserve"> </w:t>
      </w:r>
      <w:r w:rsidR="00A9710C">
        <w:t xml:space="preserve"> </w:t>
      </w:r>
    </w:p>
    <w:p w:rsidR="00BD40D4" w:rsidRDefault="00BD40D4" w:rsidP="00DF76E0">
      <w:pPr>
        <w:pStyle w:val="3"/>
        <w:spacing w:before="74"/>
        <w:ind w:left="0"/>
        <w:rPr>
          <w:b w:val="0"/>
        </w:rPr>
      </w:pPr>
    </w:p>
    <w:p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9F1CC3">
        <w:rPr>
          <w:color w:val="000000"/>
        </w:rPr>
        <w:t>Shannon entropy</w:t>
      </w:r>
      <w:r w:rsidRPr="00661015">
        <w:rPr>
          <w:color w:val="000000"/>
        </w:rPr>
        <w:t xml:space="preserve">, </w:t>
      </w:r>
      <w:r w:rsidR="002C166C">
        <w:rPr>
          <w:color w:val="000000"/>
        </w:rPr>
        <w:t xml:space="preserve">Information entropy of activation, </w:t>
      </w:r>
      <w:r w:rsidR="009F1CC3">
        <w:rPr>
          <w:color w:val="000000"/>
        </w:rPr>
        <w:t>Thermal equilibrium r</w:t>
      </w:r>
      <w:r w:rsidRPr="00661015">
        <w:rPr>
          <w:color w:val="000000"/>
        </w:rPr>
        <w:t xml:space="preserve">adiation, </w:t>
      </w:r>
      <w:r w:rsidR="009F1CC3">
        <w:rPr>
          <w:color w:val="000000"/>
        </w:rPr>
        <w:t>Boltzmann-Arrhenius model</w:t>
      </w:r>
      <w:r w:rsidRPr="00661015">
        <w:rPr>
          <w:color w:val="000000"/>
        </w:rPr>
        <w:t xml:space="preserve">, </w:t>
      </w:r>
      <w:r w:rsidR="009F1CC3">
        <w:rPr>
          <w:color w:val="000000"/>
        </w:rPr>
        <w:t>Activation process model</w:t>
      </w:r>
      <w:r w:rsidR="003B13B1">
        <w:rPr>
          <w:color w:val="000000"/>
        </w:rPr>
        <w:t xml:space="preserve">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bookmarkStart w:id="0" w:name="_MON_1468670788"/>
    <w:bookmarkEnd w:id="0"/>
    <w:p w:rsidR="00AE3E37" w:rsidRDefault="009B2FEA" w:rsidP="009B2FEA">
      <w:pPr>
        <w:pStyle w:val="a3"/>
        <w:spacing w:before="2"/>
        <w:jc w:val="center"/>
      </w:pPr>
      <w:r>
        <w:object w:dxaOrig="3406" w:dyaOrig="2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pt;height:111.15pt" o:ole="" fillcolor="window">
            <v:imagedata r:id="rId10" o:title=""/>
          </v:shape>
          <o:OLEObject Type="Embed" ProgID="Word.Picture.8" ShapeID="_x0000_i1025" DrawAspect="Content" ObjectID="_1593605624" r:id="rId11"/>
        </w:object>
      </w:r>
    </w:p>
    <w:p w:rsidR="009B2FEA" w:rsidRPr="00494875" w:rsidRDefault="009B2FEA" w:rsidP="009B2FEA">
      <w:pPr>
        <w:pStyle w:val="a3"/>
        <w:spacing w:before="2"/>
        <w:jc w:val="center"/>
        <w:rPr>
          <w:rFonts w:asciiTheme="minorHAnsi" w:hAnsiTheme="minorHAnsi" w:cstheme="minorHAnsi"/>
        </w:rPr>
      </w:pPr>
      <w:proofErr w:type="gramStart"/>
      <w:r w:rsidRPr="00494875">
        <w:rPr>
          <w:rFonts w:asciiTheme="minorHAnsi" w:hAnsiTheme="minorHAnsi" w:cstheme="minorHAnsi"/>
        </w:rPr>
        <w:t>Arrhenius depe</w:t>
      </w:r>
      <w:r w:rsidR="00494875" w:rsidRPr="00494875">
        <w:rPr>
          <w:rFonts w:asciiTheme="minorHAnsi" w:hAnsiTheme="minorHAnsi" w:cstheme="minorHAnsi"/>
        </w:rPr>
        <w:t>ndence with low-temperature plateau.</w:t>
      </w:r>
      <w:proofErr w:type="gramEnd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062852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Stepanov</w:t>
      </w:r>
      <w:proofErr w:type="spellEnd"/>
      <w:r>
        <w:rPr>
          <w:sz w:val="18"/>
        </w:rPr>
        <w:t xml:space="preserve"> A.V., </w:t>
      </w:r>
      <w:proofErr w:type="spellStart"/>
      <w:r>
        <w:rPr>
          <w:sz w:val="18"/>
        </w:rPr>
        <w:t>Stepanov</w:t>
      </w:r>
      <w:proofErr w:type="spellEnd"/>
      <w:r>
        <w:rPr>
          <w:sz w:val="18"/>
        </w:rPr>
        <w:t xml:space="preserve"> M.A.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>
        <w:rPr>
          <w:sz w:val="18"/>
        </w:rPr>
        <w:t>Information entropy of molecular tunneling</w:t>
      </w:r>
      <w:r w:rsidR="005973B9" w:rsidRPr="005973B9">
        <w:rPr>
          <w:sz w:val="18"/>
        </w:rPr>
        <w:t xml:space="preserve">. </w:t>
      </w:r>
      <w:r>
        <w:rPr>
          <w:sz w:val="18"/>
        </w:rPr>
        <w:t>Proceedings</w:t>
      </w:r>
      <w:r w:rsidR="005973B9" w:rsidRPr="005973B9">
        <w:rPr>
          <w:sz w:val="18"/>
        </w:rPr>
        <w:t xml:space="preserve"> </w:t>
      </w:r>
      <w:r w:rsidR="00AE0166">
        <w:rPr>
          <w:sz w:val="18"/>
        </w:rPr>
        <w:t>2</w:t>
      </w:r>
      <w:r w:rsidR="005973B9" w:rsidRPr="005973B9">
        <w:rPr>
          <w:sz w:val="18"/>
        </w:rPr>
        <w:t>:1</w:t>
      </w:r>
      <w:r w:rsidR="00AE0166">
        <w:rPr>
          <w:sz w:val="18"/>
        </w:rPr>
        <w:t>51</w:t>
      </w:r>
      <w:r w:rsidR="005973B9" w:rsidRPr="005973B9">
        <w:rPr>
          <w:sz w:val="18"/>
        </w:rPr>
        <w:t>-1</w:t>
      </w:r>
      <w:r w:rsidR="00AE0166">
        <w:rPr>
          <w:sz w:val="18"/>
        </w:rPr>
        <w:t>62</w:t>
      </w:r>
      <w:r w:rsidR="005973B9" w:rsidRPr="005973B9">
        <w:rPr>
          <w:sz w:val="18"/>
        </w:rPr>
        <w:t>.</w:t>
      </w:r>
    </w:p>
    <w:p w:rsidR="005973B9" w:rsidRDefault="00AE0166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Stepanov</w:t>
      </w:r>
      <w:proofErr w:type="spellEnd"/>
      <w:r>
        <w:rPr>
          <w:sz w:val="18"/>
        </w:rPr>
        <w:t xml:space="preserve"> A.V. (2015</w:t>
      </w:r>
      <w:r w:rsidR="005973B9">
        <w:rPr>
          <w:sz w:val="18"/>
        </w:rPr>
        <w:t xml:space="preserve">) </w:t>
      </w:r>
      <w:r>
        <w:rPr>
          <w:sz w:val="18"/>
        </w:rPr>
        <w:t xml:space="preserve">Information entropy of activation process: Application for low-temperature fluctuations of a </w:t>
      </w:r>
      <w:proofErr w:type="spellStart"/>
      <w:r>
        <w:rPr>
          <w:sz w:val="18"/>
        </w:rPr>
        <w:t>myoglobin</w:t>
      </w:r>
      <w:proofErr w:type="spellEnd"/>
      <w:r>
        <w:rPr>
          <w:sz w:val="18"/>
        </w:rPr>
        <w:t xml:space="preserve"> molecule. International Journal of Modern Physics </w:t>
      </w:r>
      <w:r w:rsidR="002656BE">
        <w:rPr>
          <w:sz w:val="18"/>
        </w:rPr>
        <w:t>B</w:t>
      </w:r>
      <w:r w:rsidR="005973B9">
        <w:rPr>
          <w:sz w:val="18"/>
        </w:rPr>
        <w:t xml:space="preserve"> </w:t>
      </w:r>
      <w:r w:rsidR="002656BE">
        <w:rPr>
          <w:sz w:val="18"/>
        </w:rPr>
        <w:t>29</w:t>
      </w:r>
      <w:r w:rsidR="005973B9">
        <w:rPr>
          <w:sz w:val="18"/>
        </w:rPr>
        <w:t>:</w:t>
      </w:r>
      <w:r w:rsidR="002656BE">
        <w:rPr>
          <w:sz w:val="18"/>
        </w:rPr>
        <w:t>1550016</w:t>
      </w:r>
      <w:r w:rsidR="005973B9">
        <w:rPr>
          <w:sz w:val="18"/>
        </w:rPr>
        <w:t>-</w:t>
      </w:r>
      <w:r w:rsidR="002656BE">
        <w:rPr>
          <w:sz w:val="18"/>
        </w:rPr>
        <w:t>1-1</w:t>
      </w:r>
      <w:r w:rsidR="005973B9">
        <w:rPr>
          <w:sz w:val="18"/>
        </w:rPr>
        <w:t>8.</w:t>
      </w:r>
    </w:p>
    <w:p w:rsidR="002C166C" w:rsidRDefault="002C166C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Stepanov</w:t>
      </w:r>
      <w:proofErr w:type="spellEnd"/>
      <w:r>
        <w:rPr>
          <w:sz w:val="18"/>
        </w:rPr>
        <w:t xml:space="preserve"> A.V. (2011) Modeling of </w:t>
      </w:r>
      <w:proofErr w:type="spellStart"/>
      <w:r>
        <w:rPr>
          <w:sz w:val="18"/>
        </w:rPr>
        <w:t>metamaterials</w:t>
      </w:r>
      <w:proofErr w:type="spellEnd"/>
      <w:r>
        <w:rPr>
          <w:sz w:val="18"/>
        </w:rPr>
        <w:t xml:space="preserve">: a globular protein as a </w:t>
      </w:r>
      <w:proofErr w:type="spellStart"/>
      <w:r>
        <w:rPr>
          <w:sz w:val="18"/>
        </w:rPr>
        <w:t>metamaterial</w:t>
      </w:r>
      <w:proofErr w:type="spellEnd"/>
      <w:r>
        <w:rPr>
          <w:sz w:val="18"/>
        </w:rPr>
        <w:t xml:space="preserve"> prototype for electromagnetic-acoustic conversion at low temperatures. Proc. of SPIE</w:t>
      </w:r>
      <w:r w:rsidR="003573CE">
        <w:rPr>
          <w:sz w:val="18"/>
        </w:rPr>
        <w:t xml:space="preserve"> 8070:807013-1-13.</w:t>
      </w:r>
    </w:p>
    <w:p w:rsidR="003573CE" w:rsidRDefault="003573CE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Stepanov</w:t>
      </w:r>
      <w:proofErr w:type="spellEnd"/>
      <w:r>
        <w:rPr>
          <w:sz w:val="18"/>
        </w:rPr>
        <w:t xml:space="preserve"> A.V. (2007) Activation process model: Einstein coefficients for activation barrier. Journal of Molecular Structure: THEOCHEM 805:87-90.</w:t>
      </w:r>
    </w:p>
    <w:p w:rsidR="003573CE" w:rsidRPr="005310A5" w:rsidRDefault="003573CE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5310A5">
        <w:rPr>
          <w:sz w:val="18"/>
        </w:rPr>
        <w:t>Stepanov</w:t>
      </w:r>
      <w:proofErr w:type="spellEnd"/>
      <w:r w:rsidRPr="005310A5">
        <w:rPr>
          <w:sz w:val="18"/>
        </w:rPr>
        <w:t xml:space="preserve"> A.V. (2002) Interaction model of thermal radiation with molecule at low temperatures: molecular tunneling. </w:t>
      </w:r>
      <w:r w:rsidR="005310A5" w:rsidRPr="005310A5">
        <w:rPr>
          <w:sz w:val="18"/>
        </w:rPr>
        <w:t>Journal of Molecular Structure: THEOCHEM 578:47-61.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EF76C3">
      <w:pPr>
        <w:pStyle w:val="a3"/>
        <w:spacing w:line="40" w:lineRule="exact"/>
        <w:ind w:left="2202"/>
        <w:rPr>
          <w:rFonts w:ascii="Calibri"/>
          <w:sz w:val="4"/>
        </w:rPr>
      </w:pPr>
      <w:r w:rsidRPr="00EF76C3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65C34" w:rsidRPr="00D65C34" w:rsidRDefault="00D65C34" w:rsidP="00D65C34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bookmarkStart w:id="1" w:name="_GoBack"/>
      <w:bookmarkEnd w:id="1"/>
      <w:r w:rsidRPr="00D65C34">
        <w:rPr>
          <w:rFonts w:ascii="Arial" w:hAnsi="Arial" w:cs="Arial"/>
          <w:sz w:val="14"/>
          <w:szCs w:val="14"/>
        </w:rPr>
        <w:t>1976: graduation of the BSU</w:t>
      </w:r>
      <w:r>
        <w:rPr>
          <w:rFonts w:ascii="Arial" w:hAnsi="Arial" w:cs="Arial"/>
          <w:sz w:val="14"/>
          <w:szCs w:val="14"/>
        </w:rPr>
        <w:t xml:space="preserve">; </w:t>
      </w:r>
      <w:r w:rsidRPr="00D65C34">
        <w:rPr>
          <w:rFonts w:ascii="Arial" w:hAnsi="Arial" w:cs="Arial"/>
          <w:sz w:val="14"/>
          <w:szCs w:val="14"/>
        </w:rPr>
        <w:t>1983 - 1986: post-graduate studentship in the BSU</w:t>
      </w:r>
      <w:r>
        <w:rPr>
          <w:rFonts w:ascii="Arial" w:hAnsi="Arial" w:cs="Arial"/>
          <w:sz w:val="14"/>
          <w:szCs w:val="14"/>
        </w:rPr>
        <w:t xml:space="preserve">; </w:t>
      </w:r>
      <w:r w:rsidRPr="00D65C34">
        <w:rPr>
          <w:rFonts w:ascii="Arial" w:hAnsi="Arial" w:cs="Arial"/>
          <w:sz w:val="14"/>
          <w:szCs w:val="14"/>
        </w:rPr>
        <w:t>1989 up to the USSR disintegration: WATOC member</w:t>
      </w:r>
      <w:r>
        <w:rPr>
          <w:rFonts w:ascii="Arial" w:hAnsi="Arial" w:cs="Arial"/>
          <w:sz w:val="14"/>
          <w:szCs w:val="14"/>
        </w:rPr>
        <w:t xml:space="preserve">; </w:t>
      </w:r>
      <w:r w:rsidRPr="00D65C34">
        <w:rPr>
          <w:rFonts w:ascii="Arial" w:hAnsi="Arial" w:cs="Arial"/>
          <w:sz w:val="14"/>
          <w:szCs w:val="14"/>
        </w:rPr>
        <w:t>1997 - 2000: NYAS member</w:t>
      </w:r>
      <w:r>
        <w:rPr>
          <w:rFonts w:ascii="Arial" w:hAnsi="Arial" w:cs="Arial"/>
          <w:sz w:val="14"/>
          <w:szCs w:val="14"/>
        </w:rPr>
        <w:t xml:space="preserve">. </w:t>
      </w:r>
      <w:r w:rsidRPr="00D65C34">
        <w:rPr>
          <w:rFonts w:ascii="Arial" w:hAnsi="Arial" w:cs="Arial"/>
          <w:sz w:val="14"/>
          <w:szCs w:val="14"/>
        </w:rPr>
        <w:t>Current research activity - there are a few problems in physics and chemistry that are in interest for me: an elementary activation act in solid state diffusion and chemical transformation; compensation effect in chemical kinetics; adiabatic and</w:t>
      </w:r>
      <w:r w:rsidR="00642C67">
        <w:rPr>
          <w:rFonts w:ascii="Arial" w:hAnsi="Arial" w:cs="Arial"/>
          <w:sz w:val="14"/>
          <w:szCs w:val="14"/>
        </w:rPr>
        <w:t xml:space="preserve"> </w:t>
      </w:r>
      <w:r w:rsidRPr="00D65C34">
        <w:rPr>
          <w:rFonts w:ascii="Arial" w:hAnsi="Arial" w:cs="Arial"/>
          <w:sz w:val="14"/>
          <w:szCs w:val="14"/>
        </w:rPr>
        <w:t xml:space="preserve">non-adiabatic approximation in molecules physics; dynamic properties of protein mobility; IR  multi-photon absorption and </w:t>
      </w:r>
      <w:proofErr w:type="spellStart"/>
      <w:r w:rsidRPr="00D65C34">
        <w:rPr>
          <w:rFonts w:ascii="Arial" w:hAnsi="Arial" w:cs="Arial"/>
          <w:sz w:val="14"/>
          <w:szCs w:val="14"/>
        </w:rPr>
        <w:t>photodissociation</w:t>
      </w:r>
      <w:proofErr w:type="spellEnd"/>
      <w:r w:rsidRPr="00D65C34">
        <w:rPr>
          <w:rFonts w:ascii="Arial" w:hAnsi="Arial" w:cs="Arial"/>
          <w:sz w:val="14"/>
          <w:szCs w:val="14"/>
        </w:rPr>
        <w:t>; molecular structure;</w:t>
      </w:r>
      <w:r w:rsidR="00642C67">
        <w:rPr>
          <w:rFonts w:ascii="Arial" w:hAnsi="Arial" w:cs="Arial"/>
          <w:sz w:val="14"/>
          <w:szCs w:val="14"/>
        </w:rPr>
        <w:t xml:space="preserve"> </w:t>
      </w:r>
      <w:r w:rsidRPr="00D65C34">
        <w:rPr>
          <w:rFonts w:ascii="Arial" w:hAnsi="Arial" w:cs="Arial"/>
          <w:sz w:val="14"/>
          <w:szCs w:val="14"/>
        </w:rPr>
        <w:t xml:space="preserve">molecular tunneling; </w:t>
      </w:r>
      <w:proofErr w:type="spellStart"/>
      <w:r w:rsidRPr="00D65C34">
        <w:rPr>
          <w:rFonts w:ascii="Arial" w:hAnsi="Arial" w:cs="Arial"/>
          <w:sz w:val="14"/>
          <w:szCs w:val="14"/>
        </w:rPr>
        <w:t>prebiotic</w:t>
      </w:r>
      <w:proofErr w:type="spellEnd"/>
      <w:r w:rsidRPr="00D65C34">
        <w:rPr>
          <w:rFonts w:ascii="Arial" w:hAnsi="Arial" w:cs="Arial"/>
          <w:sz w:val="14"/>
          <w:szCs w:val="14"/>
        </w:rPr>
        <w:t xml:space="preserve"> evolution; Einstein coefficients for activation barrier; low-temperature equilibrium fluctuations and functionally important motions in </w:t>
      </w:r>
      <w:r w:rsidR="00642C67">
        <w:rPr>
          <w:rFonts w:ascii="Arial" w:hAnsi="Arial" w:cs="Arial"/>
          <w:sz w:val="14"/>
          <w:szCs w:val="14"/>
        </w:rPr>
        <w:t>a globular protein; information entropy for activation process and molecular tunneling.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642C67">
        <w:rPr>
          <w:b/>
          <w:color w:val="FF0000"/>
          <w:sz w:val="24"/>
          <w:szCs w:val="24"/>
        </w:rPr>
        <w:t xml:space="preserve"> Anatoly </w:t>
      </w:r>
      <w:proofErr w:type="spellStart"/>
      <w:r w:rsidR="00642C67">
        <w:rPr>
          <w:b/>
          <w:color w:val="FF0000"/>
          <w:sz w:val="24"/>
          <w:szCs w:val="24"/>
        </w:rPr>
        <w:t>Stepanov</w:t>
      </w:r>
      <w:proofErr w:type="spellEnd"/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642C67">
        <w:rPr>
          <w:b/>
          <w:color w:val="FF0000"/>
          <w:sz w:val="24"/>
          <w:szCs w:val="24"/>
        </w:rPr>
        <w:t xml:space="preserve"> Belorussian State University</w:t>
      </w:r>
    </w:p>
    <w:p w:rsidR="00785BC3" w:rsidRPr="00BF1D4E" w:rsidRDefault="0096468D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lastRenderedPageBreak/>
        <w:t>Designation (</w:t>
      </w:r>
      <w:r w:rsidR="00785BC3" w:rsidRPr="00BF1D4E">
        <w:rPr>
          <w:b/>
          <w:color w:val="FF0000"/>
          <w:sz w:val="24"/>
          <w:szCs w:val="24"/>
        </w:rPr>
        <w:t xml:space="preserve">Director/Prof/Assistant or Associate </w:t>
      </w:r>
      <w:proofErr w:type="spellStart"/>
      <w:r w:rsidR="00785BC3" w:rsidRPr="00BF1D4E">
        <w:rPr>
          <w:b/>
          <w:color w:val="FF0000"/>
          <w:sz w:val="24"/>
          <w:szCs w:val="24"/>
        </w:rPr>
        <w:t>prof</w:t>
      </w:r>
      <w:proofErr w:type="spellEnd"/>
      <w:r w:rsidR="00785BC3" w:rsidRPr="00BF1D4E">
        <w:rPr>
          <w:b/>
          <w:color w:val="FF0000"/>
          <w:sz w:val="24"/>
          <w:szCs w:val="24"/>
        </w:rPr>
        <w:t>/Researcher/Student):</w:t>
      </w:r>
      <w:r w:rsidR="00642C67">
        <w:rPr>
          <w:b/>
          <w:color w:val="FF0000"/>
          <w:sz w:val="24"/>
          <w:szCs w:val="24"/>
        </w:rPr>
        <w:t xml:space="preserve"> Head of laboratory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642C67">
        <w:rPr>
          <w:b/>
          <w:color w:val="FF0000"/>
          <w:sz w:val="24"/>
          <w:szCs w:val="24"/>
        </w:rPr>
        <w:t xml:space="preserve"> Republic of Belarus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r w:rsidR="0096468D" w:rsidRPr="00BF1D4E">
        <w:rPr>
          <w:i/>
          <w:color w:val="FF0000"/>
          <w:sz w:val="24"/>
          <w:szCs w:val="24"/>
        </w:rPr>
        <w:t>)</w:t>
      </w:r>
      <w:r w:rsidR="0096468D" w:rsidRPr="00BF1D4E">
        <w:rPr>
          <w:b/>
          <w:color w:val="FF0000"/>
          <w:sz w:val="24"/>
          <w:szCs w:val="24"/>
        </w:rPr>
        <w:t>:</w:t>
      </w:r>
      <w:r w:rsidR="00642C67">
        <w:rPr>
          <w:b/>
          <w:color w:val="FF0000"/>
          <w:sz w:val="24"/>
          <w:szCs w:val="24"/>
        </w:rPr>
        <w:t xml:space="preserve"> +375298650405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564BC3">
        <w:rPr>
          <w:b/>
          <w:color w:val="FF0000"/>
          <w:sz w:val="24"/>
          <w:szCs w:val="24"/>
        </w:rPr>
        <w:t xml:space="preserve"> stepav@bsu.by</w:t>
      </w:r>
    </w:p>
    <w:p w:rsidR="000206C9" w:rsidRDefault="00785BC3" w:rsidP="00785BC3">
      <w:pPr>
        <w:rPr>
          <w:color w:val="333333"/>
          <w:sz w:val="15"/>
          <w:szCs w:val="15"/>
          <w:shd w:val="clear" w:color="auto" w:fill="FFFFFF"/>
        </w:rPr>
      </w:pPr>
      <w:r w:rsidRPr="00BF1D4E">
        <w:rPr>
          <w:b/>
          <w:color w:val="FF0000"/>
          <w:sz w:val="24"/>
          <w:szCs w:val="24"/>
        </w:rPr>
        <w:t>Track number:</w:t>
      </w:r>
      <w:r w:rsidR="000206C9">
        <w:rPr>
          <w:b/>
          <w:color w:val="FF0000"/>
          <w:sz w:val="24"/>
          <w:szCs w:val="24"/>
        </w:rPr>
        <w:t xml:space="preserve"> 3-1</w:t>
      </w:r>
      <w:r w:rsidR="000206C9" w:rsidRPr="000206C9">
        <w:rPr>
          <w:color w:val="333333"/>
          <w:sz w:val="15"/>
          <w:szCs w:val="15"/>
          <w:shd w:val="clear" w:color="auto" w:fill="FFFFFF"/>
        </w:rPr>
        <w:t xml:space="preserve"> </w:t>
      </w:r>
    </w:p>
    <w:p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0206C9">
        <w:rPr>
          <w:b/>
          <w:color w:val="FF0000"/>
          <w:sz w:val="24"/>
          <w:szCs w:val="24"/>
          <w:lang w:val="en-NZ"/>
        </w:rPr>
        <w:t xml:space="preserve"> E-poster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0206C9">
        <w:rPr>
          <w:b/>
          <w:color w:val="FF0000"/>
          <w:sz w:val="24"/>
          <w:szCs w:val="24"/>
        </w:rPr>
        <w:t xml:space="preserve"> Why and how do proteins work in </w:t>
      </w:r>
      <w:proofErr w:type="gramStart"/>
      <w:r w:rsidR="000206C9">
        <w:rPr>
          <w:b/>
          <w:color w:val="FF0000"/>
          <w:sz w:val="24"/>
          <w:szCs w:val="24"/>
        </w:rPr>
        <w:t>nature ?</w:t>
      </w:r>
      <w:proofErr w:type="gramEnd"/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 w:rsidR="000206C9">
        <w:rPr>
          <w:sz w:val="14"/>
          <w:szCs w:val="24"/>
          <w:lang w:val="en-NZ"/>
        </w:rPr>
        <w:t xml:space="preserve"> http://ozone.bsu.by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0206C9">
        <w:rPr>
          <w:sz w:val="14"/>
          <w:szCs w:val="24"/>
        </w:rPr>
        <w:t xml:space="preserve"> 1954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</w:t>
      </w:r>
      <w:proofErr w:type="spellStart"/>
      <w:r w:rsidRPr="00DF76E0">
        <w:rPr>
          <w:sz w:val="14"/>
          <w:szCs w:val="24"/>
          <w:lang w:val="en-NZ"/>
        </w:rPr>
        <w:t>Facebook</w:t>
      </w:r>
      <w:proofErr w:type="spellEnd"/>
      <w:r w:rsidRPr="00DF76E0">
        <w:rPr>
          <w:sz w:val="14"/>
          <w:szCs w:val="24"/>
          <w:lang w:val="en-NZ"/>
        </w:rPr>
        <w:t>/twitter account:</w:t>
      </w:r>
      <w:r w:rsidR="000206C9">
        <w:rPr>
          <w:sz w:val="14"/>
          <w:szCs w:val="24"/>
          <w:lang w:val="en-NZ"/>
        </w:rPr>
        <w:t xml:space="preserve"> no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770" w:rsidRDefault="009F2770">
      <w:r>
        <w:separator/>
      </w:r>
    </w:p>
  </w:endnote>
  <w:endnote w:type="continuationSeparator" w:id="0">
    <w:p w:rsidR="009F2770" w:rsidRDefault="009F2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2020603050405020304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F76C3">
    <w:pPr>
      <w:pStyle w:val="a3"/>
      <w:spacing w:line="14" w:lineRule="auto"/>
      <w:rPr>
        <w:sz w:val="20"/>
      </w:rPr>
    </w:pPr>
    <w:r w:rsidRPr="00EF76C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F76C3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F76C3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770" w:rsidRDefault="009F2770">
      <w:r>
        <w:separator/>
      </w:r>
    </w:p>
  </w:footnote>
  <w:footnote w:type="continuationSeparator" w:id="0">
    <w:p w:rsidR="009F2770" w:rsidRDefault="009F27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06C9"/>
    <w:rsid w:val="00062852"/>
    <w:rsid w:val="000E2911"/>
    <w:rsid w:val="000E4D6B"/>
    <w:rsid w:val="001263DF"/>
    <w:rsid w:val="001338EA"/>
    <w:rsid w:val="00153EEF"/>
    <w:rsid w:val="001B76B4"/>
    <w:rsid w:val="00253A40"/>
    <w:rsid w:val="002656BE"/>
    <w:rsid w:val="00267B7E"/>
    <w:rsid w:val="00292ED9"/>
    <w:rsid w:val="002C166C"/>
    <w:rsid w:val="002D61EE"/>
    <w:rsid w:val="003573CE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94875"/>
    <w:rsid w:val="004C473A"/>
    <w:rsid w:val="004F3523"/>
    <w:rsid w:val="00517B9F"/>
    <w:rsid w:val="00530573"/>
    <w:rsid w:val="005310A5"/>
    <w:rsid w:val="0055478C"/>
    <w:rsid w:val="00564BC3"/>
    <w:rsid w:val="00565464"/>
    <w:rsid w:val="005973B9"/>
    <w:rsid w:val="005B3A56"/>
    <w:rsid w:val="00600A5A"/>
    <w:rsid w:val="006060CE"/>
    <w:rsid w:val="0063497F"/>
    <w:rsid w:val="00642C67"/>
    <w:rsid w:val="00722B1F"/>
    <w:rsid w:val="00785BC3"/>
    <w:rsid w:val="007C7683"/>
    <w:rsid w:val="00873DF0"/>
    <w:rsid w:val="008756E6"/>
    <w:rsid w:val="008D2CCB"/>
    <w:rsid w:val="0096468D"/>
    <w:rsid w:val="009B2D44"/>
    <w:rsid w:val="009B2FEA"/>
    <w:rsid w:val="009F1CC3"/>
    <w:rsid w:val="009F2770"/>
    <w:rsid w:val="00A07E82"/>
    <w:rsid w:val="00A7791B"/>
    <w:rsid w:val="00A9710C"/>
    <w:rsid w:val="00AE0166"/>
    <w:rsid w:val="00AE3E37"/>
    <w:rsid w:val="00B21A57"/>
    <w:rsid w:val="00B61812"/>
    <w:rsid w:val="00BD40D4"/>
    <w:rsid w:val="00BF1D4E"/>
    <w:rsid w:val="00C33602"/>
    <w:rsid w:val="00CD6F55"/>
    <w:rsid w:val="00D65C34"/>
    <w:rsid w:val="00D66CD6"/>
    <w:rsid w:val="00DE3104"/>
    <w:rsid w:val="00DF76E0"/>
    <w:rsid w:val="00E10694"/>
    <w:rsid w:val="00E434E9"/>
    <w:rsid w:val="00EB3372"/>
    <w:rsid w:val="00EF76C3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Best</cp:lastModifiedBy>
  <cp:revision>4</cp:revision>
  <dcterms:created xsi:type="dcterms:W3CDTF">2018-07-19T12:08:00Z</dcterms:created>
  <dcterms:modified xsi:type="dcterms:W3CDTF">2018-07-20T12:27:00Z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