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E04" w:rsidRPr="00D12E04" w:rsidRDefault="00D12E04" w:rsidP="00D12E04">
      <w:pPr>
        <w:pStyle w:val="Heading2"/>
        <w:shd w:val="clear" w:color="auto" w:fill="FFFFFF"/>
        <w:spacing w:before="150" w:after="225" w:line="450" w:lineRule="atLeast"/>
        <w:jc w:val="both"/>
        <w:rPr>
          <w:b/>
          <w:bCs/>
          <w:color w:val="337AB7"/>
          <w:sz w:val="36"/>
          <w:szCs w:val="36"/>
        </w:rPr>
      </w:pPr>
      <w:r w:rsidRPr="00D12E04">
        <w:rPr>
          <w:b/>
          <w:bCs/>
          <w:color w:val="337AB7"/>
          <w:sz w:val="36"/>
          <w:szCs w:val="36"/>
        </w:rPr>
        <w:t xml:space="preserve">Superior Thermoelectric Performance of Mechanically Robust </w:t>
      </w:r>
      <w:proofErr w:type="spellStart"/>
      <w:r w:rsidRPr="00D12E04">
        <w:rPr>
          <w:b/>
          <w:bCs/>
          <w:color w:val="337AB7"/>
          <w:sz w:val="36"/>
          <w:szCs w:val="36"/>
        </w:rPr>
        <w:t>BiSbTe</w:t>
      </w:r>
      <w:proofErr w:type="spellEnd"/>
      <w:r w:rsidRPr="00D12E04">
        <w:rPr>
          <w:b/>
          <w:bCs/>
          <w:color w:val="337AB7"/>
          <w:sz w:val="36"/>
          <w:szCs w:val="36"/>
        </w:rPr>
        <w:t xml:space="preserve"> Alloys: Case Study of Hierarchically Stable </w:t>
      </w:r>
      <w:proofErr w:type="spellStart"/>
      <w:r w:rsidRPr="00D12E04">
        <w:rPr>
          <w:b/>
          <w:bCs/>
          <w:color w:val="337AB7"/>
          <w:sz w:val="36"/>
          <w:szCs w:val="36"/>
        </w:rPr>
        <w:t>Nanostructured</w:t>
      </w:r>
      <w:proofErr w:type="spellEnd"/>
      <w:r w:rsidRPr="00D12E04">
        <w:rPr>
          <w:b/>
          <w:bCs/>
          <w:color w:val="337AB7"/>
          <w:sz w:val="36"/>
          <w:szCs w:val="36"/>
        </w:rPr>
        <w:t xml:space="preserve"> Thermoelectric Materials</w:t>
      </w:r>
    </w:p>
    <w:p w:rsidR="00D12E04" w:rsidRDefault="00D12E04" w:rsidP="00494130">
      <w:pPr>
        <w:pStyle w:val="Heading1"/>
        <w:spacing w:before="170"/>
        <w:ind w:left="0"/>
      </w:pPr>
    </w:p>
    <w:p w:rsidR="005973B9" w:rsidRDefault="00D12E0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 </w:t>
      </w:r>
      <w:proofErr w:type="gramStart"/>
      <w:r>
        <w:rPr>
          <w:rFonts w:ascii="Arial"/>
        </w:rPr>
        <w:t>IQBAL  SINGH</w:t>
      </w:r>
      <w:proofErr w:type="gram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Astt</w:t>
      </w:r>
      <w:proofErr w:type="spellEnd"/>
      <w:r>
        <w:rPr>
          <w:rFonts w:ascii="Arial"/>
        </w:rPr>
        <w:t xml:space="preserve">. </w:t>
      </w:r>
      <w:proofErr w:type="gramStart"/>
      <w:r>
        <w:rPr>
          <w:rFonts w:ascii="Arial"/>
        </w:rPr>
        <w:t xml:space="preserve">Prof. RBIENT, </w:t>
      </w:r>
      <w:proofErr w:type="spellStart"/>
      <w:r>
        <w:rPr>
          <w:rFonts w:ascii="Arial"/>
        </w:rPr>
        <w:t>Hoshiarpur</w:t>
      </w:r>
      <w:proofErr w:type="spellEnd"/>
      <w:r>
        <w:rPr>
          <w:rFonts w:ascii="Arial"/>
        </w:rPr>
        <w:t>, Punjab, INDIA.</w:t>
      </w:r>
      <w:proofErr w:type="gramEnd"/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D12E04" w:rsidRPr="008F2149" w:rsidRDefault="00D12E04" w:rsidP="00D12E04">
      <w:pPr>
        <w:shd w:val="clear" w:color="auto" w:fill="FFFFFF"/>
        <w:spacing w:before="75" w:after="240"/>
        <w:jc w:val="both"/>
        <w:rPr>
          <w:rFonts w:ascii="Times New Roman" w:eastAsia="Times New Roman" w:hAnsi="Times New Roman" w:cs="Times New Roman"/>
          <w:color w:val="1C1D1E"/>
          <w:sz w:val="28"/>
          <w:szCs w:val="28"/>
          <w:lang w:eastAsia="en-IN"/>
        </w:rPr>
      </w:pPr>
      <w:r w:rsidRPr="00D12E04">
        <w:rPr>
          <w:sz w:val="18"/>
          <w:szCs w:val="18"/>
        </w:rPr>
        <w:t xml:space="preserve">Thermoelectric materials like </w:t>
      </w:r>
      <w:r w:rsidRPr="008F2149">
        <w:rPr>
          <w:sz w:val="18"/>
          <w:szCs w:val="18"/>
        </w:rPr>
        <w:t xml:space="preserve">Bismuth telluride </w:t>
      </w:r>
      <w:r w:rsidRPr="00D12E04">
        <w:rPr>
          <w:sz w:val="18"/>
          <w:szCs w:val="18"/>
        </w:rPr>
        <w:t xml:space="preserve">have been popularized for a wide scope of uses in refrigeration and power </w:t>
      </w:r>
      <w:proofErr w:type="spellStart"/>
      <w:r w:rsidRPr="00D12E04">
        <w:rPr>
          <w:sz w:val="18"/>
          <w:szCs w:val="18"/>
        </w:rPr>
        <w:t>generation.In</w:t>
      </w:r>
      <w:proofErr w:type="spellEnd"/>
      <w:r w:rsidRPr="00D12E04">
        <w:rPr>
          <w:sz w:val="18"/>
          <w:szCs w:val="18"/>
        </w:rPr>
        <w:t xml:space="preserve"> any case, the poor </w:t>
      </w:r>
      <w:proofErr w:type="spellStart"/>
      <w:r w:rsidRPr="00D12E04">
        <w:rPr>
          <w:sz w:val="18"/>
          <w:szCs w:val="18"/>
        </w:rPr>
        <w:t>machinability</w:t>
      </w:r>
      <w:proofErr w:type="spellEnd"/>
      <w:r w:rsidRPr="00D12E04">
        <w:rPr>
          <w:sz w:val="18"/>
          <w:szCs w:val="18"/>
        </w:rPr>
        <w:t xml:space="preserve"> and </w:t>
      </w:r>
      <w:r w:rsidRPr="008F2149">
        <w:rPr>
          <w:sz w:val="18"/>
          <w:szCs w:val="18"/>
        </w:rPr>
        <w:t>susceptibility</w:t>
      </w:r>
      <w:r w:rsidRPr="00D12E04">
        <w:rPr>
          <w:sz w:val="18"/>
          <w:szCs w:val="18"/>
        </w:rPr>
        <w:t xml:space="preserve"> to weak breaking of ingots regularly force </w:t>
      </w:r>
      <w:r w:rsidRPr="008F2149">
        <w:rPr>
          <w:sz w:val="18"/>
          <w:szCs w:val="18"/>
        </w:rPr>
        <w:t>significant</w:t>
      </w:r>
      <w:r w:rsidRPr="00D12E04">
        <w:rPr>
          <w:sz w:val="18"/>
          <w:szCs w:val="18"/>
        </w:rPr>
        <w:t xml:space="preserve"> constraints on the manufacturing procedure and toughness of thermoelectric </w:t>
      </w:r>
      <w:proofErr w:type="spellStart"/>
      <w:r w:rsidRPr="00D12E04">
        <w:rPr>
          <w:sz w:val="18"/>
          <w:szCs w:val="18"/>
        </w:rPr>
        <w:t>devices.In</w:t>
      </w:r>
      <w:proofErr w:type="spellEnd"/>
      <w:r w:rsidRPr="00D12E04">
        <w:rPr>
          <w:sz w:val="18"/>
          <w:szCs w:val="18"/>
        </w:rPr>
        <w:t xml:space="preserve"> the present study, both methods plasma activated sintering  (MS-PAS) and melt spinning is utilized for p type zone melted (ZM) ingots of </w:t>
      </w:r>
      <w:r w:rsidRPr="008F2149">
        <w:rPr>
          <w:rFonts w:ascii="Times New Roman" w:eastAsia="Times New Roman" w:hAnsi="Times New Roman" w:cs="Times New Roman"/>
          <w:color w:val="1C1D1E"/>
          <w:sz w:val="20"/>
          <w:szCs w:val="20"/>
          <w:lang w:eastAsia="en-IN"/>
        </w:rPr>
        <w:t>Bi</w:t>
      </w:r>
      <w:r w:rsidRPr="008F2149">
        <w:rPr>
          <w:rFonts w:ascii="Times New Roman" w:eastAsia="Times New Roman" w:hAnsi="Times New Roman" w:cs="Times New Roman"/>
          <w:color w:val="1C1D1E"/>
          <w:sz w:val="20"/>
          <w:szCs w:val="20"/>
          <w:vertAlign w:val="subscript"/>
          <w:lang w:eastAsia="en-IN"/>
        </w:rPr>
        <w:t>0.5</w:t>
      </w:r>
      <w:r w:rsidRPr="008F2149">
        <w:rPr>
          <w:rFonts w:ascii="Times New Roman" w:eastAsia="Times New Roman" w:hAnsi="Times New Roman" w:cs="Times New Roman"/>
          <w:color w:val="1C1D1E"/>
          <w:sz w:val="20"/>
          <w:szCs w:val="20"/>
          <w:lang w:eastAsia="en-IN"/>
        </w:rPr>
        <w:t>Sb</w:t>
      </w:r>
      <w:r w:rsidRPr="008F2149">
        <w:rPr>
          <w:rFonts w:ascii="Times New Roman" w:eastAsia="Times New Roman" w:hAnsi="Times New Roman" w:cs="Times New Roman"/>
          <w:color w:val="1C1D1E"/>
          <w:sz w:val="20"/>
          <w:szCs w:val="20"/>
          <w:vertAlign w:val="subscript"/>
          <w:lang w:eastAsia="en-IN"/>
        </w:rPr>
        <w:t>1.5</w:t>
      </w:r>
      <w:r w:rsidRPr="008F2149">
        <w:rPr>
          <w:rFonts w:ascii="Times New Roman" w:eastAsia="Times New Roman" w:hAnsi="Times New Roman" w:cs="Times New Roman"/>
          <w:color w:val="1C1D1E"/>
          <w:sz w:val="20"/>
          <w:szCs w:val="20"/>
          <w:lang w:eastAsia="en-IN"/>
        </w:rPr>
        <w:t>Te</w:t>
      </w:r>
      <w:r w:rsidRPr="008F2149">
        <w:rPr>
          <w:rFonts w:ascii="Times New Roman" w:eastAsia="Times New Roman" w:hAnsi="Times New Roman" w:cs="Times New Roman"/>
          <w:color w:val="1C1D1E"/>
          <w:sz w:val="20"/>
          <w:szCs w:val="20"/>
          <w:vertAlign w:val="subscript"/>
          <w:lang w:eastAsia="en-IN"/>
        </w:rPr>
        <w:t>3</w:t>
      </w:r>
      <w:r w:rsidRPr="008F2149">
        <w:rPr>
          <w:sz w:val="18"/>
          <w:szCs w:val="18"/>
        </w:rPr>
        <w:t>.</w:t>
      </w:r>
      <w:r w:rsidRPr="00D12E04">
        <w:rPr>
          <w:sz w:val="18"/>
          <w:szCs w:val="18"/>
        </w:rPr>
        <w:t xml:space="preserve">This quick </w:t>
      </w:r>
      <w:r w:rsidRPr="008F2149">
        <w:rPr>
          <w:sz w:val="18"/>
          <w:szCs w:val="18"/>
        </w:rPr>
        <w:t>synthesis</w:t>
      </w:r>
      <w:r w:rsidRPr="00D12E04">
        <w:rPr>
          <w:sz w:val="18"/>
          <w:szCs w:val="18"/>
        </w:rPr>
        <w:t xml:space="preserve"> methodology accomplishes various </w:t>
      </w:r>
      <w:r w:rsidRPr="008F2149">
        <w:rPr>
          <w:sz w:val="18"/>
          <w:szCs w:val="18"/>
        </w:rPr>
        <w:t>hierarchical</w:t>
      </w:r>
      <w:r w:rsidRPr="00D12E04">
        <w:rPr>
          <w:sz w:val="18"/>
          <w:szCs w:val="18"/>
        </w:rPr>
        <w:t xml:space="preserve"> structures and in</w:t>
      </w:r>
      <w:r>
        <w:rPr>
          <w:sz w:val="18"/>
          <w:szCs w:val="18"/>
        </w:rPr>
        <w:t>-</w:t>
      </w:r>
      <w:r w:rsidRPr="00D12E04">
        <w:rPr>
          <w:sz w:val="18"/>
          <w:szCs w:val="18"/>
        </w:rPr>
        <w:t xml:space="preserve">situ </w:t>
      </w:r>
      <w:proofErr w:type="spellStart"/>
      <w:r w:rsidRPr="00D12E04">
        <w:rPr>
          <w:sz w:val="18"/>
          <w:szCs w:val="18"/>
        </w:rPr>
        <w:t>nanoscale</w:t>
      </w:r>
      <w:proofErr w:type="spellEnd"/>
      <w:r w:rsidRPr="00D12E04">
        <w:rPr>
          <w:sz w:val="18"/>
          <w:szCs w:val="18"/>
        </w:rPr>
        <w:t xml:space="preserve"> accelerates, bringing about the synchronous improvement of the thermoelectric execution and the mechanical </w:t>
      </w:r>
      <w:proofErr w:type="spellStart"/>
      <w:r w:rsidRPr="00D12E04">
        <w:rPr>
          <w:sz w:val="18"/>
          <w:szCs w:val="18"/>
        </w:rPr>
        <w:t>properties.Benefitted</w:t>
      </w:r>
      <w:proofErr w:type="spellEnd"/>
      <w:r w:rsidRPr="00D12E04">
        <w:rPr>
          <w:sz w:val="18"/>
          <w:szCs w:val="18"/>
        </w:rPr>
        <w:t xml:space="preserve"> by a solid concealment of the cross section thermal conductivity, a pinnacle ZT of 1.22 is accomplished at 340 K in MS</w:t>
      </w:r>
      <w:r>
        <w:rPr>
          <w:sz w:val="18"/>
          <w:szCs w:val="18"/>
        </w:rPr>
        <w:t xml:space="preserve"> -</w:t>
      </w:r>
      <w:r w:rsidRPr="00D12E04">
        <w:rPr>
          <w:sz w:val="18"/>
          <w:szCs w:val="18"/>
        </w:rPr>
        <w:t xml:space="preserve">PAS </w:t>
      </w:r>
      <w:r w:rsidRPr="008F2149">
        <w:rPr>
          <w:sz w:val="18"/>
          <w:szCs w:val="18"/>
        </w:rPr>
        <w:t>synthesized</w:t>
      </w:r>
      <w:r w:rsidRPr="00D12E04">
        <w:rPr>
          <w:sz w:val="18"/>
          <w:szCs w:val="18"/>
        </w:rPr>
        <w:t xml:space="preserve"> structures, leading to about a 40% upgrade over that of ZM ingots. Also, MS</w:t>
      </w:r>
      <w:r>
        <w:rPr>
          <w:sz w:val="18"/>
          <w:szCs w:val="18"/>
        </w:rPr>
        <w:t>-</w:t>
      </w:r>
      <w:r w:rsidRPr="00D12E04">
        <w:rPr>
          <w:sz w:val="18"/>
          <w:szCs w:val="18"/>
        </w:rPr>
        <w:t xml:space="preserve">PAS </w:t>
      </w:r>
      <w:r w:rsidRPr="008F2149">
        <w:rPr>
          <w:sz w:val="18"/>
          <w:szCs w:val="18"/>
        </w:rPr>
        <w:t>specimens</w:t>
      </w:r>
      <w:r w:rsidRPr="00D12E04">
        <w:rPr>
          <w:sz w:val="18"/>
          <w:szCs w:val="18"/>
        </w:rPr>
        <w:t xml:space="preserve"> with </w:t>
      </w:r>
      <w:r w:rsidRPr="008F2149">
        <w:rPr>
          <w:sz w:val="18"/>
          <w:szCs w:val="18"/>
        </w:rPr>
        <w:t>hierarchical</w:t>
      </w:r>
      <w:r w:rsidRPr="00D12E04">
        <w:rPr>
          <w:sz w:val="18"/>
          <w:szCs w:val="18"/>
        </w:rPr>
        <w:t xml:space="preserve"> structures display predominant </w:t>
      </w:r>
      <w:proofErr w:type="spellStart"/>
      <w:r w:rsidRPr="00D12E04">
        <w:rPr>
          <w:sz w:val="18"/>
          <w:szCs w:val="18"/>
        </w:rPr>
        <w:t>machinability</w:t>
      </w:r>
      <w:proofErr w:type="spellEnd"/>
      <w:r w:rsidRPr="00D12E04">
        <w:rPr>
          <w:sz w:val="18"/>
          <w:szCs w:val="18"/>
        </w:rPr>
        <w:t xml:space="preserve"> and mechanical properties with a practically 30% improvement in their </w:t>
      </w:r>
      <w:r w:rsidRPr="008F2149">
        <w:rPr>
          <w:sz w:val="18"/>
          <w:szCs w:val="18"/>
        </w:rPr>
        <w:t>fracture toughness</w:t>
      </w:r>
      <w:r w:rsidRPr="00D12E04">
        <w:rPr>
          <w:sz w:val="18"/>
          <w:szCs w:val="18"/>
        </w:rPr>
        <w:t>, joined with an eightfold and a factor of six increment in the compressive and flexural strength, individually.</w:t>
      </w:r>
      <w:r w:rsidRPr="008F2149">
        <w:rPr>
          <w:sz w:val="18"/>
          <w:szCs w:val="18"/>
        </w:rPr>
        <w:t xml:space="preserve"> Accompanied by an excellent thermal stability up to 200 °C for the MS</w:t>
      </w:r>
      <w:r>
        <w:rPr>
          <w:sz w:val="18"/>
          <w:szCs w:val="18"/>
        </w:rPr>
        <w:t>-PAS synthesized samples, the MS-</w:t>
      </w:r>
      <w:r w:rsidRPr="008F2149">
        <w:rPr>
          <w:sz w:val="18"/>
          <w:szCs w:val="18"/>
        </w:rPr>
        <w:t>PAS</w:t>
      </w:r>
      <w:r w:rsidRPr="008F2149">
        <w:rPr>
          <w:rFonts w:ascii="Times New Roman" w:eastAsia="Times New Roman" w:hAnsi="Times New Roman" w:cs="Times New Roman"/>
          <w:color w:val="1C1D1E"/>
          <w:sz w:val="28"/>
          <w:szCs w:val="28"/>
          <w:lang w:eastAsia="en-IN"/>
        </w:rPr>
        <w:t xml:space="preserve"> </w:t>
      </w:r>
      <w:r w:rsidRPr="008F2149">
        <w:rPr>
          <w:sz w:val="18"/>
          <w:szCs w:val="18"/>
        </w:rPr>
        <w:t>technique demonstrates great potentia</w:t>
      </w:r>
      <w:r>
        <w:rPr>
          <w:sz w:val="18"/>
          <w:szCs w:val="18"/>
        </w:rPr>
        <w:t xml:space="preserve">l for mass production and large </w:t>
      </w:r>
      <w:r w:rsidRPr="008F2149">
        <w:rPr>
          <w:sz w:val="18"/>
          <w:szCs w:val="18"/>
        </w:rPr>
        <w:t xml:space="preserve">scale applications of </w:t>
      </w:r>
      <w:r w:rsidRPr="008F2149">
        <w:rPr>
          <w:rFonts w:ascii="Times New Roman" w:eastAsia="Times New Roman" w:hAnsi="Times New Roman" w:cs="Times New Roman"/>
          <w:color w:val="1C1D1E"/>
          <w:sz w:val="20"/>
          <w:szCs w:val="20"/>
          <w:lang w:eastAsia="en-IN"/>
        </w:rPr>
        <w:t>Bi</w:t>
      </w:r>
      <w:r w:rsidRPr="008F2149">
        <w:rPr>
          <w:rFonts w:ascii="Times New Roman" w:eastAsia="Times New Roman" w:hAnsi="Times New Roman" w:cs="Times New Roman"/>
          <w:color w:val="1C1D1E"/>
          <w:sz w:val="20"/>
          <w:szCs w:val="20"/>
          <w:vertAlign w:val="subscript"/>
          <w:lang w:eastAsia="en-IN"/>
        </w:rPr>
        <w:t>2</w:t>
      </w:r>
      <w:r w:rsidRPr="008F2149">
        <w:rPr>
          <w:rFonts w:ascii="Times New Roman" w:eastAsia="Times New Roman" w:hAnsi="Times New Roman" w:cs="Times New Roman"/>
          <w:color w:val="1C1D1E"/>
          <w:sz w:val="20"/>
          <w:szCs w:val="20"/>
          <w:lang w:eastAsia="en-IN"/>
        </w:rPr>
        <w:t>Te</w:t>
      </w:r>
      <w:r w:rsidRPr="008F2149">
        <w:rPr>
          <w:rFonts w:ascii="Times New Roman" w:eastAsia="Times New Roman" w:hAnsi="Times New Roman" w:cs="Times New Roman"/>
          <w:color w:val="1C1D1E"/>
          <w:sz w:val="20"/>
          <w:szCs w:val="20"/>
          <w:vertAlign w:val="subscript"/>
          <w:lang w:eastAsia="en-IN"/>
        </w:rPr>
        <w:t>3</w:t>
      </w:r>
      <w:r w:rsidRPr="008F2149">
        <w:rPr>
          <w:sz w:val="18"/>
          <w:szCs w:val="18"/>
        </w:rPr>
        <w:t xml:space="preserve"> related </w:t>
      </w:r>
      <w:proofErr w:type="spellStart"/>
      <w:r w:rsidRPr="008F2149">
        <w:rPr>
          <w:sz w:val="18"/>
          <w:szCs w:val="18"/>
        </w:rPr>
        <w:t>thermoelectrics</w:t>
      </w:r>
      <w:proofErr w:type="spellEnd"/>
      <w:r w:rsidRPr="008F2149">
        <w:rPr>
          <w:sz w:val="18"/>
          <w:szCs w:val="18"/>
        </w:rPr>
        <w:t>.</w:t>
      </w:r>
      <w:r w:rsidRPr="00D12E04">
        <w:rPr>
          <w:sz w:val="18"/>
          <w:szCs w:val="18"/>
        </w:rPr>
        <w:t xml:space="preserve"> Besides this, MS</w:t>
      </w:r>
      <w:r>
        <w:rPr>
          <w:sz w:val="18"/>
          <w:szCs w:val="18"/>
        </w:rPr>
        <w:t>-</w:t>
      </w:r>
      <w:r w:rsidRPr="00D12E04">
        <w:rPr>
          <w:sz w:val="18"/>
          <w:szCs w:val="18"/>
        </w:rPr>
        <w:t xml:space="preserve">PAS samples with various leveled structures show predominant </w:t>
      </w:r>
      <w:proofErr w:type="spellStart"/>
      <w:r w:rsidRPr="00D12E04">
        <w:rPr>
          <w:sz w:val="18"/>
          <w:szCs w:val="18"/>
        </w:rPr>
        <w:t>machinability</w:t>
      </w:r>
      <w:proofErr w:type="spellEnd"/>
      <w:r w:rsidRPr="00D12E04">
        <w:rPr>
          <w:sz w:val="18"/>
          <w:szCs w:val="18"/>
        </w:rPr>
        <w:t xml:space="preserve"> and mechanical properties with a practically 30% improvement in their crack durability, joined with an eightfold and a factor of six increment in</w:t>
      </w:r>
      <w:r>
        <w:rPr>
          <w:sz w:val="18"/>
          <w:szCs w:val="18"/>
        </w:rPr>
        <w:t xml:space="preserve"> </w:t>
      </w:r>
      <w:r w:rsidRPr="00D12E04">
        <w:rPr>
          <w:sz w:val="18"/>
          <w:szCs w:val="18"/>
        </w:rPr>
        <w:t>the compressive and flexural quality, individually</w:t>
      </w:r>
      <w:r w:rsidRPr="00D510E2">
        <w:rPr>
          <w:rFonts w:ascii="Times New Roman" w:eastAsia="Times New Roman" w:hAnsi="Times New Roman" w:cs="Times New Roman"/>
          <w:color w:val="1C1D1E"/>
          <w:sz w:val="28"/>
          <w:szCs w:val="28"/>
          <w:lang w:eastAsia="en-IN"/>
        </w:rPr>
        <w:t>.</w:t>
      </w:r>
    </w:p>
    <w:p w:rsidR="00D12E04" w:rsidRDefault="00D12E04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7E6C07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inline distT="0" distB="0" distL="0" distR="0">
            <wp:extent cx="3060649" cy="3266045"/>
            <wp:effectExtent l="19050" t="0" r="6401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11" cy="3266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84190E" w:rsidRPr="0084190E" w:rsidRDefault="0084190E" w:rsidP="0084190E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rFonts w:ascii="ScalaSansLF-Regular" w:eastAsiaTheme="minorHAnsi" w:hAnsi="ScalaSansLF-Regular" w:cs="ScalaSansLF-Regular"/>
          <w:sz w:val="16"/>
          <w:szCs w:val="16"/>
          <w:lang w:val="en-IN"/>
        </w:rPr>
      </w:pPr>
      <w:r w:rsidRPr="0084190E">
        <w:tab/>
      </w:r>
      <w:r w:rsidR="005973B9" w:rsidRPr="0084190E">
        <w:t xml:space="preserve"> </w:t>
      </w:r>
      <w:r w:rsidRPr="0084190E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K  </w:t>
      </w:r>
      <w:proofErr w:type="spellStart"/>
      <w:r w:rsidRPr="0084190E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Biswas</w:t>
      </w:r>
      <w:proofErr w:type="spellEnd"/>
      <w:r w:rsidRPr="0084190E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, J He , I D Blum , C I Wu , T P Hogan , D N </w:t>
      </w:r>
      <w:proofErr w:type="spellStart"/>
      <w:r w:rsidRPr="0084190E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Seidman</w:t>
      </w:r>
      <w:proofErr w:type="spellEnd"/>
      <w:r w:rsidRPr="0084190E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,</w:t>
      </w:r>
    </w:p>
    <w:p w:rsidR="00233899" w:rsidRDefault="0084190E" w:rsidP="00233899">
      <w:pPr>
        <w:pStyle w:val="BodyText"/>
        <w:spacing w:before="85" w:line="216" w:lineRule="exact"/>
        <w:ind w:left="383" w:right="138" w:hanging="284"/>
        <w:jc w:val="both"/>
        <w:rPr>
          <w:rFonts w:ascii="ScalaSansLF-Regular" w:eastAsiaTheme="minorHAnsi" w:hAnsi="ScalaSansLF-Regular" w:cs="ScalaSansLF-Regular"/>
          <w:sz w:val="16"/>
          <w:szCs w:val="16"/>
          <w:lang w:val="en-IN"/>
        </w:rPr>
      </w:pPr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ab/>
        <w:t xml:space="preserve">V P </w:t>
      </w:r>
      <w:proofErr w:type="spellStart"/>
      <w:proofErr w:type="gramStart"/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Dravid</w:t>
      </w:r>
      <w:proofErr w:type="spellEnd"/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,</w:t>
      </w:r>
      <w:proofErr w:type="gramEnd"/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M G </w:t>
      </w:r>
      <w:proofErr w:type="spellStart"/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Kanatzidis</w:t>
      </w:r>
      <w:proofErr w:type="spellEnd"/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(2012)  </w:t>
      </w:r>
      <w:r w:rsidRPr="0084190E"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>Nature</w:t>
      </w:r>
      <w:r>
        <w:rPr>
          <w:rFonts w:ascii="ScalaSansLF-Italic" w:eastAsiaTheme="minorHAnsi" w:hAnsi="ScalaSansLF-Italic" w:cs="ScalaSansLF-Italic"/>
          <w:i/>
          <w:iCs/>
          <w:sz w:val="16"/>
          <w:szCs w:val="16"/>
          <w:lang w:val="en-IN"/>
        </w:rPr>
        <w:t xml:space="preserve"> </w:t>
      </w:r>
      <w:r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>201</w:t>
      </w:r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, </w:t>
      </w:r>
      <w:r>
        <w:rPr>
          <w:rFonts w:ascii="ScalaSansLF-Italic" w:eastAsiaTheme="minorHAnsi" w:hAnsi="ScalaSansLF-Italic" w:cs="ScalaSansLF-Italic"/>
          <w:i/>
          <w:iCs/>
          <w:sz w:val="16"/>
          <w:szCs w:val="16"/>
          <w:lang w:val="en-IN"/>
        </w:rPr>
        <w:t xml:space="preserve">489 </w:t>
      </w:r>
      <w:r w:rsidR="00233899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, 414. </w:t>
      </w:r>
    </w:p>
    <w:p w:rsidR="00233899" w:rsidRDefault="00233899" w:rsidP="00233899">
      <w:pPr>
        <w:pStyle w:val="BodyText"/>
        <w:spacing w:before="85" w:line="216" w:lineRule="exact"/>
        <w:ind w:left="383" w:right="138" w:hanging="284"/>
        <w:jc w:val="both"/>
        <w:rPr>
          <w:rFonts w:ascii="ScalaSansLF-Regular" w:eastAsiaTheme="minorHAnsi" w:hAnsi="ScalaSansLF-Regular" w:cs="ScalaSansLF-Regular"/>
          <w:sz w:val="16"/>
          <w:szCs w:val="16"/>
          <w:lang w:val="en-IN"/>
        </w:rPr>
      </w:pPr>
      <w:proofErr w:type="gramStart"/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2. </w:t>
      </w:r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.</w:t>
      </w:r>
      <w:proofErr w:type="gramEnd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</w:t>
      </w:r>
      <w:r w:rsidR="0084190E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K. </w:t>
      </w:r>
      <w:proofErr w:type="spellStart"/>
      <w:proofErr w:type="gramStart"/>
      <w:r w:rsidR="0084190E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Koumoto</w:t>
      </w:r>
      <w:proofErr w:type="spellEnd"/>
      <w:r w:rsidR="0084190E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,</w:t>
      </w:r>
      <w:proofErr w:type="gramEnd"/>
      <w:r w:rsidR="0084190E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T Mori (2013) </w:t>
      </w:r>
      <w:r w:rsidR="0084190E" w:rsidRPr="0084190E"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 xml:space="preserve">Thermoelectric </w:t>
      </w:r>
      <w:proofErr w:type="spellStart"/>
      <w:r w:rsidR="0084190E" w:rsidRPr="0084190E"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>Nanomaterials</w:t>
      </w:r>
      <w:proofErr w:type="spellEnd"/>
      <w:r w:rsidR="0084190E">
        <w:rPr>
          <w:rFonts w:ascii="ScalaSansLF-Italic" w:eastAsiaTheme="minorHAnsi" w:hAnsi="ScalaSansLF-Italic" w:cs="ScalaSansLF-Italic"/>
          <w:i/>
          <w:iCs/>
          <w:sz w:val="16"/>
          <w:szCs w:val="16"/>
          <w:lang w:val="en-IN"/>
        </w:rPr>
        <w:t xml:space="preserve"> </w:t>
      </w:r>
      <w:r w:rsidR="0084190E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, Springer ,Heidelberg, Germany.</w:t>
      </w:r>
    </w:p>
    <w:p w:rsidR="00233899" w:rsidRDefault="00233899" w:rsidP="00233899">
      <w:pPr>
        <w:pStyle w:val="BodyText"/>
        <w:spacing w:before="85" w:line="216" w:lineRule="exact"/>
        <w:ind w:left="383" w:right="138" w:hanging="284"/>
        <w:jc w:val="both"/>
        <w:rPr>
          <w:rFonts w:ascii="ScalaSansLF-Regular" w:eastAsiaTheme="minorHAnsi" w:hAnsi="ScalaSansLF-Regular" w:cs="ScalaSansLF-Regular"/>
          <w:sz w:val="16"/>
          <w:szCs w:val="16"/>
          <w:lang w:val="en-IN"/>
        </w:rPr>
      </w:pPr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3.</w:t>
      </w:r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ab/>
      </w:r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</w:t>
      </w:r>
      <w:proofErr w:type="gramStart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B  </w:t>
      </w:r>
      <w:proofErr w:type="spellStart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Wachtman</w:t>
      </w:r>
      <w:proofErr w:type="spellEnd"/>
      <w:proofErr w:type="gramEnd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, W R Cannon , M J </w:t>
      </w:r>
      <w:proofErr w:type="spellStart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Matthewson</w:t>
      </w:r>
      <w:proofErr w:type="spellEnd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(2999) </w:t>
      </w:r>
      <w:r w:rsidR="00623A1C" w:rsidRPr="00623A1C"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>Mechanical properties</w:t>
      </w:r>
      <w:r w:rsidR="00623A1C"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 xml:space="preserve"> </w:t>
      </w:r>
      <w:r w:rsidR="00623A1C" w:rsidRPr="00623A1C"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>of ceramics</w:t>
      </w:r>
      <w:r w:rsidR="00623A1C">
        <w:rPr>
          <w:rFonts w:ascii="ScalaSansLF-Italic" w:eastAsiaTheme="minorHAnsi" w:hAnsi="ScalaSansLF-Italic" w:cs="ScalaSansLF-Italic"/>
          <w:i/>
          <w:iCs/>
          <w:sz w:val="16"/>
          <w:szCs w:val="16"/>
          <w:lang w:val="en-IN"/>
        </w:rPr>
        <w:t xml:space="preserve"> </w:t>
      </w:r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, Wiley , Hoboken, USA.</w:t>
      </w:r>
    </w:p>
    <w:p w:rsidR="00233899" w:rsidRDefault="00233899" w:rsidP="00233899">
      <w:pPr>
        <w:pStyle w:val="BodyText"/>
        <w:spacing w:before="85" w:line="216" w:lineRule="exact"/>
        <w:ind w:left="383" w:right="138" w:hanging="284"/>
        <w:jc w:val="both"/>
        <w:rPr>
          <w:rFonts w:ascii="ScalaSansLF-Regular" w:eastAsiaTheme="minorHAnsi" w:hAnsi="ScalaSansLF-Regular" w:cs="ScalaSansLF-Regular"/>
          <w:sz w:val="16"/>
          <w:szCs w:val="16"/>
          <w:lang w:val="en-IN"/>
        </w:rPr>
      </w:pPr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4.</w:t>
      </w:r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ab/>
      </w:r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M A </w:t>
      </w:r>
      <w:proofErr w:type="gramStart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Meyers ,</w:t>
      </w:r>
      <w:proofErr w:type="gramEnd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K </w:t>
      </w:r>
      <w:proofErr w:type="spellStart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K</w:t>
      </w:r>
      <w:proofErr w:type="spellEnd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</w:t>
      </w:r>
      <w:proofErr w:type="spellStart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Chawla</w:t>
      </w:r>
      <w:proofErr w:type="spellEnd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 (2009) </w:t>
      </w:r>
      <w:r w:rsidR="00623A1C" w:rsidRPr="00623A1C"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 xml:space="preserve">Mechanical </w:t>
      </w:r>
      <w:proofErr w:type="spellStart"/>
      <w:r w:rsidR="00623A1C" w:rsidRPr="00623A1C"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>Behavior</w:t>
      </w:r>
      <w:proofErr w:type="spellEnd"/>
      <w:r w:rsidR="00623A1C" w:rsidRPr="00623A1C"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 xml:space="preserve"> of Materials </w:t>
      </w:r>
      <w:r w:rsidR="00623A1C" w:rsidRP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, Cambridge</w:t>
      </w:r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University Press , Cambridge, UK.</w:t>
      </w:r>
    </w:p>
    <w:p w:rsidR="00623A1C" w:rsidRDefault="00233899" w:rsidP="00233899">
      <w:pPr>
        <w:pStyle w:val="BodyText"/>
        <w:spacing w:before="85" w:line="216" w:lineRule="exact"/>
        <w:ind w:left="383" w:right="138" w:hanging="284"/>
        <w:jc w:val="both"/>
        <w:rPr>
          <w:rFonts w:ascii="ScalaSansLF-Regular" w:eastAsiaTheme="minorHAnsi" w:hAnsi="ScalaSansLF-Regular" w:cs="ScalaSansLF-Regular"/>
          <w:sz w:val="16"/>
          <w:szCs w:val="16"/>
          <w:lang w:val="en-IN"/>
        </w:rPr>
      </w:pPr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5.</w:t>
      </w:r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ab/>
      </w:r>
      <w:proofErr w:type="gramStart"/>
      <w:r w:rsidR="00CB529F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J  R</w:t>
      </w:r>
      <w:proofErr w:type="gramEnd"/>
      <w:r w:rsidR="00CB529F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Salvador , R  A Waldo , C A Wong , M </w:t>
      </w:r>
      <w:proofErr w:type="spellStart"/>
      <w:r w:rsidR="00CB529F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Tessema</w:t>
      </w:r>
      <w:proofErr w:type="spellEnd"/>
      <w:r w:rsidR="00CB529F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, D N </w:t>
      </w:r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Brown ,</w:t>
      </w:r>
    </w:p>
    <w:p w:rsidR="00623A1C" w:rsidRPr="00CB529F" w:rsidRDefault="00233899" w:rsidP="00623A1C">
      <w:pPr>
        <w:widowControl/>
        <w:autoSpaceDE w:val="0"/>
        <w:autoSpaceDN w:val="0"/>
        <w:adjustRightInd w:val="0"/>
        <w:rPr>
          <w:rFonts w:ascii="ScalaSansLF-Italic" w:eastAsiaTheme="minorHAnsi" w:hAnsi="ScalaSansLF-Italic" w:cs="ScalaSansLF-Italic"/>
          <w:i/>
          <w:iCs/>
          <w:sz w:val="16"/>
          <w:szCs w:val="16"/>
          <w:lang w:val="en-IN"/>
        </w:rPr>
      </w:pPr>
      <w:r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        </w:t>
      </w:r>
      <w:r w:rsidR="00CB529F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D J </w:t>
      </w:r>
      <w:proofErr w:type="gramStart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Mill</w:t>
      </w:r>
      <w:r w:rsidR="00CB529F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er ,</w:t>
      </w:r>
      <w:proofErr w:type="gramEnd"/>
      <w:r w:rsidR="00CB529F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H Wang , A </w:t>
      </w:r>
      <w:proofErr w:type="spellStart"/>
      <w:r w:rsidR="00CB529F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A</w:t>
      </w:r>
      <w:proofErr w:type="spellEnd"/>
      <w:r w:rsidR="00CB529F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</w:t>
      </w:r>
      <w:proofErr w:type="spellStart"/>
      <w:r w:rsidR="00CB529F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Wereszczak</w:t>
      </w:r>
      <w:proofErr w:type="spellEnd"/>
      <w:r w:rsidR="00CB529F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, W </w:t>
      </w:r>
      <w:proofErr w:type="spellStart"/>
      <w:r w:rsidR="00CB529F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Cai</w:t>
      </w:r>
      <w:proofErr w:type="spellEnd"/>
      <w:r w:rsidR="00CB529F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(2013) </w:t>
      </w:r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</w:t>
      </w:r>
      <w:r w:rsidR="00623A1C" w:rsidRPr="00CB529F"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 xml:space="preserve">Mater. </w:t>
      </w:r>
      <w:proofErr w:type="gramStart"/>
      <w:r w:rsidR="00623A1C" w:rsidRPr="00CB529F"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>Sci.</w:t>
      </w:r>
      <w:proofErr w:type="gramEnd"/>
      <w:r w:rsidR="00623A1C" w:rsidRPr="00CB529F"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 xml:space="preserve"> </w:t>
      </w:r>
      <w:r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 xml:space="preserve">                            </w:t>
      </w:r>
      <w:r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ab/>
      </w:r>
      <w:r w:rsidR="00623A1C" w:rsidRPr="00CB529F">
        <w:rPr>
          <w:rFonts w:ascii="ScalaSansLF-Italic" w:eastAsiaTheme="minorHAnsi" w:hAnsi="ScalaSansLF-Italic" w:cs="ScalaSansLF-Italic"/>
          <w:iCs/>
          <w:sz w:val="16"/>
          <w:szCs w:val="16"/>
          <w:lang w:val="en-IN"/>
        </w:rPr>
        <w:t>Eng. B</w:t>
      </w:r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, </w:t>
      </w:r>
      <w:proofErr w:type="gramStart"/>
      <w:r w:rsidR="00623A1C">
        <w:rPr>
          <w:rFonts w:ascii="ScalaSansLF-Italic" w:eastAsiaTheme="minorHAnsi" w:hAnsi="ScalaSansLF-Italic" w:cs="ScalaSansLF-Italic"/>
          <w:i/>
          <w:iCs/>
          <w:sz w:val="16"/>
          <w:szCs w:val="16"/>
          <w:lang w:val="en-IN"/>
        </w:rPr>
        <w:t xml:space="preserve">178 </w:t>
      </w:r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>,</w:t>
      </w:r>
      <w:proofErr w:type="gramEnd"/>
      <w:r w:rsidR="00623A1C">
        <w:rPr>
          <w:rFonts w:ascii="ScalaSansLF-Regular" w:eastAsiaTheme="minorHAnsi" w:hAnsi="ScalaSansLF-Regular" w:cs="ScalaSansLF-Regular"/>
          <w:sz w:val="16"/>
          <w:szCs w:val="16"/>
          <w:lang w:val="en-IN"/>
        </w:rPr>
        <w:t xml:space="preserve"> 1087 .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4190E">
          <w:type w:val="continuous"/>
          <w:pgSz w:w="11910" w:h="16840"/>
          <w:pgMar w:top="141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686DCC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 w:rsidRPr="00686DCC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18A">
        <w:rPr>
          <w:noProof/>
        </w:rPr>
        <w:t xml:space="preserve">   </w:t>
      </w:r>
      <w:bookmarkStart w:id="0" w:name="_GoBack"/>
      <w:bookmarkEnd w:id="0"/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E7047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Iqbal</w:t>
      </w:r>
      <w:proofErr w:type="spellEnd"/>
      <w:r>
        <w:rPr>
          <w:rFonts w:ascii="Arial"/>
          <w:sz w:val="14"/>
        </w:rPr>
        <w:t xml:space="preserve"> Singh</w:t>
      </w:r>
      <w:r w:rsidR="00A9710C">
        <w:rPr>
          <w:rFonts w:ascii="Arial"/>
          <w:sz w:val="14"/>
        </w:rPr>
        <w:t xml:space="preserve"> has her expertise in evaluation and passion in </w:t>
      </w:r>
      <w:r w:rsidR="003C4CBC">
        <w:rPr>
          <w:rFonts w:ascii="Arial"/>
          <w:sz w:val="14"/>
        </w:rPr>
        <w:t>technology of advanced materials</w:t>
      </w:r>
      <w:r w:rsidR="00A9710C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>H</w:t>
      </w:r>
      <w:r w:rsidR="00A9710C">
        <w:rPr>
          <w:rFonts w:ascii="Arial"/>
          <w:sz w:val="14"/>
        </w:rPr>
        <w:t>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worked in this field of materials and metallurgy for few years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administration </w:t>
      </w:r>
      <w:r w:rsidR="00A9710C">
        <w:rPr>
          <w:rFonts w:ascii="Arial"/>
          <w:sz w:val="14"/>
        </w:rPr>
        <w:t xml:space="preserve">in education institutions. </w:t>
      </w:r>
      <w:r>
        <w:rPr>
          <w:rFonts w:ascii="Arial"/>
          <w:sz w:val="14"/>
        </w:rPr>
        <w:t>He has published research papers in International journals.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24A6D" w:rsidRPr="00714CBD">
          <w:rPr>
            <w:rStyle w:val="Hyperlink"/>
            <w:rFonts w:ascii="Arial"/>
            <w:sz w:val="14"/>
          </w:rPr>
          <w:t>iqbalsingh.rb@gmail.com</w:t>
        </w:r>
      </w:hyperlink>
    </w:p>
    <w:p w:rsidR="00AE3E37" w:rsidRDefault="00686DCC">
      <w:pPr>
        <w:pStyle w:val="BodyText"/>
        <w:spacing w:before="2"/>
        <w:rPr>
          <w:rFonts w:ascii="Arial"/>
          <w:sz w:val="19"/>
        </w:rPr>
      </w:pPr>
      <w:r w:rsidRPr="00686DCC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2BB" w:rsidRDefault="004522BB">
      <w:r>
        <w:separator/>
      </w:r>
    </w:p>
  </w:endnote>
  <w:endnote w:type="continuationSeparator" w:id="0">
    <w:p w:rsidR="004522BB" w:rsidRDefault="004522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calaSansLF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LF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CBC" w:rsidRDefault="003C4CBC">
    <w:pPr>
      <w:pStyle w:val="BodyText"/>
      <w:spacing w:line="14" w:lineRule="auto"/>
      <w:rPr>
        <w:sz w:val="20"/>
      </w:rPr>
    </w:pPr>
    <w:r w:rsidRPr="00686DC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3C4CBC" w:rsidRPr="005B3A56" w:rsidRDefault="003C4CB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3C4CBC" w:rsidRPr="005B3A56" w:rsidRDefault="003C4CB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686DCC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3C4CBC" w:rsidRPr="005B3A56" w:rsidRDefault="003C4CB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3C4CBC" w:rsidRPr="005B3A56" w:rsidRDefault="003C4CB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686DCC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3C4CBC" w:rsidRPr="005B3A56" w:rsidRDefault="003C4CB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3C4CBC" w:rsidRPr="005B3A56" w:rsidRDefault="003C4CB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2BB" w:rsidRDefault="004522BB">
      <w:r>
        <w:separator/>
      </w:r>
    </w:p>
  </w:footnote>
  <w:footnote w:type="continuationSeparator" w:id="0">
    <w:p w:rsidR="004522BB" w:rsidRDefault="004522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CBC" w:rsidRDefault="003C4CBC">
    <w:pPr>
      <w:pStyle w:val="BodyText"/>
      <w:spacing w:line="14" w:lineRule="auto"/>
      <w:rPr>
        <w:sz w:val="20"/>
      </w:rPr>
    </w:pPr>
    <w:r w:rsidRPr="00686DC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3C4CBC" w:rsidRPr="005B3A56" w:rsidRDefault="003C4CB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686DCC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3C4CBC" w:rsidRPr="005B3A56" w:rsidRDefault="003C4CB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3C4CBC" w:rsidRPr="005B3A56" w:rsidRDefault="003C4CB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233899"/>
    <w:rsid w:val="00292ED9"/>
    <w:rsid w:val="0036518A"/>
    <w:rsid w:val="003C4CBC"/>
    <w:rsid w:val="00404E5B"/>
    <w:rsid w:val="00414F7B"/>
    <w:rsid w:val="004355DC"/>
    <w:rsid w:val="004522BB"/>
    <w:rsid w:val="004749B4"/>
    <w:rsid w:val="00494130"/>
    <w:rsid w:val="004F3523"/>
    <w:rsid w:val="00552F01"/>
    <w:rsid w:val="005973B9"/>
    <w:rsid w:val="005B3A56"/>
    <w:rsid w:val="006060CE"/>
    <w:rsid w:val="00623A1C"/>
    <w:rsid w:val="0063497F"/>
    <w:rsid w:val="00686DCC"/>
    <w:rsid w:val="007E6C07"/>
    <w:rsid w:val="00824A6D"/>
    <w:rsid w:val="0084190E"/>
    <w:rsid w:val="00873DF0"/>
    <w:rsid w:val="008756E6"/>
    <w:rsid w:val="009B2D44"/>
    <w:rsid w:val="00A07E82"/>
    <w:rsid w:val="00A9710C"/>
    <w:rsid w:val="00AE3E37"/>
    <w:rsid w:val="00B21A57"/>
    <w:rsid w:val="00BB3CA5"/>
    <w:rsid w:val="00C33602"/>
    <w:rsid w:val="00CB529F"/>
    <w:rsid w:val="00CD6F55"/>
    <w:rsid w:val="00D12E04"/>
    <w:rsid w:val="00DE3104"/>
    <w:rsid w:val="00E7047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qbalsingh.rb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Microsoft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Materials Chemistry 2017</dc:creator>
  <cp:keywords>Materials Chemistry</cp:keywords>
  <cp:lastModifiedBy>hbains</cp:lastModifiedBy>
  <cp:revision>2</cp:revision>
  <dcterms:created xsi:type="dcterms:W3CDTF">2019-04-06T15:44:00Z</dcterms:created>
  <dcterms:modified xsi:type="dcterms:W3CDTF">2019-04-06T15:44:00Z</dcterms:modified>
  <cp:category>Materials Chemistry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