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D6645" w:rsidRPr="006B1A89" w:rsidRDefault="005D6645" w:rsidP="006B1A89">
      <w:pPr>
        <w:bidi w:val="0"/>
        <w:spacing w:line="360" w:lineRule="auto"/>
        <w:jc w:val="center"/>
        <w:rPr>
          <w:rFonts w:asciiTheme="majorBidi" w:hAnsiTheme="majorBidi" w:cstheme="majorBidi"/>
          <w:b/>
          <w:bCs/>
          <w:sz w:val="32"/>
          <w:szCs w:val="32"/>
        </w:rPr>
      </w:pPr>
      <w:r w:rsidRPr="006B1A89">
        <w:rPr>
          <w:rFonts w:asciiTheme="majorBidi" w:hAnsiTheme="majorBidi" w:cstheme="majorBidi"/>
          <w:b/>
          <w:bCs/>
          <w:sz w:val="32"/>
          <w:szCs w:val="32"/>
        </w:rPr>
        <w:t>Effect of air plasma sprays parameters on coating performance in WC-based high temperature wear and corrosion resistance coatings on steel alloys of Aero-Engine.</w:t>
      </w:r>
    </w:p>
    <w:p w:rsidR="005D6645" w:rsidRPr="00E9794E" w:rsidRDefault="005D6645" w:rsidP="00E9794E">
      <w:pPr>
        <w:bidi w:val="0"/>
        <w:spacing w:after="0" w:line="240" w:lineRule="auto"/>
        <w:jc w:val="center"/>
        <w:rPr>
          <w:rFonts w:asciiTheme="majorBidi" w:hAnsiTheme="majorBidi" w:cstheme="majorBidi"/>
          <w:b/>
          <w:bCs/>
          <w:sz w:val="16"/>
          <w:szCs w:val="16"/>
        </w:rPr>
      </w:pPr>
      <w:r w:rsidRPr="00E9794E">
        <w:rPr>
          <w:rFonts w:asciiTheme="majorBidi" w:hAnsiTheme="majorBidi" w:cstheme="majorBidi"/>
          <w:b/>
          <w:bCs/>
          <w:sz w:val="16"/>
          <w:szCs w:val="16"/>
        </w:rPr>
        <w:t>Khalid. Fared Ahmed</w:t>
      </w:r>
      <w:r w:rsidRPr="00E9794E">
        <w:rPr>
          <w:rFonts w:asciiTheme="majorBidi" w:hAnsiTheme="majorBidi" w:cstheme="majorBidi"/>
          <w:b/>
          <w:bCs/>
          <w:sz w:val="16"/>
          <w:szCs w:val="16"/>
          <w:vertAlign w:val="superscript"/>
        </w:rPr>
        <w:t xml:space="preserve"> </w:t>
      </w:r>
      <w:proofErr w:type="gramStart"/>
      <w:r w:rsidRPr="00E9794E">
        <w:rPr>
          <w:rFonts w:asciiTheme="majorBidi" w:hAnsiTheme="majorBidi" w:cstheme="majorBidi"/>
          <w:b/>
          <w:bCs/>
          <w:sz w:val="16"/>
          <w:szCs w:val="16"/>
          <w:vertAlign w:val="superscript"/>
        </w:rPr>
        <w:t>a</w:t>
      </w:r>
      <w:r w:rsidRPr="00E9794E">
        <w:rPr>
          <w:rFonts w:asciiTheme="majorBidi" w:hAnsiTheme="majorBidi" w:cstheme="majorBidi"/>
          <w:b/>
          <w:bCs/>
          <w:sz w:val="16"/>
          <w:szCs w:val="16"/>
        </w:rPr>
        <w:t xml:space="preserve"> ,</w:t>
      </w:r>
      <w:proofErr w:type="gramEnd"/>
      <w:r w:rsidRPr="00E9794E">
        <w:rPr>
          <w:rFonts w:asciiTheme="majorBidi" w:hAnsiTheme="majorBidi" w:cstheme="majorBidi"/>
          <w:b/>
          <w:bCs/>
          <w:sz w:val="16"/>
          <w:szCs w:val="16"/>
        </w:rPr>
        <w:t xml:space="preserve"> </w:t>
      </w:r>
      <w:proofErr w:type="spellStart"/>
      <w:r w:rsidRPr="00E9794E">
        <w:rPr>
          <w:rFonts w:asciiTheme="majorBidi" w:hAnsiTheme="majorBidi" w:cstheme="majorBidi"/>
          <w:b/>
          <w:bCs/>
          <w:sz w:val="16"/>
          <w:szCs w:val="16"/>
        </w:rPr>
        <w:t>Madiha</w:t>
      </w:r>
      <w:proofErr w:type="spellEnd"/>
      <w:r w:rsidRPr="00E9794E">
        <w:rPr>
          <w:rFonts w:asciiTheme="majorBidi" w:hAnsiTheme="majorBidi" w:cstheme="majorBidi"/>
          <w:b/>
          <w:bCs/>
          <w:sz w:val="16"/>
          <w:szCs w:val="16"/>
        </w:rPr>
        <w:t xml:space="preserve">. A. </w:t>
      </w:r>
      <w:proofErr w:type="spellStart"/>
      <w:r w:rsidRPr="00E9794E">
        <w:rPr>
          <w:rFonts w:asciiTheme="majorBidi" w:hAnsiTheme="majorBidi" w:cstheme="majorBidi"/>
          <w:b/>
          <w:bCs/>
          <w:sz w:val="16"/>
          <w:szCs w:val="16"/>
        </w:rPr>
        <w:t>Shoeib</w:t>
      </w:r>
      <w:proofErr w:type="spellEnd"/>
      <w:r w:rsidRPr="00E9794E">
        <w:rPr>
          <w:rFonts w:asciiTheme="majorBidi" w:hAnsiTheme="majorBidi" w:cstheme="majorBidi"/>
          <w:b/>
          <w:bCs/>
          <w:sz w:val="16"/>
          <w:szCs w:val="16"/>
          <w:vertAlign w:val="superscript"/>
        </w:rPr>
        <w:t xml:space="preserve"> b</w:t>
      </w:r>
    </w:p>
    <w:p w:rsidR="005D6645" w:rsidRPr="00E9794E" w:rsidRDefault="005D6645" w:rsidP="00E9794E">
      <w:pPr>
        <w:bidi w:val="0"/>
        <w:spacing w:after="0" w:line="240" w:lineRule="auto"/>
        <w:jc w:val="center"/>
        <w:rPr>
          <w:rFonts w:asciiTheme="majorBidi" w:hAnsiTheme="majorBidi" w:cstheme="majorBidi"/>
          <w:b/>
          <w:bCs/>
          <w:sz w:val="16"/>
          <w:szCs w:val="16"/>
          <w:vertAlign w:val="superscript"/>
        </w:rPr>
      </w:pPr>
      <w:proofErr w:type="gramStart"/>
      <w:r w:rsidRPr="00E9794E">
        <w:rPr>
          <w:rFonts w:asciiTheme="majorBidi" w:hAnsiTheme="majorBidi" w:cstheme="majorBidi"/>
          <w:b/>
          <w:bCs/>
          <w:sz w:val="16"/>
          <w:szCs w:val="16"/>
          <w:vertAlign w:val="superscript"/>
        </w:rPr>
        <w:t>a</w:t>
      </w:r>
      <w:proofErr w:type="gramEnd"/>
      <w:r w:rsidRPr="00E9794E">
        <w:rPr>
          <w:rFonts w:asciiTheme="majorBidi" w:hAnsiTheme="majorBidi" w:cstheme="majorBidi"/>
          <w:b/>
          <w:bCs/>
          <w:noProof/>
          <w:sz w:val="16"/>
          <w:szCs w:val="16"/>
        </w:rPr>
        <w:t xml:space="preserve"> Arab Institute for Advanced Technology ( A.I.A.T )</w:t>
      </w:r>
      <w:r w:rsidRPr="00E9794E">
        <w:rPr>
          <w:rFonts w:asciiTheme="majorBidi" w:hAnsiTheme="majorBidi" w:cstheme="majorBidi"/>
          <w:b/>
          <w:bCs/>
          <w:sz w:val="16"/>
          <w:szCs w:val="16"/>
        </w:rPr>
        <w:t xml:space="preserve"> , AOI</w:t>
      </w:r>
    </w:p>
    <w:p w:rsidR="005D6645" w:rsidRDefault="005D6645" w:rsidP="00E9794E">
      <w:pPr>
        <w:bidi w:val="0"/>
        <w:spacing w:after="0" w:line="240" w:lineRule="auto"/>
        <w:jc w:val="center"/>
        <w:rPr>
          <w:rFonts w:asciiTheme="majorBidi" w:hAnsiTheme="majorBidi" w:cstheme="majorBidi"/>
          <w:b/>
          <w:bCs/>
          <w:sz w:val="16"/>
          <w:szCs w:val="16"/>
        </w:rPr>
      </w:pPr>
      <w:proofErr w:type="gramStart"/>
      <w:r w:rsidRPr="00E9794E">
        <w:rPr>
          <w:rFonts w:asciiTheme="majorBidi" w:hAnsiTheme="majorBidi" w:cstheme="majorBidi"/>
          <w:b/>
          <w:bCs/>
          <w:sz w:val="16"/>
          <w:szCs w:val="16"/>
          <w:vertAlign w:val="superscript"/>
        </w:rPr>
        <w:t>b</w:t>
      </w:r>
      <w:proofErr w:type="gramEnd"/>
      <w:r w:rsidRPr="00E9794E">
        <w:rPr>
          <w:rFonts w:asciiTheme="majorBidi" w:hAnsiTheme="majorBidi" w:cstheme="majorBidi"/>
          <w:b/>
          <w:bCs/>
          <w:sz w:val="16"/>
          <w:szCs w:val="16"/>
          <w:vertAlign w:val="superscript"/>
        </w:rPr>
        <w:t xml:space="preserve"> </w:t>
      </w:r>
      <w:r w:rsidRPr="00E9794E">
        <w:rPr>
          <w:rFonts w:asciiTheme="majorBidi" w:hAnsiTheme="majorBidi" w:cstheme="majorBidi"/>
          <w:b/>
          <w:bCs/>
          <w:sz w:val="16"/>
          <w:szCs w:val="16"/>
        </w:rPr>
        <w:t>Head Corrosion Control and Surface protection , CMRDI</w:t>
      </w:r>
    </w:p>
    <w:p w:rsidR="003708DA" w:rsidRPr="00E9794E" w:rsidRDefault="003708DA" w:rsidP="003708DA">
      <w:pPr>
        <w:bidi w:val="0"/>
        <w:spacing w:after="0" w:line="240" w:lineRule="auto"/>
        <w:jc w:val="center"/>
        <w:rPr>
          <w:rFonts w:asciiTheme="majorBidi" w:hAnsiTheme="majorBidi" w:cstheme="majorBidi"/>
          <w:b/>
          <w:bCs/>
          <w:sz w:val="16"/>
          <w:szCs w:val="16"/>
        </w:rPr>
      </w:pPr>
    </w:p>
    <w:p w:rsidR="005D6645" w:rsidRPr="006B1A89" w:rsidRDefault="003708DA" w:rsidP="006B1A89">
      <w:pPr>
        <w:bidi w:val="0"/>
        <w:spacing w:line="360" w:lineRule="auto"/>
        <w:jc w:val="center"/>
        <w:rPr>
          <w:rFonts w:asciiTheme="majorBidi" w:hAnsiTheme="majorBidi" w:cstheme="majorBidi"/>
          <w:b/>
          <w:bCs/>
          <w:sz w:val="32"/>
          <w:szCs w:val="32"/>
          <w:u w:val="single"/>
        </w:rPr>
      </w:pPr>
      <w:r w:rsidRPr="006B1A89">
        <w:rPr>
          <w:rFonts w:asciiTheme="majorBidi" w:hAnsiTheme="majorBidi" w:cstheme="majorBidi"/>
          <w:b/>
          <w:bCs/>
          <w:sz w:val="32"/>
          <w:szCs w:val="32"/>
          <w:u w:val="single"/>
        </w:rPr>
        <w:t>ABSTRACT</w:t>
      </w:r>
    </w:p>
    <w:p w:rsidR="005D6645" w:rsidRPr="006B1A89" w:rsidRDefault="005D6645" w:rsidP="005D6645">
      <w:pPr>
        <w:bidi w:val="0"/>
        <w:spacing w:line="360" w:lineRule="auto"/>
        <w:jc w:val="both"/>
        <w:rPr>
          <w:rFonts w:asciiTheme="majorBidi" w:hAnsiTheme="majorBidi" w:cstheme="majorBidi"/>
          <w:b/>
          <w:bCs/>
          <w:sz w:val="24"/>
          <w:szCs w:val="24"/>
        </w:rPr>
      </w:pPr>
      <w:r w:rsidRPr="006B1A89">
        <w:rPr>
          <w:rFonts w:asciiTheme="majorBidi" w:hAnsiTheme="majorBidi" w:cstheme="majorBidi"/>
          <w:b/>
          <w:bCs/>
          <w:sz w:val="24"/>
          <w:szCs w:val="24"/>
        </w:rPr>
        <w:t xml:space="preserve">        </w:t>
      </w:r>
      <w:r w:rsidRPr="006B1A89">
        <w:rPr>
          <w:rFonts w:asciiTheme="majorBidi" w:hAnsiTheme="majorBidi" w:cstheme="majorBidi"/>
          <w:b/>
          <w:bCs/>
          <w:sz w:val="24"/>
          <w:szCs w:val="24"/>
          <w:lang w:val="en-GB"/>
        </w:rPr>
        <w:t>Material performance in many industrial applications is strongly affected by the behaviour of the surfaces. For example, corrosion response reactivity with environments, wear characteristics, and thermal properties are all critically dependent on surface character. Utilization of coatings to upgrade component performances is often a cost effective alternative to substitution of superior bulk materials. The advantage of coating technology, in general is that it marries two dissimilar materials to improve the performance of the whole. Usually mechanical strength and fracture toughness are being provided by the substrate and the coating provides protection against environmental degradation processes including wear, corrosion, erosion and biological and thermal attack.</w:t>
      </w:r>
      <w:r w:rsidRPr="006B1A89">
        <w:rPr>
          <w:rFonts w:asciiTheme="majorBidi" w:hAnsiTheme="majorBidi" w:cstheme="majorBidi"/>
          <w:b/>
          <w:bCs/>
          <w:sz w:val="24"/>
          <w:szCs w:val="24"/>
        </w:rPr>
        <w:t xml:space="preserve"> </w:t>
      </w:r>
      <w:r w:rsidRPr="006B1A89">
        <w:rPr>
          <w:rFonts w:asciiTheme="majorBidi" w:hAnsiTheme="majorBidi" w:cstheme="majorBidi"/>
          <w:b/>
          <w:bCs/>
          <w:sz w:val="24"/>
          <w:szCs w:val="24"/>
          <w:lang w:val="en-GB"/>
        </w:rPr>
        <w:t xml:space="preserve">Steel alloys as a substrate material have very wide applications for blades, mill rolls, printing, piston rings, drilling </w:t>
      </w:r>
      <w:r w:rsidR="003708DA" w:rsidRPr="006B1A89">
        <w:rPr>
          <w:rFonts w:asciiTheme="majorBidi" w:hAnsiTheme="majorBidi" w:cstheme="majorBidi"/>
          <w:b/>
          <w:bCs/>
          <w:sz w:val="24"/>
          <w:szCs w:val="24"/>
          <w:lang w:val="en-GB"/>
        </w:rPr>
        <w:t>equipment</w:t>
      </w:r>
      <w:r w:rsidRPr="006B1A89">
        <w:rPr>
          <w:rFonts w:asciiTheme="majorBidi" w:hAnsiTheme="majorBidi" w:cstheme="majorBidi"/>
          <w:b/>
          <w:bCs/>
          <w:sz w:val="24"/>
          <w:szCs w:val="24"/>
          <w:lang w:val="en-GB"/>
        </w:rPr>
        <w:t xml:space="preserve">, gearbox, worm wheel and power generators. In such applications, the steel alloys substrates are subjected to higher thermal and mechanical loads. Increasing the anti-wear resistance and decrease of friction requires surface modification by other high wear resistant coatings. Recently, there are many surface modification processes to steel by the evolution of effective lubrication with higher performance to keep the lubricating systems running reliably and to avoid bearing and other component failures (1), and plasma thermal spray coatings process (2-6). Plasma spraying is the most versatile of the coating technologies. It may serve for "metalizing" all sorts of articles and has great advantages over the known galvanizing process in cases where it can be used to coat electrically non-conductive surfaces with metal. </w:t>
      </w:r>
      <w:r w:rsidRPr="006B1A89">
        <w:rPr>
          <w:rFonts w:asciiTheme="majorBidi" w:hAnsiTheme="majorBidi" w:cstheme="majorBidi"/>
          <w:b/>
          <w:bCs/>
          <w:sz w:val="24"/>
          <w:szCs w:val="24"/>
          <w:lang w:val="en-GB"/>
        </w:rPr>
        <w:lastRenderedPageBreak/>
        <w:t>Spray materials must be melted and sprayed without decomposition or excessive vaporization in plasma flame through the optimum spray parameters. In plasma spray process, the spray material in the form of powder is rapidly brought to molten or near molten state by the plasma flame and then accelerated by a gas stream to impact a suitably prepared substrate. Upon impact, the molten metal droplets are rapidly flattened and solidify to form their splats. Microstructure and physical properties of sprayed coatings are linked to dynamic properties of molten particles impinging on a substrate.</w:t>
      </w:r>
    </w:p>
    <w:p w:rsidR="005D6645" w:rsidRDefault="005D6645" w:rsidP="003708DA">
      <w:pPr>
        <w:bidi w:val="0"/>
        <w:spacing w:after="0" w:line="240" w:lineRule="auto"/>
        <w:jc w:val="center"/>
        <w:rPr>
          <w:rFonts w:asciiTheme="majorBidi" w:hAnsiTheme="majorBidi" w:cstheme="majorBidi"/>
          <w:b/>
          <w:bCs/>
          <w:sz w:val="16"/>
          <w:szCs w:val="16"/>
        </w:rPr>
      </w:pPr>
      <w:r w:rsidRPr="003708DA">
        <w:rPr>
          <w:rFonts w:asciiTheme="majorBidi" w:hAnsiTheme="majorBidi" w:cstheme="majorBidi"/>
          <w:b/>
          <w:bCs/>
          <w:sz w:val="16"/>
          <w:szCs w:val="16"/>
        </w:rPr>
        <w:t xml:space="preserve">Key words: Thermal coating, air plasma spray, optimum spray parameters and </w:t>
      </w:r>
      <w:r w:rsidRPr="003708DA">
        <w:rPr>
          <w:rFonts w:asciiTheme="majorBidi" w:hAnsiTheme="majorBidi" w:cstheme="majorBidi"/>
          <w:b/>
          <w:bCs/>
          <w:sz w:val="16"/>
          <w:szCs w:val="16"/>
          <w:lang w:val="en-GB"/>
        </w:rPr>
        <w:t>tungsten -carbide</w:t>
      </w:r>
      <w:r w:rsidRPr="003708DA">
        <w:rPr>
          <w:rFonts w:asciiTheme="majorBidi" w:hAnsiTheme="majorBidi" w:cstheme="majorBidi"/>
          <w:b/>
          <w:bCs/>
          <w:sz w:val="16"/>
          <w:szCs w:val="16"/>
        </w:rPr>
        <w:t xml:space="preserve"> coatings</w:t>
      </w:r>
      <w:r w:rsidR="003708DA">
        <w:rPr>
          <w:rFonts w:asciiTheme="majorBidi" w:hAnsiTheme="majorBidi" w:cstheme="majorBidi"/>
          <w:b/>
          <w:bCs/>
          <w:sz w:val="16"/>
          <w:szCs w:val="16"/>
        </w:rPr>
        <w:t>.</w:t>
      </w:r>
    </w:p>
    <w:p w:rsidR="003708DA" w:rsidRDefault="003708DA" w:rsidP="003708DA">
      <w:pPr>
        <w:bidi w:val="0"/>
        <w:spacing w:after="0" w:line="240" w:lineRule="auto"/>
        <w:jc w:val="center"/>
        <w:rPr>
          <w:rFonts w:asciiTheme="majorBidi" w:hAnsiTheme="majorBidi" w:cstheme="majorBidi"/>
          <w:b/>
          <w:bCs/>
          <w:sz w:val="16"/>
          <w:szCs w:val="16"/>
        </w:rPr>
      </w:pPr>
    </w:p>
    <w:p w:rsidR="003708DA" w:rsidRDefault="003708DA" w:rsidP="003708DA">
      <w:pPr>
        <w:bidi w:val="0"/>
        <w:spacing w:after="0" w:line="240" w:lineRule="auto"/>
        <w:jc w:val="center"/>
        <w:rPr>
          <w:rFonts w:asciiTheme="majorBidi" w:hAnsiTheme="majorBidi" w:cstheme="majorBidi"/>
          <w:b/>
          <w:bCs/>
          <w:sz w:val="16"/>
          <w:szCs w:val="16"/>
        </w:rPr>
      </w:pPr>
    </w:p>
    <w:p w:rsidR="003708DA" w:rsidRDefault="003708DA" w:rsidP="003708DA">
      <w:pPr>
        <w:bidi w:val="0"/>
        <w:spacing w:after="0" w:line="240" w:lineRule="auto"/>
        <w:jc w:val="center"/>
        <w:rPr>
          <w:rFonts w:asciiTheme="majorBidi" w:hAnsiTheme="majorBidi" w:cstheme="majorBidi"/>
          <w:b/>
          <w:bCs/>
          <w:sz w:val="16"/>
          <w:szCs w:val="16"/>
        </w:rPr>
      </w:pPr>
    </w:p>
    <w:p w:rsidR="003708DA" w:rsidRDefault="003708DA" w:rsidP="003708DA">
      <w:pPr>
        <w:bidi w:val="0"/>
        <w:spacing w:after="0" w:line="240" w:lineRule="auto"/>
        <w:jc w:val="center"/>
        <w:rPr>
          <w:rFonts w:asciiTheme="majorBidi" w:hAnsiTheme="majorBidi" w:cstheme="majorBidi"/>
          <w:b/>
          <w:bCs/>
          <w:sz w:val="16"/>
          <w:szCs w:val="16"/>
        </w:rPr>
      </w:pPr>
    </w:p>
    <w:p w:rsidR="003708DA" w:rsidRDefault="003708DA" w:rsidP="003708DA">
      <w:pPr>
        <w:bidi w:val="0"/>
        <w:spacing w:after="0" w:line="240" w:lineRule="auto"/>
        <w:jc w:val="center"/>
        <w:rPr>
          <w:rFonts w:asciiTheme="majorBidi" w:hAnsiTheme="majorBidi" w:cstheme="majorBidi"/>
          <w:b/>
          <w:bCs/>
          <w:sz w:val="16"/>
          <w:szCs w:val="16"/>
        </w:rPr>
      </w:pPr>
    </w:p>
    <w:p w:rsidR="003708DA" w:rsidRDefault="003708DA" w:rsidP="003708DA">
      <w:pPr>
        <w:bidi w:val="0"/>
        <w:spacing w:after="0" w:line="240" w:lineRule="auto"/>
        <w:jc w:val="center"/>
        <w:rPr>
          <w:rFonts w:asciiTheme="majorBidi" w:hAnsiTheme="majorBidi" w:cstheme="majorBidi"/>
          <w:b/>
          <w:bCs/>
          <w:sz w:val="16"/>
          <w:szCs w:val="16"/>
        </w:rPr>
      </w:pPr>
    </w:p>
    <w:p w:rsidR="003708DA" w:rsidRDefault="003708DA" w:rsidP="003708DA">
      <w:pPr>
        <w:bidi w:val="0"/>
        <w:spacing w:after="0" w:line="240" w:lineRule="auto"/>
        <w:jc w:val="center"/>
        <w:rPr>
          <w:rFonts w:asciiTheme="majorBidi" w:hAnsiTheme="majorBidi" w:cstheme="majorBidi"/>
          <w:b/>
          <w:bCs/>
          <w:sz w:val="16"/>
          <w:szCs w:val="16"/>
        </w:rPr>
      </w:pPr>
    </w:p>
    <w:p w:rsidR="003708DA" w:rsidRDefault="003708DA" w:rsidP="003708DA">
      <w:pPr>
        <w:bidi w:val="0"/>
        <w:spacing w:after="0" w:line="240" w:lineRule="auto"/>
        <w:jc w:val="center"/>
        <w:rPr>
          <w:rFonts w:asciiTheme="majorBidi" w:hAnsiTheme="majorBidi" w:cstheme="majorBidi"/>
          <w:b/>
          <w:bCs/>
          <w:sz w:val="16"/>
          <w:szCs w:val="16"/>
        </w:rPr>
      </w:pPr>
    </w:p>
    <w:p w:rsidR="003708DA" w:rsidRDefault="003708DA" w:rsidP="003708DA">
      <w:pPr>
        <w:bidi w:val="0"/>
        <w:spacing w:after="0" w:line="240" w:lineRule="auto"/>
        <w:jc w:val="center"/>
        <w:rPr>
          <w:rFonts w:asciiTheme="majorBidi" w:hAnsiTheme="majorBidi" w:cstheme="majorBidi"/>
          <w:b/>
          <w:bCs/>
          <w:sz w:val="16"/>
          <w:szCs w:val="16"/>
        </w:rPr>
      </w:pPr>
    </w:p>
    <w:p w:rsidR="003708DA" w:rsidRDefault="003708DA" w:rsidP="003708DA">
      <w:pPr>
        <w:bidi w:val="0"/>
        <w:spacing w:after="0" w:line="240" w:lineRule="auto"/>
        <w:jc w:val="center"/>
        <w:rPr>
          <w:rFonts w:asciiTheme="majorBidi" w:hAnsiTheme="majorBidi" w:cstheme="majorBidi"/>
          <w:b/>
          <w:bCs/>
          <w:sz w:val="16"/>
          <w:szCs w:val="16"/>
        </w:rPr>
      </w:pPr>
    </w:p>
    <w:p w:rsidR="003708DA" w:rsidRDefault="003708DA" w:rsidP="003708DA">
      <w:pPr>
        <w:bidi w:val="0"/>
        <w:spacing w:after="0" w:line="240" w:lineRule="auto"/>
        <w:jc w:val="center"/>
        <w:rPr>
          <w:rFonts w:asciiTheme="majorBidi" w:hAnsiTheme="majorBidi" w:cstheme="majorBidi"/>
          <w:b/>
          <w:bCs/>
          <w:sz w:val="16"/>
          <w:szCs w:val="16"/>
        </w:rPr>
      </w:pPr>
    </w:p>
    <w:p w:rsidR="003708DA" w:rsidRDefault="003708DA" w:rsidP="003708DA">
      <w:pPr>
        <w:bidi w:val="0"/>
        <w:spacing w:after="0" w:line="240" w:lineRule="auto"/>
        <w:jc w:val="center"/>
        <w:rPr>
          <w:rFonts w:asciiTheme="majorBidi" w:hAnsiTheme="majorBidi" w:cstheme="majorBidi"/>
          <w:b/>
          <w:bCs/>
          <w:sz w:val="16"/>
          <w:szCs w:val="16"/>
        </w:rPr>
      </w:pPr>
    </w:p>
    <w:p w:rsidR="003708DA" w:rsidRDefault="003708DA" w:rsidP="003708DA">
      <w:pPr>
        <w:bidi w:val="0"/>
        <w:spacing w:after="0" w:line="240" w:lineRule="auto"/>
        <w:jc w:val="center"/>
        <w:rPr>
          <w:rFonts w:asciiTheme="majorBidi" w:hAnsiTheme="majorBidi" w:cstheme="majorBidi"/>
          <w:b/>
          <w:bCs/>
          <w:sz w:val="16"/>
          <w:szCs w:val="16"/>
        </w:rPr>
      </w:pPr>
    </w:p>
    <w:p w:rsidR="003708DA" w:rsidRDefault="003708DA" w:rsidP="003708DA">
      <w:pPr>
        <w:bidi w:val="0"/>
        <w:spacing w:after="0" w:line="240" w:lineRule="auto"/>
        <w:jc w:val="center"/>
        <w:rPr>
          <w:rFonts w:asciiTheme="majorBidi" w:hAnsiTheme="majorBidi" w:cstheme="majorBidi"/>
          <w:b/>
          <w:bCs/>
          <w:sz w:val="16"/>
          <w:szCs w:val="16"/>
        </w:rPr>
      </w:pPr>
    </w:p>
    <w:p w:rsidR="003708DA" w:rsidRDefault="003708DA" w:rsidP="003708DA">
      <w:pPr>
        <w:bidi w:val="0"/>
        <w:spacing w:after="0" w:line="240" w:lineRule="auto"/>
        <w:jc w:val="center"/>
        <w:rPr>
          <w:rFonts w:asciiTheme="majorBidi" w:hAnsiTheme="majorBidi" w:cstheme="majorBidi"/>
          <w:b/>
          <w:bCs/>
          <w:sz w:val="16"/>
          <w:szCs w:val="16"/>
        </w:rPr>
      </w:pPr>
    </w:p>
    <w:p w:rsidR="003708DA" w:rsidRDefault="003708DA" w:rsidP="003708DA">
      <w:pPr>
        <w:bidi w:val="0"/>
        <w:spacing w:after="0" w:line="240" w:lineRule="auto"/>
        <w:jc w:val="center"/>
        <w:rPr>
          <w:rFonts w:asciiTheme="majorBidi" w:hAnsiTheme="majorBidi" w:cstheme="majorBidi"/>
          <w:b/>
          <w:bCs/>
          <w:sz w:val="16"/>
          <w:szCs w:val="16"/>
        </w:rPr>
      </w:pPr>
    </w:p>
    <w:p w:rsidR="003708DA" w:rsidRDefault="003708DA" w:rsidP="003708DA">
      <w:pPr>
        <w:bidi w:val="0"/>
        <w:spacing w:after="0" w:line="240" w:lineRule="auto"/>
        <w:jc w:val="center"/>
        <w:rPr>
          <w:rFonts w:asciiTheme="majorBidi" w:hAnsiTheme="majorBidi" w:cstheme="majorBidi"/>
          <w:b/>
          <w:bCs/>
          <w:sz w:val="16"/>
          <w:szCs w:val="16"/>
        </w:rPr>
      </w:pPr>
    </w:p>
    <w:p w:rsidR="003708DA" w:rsidRDefault="003708DA" w:rsidP="003708DA">
      <w:pPr>
        <w:bidi w:val="0"/>
        <w:spacing w:after="0" w:line="240" w:lineRule="auto"/>
        <w:jc w:val="center"/>
        <w:rPr>
          <w:rFonts w:asciiTheme="majorBidi" w:hAnsiTheme="majorBidi" w:cstheme="majorBidi"/>
          <w:b/>
          <w:bCs/>
          <w:sz w:val="16"/>
          <w:szCs w:val="16"/>
        </w:rPr>
      </w:pPr>
    </w:p>
    <w:p w:rsidR="003708DA" w:rsidRDefault="003708DA" w:rsidP="003708DA">
      <w:pPr>
        <w:bidi w:val="0"/>
        <w:spacing w:after="0" w:line="240" w:lineRule="auto"/>
        <w:jc w:val="center"/>
        <w:rPr>
          <w:rFonts w:asciiTheme="majorBidi" w:hAnsiTheme="majorBidi" w:cstheme="majorBidi"/>
          <w:b/>
          <w:bCs/>
          <w:sz w:val="16"/>
          <w:szCs w:val="16"/>
        </w:rPr>
      </w:pPr>
    </w:p>
    <w:p w:rsidR="003708DA" w:rsidRDefault="003708DA" w:rsidP="003708DA">
      <w:pPr>
        <w:bidi w:val="0"/>
        <w:spacing w:after="0" w:line="240" w:lineRule="auto"/>
        <w:jc w:val="center"/>
        <w:rPr>
          <w:rFonts w:asciiTheme="majorBidi" w:hAnsiTheme="majorBidi" w:cstheme="majorBidi"/>
          <w:b/>
          <w:bCs/>
          <w:sz w:val="16"/>
          <w:szCs w:val="16"/>
        </w:rPr>
      </w:pPr>
    </w:p>
    <w:p w:rsidR="003708DA" w:rsidRDefault="003708DA" w:rsidP="003708DA">
      <w:pPr>
        <w:bidi w:val="0"/>
        <w:spacing w:after="0" w:line="240" w:lineRule="auto"/>
        <w:jc w:val="center"/>
        <w:rPr>
          <w:rFonts w:asciiTheme="majorBidi" w:hAnsiTheme="majorBidi" w:cstheme="majorBidi"/>
          <w:b/>
          <w:bCs/>
          <w:sz w:val="16"/>
          <w:szCs w:val="16"/>
        </w:rPr>
      </w:pPr>
    </w:p>
    <w:p w:rsidR="003708DA" w:rsidRDefault="003708DA" w:rsidP="003708DA">
      <w:pPr>
        <w:bidi w:val="0"/>
        <w:spacing w:after="0" w:line="240" w:lineRule="auto"/>
        <w:jc w:val="center"/>
        <w:rPr>
          <w:rFonts w:asciiTheme="majorBidi" w:hAnsiTheme="majorBidi" w:cstheme="majorBidi"/>
          <w:b/>
          <w:bCs/>
          <w:sz w:val="16"/>
          <w:szCs w:val="16"/>
        </w:rPr>
      </w:pPr>
    </w:p>
    <w:p w:rsidR="003708DA" w:rsidRDefault="003708DA" w:rsidP="003708DA">
      <w:pPr>
        <w:bidi w:val="0"/>
        <w:spacing w:after="0" w:line="240" w:lineRule="auto"/>
        <w:jc w:val="center"/>
        <w:rPr>
          <w:rFonts w:asciiTheme="majorBidi" w:hAnsiTheme="majorBidi" w:cstheme="majorBidi"/>
          <w:b/>
          <w:bCs/>
          <w:sz w:val="16"/>
          <w:szCs w:val="16"/>
        </w:rPr>
      </w:pPr>
    </w:p>
    <w:p w:rsidR="003708DA" w:rsidRDefault="003708DA" w:rsidP="003708DA">
      <w:pPr>
        <w:bidi w:val="0"/>
        <w:spacing w:after="0" w:line="240" w:lineRule="auto"/>
        <w:jc w:val="center"/>
        <w:rPr>
          <w:rFonts w:asciiTheme="majorBidi" w:hAnsiTheme="majorBidi" w:cstheme="majorBidi"/>
          <w:b/>
          <w:bCs/>
          <w:sz w:val="16"/>
          <w:szCs w:val="16"/>
        </w:rPr>
      </w:pPr>
    </w:p>
    <w:p w:rsidR="003708DA" w:rsidRDefault="003708DA" w:rsidP="003708DA">
      <w:pPr>
        <w:bidi w:val="0"/>
        <w:spacing w:after="0" w:line="240" w:lineRule="auto"/>
        <w:jc w:val="center"/>
        <w:rPr>
          <w:rFonts w:asciiTheme="majorBidi" w:hAnsiTheme="majorBidi" w:cstheme="majorBidi"/>
          <w:b/>
          <w:bCs/>
          <w:sz w:val="16"/>
          <w:szCs w:val="16"/>
        </w:rPr>
      </w:pPr>
    </w:p>
    <w:p w:rsidR="003708DA" w:rsidRDefault="003708DA" w:rsidP="003708DA">
      <w:pPr>
        <w:bidi w:val="0"/>
        <w:spacing w:after="0" w:line="240" w:lineRule="auto"/>
        <w:jc w:val="center"/>
        <w:rPr>
          <w:rFonts w:asciiTheme="majorBidi" w:hAnsiTheme="majorBidi" w:cstheme="majorBidi"/>
          <w:b/>
          <w:bCs/>
          <w:sz w:val="16"/>
          <w:szCs w:val="16"/>
        </w:rPr>
      </w:pPr>
    </w:p>
    <w:p w:rsidR="003708DA" w:rsidRDefault="003708DA" w:rsidP="003708DA">
      <w:pPr>
        <w:bidi w:val="0"/>
        <w:spacing w:after="0" w:line="240" w:lineRule="auto"/>
        <w:jc w:val="center"/>
        <w:rPr>
          <w:rFonts w:asciiTheme="majorBidi" w:hAnsiTheme="majorBidi" w:cstheme="majorBidi"/>
          <w:b/>
          <w:bCs/>
          <w:sz w:val="16"/>
          <w:szCs w:val="16"/>
        </w:rPr>
      </w:pPr>
    </w:p>
    <w:p w:rsidR="003708DA" w:rsidRDefault="003708DA" w:rsidP="003708DA">
      <w:pPr>
        <w:bidi w:val="0"/>
        <w:spacing w:after="0" w:line="240" w:lineRule="auto"/>
        <w:jc w:val="center"/>
        <w:rPr>
          <w:rFonts w:asciiTheme="majorBidi" w:hAnsiTheme="majorBidi" w:cstheme="majorBidi"/>
          <w:b/>
          <w:bCs/>
          <w:sz w:val="16"/>
          <w:szCs w:val="16"/>
        </w:rPr>
      </w:pPr>
    </w:p>
    <w:p w:rsidR="003708DA" w:rsidRDefault="003708DA" w:rsidP="003708DA">
      <w:pPr>
        <w:bidi w:val="0"/>
        <w:spacing w:after="0" w:line="240" w:lineRule="auto"/>
        <w:jc w:val="center"/>
        <w:rPr>
          <w:rFonts w:asciiTheme="majorBidi" w:hAnsiTheme="majorBidi" w:cstheme="majorBidi"/>
          <w:b/>
          <w:bCs/>
          <w:sz w:val="16"/>
          <w:szCs w:val="16"/>
        </w:rPr>
      </w:pPr>
    </w:p>
    <w:p w:rsidR="003708DA" w:rsidRDefault="003708DA" w:rsidP="003708DA">
      <w:pPr>
        <w:bidi w:val="0"/>
        <w:spacing w:after="0" w:line="240" w:lineRule="auto"/>
        <w:jc w:val="center"/>
        <w:rPr>
          <w:rFonts w:asciiTheme="majorBidi" w:hAnsiTheme="majorBidi" w:cstheme="majorBidi"/>
          <w:b/>
          <w:bCs/>
          <w:sz w:val="16"/>
          <w:szCs w:val="16"/>
        </w:rPr>
      </w:pPr>
    </w:p>
    <w:p w:rsidR="003708DA" w:rsidRDefault="003708DA" w:rsidP="003708DA">
      <w:pPr>
        <w:bidi w:val="0"/>
        <w:spacing w:after="0" w:line="240" w:lineRule="auto"/>
        <w:jc w:val="center"/>
        <w:rPr>
          <w:rFonts w:asciiTheme="majorBidi" w:hAnsiTheme="majorBidi" w:cstheme="majorBidi"/>
          <w:b/>
          <w:bCs/>
          <w:sz w:val="16"/>
          <w:szCs w:val="16"/>
        </w:rPr>
      </w:pPr>
    </w:p>
    <w:p w:rsidR="003708DA" w:rsidRDefault="003708DA" w:rsidP="003708DA">
      <w:pPr>
        <w:bidi w:val="0"/>
        <w:spacing w:after="0" w:line="240" w:lineRule="auto"/>
        <w:jc w:val="center"/>
        <w:rPr>
          <w:rFonts w:asciiTheme="majorBidi" w:hAnsiTheme="majorBidi" w:cstheme="majorBidi"/>
          <w:b/>
          <w:bCs/>
          <w:sz w:val="16"/>
          <w:szCs w:val="16"/>
        </w:rPr>
      </w:pPr>
    </w:p>
    <w:p w:rsidR="003708DA" w:rsidRDefault="003708DA" w:rsidP="003708DA">
      <w:pPr>
        <w:bidi w:val="0"/>
        <w:spacing w:after="0" w:line="240" w:lineRule="auto"/>
        <w:jc w:val="center"/>
        <w:rPr>
          <w:rFonts w:asciiTheme="majorBidi" w:hAnsiTheme="majorBidi" w:cstheme="majorBidi"/>
          <w:b/>
          <w:bCs/>
          <w:sz w:val="16"/>
          <w:szCs w:val="16"/>
        </w:rPr>
      </w:pPr>
    </w:p>
    <w:p w:rsidR="003708DA" w:rsidRDefault="003708DA" w:rsidP="003708DA">
      <w:pPr>
        <w:bidi w:val="0"/>
        <w:spacing w:after="0" w:line="240" w:lineRule="auto"/>
        <w:jc w:val="center"/>
        <w:rPr>
          <w:rFonts w:asciiTheme="majorBidi" w:hAnsiTheme="majorBidi" w:cstheme="majorBidi"/>
          <w:b/>
          <w:bCs/>
          <w:sz w:val="16"/>
          <w:szCs w:val="16"/>
        </w:rPr>
      </w:pPr>
    </w:p>
    <w:p w:rsidR="003708DA" w:rsidRDefault="003708DA" w:rsidP="003708DA">
      <w:pPr>
        <w:bidi w:val="0"/>
        <w:spacing w:after="0" w:line="240" w:lineRule="auto"/>
        <w:jc w:val="center"/>
        <w:rPr>
          <w:rFonts w:asciiTheme="majorBidi" w:hAnsiTheme="majorBidi" w:cstheme="majorBidi"/>
          <w:b/>
          <w:bCs/>
          <w:sz w:val="16"/>
          <w:szCs w:val="16"/>
        </w:rPr>
      </w:pPr>
    </w:p>
    <w:p w:rsidR="003708DA" w:rsidRDefault="003708DA" w:rsidP="003708DA">
      <w:pPr>
        <w:bidi w:val="0"/>
        <w:spacing w:after="0" w:line="240" w:lineRule="auto"/>
        <w:jc w:val="center"/>
        <w:rPr>
          <w:rFonts w:asciiTheme="majorBidi" w:hAnsiTheme="majorBidi" w:cstheme="majorBidi"/>
          <w:b/>
          <w:bCs/>
          <w:sz w:val="16"/>
          <w:szCs w:val="16"/>
        </w:rPr>
      </w:pPr>
    </w:p>
    <w:p w:rsidR="003708DA" w:rsidRDefault="003708DA" w:rsidP="003708DA">
      <w:pPr>
        <w:bidi w:val="0"/>
        <w:spacing w:after="0" w:line="240" w:lineRule="auto"/>
        <w:jc w:val="center"/>
        <w:rPr>
          <w:rFonts w:asciiTheme="majorBidi" w:hAnsiTheme="majorBidi" w:cstheme="majorBidi"/>
          <w:b/>
          <w:bCs/>
          <w:sz w:val="16"/>
          <w:szCs w:val="16"/>
        </w:rPr>
      </w:pPr>
    </w:p>
    <w:p w:rsidR="003708DA" w:rsidRDefault="003708DA" w:rsidP="003708DA">
      <w:pPr>
        <w:bidi w:val="0"/>
        <w:spacing w:after="0" w:line="240" w:lineRule="auto"/>
        <w:jc w:val="center"/>
        <w:rPr>
          <w:rFonts w:asciiTheme="majorBidi" w:hAnsiTheme="majorBidi" w:cstheme="majorBidi"/>
          <w:b/>
          <w:bCs/>
          <w:sz w:val="16"/>
          <w:szCs w:val="16"/>
        </w:rPr>
      </w:pPr>
    </w:p>
    <w:p w:rsidR="003708DA" w:rsidRDefault="003708DA" w:rsidP="003708DA">
      <w:pPr>
        <w:bidi w:val="0"/>
        <w:spacing w:after="0" w:line="240" w:lineRule="auto"/>
        <w:jc w:val="center"/>
        <w:rPr>
          <w:rFonts w:asciiTheme="majorBidi" w:hAnsiTheme="majorBidi" w:cstheme="majorBidi"/>
          <w:b/>
          <w:bCs/>
          <w:sz w:val="16"/>
          <w:szCs w:val="16"/>
        </w:rPr>
      </w:pPr>
    </w:p>
    <w:p w:rsidR="003708DA" w:rsidRDefault="003708DA" w:rsidP="003708DA">
      <w:pPr>
        <w:bidi w:val="0"/>
        <w:spacing w:after="0" w:line="240" w:lineRule="auto"/>
        <w:jc w:val="center"/>
        <w:rPr>
          <w:rFonts w:asciiTheme="majorBidi" w:hAnsiTheme="majorBidi" w:cstheme="majorBidi"/>
          <w:b/>
          <w:bCs/>
          <w:sz w:val="16"/>
          <w:szCs w:val="16"/>
        </w:rPr>
      </w:pPr>
    </w:p>
    <w:p w:rsidR="003708DA" w:rsidRDefault="003708DA" w:rsidP="003708DA">
      <w:pPr>
        <w:bidi w:val="0"/>
        <w:spacing w:after="0" w:line="240" w:lineRule="auto"/>
        <w:jc w:val="center"/>
        <w:rPr>
          <w:rFonts w:asciiTheme="majorBidi" w:hAnsiTheme="majorBidi" w:cstheme="majorBidi"/>
          <w:b/>
          <w:bCs/>
          <w:sz w:val="16"/>
          <w:szCs w:val="16"/>
        </w:rPr>
      </w:pPr>
    </w:p>
    <w:p w:rsidR="003708DA" w:rsidRDefault="003708DA" w:rsidP="003708DA">
      <w:pPr>
        <w:bidi w:val="0"/>
        <w:spacing w:after="0" w:line="240" w:lineRule="auto"/>
        <w:jc w:val="center"/>
        <w:rPr>
          <w:rFonts w:asciiTheme="majorBidi" w:hAnsiTheme="majorBidi" w:cstheme="majorBidi"/>
          <w:b/>
          <w:bCs/>
          <w:sz w:val="16"/>
          <w:szCs w:val="16"/>
        </w:rPr>
      </w:pPr>
    </w:p>
    <w:p w:rsidR="003708DA" w:rsidRDefault="003708DA" w:rsidP="003708DA">
      <w:pPr>
        <w:bidi w:val="0"/>
        <w:spacing w:after="0" w:line="240" w:lineRule="auto"/>
        <w:jc w:val="center"/>
        <w:rPr>
          <w:rFonts w:asciiTheme="majorBidi" w:hAnsiTheme="majorBidi" w:cstheme="majorBidi"/>
          <w:b/>
          <w:bCs/>
          <w:sz w:val="16"/>
          <w:szCs w:val="16"/>
        </w:rPr>
      </w:pPr>
    </w:p>
    <w:p w:rsidR="003708DA" w:rsidRDefault="003708DA" w:rsidP="003708DA">
      <w:pPr>
        <w:bidi w:val="0"/>
        <w:spacing w:after="0" w:line="240" w:lineRule="auto"/>
        <w:jc w:val="center"/>
        <w:rPr>
          <w:rFonts w:asciiTheme="majorBidi" w:hAnsiTheme="majorBidi" w:cstheme="majorBidi"/>
          <w:b/>
          <w:bCs/>
          <w:sz w:val="16"/>
          <w:szCs w:val="16"/>
        </w:rPr>
      </w:pPr>
    </w:p>
    <w:p w:rsidR="003708DA" w:rsidRDefault="003708DA" w:rsidP="003708DA">
      <w:pPr>
        <w:bidi w:val="0"/>
        <w:spacing w:after="0" w:line="240" w:lineRule="auto"/>
        <w:jc w:val="center"/>
        <w:rPr>
          <w:rFonts w:asciiTheme="majorBidi" w:hAnsiTheme="majorBidi" w:cstheme="majorBidi"/>
          <w:b/>
          <w:bCs/>
          <w:sz w:val="16"/>
          <w:szCs w:val="16"/>
        </w:rPr>
      </w:pPr>
    </w:p>
    <w:p w:rsidR="003708DA" w:rsidRDefault="003708DA" w:rsidP="003708DA">
      <w:pPr>
        <w:bidi w:val="0"/>
        <w:spacing w:after="0" w:line="240" w:lineRule="auto"/>
        <w:jc w:val="center"/>
        <w:rPr>
          <w:rFonts w:asciiTheme="majorBidi" w:hAnsiTheme="majorBidi" w:cstheme="majorBidi"/>
          <w:b/>
          <w:bCs/>
          <w:sz w:val="16"/>
          <w:szCs w:val="16"/>
        </w:rPr>
      </w:pPr>
    </w:p>
    <w:p w:rsidR="003708DA" w:rsidRDefault="003708DA" w:rsidP="003708DA">
      <w:pPr>
        <w:bidi w:val="0"/>
        <w:spacing w:after="0" w:line="240" w:lineRule="auto"/>
        <w:jc w:val="center"/>
        <w:rPr>
          <w:rFonts w:asciiTheme="majorBidi" w:hAnsiTheme="majorBidi" w:cstheme="majorBidi"/>
          <w:b/>
          <w:bCs/>
          <w:sz w:val="16"/>
          <w:szCs w:val="16"/>
        </w:rPr>
      </w:pPr>
    </w:p>
    <w:p w:rsidR="003708DA" w:rsidRPr="003708DA" w:rsidRDefault="003708DA" w:rsidP="003708DA">
      <w:pPr>
        <w:bidi w:val="0"/>
        <w:spacing w:after="0" w:line="240" w:lineRule="auto"/>
        <w:jc w:val="center"/>
        <w:rPr>
          <w:rFonts w:asciiTheme="majorBidi" w:hAnsiTheme="majorBidi" w:cstheme="majorBidi"/>
          <w:b/>
          <w:bCs/>
          <w:sz w:val="16"/>
          <w:szCs w:val="16"/>
        </w:rPr>
      </w:pPr>
    </w:p>
    <w:p w:rsidR="005D6645" w:rsidRPr="003708DA" w:rsidRDefault="005D6645" w:rsidP="003708DA">
      <w:pPr>
        <w:numPr>
          <w:ilvl w:val="0"/>
          <w:numId w:val="1"/>
        </w:numPr>
        <w:bidi w:val="0"/>
        <w:spacing w:after="0" w:line="360" w:lineRule="auto"/>
        <w:jc w:val="center"/>
        <w:rPr>
          <w:rFonts w:asciiTheme="majorBidi" w:hAnsiTheme="majorBidi" w:cstheme="majorBidi"/>
          <w:b/>
          <w:bCs/>
          <w:sz w:val="32"/>
          <w:szCs w:val="32"/>
          <w:u w:val="single"/>
        </w:rPr>
      </w:pPr>
      <w:r w:rsidRPr="003708DA">
        <w:rPr>
          <w:rFonts w:asciiTheme="majorBidi" w:hAnsiTheme="majorBidi" w:cstheme="majorBidi"/>
          <w:b/>
          <w:bCs/>
          <w:sz w:val="32"/>
          <w:szCs w:val="32"/>
          <w:u w:val="single"/>
        </w:rPr>
        <w:lastRenderedPageBreak/>
        <w:t>INTRODUCTION</w:t>
      </w:r>
    </w:p>
    <w:p w:rsidR="005D6645" w:rsidRPr="006B1A89" w:rsidRDefault="005D6645" w:rsidP="003708DA">
      <w:pPr>
        <w:bidi w:val="0"/>
        <w:spacing w:line="360" w:lineRule="auto"/>
        <w:ind w:left="360"/>
        <w:jc w:val="both"/>
        <w:rPr>
          <w:rFonts w:asciiTheme="majorBidi" w:hAnsiTheme="majorBidi" w:cstheme="majorBidi"/>
          <w:b/>
          <w:bCs/>
          <w:sz w:val="24"/>
          <w:szCs w:val="24"/>
        </w:rPr>
      </w:pPr>
      <w:r w:rsidRPr="006B1A89">
        <w:rPr>
          <w:rFonts w:asciiTheme="majorBidi" w:hAnsiTheme="majorBidi" w:cstheme="majorBidi"/>
          <w:b/>
          <w:bCs/>
          <w:sz w:val="24"/>
          <w:szCs w:val="24"/>
        </w:rPr>
        <w:t xml:space="preserve">          Plasma is quasi-neutral multi particles system which characterized by gaseous or fluid mixtures. It consists of electrons, positively changed ions and neutral gas, atoms, molecules or radicals</w:t>
      </w:r>
      <w:r w:rsidR="003708DA">
        <w:rPr>
          <w:rFonts w:asciiTheme="majorBidi" w:hAnsiTheme="majorBidi" w:cstheme="majorBidi"/>
          <w:b/>
          <w:bCs/>
          <w:sz w:val="24"/>
          <w:szCs w:val="24"/>
        </w:rPr>
        <w:t>.</w:t>
      </w:r>
      <w:r w:rsidRPr="006B1A89">
        <w:rPr>
          <w:rFonts w:asciiTheme="majorBidi" w:hAnsiTheme="majorBidi" w:cstheme="majorBidi"/>
          <w:b/>
          <w:bCs/>
          <w:sz w:val="24"/>
          <w:szCs w:val="24"/>
        </w:rPr>
        <w:t xml:space="preserve"> Mono-atomic gases require only to be ionized in order to enter the plasma state, while bimolecular gases must be first dissociated before ionization, thus need larger energy to enter plasma state. Small quantities of hydrogen (or helium) added as a secondary gas to argon lead to increase of both plasma enthalpy and heat transfer rates from the plasma to the powder particles. There are many spray parameters that affects the properties of the sprayed plasma coating, the most common control parameters are: Chemical compositions, phase structure and crystal size of the powder input, substrate temperature, plasma gas, plasma torch, powder feeder (.e.g. grain size chemical and phase composition, shape, internal porosity (correlated with apparent density) and flow-ability), spray angle, and finally spray distance.</w:t>
      </w:r>
      <w:r w:rsidRPr="006B1A89">
        <w:rPr>
          <w:rFonts w:asciiTheme="majorBidi" w:hAnsiTheme="majorBidi" w:cstheme="majorBidi"/>
          <w:b/>
          <w:bCs/>
          <w:sz w:val="24"/>
          <w:szCs w:val="24"/>
          <w:lang w:val="en-GB"/>
        </w:rPr>
        <w:t xml:space="preserve">The objective of this study is to improve the temperature wear, and corrosion resistant, properties of steel alloys materials via plasma using metal carbide or ceramic powder. Plasma spraying of ceramic or carbide coating is a prime candidate for the surface modification of steel alloys for anti-wear corrosion, erosion and thermal resistance. Carbides powder during spraying is not quite easy process because of rapid solidification of flattened particles. There are two approaches to improve the carbide coating in plasma spraying. One method is the optimization of the spray parameters to improve the adhesion properties and decrease the solidification rate. The other method is using high W-carbide content powder (88% W-carbide + 12% Co).Our objective is not only to spray high content tungsten carbide (WC – 12wt% Co), but also to get the best optimum spray parameters, by studying the effect of these parameters in microstructure, adhesion, reaction layer, micro-hardness, corrosion and pore </w:t>
      </w:r>
      <w:proofErr w:type="spellStart"/>
      <w:r w:rsidRPr="006B1A89">
        <w:rPr>
          <w:rFonts w:asciiTheme="majorBidi" w:hAnsiTheme="majorBidi" w:cstheme="majorBidi"/>
          <w:b/>
          <w:bCs/>
          <w:sz w:val="24"/>
          <w:szCs w:val="24"/>
          <w:lang w:val="en-GB"/>
        </w:rPr>
        <w:t>formation.After</w:t>
      </w:r>
      <w:proofErr w:type="spellEnd"/>
      <w:r w:rsidRPr="006B1A89">
        <w:rPr>
          <w:rFonts w:asciiTheme="majorBidi" w:hAnsiTheme="majorBidi" w:cstheme="majorBidi"/>
          <w:b/>
          <w:bCs/>
          <w:sz w:val="24"/>
          <w:szCs w:val="24"/>
          <w:lang w:val="en-GB"/>
        </w:rPr>
        <w:t xml:space="preserve"> several patents in 1882 and 1899, thermal spraying has been practiced since the early 1900s, when M.U. </w:t>
      </w:r>
      <w:proofErr w:type="spellStart"/>
      <w:r w:rsidRPr="006B1A89">
        <w:rPr>
          <w:rFonts w:asciiTheme="majorBidi" w:hAnsiTheme="majorBidi" w:cstheme="majorBidi"/>
          <w:b/>
          <w:bCs/>
          <w:sz w:val="24"/>
          <w:szCs w:val="24"/>
          <w:lang w:val="en-GB"/>
        </w:rPr>
        <w:t>Schoop</w:t>
      </w:r>
      <w:proofErr w:type="spellEnd"/>
      <w:r w:rsidRPr="006B1A89">
        <w:rPr>
          <w:rFonts w:asciiTheme="majorBidi" w:hAnsiTheme="majorBidi" w:cstheme="majorBidi"/>
          <w:b/>
          <w:bCs/>
          <w:sz w:val="24"/>
          <w:szCs w:val="24"/>
          <w:lang w:val="en-GB"/>
        </w:rPr>
        <w:t xml:space="preserve"> refer to the Master patent for </w:t>
      </w:r>
      <w:proofErr w:type="spellStart"/>
      <w:r w:rsidRPr="006B1A89">
        <w:rPr>
          <w:rFonts w:asciiTheme="majorBidi" w:hAnsiTheme="majorBidi" w:cstheme="majorBidi"/>
          <w:b/>
          <w:bCs/>
          <w:sz w:val="24"/>
          <w:szCs w:val="24"/>
          <w:lang w:val="en-GB"/>
        </w:rPr>
        <w:t>Schoop</w:t>
      </w:r>
      <w:proofErr w:type="spellEnd"/>
      <w:r w:rsidRPr="006B1A89">
        <w:rPr>
          <w:rFonts w:asciiTheme="majorBidi" w:hAnsiTheme="majorBidi" w:cstheme="majorBidi"/>
          <w:b/>
          <w:bCs/>
          <w:sz w:val="24"/>
          <w:szCs w:val="24"/>
          <w:lang w:val="en-GB"/>
        </w:rPr>
        <w:t xml:space="preserve"> </w:t>
      </w:r>
      <w:r w:rsidRPr="006B1A89">
        <w:rPr>
          <w:rFonts w:asciiTheme="majorBidi" w:hAnsiTheme="majorBidi" w:cstheme="majorBidi"/>
          <w:b/>
          <w:bCs/>
          <w:sz w:val="24"/>
          <w:szCs w:val="24"/>
          <w:lang w:val="en-GB"/>
        </w:rPr>
        <w:lastRenderedPageBreak/>
        <w:t xml:space="preserve">technology [7]. Tin and lead coatings were applied to metal surfaces by flame spraying (8), to enhance corrosion performance. Flame spraying was limited to low melting point materials and it was extended progressively to steels. Plasma spraying was introduced by Thermal Dynamic Corp (Lebanon, NH), in 1957, it was an attractive option, at first, for aeronautics industry, </w:t>
      </w:r>
      <w:proofErr w:type="gramStart"/>
      <w:r w:rsidRPr="006B1A89">
        <w:rPr>
          <w:rFonts w:asciiTheme="majorBidi" w:hAnsiTheme="majorBidi" w:cstheme="majorBidi"/>
          <w:b/>
          <w:bCs/>
          <w:sz w:val="24"/>
          <w:szCs w:val="24"/>
          <w:lang w:val="en-GB"/>
        </w:rPr>
        <w:t>specially</w:t>
      </w:r>
      <w:proofErr w:type="gramEnd"/>
      <w:r w:rsidRPr="006B1A89">
        <w:rPr>
          <w:rFonts w:asciiTheme="majorBidi" w:hAnsiTheme="majorBidi" w:cstheme="majorBidi"/>
          <w:b/>
          <w:bCs/>
          <w:sz w:val="24"/>
          <w:szCs w:val="24"/>
          <w:lang w:val="en-GB"/>
        </w:rPr>
        <w:t xml:space="preserve"> NASA, and later for the aircraft industry. The use of plasma jets dramatically extended the technology possibilities to any material that could melt by the plasma flame without degradation or decompositions; i.e. the difference between its melting and decomposition or evaporation temperatures was preferably greater than 300k. In order to reduce the oxide formation and permit dense coatings, soft vacuum (9) or controlled (neutral) atmosphere (10) were introduced latterly. High velocity direct current arc torches were developed in 1970 by Pratt and Whitney (11), and in 1980 by Browning with the high-energy, high velocity plasma jet (12).Now, Praxair surface technologies, Inc. Indiana Polis in marked the trademarked D-Gun (13,14) producing premium coatings of high density, high hardness, high bonding and cohesion strength with improved corrosion barrier.</w:t>
      </w:r>
    </w:p>
    <w:p w:rsidR="005D6645" w:rsidRPr="006B1A89" w:rsidRDefault="005D6645" w:rsidP="005D6645">
      <w:pPr>
        <w:numPr>
          <w:ilvl w:val="1"/>
          <w:numId w:val="35"/>
        </w:numPr>
        <w:bidi w:val="0"/>
        <w:spacing w:before="240" w:after="0" w:line="360" w:lineRule="auto"/>
        <w:jc w:val="both"/>
        <w:rPr>
          <w:rFonts w:asciiTheme="majorBidi" w:hAnsiTheme="majorBidi" w:cstheme="majorBidi"/>
          <w:b/>
          <w:bCs/>
          <w:sz w:val="24"/>
          <w:szCs w:val="24"/>
          <w:lang w:val="en-GB"/>
        </w:rPr>
      </w:pPr>
      <w:r w:rsidRPr="006B1A89">
        <w:rPr>
          <w:rFonts w:asciiTheme="majorBidi" w:hAnsiTheme="majorBidi" w:cstheme="majorBidi"/>
          <w:b/>
          <w:bCs/>
          <w:sz w:val="24"/>
          <w:szCs w:val="24"/>
          <w:lang w:val="en-GB"/>
        </w:rPr>
        <w:t>Principles of thermal spraying.</w:t>
      </w:r>
    </w:p>
    <w:p w:rsidR="005D6645" w:rsidRPr="006B1A89" w:rsidRDefault="005D6645" w:rsidP="00084CE2">
      <w:pPr>
        <w:bidi w:val="0"/>
        <w:spacing w:before="120" w:line="360" w:lineRule="auto"/>
        <w:ind w:firstLine="720"/>
        <w:jc w:val="both"/>
        <w:rPr>
          <w:rFonts w:asciiTheme="majorBidi" w:hAnsiTheme="majorBidi" w:cstheme="majorBidi"/>
          <w:b/>
          <w:bCs/>
          <w:sz w:val="24"/>
          <w:szCs w:val="24"/>
          <w:lang w:val="en-GB"/>
        </w:rPr>
      </w:pPr>
      <w:r w:rsidRPr="006B1A89">
        <w:rPr>
          <w:rFonts w:asciiTheme="majorBidi" w:hAnsiTheme="majorBidi" w:cstheme="majorBidi"/>
          <w:b/>
          <w:bCs/>
          <w:sz w:val="24"/>
          <w:szCs w:val="24"/>
          <w:lang w:val="en-GB"/>
        </w:rPr>
        <w:t xml:space="preserve">Thermal spraying requires a device used for flame spraying that creates a high temperature flame in which a chemical energy of the combusting gases that power the flame spray torches. Also requires a device used for plasma spraying that creates a high temperature plasma jet called plasmatron (15) i.e. a plasma generator powered by arc or high frequency discharge, whose plasma is supported by streaming gas. In which an electric currents providing energy that power the </w:t>
      </w:r>
      <w:r w:rsidR="00084CE2" w:rsidRPr="006B1A89">
        <w:rPr>
          <w:rFonts w:asciiTheme="majorBidi" w:hAnsiTheme="majorBidi" w:cstheme="majorBidi"/>
          <w:b/>
          <w:bCs/>
          <w:sz w:val="24"/>
          <w:szCs w:val="24"/>
          <w:lang w:val="en-GB"/>
        </w:rPr>
        <w:t>plasmatron</w:t>
      </w:r>
      <w:r w:rsidRPr="006B1A89">
        <w:rPr>
          <w:rFonts w:asciiTheme="majorBidi" w:hAnsiTheme="majorBidi" w:cstheme="majorBidi"/>
          <w:b/>
          <w:bCs/>
          <w:sz w:val="24"/>
          <w:szCs w:val="24"/>
          <w:lang w:val="en-GB"/>
        </w:rPr>
        <w:t>. The following diagram</w:t>
      </w:r>
      <w:r w:rsidR="00084CE2">
        <w:rPr>
          <w:rFonts w:asciiTheme="majorBidi" w:hAnsiTheme="majorBidi" w:cstheme="majorBidi"/>
          <w:b/>
          <w:bCs/>
          <w:sz w:val="24"/>
          <w:szCs w:val="24"/>
          <w:lang w:val="en-GB"/>
        </w:rPr>
        <w:t xml:space="preserve"> </w:t>
      </w:r>
      <w:r w:rsidR="00084CE2" w:rsidRPr="006B1A89">
        <w:rPr>
          <w:rFonts w:asciiTheme="majorBidi" w:hAnsiTheme="majorBidi" w:cstheme="majorBidi"/>
          <w:b/>
          <w:bCs/>
          <w:sz w:val="24"/>
          <w:szCs w:val="24"/>
          <w:lang w:val="en-GB"/>
        </w:rPr>
        <w:t>shows</w:t>
      </w:r>
      <w:r w:rsidRPr="006B1A89">
        <w:rPr>
          <w:rFonts w:asciiTheme="majorBidi" w:hAnsiTheme="majorBidi" w:cstheme="majorBidi"/>
          <w:b/>
          <w:bCs/>
          <w:sz w:val="24"/>
          <w:szCs w:val="24"/>
          <w:lang w:val="en-GB"/>
        </w:rPr>
        <w:t xml:space="preserve"> the different thermal spraying techniques according to the energy sources (16-23).</w:t>
      </w:r>
    </w:p>
    <w:p w:rsidR="00084CE2" w:rsidRDefault="005D6645" w:rsidP="00084CE2">
      <w:pPr>
        <w:bidi w:val="0"/>
        <w:spacing w:line="288" w:lineRule="auto"/>
        <w:ind w:left="-508"/>
        <w:jc w:val="center"/>
        <w:rPr>
          <w:rFonts w:asciiTheme="majorBidi" w:hAnsiTheme="majorBidi" w:cstheme="majorBidi"/>
          <w:b/>
          <w:bCs/>
          <w:sz w:val="24"/>
          <w:szCs w:val="24"/>
          <w:lang w:val="en-GB"/>
        </w:rPr>
      </w:pPr>
      <w:r w:rsidRPr="006B1A89">
        <w:rPr>
          <w:rFonts w:asciiTheme="majorBidi" w:hAnsiTheme="majorBidi" w:cstheme="majorBidi"/>
          <w:b/>
          <w:bCs/>
          <w:sz w:val="24"/>
          <w:szCs w:val="24"/>
          <w:lang w:val="en-GB"/>
        </w:rPr>
        <w:br w:type="page"/>
      </w:r>
    </w:p>
    <w:p w:rsidR="00084CE2" w:rsidRDefault="00084CE2" w:rsidP="00084CE2">
      <w:pPr>
        <w:bidi w:val="0"/>
        <w:spacing w:line="288" w:lineRule="auto"/>
        <w:ind w:left="-508"/>
        <w:jc w:val="center"/>
        <w:rPr>
          <w:rFonts w:asciiTheme="majorBidi" w:hAnsiTheme="majorBidi" w:cstheme="majorBidi"/>
          <w:b/>
          <w:bCs/>
          <w:sz w:val="24"/>
          <w:szCs w:val="24"/>
          <w:lang w:val="en-GB"/>
        </w:rPr>
      </w:pPr>
    </w:p>
    <w:p w:rsidR="00084CE2" w:rsidRDefault="00084CE2" w:rsidP="00084CE2">
      <w:pPr>
        <w:bidi w:val="0"/>
        <w:spacing w:line="288" w:lineRule="auto"/>
        <w:ind w:left="-508"/>
        <w:jc w:val="center"/>
        <w:rPr>
          <w:rFonts w:asciiTheme="majorBidi" w:hAnsiTheme="majorBidi" w:cstheme="majorBidi"/>
          <w:b/>
          <w:bCs/>
          <w:sz w:val="24"/>
          <w:szCs w:val="24"/>
          <w:lang w:val="en-GB"/>
        </w:rPr>
      </w:pPr>
    </w:p>
    <w:p w:rsidR="005D6645" w:rsidRPr="00084CE2" w:rsidRDefault="00084CE2" w:rsidP="00084CE2">
      <w:pPr>
        <w:bidi w:val="0"/>
        <w:spacing w:line="288" w:lineRule="auto"/>
        <w:ind w:left="-508"/>
        <w:jc w:val="center"/>
        <w:rPr>
          <w:rFonts w:asciiTheme="majorBidi" w:hAnsiTheme="majorBidi" w:cstheme="majorBidi"/>
          <w:b/>
          <w:bCs/>
          <w:i/>
          <w:iCs/>
          <w:sz w:val="24"/>
          <w:szCs w:val="24"/>
          <w:lang w:val="en-GB"/>
        </w:rPr>
      </w:pPr>
      <w:r w:rsidRPr="00084CE2">
        <w:rPr>
          <w:rFonts w:asciiTheme="majorBidi" w:hAnsiTheme="majorBidi" w:cstheme="majorBidi"/>
          <w:b/>
          <w:bCs/>
          <w:i/>
          <w:iCs/>
          <w:sz w:val="24"/>
          <w:szCs w:val="24"/>
          <w:lang w:val="en-GB"/>
        </w:rPr>
        <w:t>Principle Diagram of the Energy Source Shows the different thermal spraying techniques divided by their principle energy sources</w:t>
      </w:r>
      <w:r w:rsidR="008A3113">
        <w:rPr>
          <w:rFonts w:asciiTheme="majorBidi" w:hAnsiTheme="majorBidi" w:cstheme="majorBidi"/>
          <w:b/>
          <w:bCs/>
          <w:i/>
          <w:iCs/>
          <w:noProof/>
          <w:sz w:val="24"/>
          <w:szCs w:val="24"/>
        </w:rPr>
        <w:pict>
          <v:group id="_x0000_s1066" style="position:absolute;left:0;text-align:left;margin-left:.9pt;margin-top:16.1pt;width:452.2pt;height:498pt;z-index:251654656;mso-position-horizontal-relative:text;mso-position-vertical-relative:text" coordorigin="1321,1980" coordsize="9044,9960">
            <v:line id="_x0000_s1067" style="position:absolute;flip:x" from="1778,6660" to="2318,6660"/>
            <v:rect id="_x0000_s1068" style="position:absolute;left:1771;top:1980;width:3380;height:720">
              <v:textbox style="mso-next-textbox:#_x0000_s1068">
                <w:txbxContent>
                  <w:p w:rsidR="008A3113" w:rsidRPr="00556D48" w:rsidRDefault="008A3113" w:rsidP="005D6645">
                    <w:pPr>
                      <w:bidi w:val="0"/>
                      <w:spacing w:before="80"/>
                      <w:jc w:val="center"/>
                      <w:rPr>
                        <w:b/>
                        <w:bCs/>
                        <w:sz w:val="24"/>
                        <w:szCs w:val="24"/>
                      </w:rPr>
                    </w:pPr>
                    <w:r w:rsidRPr="00556D48">
                      <w:rPr>
                        <w:b/>
                        <w:bCs/>
                        <w:sz w:val="24"/>
                        <w:szCs w:val="24"/>
                      </w:rPr>
                      <w:t>Chemical energy source</w:t>
                    </w:r>
                  </w:p>
                </w:txbxContent>
              </v:textbox>
            </v:rect>
            <v:rect id="_x0000_s1069" style="position:absolute;left:6506;top:1980;width:3498;height:720">
              <v:textbox style="mso-next-textbox:#_x0000_s1069">
                <w:txbxContent>
                  <w:p w:rsidR="008A3113" w:rsidRPr="00556D48" w:rsidRDefault="008A3113" w:rsidP="005D6645">
                    <w:pPr>
                      <w:bidi w:val="0"/>
                      <w:spacing w:before="80"/>
                      <w:jc w:val="center"/>
                      <w:rPr>
                        <w:b/>
                        <w:bCs/>
                        <w:sz w:val="24"/>
                        <w:szCs w:val="24"/>
                      </w:rPr>
                    </w:pPr>
                    <w:r w:rsidRPr="00556D48">
                      <w:rPr>
                        <w:b/>
                        <w:bCs/>
                        <w:sz w:val="24"/>
                        <w:szCs w:val="24"/>
                      </w:rPr>
                      <w:t>Electric energy source</w:t>
                    </w:r>
                  </w:p>
                </w:txbxContent>
              </v:textbox>
            </v:rect>
            <v:rect id="_x0000_s1070" style="position:absolute;left:1966;top:3950;width:2990;height:720">
              <v:textbox style="mso-next-textbox:#_x0000_s1070">
                <w:txbxContent>
                  <w:p w:rsidR="008A3113" w:rsidRPr="00556D48" w:rsidRDefault="008A3113" w:rsidP="005D6645">
                    <w:pPr>
                      <w:bidi w:val="0"/>
                      <w:jc w:val="center"/>
                      <w:rPr>
                        <w:b/>
                        <w:bCs/>
                        <w:sz w:val="24"/>
                        <w:szCs w:val="24"/>
                      </w:rPr>
                    </w:pPr>
                    <w:r w:rsidRPr="00556D48">
                      <w:rPr>
                        <w:b/>
                        <w:bCs/>
                        <w:sz w:val="24"/>
                        <w:szCs w:val="24"/>
                      </w:rPr>
                      <w:t>If continues energy</w:t>
                    </w:r>
                  </w:p>
                </w:txbxContent>
              </v:textbox>
            </v:rect>
            <v:rect id="_x0000_s1071" style="position:absolute;left:6708;top:3950;width:3094;height:720">
              <v:textbox style="mso-next-textbox:#_x0000_s1071">
                <w:txbxContent>
                  <w:p w:rsidR="008A3113" w:rsidRPr="00556D48" w:rsidRDefault="008A3113" w:rsidP="005D6645">
                    <w:pPr>
                      <w:bidi w:val="0"/>
                      <w:spacing w:before="80"/>
                      <w:jc w:val="center"/>
                      <w:rPr>
                        <w:b/>
                        <w:bCs/>
                        <w:sz w:val="24"/>
                        <w:szCs w:val="24"/>
                      </w:rPr>
                    </w:pPr>
                    <w:r w:rsidRPr="00556D48">
                      <w:rPr>
                        <w:b/>
                        <w:bCs/>
                        <w:sz w:val="24"/>
                        <w:szCs w:val="24"/>
                      </w:rPr>
                      <w:t>If low energy</w:t>
                    </w:r>
                  </w:p>
                </w:txbxContent>
              </v:textbox>
            </v:rect>
            <v:rect id="_x0000_s1072" style="position:absolute;left:1966;top:8962;width:2990;height:720">
              <v:textbox style="mso-next-textbox:#_x0000_s1072">
                <w:txbxContent>
                  <w:p w:rsidR="008A3113" w:rsidRPr="00A522F7" w:rsidRDefault="008A3113" w:rsidP="005D6645">
                    <w:pPr>
                      <w:bidi w:val="0"/>
                      <w:spacing w:before="80"/>
                      <w:jc w:val="center"/>
                      <w:rPr>
                        <w:b/>
                        <w:bCs/>
                        <w:sz w:val="24"/>
                        <w:szCs w:val="24"/>
                      </w:rPr>
                    </w:pPr>
                    <w:r w:rsidRPr="00A522F7">
                      <w:rPr>
                        <w:b/>
                        <w:bCs/>
                        <w:sz w:val="24"/>
                        <w:szCs w:val="24"/>
                      </w:rPr>
                      <w:t>If discontinues energy</w:t>
                    </w:r>
                  </w:p>
                </w:txbxContent>
              </v:textbox>
            </v:rect>
            <v:rect id="_x0000_s1073" style="position:absolute;left:6708;top:8962;width:3094;height:720">
              <v:textbox style="mso-next-textbox:#_x0000_s1073">
                <w:txbxContent>
                  <w:p w:rsidR="008A3113" w:rsidRPr="00A522F7" w:rsidRDefault="008A3113" w:rsidP="005D6645">
                    <w:pPr>
                      <w:bidi w:val="0"/>
                      <w:spacing w:before="80"/>
                      <w:jc w:val="center"/>
                      <w:rPr>
                        <w:b/>
                        <w:bCs/>
                        <w:sz w:val="24"/>
                        <w:szCs w:val="24"/>
                      </w:rPr>
                    </w:pPr>
                    <w:r w:rsidRPr="00A522F7">
                      <w:rPr>
                        <w:b/>
                        <w:bCs/>
                        <w:sz w:val="24"/>
                        <w:szCs w:val="24"/>
                      </w:rPr>
                      <w:t>If high energy</w:t>
                    </w:r>
                  </w:p>
                </w:txbxContent>
              </v:textbox>
            </v:rect>
            <v:rect id="_x0000_s1074" style="position:absolute;left:1559;top:5932;width:3804;height:1860">
              <v:textbox style="mso-next-textbox:#_x0000_s1074">
                <w:txbxContent>
                  <w:p w:rsidR="008A3113" w:rsidRPr="00620AED" w:rsidRDefault="008A3113" w:rsidP="00620AED">
                    <w:pPr>
                      <w:bidi w:val="0"/>
                      <w:spacing w:line="300" w:lineRule="auto"/>
                      <w:jc w:val="center"/>
                      <w:rPr>
                        <w:b/>
                        <w:bCs/>
                        <w:sz w:val="24"/>
                        <w:szCs w:val="24"/>
                      </w:rPr>
                    </w:pPr>
                    <w:r w:rsidRPr="00556D48">
                      <w:rPr>
                        <w:b/>
                        <w:bCs/>
                        <w:sz w:val="24"/>
                        <w:szCs w:val="24"/>
                      </w:rPr>
                      <w:t>HV</w:t>
                    </w:r>
                    <w:r w:rsidRPr="00556D48">
                      <w:rPr>
                        <w:b/>
                        <w:bCs/>
                        <w:caps/>
                        <w:sz w:val="24"/>
                        <w:szCs w:val="24"/>
                      </w:rPr>
                      <w:t>of</w:t>
                    </w:r>
                    <w:r w:rsidRPr="00556D48">
                      <w:rPr>
                        <w:b/>
                        <w:bCs/>
                        <w:sz w:val="24"/>
                        <w:szCs w:val="24"/>
                      </w:rPr>
                      <w:t xml:space="preserve"> (High velocity Oxy-Fuel flame spraying)</w:t>
                    </w:r>
                  </w:p>
                  <w:p w:rsidR="008A3113" w:rsidRDefault="008A3113" w:rsidP="005D6645">
                    <w:pPr>
                      <w:bidi w:val="0"/>
                      <w:jc w:val="lowKashida"/>
                    </w:pPr>
                  </w:p>
                  <w:p w:rsidR="008A3113" w:rsidRDefault="008A3113" w:rsidP="005D6645">
                    <w:pPr>
                      <w:bidi w:val="0"/>
                      <w:jc w:val="lowKashida"/>
                    </w:pPr>
                  </w:p>
                  <w:p w:rsidR="008A3113" w:rsidRDefault="008A3113" w:rsidP="005D6645">
                    <w:pPr>
                      <w:bidi w:val="0"/>
                      <w:jc w:val="lowKashida"/>
                    </w:pPr>
                    <w:r>
                      <w:t>0</w:t>
                    </w:r>
                  </w:p>
                </w:txbxContent>
              </v:textbox>
            </v:rect>
            <v:shapetype id="_x0000_t202" coordsize="21600,21600" o:spt="202" path="m,l,21600r21600,l21600,xe">
              <v:stroke joinstyle="miter"/>
              <v:path gradientshapeok="t" o:connecttype="rect"/>
            </v:shapetype>
            <v:shape id="_x0000_s1075" type="#_x0000_t202" style="position:absolute;left:6506;top:6049;width:3498;height:780">
              <v:textbox style="mso-next-textbox:#_x0000_s1075">
                <w:txbxContent>
                  <w:p w:rsidR="008A3113" w:rsidRPr="00556D48" w:rsidRDefault="008A3113" w:rsidP="005D6645">
                    <w:pPr>
                      <w:bidi w:val="0"/>
                      <w:spacing w:before="120"/>
                      <w:jc w:val="center"/>
                      <w:rPr>
                        <w:b/>
                        <w:bCs/>
                        <w:sz w:val="24"/>
                        <w:szCs w:val="24"/>
                      </w:rPr>
                    </w:pPr>
                    <w:r w:rsidRPr="00556D48">
                      <w:rPr>
                        <w:b/>
                        <w:bCs/>
                        <w:sz w:val="24"/>
                        <w:szCs w:val="24"/>
                      </w:rPr>
                      <w:t>Wire arc spraying</w:t>
                    </w:r>
                  </w:p>
                </w:txbxContent>
              </v:textbox>
            </v:shape>
            <v:shape id="_x0000_s1076" type="#_x0000_t202" style="position:absolute;left:1771;top:11280;width:3380;height:660">
              <v:textbox style="mso-next-textbox:#_x0000_s1076" inset="0,0,0,0">
                <w:txbxContent>
                  <w:p w:rsidR="008A3113" w:rsidRPr="00A522F7" w:rsidRDefault="008A3113" w:rsidP="005D6645">
                    <w:pPr>
                      <w:bidi w:val="0"/>
                      <w:spacing w:before="80"/>
                      <w:jc w:val="center"/>
                      <w:rPr>
                        <w:b/>
                        <w:bCs/>
                        <w:sz w:val="24"/>
                        <w:szCs w:val="24"/>
                      </w:rPr>
                    </w:pPr>
                    <w:r w:rsidRPr="00A522F7">
                      <w:rPr>
                        <w:b/>
                        <w:bCs/>
                        <w:sz w:val="24"/>
                        <w:szCs w:val="24"/>
                      </w:rPr>
                      <w:t>D-GUN</w:t>
                    </w:r>
                    <w:r>
                      <w:rPr>
                        <w:b/>
                        <w:bCs/>
                        <w:sz w:val="24"/>
                        <w:szCs w:val="24"/>
                      </w:rPr>
                      <w:t xml:space="preserve"> method </w:t>
                    </w:r>
                    <w:r w:rsidRPr="00A522F7">
                      <w:rPr>
                        <w:b/>
                        <w:bCs/>
                        <w:sz w:val="24"/>
                        <w:szCs w:val="24"/>
                      </w:rPr>
                      <w:t>spraying</w:t>
                    </w:r>
                  </w:p>
                </w:txbxContent>
              </v:textbox>
            </v:shape>
            <v:shape id="_x0000_s1077" type="#_x0000_t202" style="position:absolute;left:6708;top:11340;width:3094;height:600">
              <v:textbox style="mso-next-textbox:#_x0000_s1077">
                <w:txbxContent>
                  <w:p w:rsidR="008A3113" w:rsidRPr="00A522F7" w:rsidRDefault="008A3113" w:rsidP="005D6645">
                    <w:pPr>
                      <w:bidi w:val="0"/>
                      <w:jc w:val="center"/>
                      <w:rPr>
                        <w:b/>
                        <w:bCs/>
                        <w:sz w:val="24"/>
                        <w:szCs w:val="24"/>
                      </w:rPr>
                    </w:pPr>
                    <w:r w:rsidRPr="00A522F7">
                      <w:rPr>
                        <w:b/>
                        <w:bCs/>
                        <w:sz w:val="24"/>
                        <w:szCs w:val="24"/>
                      </w:rPr>
                      <w:t>Plasma spraying</w:t>
                    </w:r>
                  </w:p>
                </w:txbxContent>
              </v:textbox>
            </v:shape>
            <v:line id="_x0000_s1078" style="position:absolute" from="8223,4700" to="8223,5786">
              <v:stroke endarrow="block"/>
            </v:line>
            <v:line id="_x0000_s1079" style="position:absolute" from="3344,4686" to="3344,5736">
              <v:stroke endarrow="block"/>
            </v:line>
            <v:line id="_x0000_s1080" style="position:absolute" from="3344,9682" to="3344,11099">
              <v:stroke endarrow="block"/>
            </v:line>
            <v:line id="_x0000_s1081" style="position:absolute" from="8223,9682" to="8223,11159">
              <v:stroke endarrow="block"/>
            </v:line>
            <v:line id="_x0000_s1082" style="position:absolute" from="10004,2347" to="10365,2347"/>
            <v:line id="_x0000_s1083" style="position:absolute" from="10365,2347" to="10365,9306"/>
            <v:line id="_x0000_s1084" style="position:absolute;flip:x" from="9802,4338" to="10365,4338">
              <v:stroke endarrow="block"/>
            </v:line>
            <v:line id="_x0000_s1085" style="position:absolute;flip:x" from="9802,9306" to="10365,9306">
              <v:stroke endarrow="block"/>
            </v:line>
            <v:line id="_x0000_s1086" style="position:absolute;flip:x" from="1321,2347" to="1771,2347"/>
            <v:line id="_x0000_s1087" style="position:absolute" from="1321,2347" to="1321,9335"/>
            <v:line id="_x0000_s1088" style="position:absolute" from="1321,9306" to="1966,9306">
              <v:stroke endarrow="block"/>
            </v:line>
            <v:line id="_x0000_s1089" style="position:absolute" from="1321,4288" to="1966,4288">
              <v:stroke endarrow="block"/>
            </v:line>
            <w10:wrap type="square" anchorx="page"/>
          </v:group>
        </w:pict>
      </w:r>
      <w:r>
        <w:rPr>
          <w:rFonts w:asciiTheme="majorBidi" w:hAnsiTheme="majorBidi" w:cstheme="majorBidi"/>
          <w:b/>
          <w:bCs/>
          <w:i/>
          <w:iCs/>
          <w:sz w:val="24"/>
          <w:szCs w:val="24"/>
          <w:lang w:val="en-GB"/>
        </w:rPr>
        <w:t>.</w:t>
      </w:r>
    </w:p>
    <w:p w:rsidR="005D6645" w:rsidRDefault="005D6645" w:rsidP="005D6645">
      <w:pPr>
        <w:bidi w:val="0"/>
        <w:spacing w:line="288" w:lineRule="auto"/>
        <w:ind w:left="-508"/>
        <w:jc w:val="both"/>
        <w:rPr>
          <w:rFonts w:asciiTheme="majorBidi" w:hAnsiTheme="majorBidi" w:cstheme="majorBidi"/>
          <w:b/>
          <w:bCs/>
          <w:sz w:val="24"/>
          <w:szCs w:val="24"/>
          <w:lang w:val="en-GB"/>
        </w:rPr>
      </w:pPr>
    </w:p>
    <w:p w:rsidR="005D6645" w:rsidRPr="006B1A89" w:rsidRDefault="005D6645" w:rsidP="005D6645">
      <w:pPr>
        <w:bidi w:val="0"/>
        <w:rPr>
          <w:rFonts w:asciiTheme="majorBidi" w:hAnsiTheme="majorBidi" w:cstheme="majorBidi"/>
          <w:b/>
          <w:bCs/>
          <w:sz w:val="24"/>
          <w:szCs w:val="24"/>
          <w:lang w:val="en-GB"/>
        </w:rPr>
      </w:pPr>
      <w:r w:rsidRPr="006B1A89">
        <w:rPr>
          <w:rFonts w:asciiTheme="majorBidi" w:hAnsiTheme="majorBidi" w:cstheme="majorBidi"/>
          <w:b/>
          <w:bCs/>
          <w:sz w:val="24"/>
          <w:szCs w:val="24"/>
          <w:lang w:val="en-GB"/>
        </w:rPr>
        <w:lastRenderedPageBreak/>
        <w:t>1.2 Air plasma spraying.</w:t>
      </w:r>
    </w:p>
    <w:p w:rsidR="005D6645" w:rsidRPr="006B1A89" w:rsidRDefault="005D6645" w:rsidP="005D6645">
      <w:pPr>
        <w:bidi w:val="0"/>
        <w:spacing w:before="240" w:line="360" w:lineRule="auto"/>
        <w:ind w:firstLine="720"/>
        <w:jc w:val="both"/>
        <w:rPr>
          <w:rFonts w:asciiTheme="majorBidi" w:hAnsiTheme="majorBidi" w:cstheme="majorBidi"/>
          <w:b/>
          <w:bCs/>
          <w:sz w:val="24"/>
          <w:szCs w:val="24"/>
          <w:lang w:val="en-GB"/>
        </w:rPr>
      </w:pPr>
      <w:r w:rsidRPr="006B1A89">
        <w:rPr>
          <w:rFonts w:asciiTheme="majorBidi" w:hAnsiTheme="majorBidi" w:cstheme="majorBidi"/>
          <w:b/>
          <w:bCs/>
          <w:sz w:val="24"/>
          <w:szCs w:val="24"/>
          <w:lang w:val="en-GB"/>
        </w:rPr>
        <w:t xml:space="preserve">Air plasma spraying (APS) considered being an effective rapid solidification technique. The process can be referred to as continuous meta-stable materials forming (24, 25). It is being considered for the production of wear- and corrosion-resistant coatings (26, 27). Such high temperatures caused self-annealing of the deposits on the substrate which provides stress relief and re-crystallization and results in enhanced inter-particle bending (28). Plasma is quasi- neutral multi particles system characterized by gaseous or fluid mixtures. It consists of electrons, positively changed ions and Neutral gas, atoms, molecules or radicals (29). Mono-atomic gases require only to be ionized in order to enter the plasma state, while bimolecular gases must be first dissociated before ionization, thus need larger energy to enter plasma </w:t>
      </w:r>
      <w:proofErr w:type="spellStart"/>
      <w:r w:rsidRPr="006B1A89">
        <w:rPr>
          <w:rFonts w:asciiTheme="majorBidi" w:hAnsiTheme="majorBidi" w:cstheme="majorBidi"/>
          <w:b/>
          <w:bCs/>
          <w:sz w:val="24"/>
          <w:szCs w:val="24"/>
          <w:lang w:val="en-GB"/>
        </w:rPr>
        <w:t>state.Small</w:t>
      </w:r>
      <w:proofErr w:type="spellEnd"/>
      <w:r w:rsidRPr="006B1A89">
        <w:rPr>
          <w:rFonts w:asciiTheme="majorBidi" w:hAnsiTheme="majorBidi" w:cstheme="majorBidi"/>
          <w:b/>
          <w:bCs/>
          <w:sz w:val="24"/>
          <w:szCs w:val="24"/>
          <w:lang w:val="en-GB"/>
        </w:rPr>
        <w:t xml:space="preserve"> quantities of hydrogen (or helium) added as an auxiliary gas to Argon lead to increase of both plasma enthalpy and heat transfer rates from the plasma to the powder particles (30). The powder particles are injected into the plasma flame by means of carrier gas flow through an injector. There are several ways for injection into the plasma jet. The distribution of particles in the plasma jet and the deposition efficiency are controlled by injection parameters (31, 32). Coating </w:t>
      </w:r>
      <w:r w:rsidRPr="006B1A89">
        <w:rPr>
          <w:rFonts w:asciiTheme="majorBidi" w:hAnsiTheme="majorBidi" w:cstheme="majorBidi"/>
          <w:b/>
          <w:bCs/>
          <w:sz w:val="24"/>
          <w:szCs w:val="24"/>
        </w:rPr>
        <w:t>properties depends largely upon spray angle and nature of the material. Thus, when spray angle deviated from 90</w:t>
      </w:r>
      <w:r w:rsidRPr="006B1A89">
        <w:rPr>
          <w:rFonts w:asciiTheme="majorBidi" w:hAnsiTheme="majorBidi" w:cstheme="majorBidi"/>
          <w:b/>
          <w:bCs/>
          <w:sz w:val="24"/>
          <w:szCs w:val="24"/>
        </w:rPr>
        <w:sym w:font="Symbol" w:char="F0B0"/>
      </w:r>
      <w:r w:rsidRPr="006B1A89">
        <w:rPr>
          <w:rFonts w:asciiTheme="majorBidi" w:hAnsiTheme="majorBidi" w:cstheme="majorBidi"/>
          <w:b/>
          <w:bCs/>
          <w:sz w:val="24"/>
          <w:szCs w:val="24"/>
        </w:rPr>
        <w:t xml:space="preserve"> to 45</w:t>
      </w:r>
      <w:r w:rsidRPr="006B1A89">
        <w:rPr>
          <w:rFonts w:asciiTheme="majorBidi" w:hAnsiTheme="majorBidi" w:cstheme="majorBidi"/>
          <w:b/>
          <w:bCs/>
          <w:sz w:val="24"/>
          <w:szCs w:val="24"/>
        </w:rPr>
        <w:sym w:font="Symbol" w:char="F0B0"/>
      </w:r>
      <w:r w:rsidRPr="006B1A89">
        <w:rPr>
          <w:rFonts w:asciiTheme="majorBidi" w:hAnsiTheme="majorBidi" w:cstheme="majorBidi"/>
          <w:b/>
          <w:bCs/>
          <w:sz w:val="24"/>
          <w:szCs w:val="24"/>
        </w:rPr>
        <w:t xml:space="preserve"> for Mo coating, cohesion increases twice, </w:t>
      </w:r>
      <w:proofErr w:type="spellStart"/>
      <w:r w:rsidRPr="006B1A89">
        <w:rPr>
          <w:rFonts w:asciiTheme="majorBidi" w:hAnsiTheme="majorBidi" w:cstheme="majorBidi"/>
          <w:b/>
          <w:bCs/>
          <w:sz w:val="24"/>
          <w:szCs w:val="24"/>
        </w:rPr>
        <w:t>where as</w:t>
      </w:r>
      <w:proofErr w:type="spellEnd"/>
      <w:r w:rsidRPr="006B1A89">
        <w:rPr>
          <w:rFonts w:asciiTheme="majorBidi" w:hAnsiTheme="majorBidi" w:cstheme="majorBidi"/>
          <w:b/>
          <w:bCs/>
          <w:sz w:val="24"/>
          <w:szCs w:val="24"/>
        </w:rPr>
        <w:t xml:space="preserve"> for alumina coating, cohesion increases slightly. Generally, in both cases deposition efficiency decreases with increasing deviation of spray angle from 90</w:t>
      </w:r>
      <w:r w:rsidRPr="006B1A89">
        <w:rPr>
          <w:rFonts w:asciiTheme="majorBidi" w:hAnsiTheme="majorBidi" w:cstheme="majorBidi"/>
          <w:b/>
          <w:bCs/>
          <w:sz w:val="24"/>
          <w:szCs w:val="24"/>
        </w:rPr>
        <w:sym w:font="Symbol" w:char="F0B0"/>
      </w:r>
      <w:r w:rsidRPr="006B1A89">
        <w:rPr>
          <w:rFonts w:asciiTheme="majorBidi" w:hAnsiTheme="majorBidi" w:cstheme="majorBidi"/>
          <w:b/>
          <w:bCs/>
          <w:sz w:val="24"/>
          <w:szCs w:val="24"/>
        </w:rPr>
        <w:t xml:space="preserve"> (33-35). Plasma spray coatings are produced by successive impacts of accelerated particles in a molten state on the substrate or previously deposited layers, the next particle impacting on an already completely solidified one. The conditions of these particles (temperature, velocity and size) and the condition of the substrate (temperature, chemistry, roughness … </w:t>
      </w:r>
      <w:proofErr w:type="spellStart"/>
      <w:r w:rsidRPr="006B1A89">
        <w:rPr>
          <w:rFonts w:asciiTheme="majorBidi" w:hAnsiTheme="majorBidi" w:cstheme="majorBidi"/>
          <w:b/>
          <w:bCs/>
          <w:sz w:val="24"/>
          <w:szCs w:val="24"/>
        </w:rPr>
        <w:t>etc</w:t>
      </w:r>
      <w:proofErr w:type="spellEnd"/>
      <w:r w:rsidRPr="006B1A89">
        <w:rPr>
          <w:rFonts w:asciiTheme="majorBidi" w:hAnsiTheme="majorBidi" w:cstheme="majorBidi"/>
          <w:b/>
          <w:bCs/>
          <w:sz w:val="24"/>
          <w:szCs w:val="24"/>
        </w:rPr>
        <w:t xml:space="preserve">) determine the particle spreading and solidification. Achieving a coating with the desired mechanical properties requires great care and stringent control of many plasma spray parameters. Coating quality obtained during thermal spraying depends greatly on the </w:t>
      </w:r>
      <w:r w:rsidRPr="006B1A89">
        <w:rPr>
          <w:rFonts w:asciiTheme="majorBidi" w:hAnsiTheme="majorBidi" w:cstheme="majorBidi"/>
          <w:b/>
          <w:bCs/>
          <w:sz w:val="24"/>
          <w:szCs w:val="24"/>
        </w:rPr>
        <w:lastRenderedPageBreak/>
        <w:t>dynamics of flattening of the molten droplets during their impinging on the substrate surface (36, 48). Particles with sizes substantially larger than the main do not melt completely to their core and thus do not spread on impact. Thus it is extremely important to utilize spray powders with a narrow particle size distribution with a sufficiently small standard deviation (49).</w:t>
      </w:r>
    </w:p>
    <w:p w:rsidR="005D6645" w:rsidRPr="006B1A89" w:rsidRDefault="005D6645" w:rsidP="005D6645">
      <w:pPr>
        <w:bidi w:val="0"/>
        <w:spacing w:before="240" w:line="360" w:lineRule="auto"/>
        <w:jc w:val="both"/>
        <w:rPr>
          <w:rFonts w:asciiTheme="majorBidi" w:hAnsiTheme="majorBidi" w:cstheme="majorBidi"/>
          <w:b/>
          <w:bCs/>
          <w:sz w:val="24"/>
          <w:szCs w:val="24"/>
        </w:rPr>
      </w:pPr>
      <w:r w:rsidRPr="006B1A89">
        <w:rPr>
          <w:rFonts w:asciiTheme="majorBidi" w:hAnsiTheme="majorBidi" w:cstheme="majorBidi"/>
          <w:b/>
          <w:bCs/>
          <w:sz w:val="24"/>
          <w:szCs w:val="24"/>
        </w:rPr>
        <w:t xml:space="preserve">1.3 </w:t>
      </w:r>
      <w:r w:rsidRPr="006B1A89">
        <w:rPr>
          <w:rFonts w:asciiTheme="majorBidi" w:hAnsiTheme="majorBidi" w:cstheme="majorBidi"/>
          <w:b/>
          <w:bCs/>
          <w:sz w:val="24"/>
          <w:szCs w:val="24"/>
          <w:lang w:val="en-GB"/>
        </w:rPr>
        <w:t xml:space="preserve">Splat Flattening and Solidification.  </w:t>
      </w:r>
    </w:p>
    <w:p w:rsidR="005D6645" w:rsidRPr="006B1A89" w:rsidRDefault="005D6645" w:rsidP="005D6645">
      <w:pPr>
        <w:bidi w:val="0"/>
        <w:spacing w:before="120" w:line="360" w:lineRule="auto"/>
        <w:ind w:firstLine="720"/>
        <w:jc w:val="both"/>
        <w:rPr>
          <w:rFonts w:asciiTheme="majorBidi" w:hAnsiTheme="majorBidi" w:cstheme="majorBidi"/>
          <w:b/>
          <w:bCs/>
          <w:sz w:val="24"/>
          <w:szCs w:val="24"/>
          <w:lang w:val="en-GB"/>
        </w:rPr>
      </w:pPr>
      <w:r w:rsidRPr="006B1A89">
        <w:rPr>
          <w:rFonts w:asciiTheme="majorBidi" w:hAnsiTheme="majorBidi" w:cstheme="majorBidi"/>
          <w:b/>
          <w:bCs/>
          <w:sz w:val="24"/>
          <w:szCs w:val="24"/>
          <w:lang w:val="en-GB"/>
        </w:rPr>
        <w:t xml:space="preserve">Flattening of thermally sprayed particles (droplets) develop splats on the substrate and/or on the prior deposited coating layers. The splat formation process is influenced by various parameters (50): impinging velocity, liquid viscosity, surface tension of molten droplet, substrate materials and substrate temperature. Solidification of a single splat is independent of solidification of other splats. Thus the structure and properties of a coating can be considered in terms of the dynamics of deformation and solidification of the single splats (51-53). V.V. </w:t>
      </w:r>
      <w:proofErr w:type="spellStart"/>
      <w:r w:rsidRPr="006B1A89">
        <w:rPr>
          <w:rFonts w:asciiTheme="majorBidi" w:hAnsiTheme="majorBidi" w:cstheme="majorBidi"/>
          <w:b/>
          <w:bCs/>
          <w:sz w:val="24"/>
          <w:szCs w:val="24"/>
          <w:lang w:val="en-GB"/>
        </w:rPr>
        <w:t>Sobolev</w:t>
      </w:r>
      <w:proofErr w:type="spellEnd"/>
      <w:r w:rsidRPr="006B1A89">
        <w:rPr>
          <w:rFonts w:asciiTheme="majorBidi" w:hAnsiTheme="majorBidi" w:cstheme="majorBidi"/>
          <w:b/>
          <w:bCs/>
          <w:sz w:val="24"/>
          <w:szCs w:val="24"/>
          <w:lang w:val="en-GB"/>
        </w:rPr>
        <w:t xml:space="preserve"> et al. (54, 55) found that the flattening and cooling begin immediately after droplet impingement and the main cooling is caused by the heat removal from the lower part of the splat adjacent to the substrate. This heat removal depends on the initial temperatures and </w:t>
      </w:r>
      <w:proofErr w:type="spellStart"/>
      <w:r w:rsidRPr="006B1A89">
        <w:rPr>
          <w:rFonts w:asciiTheme="majorBidi" w:hAnsiTheme="majorBidi" w:cstheme="majorBidi"/>
          <w:b/>
          <w:bCs/>
          <w:sz w:val="24"/>
          <w:szCs w:val="24"/>
          <w:lang w:val="en-GB"/>
        </w:rPr>
        <w:t>thermophysical</w:t>
      </w:r>
      <w:proofErr w:type="spellEnd"/>
      <w:r w:rsidRPr="006B1A89">
        <w:rPr>
          <w:rFonts w:asciiTheme="majorBidi" w:hAnsiTheme="majorBidi" w:cstheme="majorBidi"/>
          <w:b/>
          <w:bCs/>
          <w:sz w:val="24"/>
          <w:szCs w:val="24"/>
          <w:lang w:val="en-GB"/>
        </w:rPr>
        <w:t xml:space="preserve"> properties of the substrate and splat as well as on the contract thermal resistance at the splat-substrate interfaces.</w:t>
      </w:r>
    </w:p>
    <w:p w:rsidR="005D6645" w:rsidRPr="006B1A89" w:rsidRDefault="005D6645" w:rsidP="005D6645">
      <w:pPr>
        <w:numPr>
          <w:ilvl w:val="1"/>
          <w:numId w:val="36"/>
        </w:numPr>
        <w:bidi w:val="0"/>
        <w:spacing w:before="240" w:after="0" w:line="360" w:lineRule="auto"/>
        <w:jc w:val="both"/>
        <w:rPr>
          <w:rFonts w:asciiTheme="majorBidi" w:hAnsiTheme="majorBidi" w:cstheme="majorBidi"/>
          <w:b/>
          <w:bCs/>
          <w:sz w:val="24"/>
          <w:szCs w:val="24"/>
          <w:lang w:val="en-GB"/>
        </w:rPr>
      </w:pPr>
      <w:r w:rsidRPr="006B1A89">
        <w:rPr>
          <w:rFonts w:asciiTheme="majorBidi" w:hAnsiTheme="majorBidi" w:cstheme="majorBidi"/>
          <w:b/>
          <w:bCs/>
          <w:sz w:val="24"/>
          <w:szCs w:val="24"/>
          <w:lang w:val="en-GB"/>
        </w:rPr>
        <w:t>Effect of Oxidation on Splat Formation.</w:t>
      </w:r>
    </w:p>
    <w:p w:rsidR="005D6645" w:rsidRPr="006B1A89" w:rsidRDefault="005D6645" w:rsidP="005D6645">
      <w:pPr>
        <w:bidi w:val="0"/>
        <w:spacing w:before="120" w:line="360" w:lineRule="auto"/>
        <w:ind w:firstLine="720"/>
        <w:jc w:val="both"/>
        <w:rPr>
          <w:rFonts w:asciiTheme="majorBidi" w:hAnsiTheme="majorBidi" w:cstheme="majorBidi"/>
          <w:b/>
          <w:bCs/>
          <w:sz w:val="24"/>
          <w:szCs w:val="24"/>
          <w:lang w:val="en-GB"/>
        </w:rPr>
      </w:pPr>
      <w:r w:rsidRPr="006B1A89">
        <w:rPr>
          <w:rFonts w:asciiTheme="majorBidi" w:hAnsiTheme="majorBidi" w:cstheme="majorBidi"/>
          <w:b/>
          <w:bCs/>
          <w:sz w:val="24"/>
          <w:szCs w:val="24"/>
          <w:lang w:val="en-GB"/>
        </w:rPr>
        <w:t xml:space="preserve">Oxidation of coatings during thermal spraying essentially influences their structure and properties (56-70). Corrosion behaviour of boiling dilute </w:t>
      </w:r>
      <w:proofErr w:type="spellStart"/>
      <w:r w:rsidRPr="006B1A89">
        <w:rPr>
          <w:rFonts w:asciiTheme="majorBidi" w:hAnsiTheme="majorBidi" w:cstheme="majorBidi"/>
          <w:b/>
          <w:bCs/>
          <w:sz w:val="24"/>
          <w:szCs w:val="24"/>
          <w:lang w:val="en-GB"/>
        </w:rPr>
        <w:t>HCl</w:t>
      </w:r>
      <w:proofErr w:type="spellEnd"/>
      <w:r w:rsidRPr="006B1A89">
        <w:rPr>
          <w:rFonts w:asciiTheme="majorBidi" w:hAnsiTheme="majorBidi" w:cstheme="majorBidi"/>
          <w:b/>
          <w:bCs/>
          <w:sz w:val="24"/>
          <w:szCs w:val="24"/>
          <w:lang w:val="en-GB"/>
        </w:rPr>
        <w:t xml:space="preserve"> solution of different ceramic coatings fabricated by plasma spraying was investigated (71-73), the corrosion resistance was sharply improved due to decreased amount of connected pores in the coatings.</w:t>
      </w:r>
    </w:p>
    <w:p w:rsidR="005D6645" w:rsidRPr="006B1A89" w:rsidRDefault="005D6645" w:rsidP="005D6645">
      <w:pPr>
        <w:bidi w:val="0"/>
        <w:spacing w:before="240" w:line="360" w:lineRule="auto"/>
        <w:jc w:val="both"/>
        <w:rPr>
          <w:rFonts w:asciiTheme="majorBidi" w:hAnsiTheme="majorBidi" w:cstheme="majorBidi"/>
          <w:b/>
          <w:bCs/>
          <w:sz w:val="24"/>
          <w:szCs w:val="24"/>
          <w:lang w:val="en-GB"/>
        </w:rPr>
        <w:sectPr w:rsidR="005D6645" w:rsidRPr="006B1A89" w:rsidSect="006B1A89">
          <w:headerReference w:type="default" r:id="rId7"/>
          <w:footerReference w:type="default" r:id="rId8"/>
          <w:pgSz w:w="11906" w:h="16838" w:code="9"/>
          <w:pgMar w:top="1985" w:right="1797" w:bottom="1701" w:left="1797" w:header="1134" w:footer="1134" w:gutter="0"/>
          <w:cols w:space="720"/>
          <w:bidi/>
          <w:rtlGutter/>
          <w:docGrid w:linePitch="360"/>
        </w:sectPr>
      </w:pPr>
    </w:p>
    <w:p w:rsidR="005D6645" w:rsidRPr="006B1A89" w:rsidRDefault="005D6645" w:rsidP="005D6645">
      <w:pPr>
        <w:bidi w:val="0"/>
        <w:spacing w:line="360" w:lineRule="auto"/>
        <w:rPr>
          <w:rFonts w:asciiTheme="majorBidi" w:hAnsiTheme="majorBidi" w:cstheme="majorBidi"/>
          <w:b/>
          <w:bCs/>
          <w:sz w:val="24"/>
          <w:szCs w:val="24"/>
        </w:rPr>
      </w:pPr>
    </w:p>
    <w:p w:rsidR="005D6645" w:rsidRPr="006B1A89" w:rsidRDefault="005D6645" w:rsidP="005D6645">
      <w:pPr>
        <w:bidi w:val="0"/>
        <w:spacing w:line="360" w:lineRule="auto"/>
        <w:rPr>
          <w:rFonts w:asciiTheme="majorBidi" w:hAnsiTheme="majorBidi" w:cstheme="majorBidi"/>
          <w:b/>
          <w:bCs/>
          <w:sz w:val="32"/>
          <w:szCs w:val="32"/>
          <w:lang w:val="en-GB"/>
        </w:rPr>
      </w:pPr>
    </w:p>
    <w:p w:rsidR="005D6645" w:rsidRPr="006B1A89" w:rsidRDefault="005D6645" w:rsidP="005D6645">
      <w:pPr>
        <w:bidi w:val="0"/>
        <w:spacing w:line="360" w:lineRule="auto"/>
        <w:rPr>
          <w:rFonts w:asciiTheme="majorBidi" w:hAnsiTheme="majorBidi" w:cstheme="majorBidi"/>
          <w:b/>
          <w:bCs/>
          <w:sz w:val="32"/>
          <w:szCs w:val="32"/>
        </w:rPr>
      </w:pPr>
      <w:r w:rsidRPr="006B1A89">
        <w:rPr>
          <w:rFonts w:asciiTheme="majorBidi" w:hAnsiTheme="majorBidi" w:cstheme="majorBidi"/>
          <w:b/>
          <w:bCs/>
          <w:sz w:val="32"/>
          <w:szCs w:val="32"/>
        </w:rPr>
        <w:lastRenderedPageBreak/>
        <w:t>2. EXPERIMENTAL PROCEDURES</w:t>
      </w:r>
    </w:p>
    <w:p w:rsidR="005D6645" w:rsidRPr="006B1A89" w:rsidRDefault="005D6645" w:rsidP="005D6645">
      <w:pPr>
        <w:bidi w:val="0"/>
        <w:spacing w:line="360" w:lineRule="auto"/>
        <w:jc w:val="lowKashida"/>
        <w:rPr>
          <w:rFonts w:asciiTheme="majorBidi" w:hAnsiTheme="majorBidi" w:cstheme="majorBidi"/>
          <w:b/>
          <w:bCs/>
          <w:sz w:val="24"/>
          <w:szCs w:val="24"/>
        </w:rPr>
      </w:pPr>
      <w:r w:rsidRPr="006B1A89">
        <w:rPr>
          <w:rFonts w:asciiTheme="majorBidi" w:hAnsiTheme="majorBidi" w:cstheme="majorBidi"/>
          <w:b/>
          <w:bCs/>
          <w:sz w:val="24"/>
          <w:szCs w:val="24"/>
        </w:rPr>
        <w:t>2.1. Process Description.</w:t>
      </w:r>
    </w:p>
    <w:p w:rsidR="005D6645" w:rsidRPr="006B1A89" w:rsidRDefault="005D6645" w:rsidP="005D6645">
      <w:pPr>
        <w:bidi w:val="0"/>
        <w:spacing w:line="360" w:lineRule="auto"/>
        <w:ind w:firstLine="720"/>
        <w:jc w:val="lowKashida"/>
        <w:rPr>
          <w:rFonts w:asciiTheme="majorBidi" w:hAnsiTheme="majorBidi" w:cstheme="majorBidi"/>
          <w:b/>
          <w:bCs/>
          <w:sz w:val="24"/>
          <w:szCs w:val="24"/>
        </w:rPr>
      </w:pPr>
      <w:r w:rsidRPr="006B1A89">
        <w:rPr>
          <w:rFonts w:asciiTheme="majorBidi" w:hAnsiTheme="majorBidi" w:cstheme="majorBidi"/>
          <w:b/>
          <w:bCs/>
          <w:sz w:val="24"/>
          <w:szCs w:val="24"/>
        </w:rPr>
        <w:t>A path is pre-ionized for the direct current arc from the cathode to the anode using high frequency (HF) sparking. The direct current arc, energized from the power source ionizes the gas flowing through the torch (ionization = electron excitation). The gas flow drives the arc contact point in the anode nozzle forward and the arc stabilizes. Argon gas is used for arc initiation (easily ionized) and following stabilization, an auxi</w:t>
      </w:r>
      <w:r w:rsidRPr="006B1A89">
        <w:rPr>
          <w:rFonts w:asciiTheme="majorBidi" w:hAnsiTheme="majorBidi" w:cstheme="majorBidi"/>
          <w:b/>
          <w:bCs/>
          <w:sz w:val="24"/>
          <w:szCs w:val="24"/>
        </w:rPr>
        <w:softHyphen/>
        <w:t>liary gas is normally added, usually H</w:t>
      </w:r>
      <w:r w:rsidRPr="006B1A89">
        <w:rPr>
          <w:rFonts w:asciiTheme="majorBidi" w:hAnsiTheme="majorBidi" w:cstheme="majorBidi"/>
          <w:b/>
          <w:bCs/>
          <w:sz w:val="24"/>
          <w:szCs w:val="24"/>
          <w:vertAlign w:val="subscript"/>
        </w:rPr>
        <w:t>2</w:t>
      </w:r>
      <w:r w:rsidRPr="006B1A89">
        <w:rPr>
          <w:rFonts w:asciiTheme="majorBidi" w:hAnsiTheme="majorBidi" w:cstheme="majorBidi"/>
          <w:b/>
          <w:bCs/>
          <w:sz w:val="24"/>
          <w:szCs w:val="24"/>
        </w:rPr>
        <w:t>. Gases, such as H</w:t>
      </w:r>
      <w:r w:rsidRPr="006B1A89">
        <w:rPr>
          <w:rFonts w:asciiTheme="majorBidi" w:hAnsiTheme="majorBidi" w:cstheme="majorBidi"/>
          <w:b/>
          <w:bCs/>
          <w:sz w:val="24"/>
          <w:szCs w:val="24"/>
          <w:vertAlign w:val="subscript"/>
        </w:rPr>
        <w:t>2</w:t>
      </w:r>
      <w:r w:rsidRPr="006B1A89">
        <w:rPr>
          <w:rFonts w:asciiTheme="majorBidi" w:hAnsiTheme="majorBidi" w:cstheme="majorBidi"/>
          <w:b/>
          <w:bCs/>
          <w:sz w:val="24"/>
          <w:szCs w:val="24"/>
        </w:rPr>
        <w:t xml:space="preserve"> or N</w:t>
      </w:r>
      <w:r w:rsidRPr="006B1A89">
        <w:rPr>
          <w:rFonts w:asciiTheme="majorBidi" w:hAnsiTheme="majorBidi" w:cstheme="majorBidi"/>
          <w:b/>
          <w:bCs/>
          <w:sz w:val="24"/>
          <w:szCs w:val="24"/>
          <w:vertAlign w:val="subscript"/>
        </w:rPr>
        <w:t>2</w:t>
      </w:r>
      <w:r w:rsidRPr="006B1A89">
        <w:rPr>
          <w:rFonts w:asciiTheme="majorBidi" w:hAnsiTheme="majorBidi" w:cstheme="majorBidi"/>
          <w:b/>
          <w:bCs/>
          <w:sz w:val="24"/>
          <w:szCs w:val="24"/>
        </w:rPr>
        <w:t xml:space="preserve"> (with two atoms) dissociate at high temperatures before ionizing. Therefore, they exhibit a higher energy (for a certain temperatu</w:t>
      </w:r>
      <w:r w:rsidRPr="006B1A89">
        <w:rPr>
          <w:rFonts w:asciiTheme="majorBidi" w:hAnsiTheme="majorBidi" w:cstheme="majorBidi"/>
          <w:b/>
          <w:bCs/>
          <w:sz w:val="24"/>
          <w:szCs w:val="24"/>
        </w:rPr>
        <w:softHyphen/>
        <w:t xml:space="preserve">re) than gases such as </w:t>
      </w:r>
      <w:proofErr w:type="spellStart"/>
      <w:r w:rsidRPr="006B1A89">
        <w:rPr>
          <w:rFonts w:asciiTheme="majorBidi" w:hAnsiTheme="majorBidi" w:cstheme="majorBidi"/>
          <w:b/>
          <w:bCs/>
          <w:sz w:val="24"/>
          <w:szCs w:val="24"/>
        </w:rPr>
        <w:t>Ar</w:t>
      </w:r>
      <w:proofErr w:type="spellEnd"/>
      <w:r w:rsidRPr="006B1A89">
        <w:rPr>
          <w:rFonts w:asciiTheme="majorBidi" w:hAnsiTheme="majorBidi" w:cstheme="majorBidi"/>
          <w:b/>
          <w:bCs/>
          <w:sz w:val="24"/>
          <w:szCs w:val="24"/>
        </w:rPr>
        <w:t xml:space="preserve"> or </w:t>
      </w:r>
      <w:proofErr w:type="gramStart"/>
      <w:r w:rsidRPr="006B1A89">
        <w:rPr>
          <w:rFonts w:asciiTheme="majorBidi" w:hAnsiTheme="majorBidi" w:cstheme="majorBidi"/>
          <w:b/>
          <w:bCs/>
          <w:sz w:val="24"/>
          <w:szCs w:val="24"/>
        </w:rPr>
        <w:t>He</w:t>
      </w:r>
      <w:proofErr w:type="gramEnd"/>
      <w:r w:rsidRPr="006B1A89">
        <w:rPr>
          <w:rFonts w:asciiTheme="majorBidi" w:hAnsiTheme="majorBidi" w:cstheme="majorBidi"/>
          <w:b/>
          <w:bCs/>
          <w:sz w:val="24"/>
          <w:szCs w:val="24"/>
        </w:rPr>
        <w:t xml:space="preserve"> (single atoms). The mixture of electrons, ions and neutral gas particles is the plasma i.e. a gas with an extremely high temperature (between 10000 and 30000 k) and heat capacity. The increase in temperature causes the plas</w:t>
      </w:r>
      <w:r w:rsidRPr="006B1A89">
        <w:rPr>
          <w:rFonts w:asciiTheme="majorBidi" w:hAnsiTheme="majorBidi" w:cstheme="majorBidi"/>
          <w:b/>
          <w:bCs/>
          <w:sz w:val="24"/>
          <w:szCs w:val="24"/>
        </w:rPr>
        <w:softHyphen/>
        <w:t xml:space="preserve">ma to exit from the anode nozzle with a high velocity. The spray powder is introduced into the hot, fast plasma using an injector and the particles are heated and accelerated. The powder particles become molten and impact on the surface to be coated with a high kinetic energy where they form a laminar coating. Plasma spray coating is produced by successive impacts of accelerated particles in a molten state on the substrate or previously deposited layers, the next particle impacting on an already completely solidified one. The conditions of these particles (temperature, velocity and size) and the conditions of the substrate (temperature, chemistry, roughness, </w:t>
      </w:r>
      <w:proofErr w:type="spellStart"/>
      <w:r w:rsidRPr="006B1A89">
        <w:rPr>
          <w:rFonts w:asciiTheme="majorBidi" w:hAnsiTheme="majorBidi" w:cstheme="majorBidi"/>
          <w:b/>
          <w:bCs/>
          <w:sz w:val="24"/>
          <w:szCs w:val="24"/>
        </w:rPr>
        <w:t>etc</w:t>
      </w:r>
      <w:proofErr w:type="spellEnd"/>
      <w:r w:rsidRPr="006B1A89">
        <w:rPr>
          <w:rFonts w:asciiTheme="majorBidi" w:hAnsiTheme="majorBidi" w:cstheme="majorBidi"/>
          <w:b/>
          <w:bCs/>
          <w:sz w:val="24"/>
          <w:szCs w:val="24"/>
        </w:rPr>
        <w:t xml:space="preserve">) determine the particle spreading and solidification. The PLASMA-TECHNIK AG standard units are supplied with automatic systems for the basic functions, e.g. start-up and shut-down and monitoring the spray parameters. Figure (1) shows the schematic diagram of the PLASMA-TECHNIK AG M- 1000 apparatus. </w:t>
      </w:r>
      <w:r w:rsidRPr="006B1A89">
        <w:rPr>
          <w:rFonts w:asciiTheme="majorBidi" w:hAnsiTheme="majorBidi" w:cstheme="majorBidi"/>
          <w:b/>
          <w:bCs/>
          <w:sz w:val="24"/>
          <w:szCs w:val="24"/>
          <w:lang w:val="en-GB"/>
        </w:rPr>
        <w:t xml:space="preserve">The use of plasmatex powder, which have to meet extremely high quality standard will result in coating of extremely good quality using </w:t>
      </w:r>
      <w:r w:rsidRPr="006B1A89">
        <w:rPr>
          <w:rFonts w:asciiTheme="majorBidi" w:hAnsiTheme="majorBidi" w:cstheme="majorBidi"/>
          <w:b/>
          <w:bCs/>
          <w:caps/>
          <w:sz w:val="24"/>
          <w:szCs w:val="24"/>
          <w:lang w:val="en-GB"/>
        </w:rPr>
        <w:t xml:space="preserve">plasma-technik ag </w:t>
      </w:r>
      <w:r w:rsidRPr="006B1A89">
        <w:rPr>
          <w:rFonts w:asciiTheme="majorBidi" w:hAnsiTheme="majorBidi" w:cstheme="majorBidi"/>
          <w:b/>
          <w:bCs/>
          <w:sz w:val="24"/>
          <w:szCs w:val="24"/>
          <w:lang w:val="en-GB"/>
        </w:rPr>
        <w:lastRenderedPageBreak/>
        <w:t>spraying parameters. In our investigation we use 301 plasmatex powder corresponding to WC-Co powders.</w:t>
      </w:r>
    </w:p>
    <w:p w:rsidR="005D6645" w:rsidRPr="006B1A89" w:rsidRDefault="005D6645" w:rsidP="005D6645">
      <w:pPr>
        <w:bidi w:val="0"/>
        <w:spacing w:line="360" w:lineRule="auto"/>
        <w:jc w:val="lowKashida"/>
        <w:rPr>
          <w:rFonts w:asciiTheme="majorBidi" w:hAnsiTheme="majorBidi" w:cstheme="majorBidi"/>
          <w:b/>
          <w:bCs/>
          <w:sz w:val="24"/>
          <w:szCs w:val="24"/>
        </w:rPr>
      </w:pPr>
      <w:r w:rsidRPr="006B1A89">
        <w:rPr>
          <w:rFonts w:asciiTheme="majorBidi" w:hAnsiTheme="majorBidi" w:cstheme="majorBidi"/>
          <w:b/>
          <w:bCs/>
          <w:sz w:val="24"/>
          <w:szCs w:val="24"/>
        </w:rPr>
        <w:t>2.2. Selection of plasma gases.</w:t>
      </w:r>
    </w:p>
    <w:p w:rsidR="005D6645" w:rsidRPr="006B1A89" w:rsidRDefault="005D6645" w:rsidP="00084CE2">
      <w:pPr>
        <w:bidi w:val="0"/>
        <w:spacing w:line="360" w:lineRule="auto"/>
        <w:jc w:val="both"/>
        <w:rPr>
          <w:rFonts w:asciiTheme="majorBidi" w:hAnsiTheme="majorBidi" w:cstheme="majorBidi"/>
          <w:b/>
          <w:bCs/>
          <w:sz w:val="24"/>
          <w:szCs w:val="24"/>
        </w:rPr>
      </w:pPr>
      <w:r w:rsidRPr="006B1A89">
        <w:rPr>
          <w:rFonts w:asciiTheme="majorBidi" w:hAnsiTheme="majorBidi" w:cstheme="majorBidi"/>
          <w:b/>
          <w:bCs/>
          <w:sz w:val="24"/>
          <w:szCs w:val="24"/>
        </w:rPr>
        <w:t>Argon: (</w:t>
      </w:r>
      <w:proofErr w:type="spellStart"/>
      <w:r w:rsidRPr="006B1A89">
        <w:rPr>
          <w:rFonts w:asciiTheme="majorBidi" w:hAnsiTheme="majorBidi" w:cstheme="majorBidi"/>
          <w:b/>
          <w:bCs/>
          <w:sz w:val="24"/>
          <w:szCs w:val="24"/>
        </w:rPr>
        <w:t>Ar</w:t>
      </w:r>
      <w:proofErr w:type="spellEnd"/>
      <w:r w:rsidRPr="006B1A89">
        <w:rPr>
          <w:rFonts w:asciiTheme="majorBidi" w:hAnsiTheme="majorBidi" w:cstheme="majorBidi"/>
          <w:b/>
          <w:bCs/>
          <w:sz w:val="24"/>
          <w:szCs w:val="24"/>
        </w:rPr>
        <w:t>): It is used as primary plasma gas. It is an inert gas and protects the power particles from any damaging atmospheric influences. It should be used with nitrides which tend to dissociate. Hydrogen (H</w:t>
      </w:r>
      <w:r w:rsidRPr="006B1A89">
        <w:rPr>
          <w:rFonts w:asciiTheme="majorBidi" w:hAnsiTheme="majorBidi" w:cstheme="majorBidi"/>
          <w:b/>
          <w:bCs/>
          <w:sz w:val="24"/>
          <w:szCs w:val="24"/>
          <w:vertAlign w:val="subscript"/>
        </w:rPr>
        <w:t>2</w:t>
      </w:r>
      <w:r w:rsidRPr="006B1A89">
        <w:rPr>
          <w:rFonts w:asciiTheme="majorBidi" w:hAnsiTheme="majorBidi" w:cstheme="majorBidi"/>
          <w:b/>
          <w:bCs/>
          <w:sz w:val="24"/>
          <w:szCs w:val="24"/>
        </w:rPr>
        <w:t xml:space="preserve">): A mixture of pure </w:t>
      </w:r>
      <w:proofErr w:type="spellStart"/>
      <w:r w:rsidRPr="006B1A89">
        <w:rPr>
          <w:rFonts w:asciiTheme="majorBidi" w:hAnsiTheme="majorBidi" w:cstheme="majorBidi"/>
          <w:b/>
          <w:bCs/>
          <w:sz w:val="24"/>
          <w:szCs w:val="24"/>
        </w:rPr>
        <w:t>Ar</w:t>
      </w:r>
      <w:proofErr w:type="spellEnd"/>
      <w:r w:rsidRPr="006B1A89">
        <w:rPr>
          <w:rFonts w:asciiTheme="majorBidi" w:hAnsiTheme="majorBidi" w:cstheme="majorBidi"/>
          <w:b/>
          <w:bCs/>
          <w:sz w:val="24"/>
          <w:szCs w:val="24"/>
        </w:rPr>
        <w:t xml:space="preserve"> and H</w:t>
      </w:r>
      <w:r w:rsidRPr="006B1A89">
        <w:rPr>
          <w:rFonts w:asciiTheme="majorBidi" w:hAnsiTheme="majorBidi" w:cstheme="majorBidi"/>
          <w:b/>
          <w:bCs/>
          <w:sz w:val="24"/>
          <w:szCs w:val="24"/>
          <w:vertAlign w:val="subscript"/>
        </w:rPr>
        <w:t>2</w:t>
      </w:r>
      <w:r w:rsidRPr="006B1A89">
        <w:rPr>
          <w:rFonts w:asciiTheme="majorBidi" w:hAnsiTheme="majorBidi" w:cstheme="majorBidi"/>
          <w:b/>
          <w:bCs/>
          <w:sz w:val="24"/>
          <w:szCs w:val="24"/>
        </w:rPr>
        <w:t xml:space="preserve"> protects against oxidation. The small addition of H</w:t>
      </w:r>
      <w:r w:rsidRPr="006B1A89">
        <w:rPr>
          <w:rFonts w:asciiTheme="majorBidi" w:hAnsiTheme="majorBidi" w:cstheme="majorBidi"/>
          <w:b/>
          <w:bCs/>
          <w:sz w:val="24"/>
          <w:szCs w:val="24"/>
          <w:vertAlign w:val="subscript"/>
        </w:rPr>
        <w:t>2</w:t>
      </w:r>
      <w:r w:rsidRPr="006B1A89">
        <w:rPr>
          <w:rFonts w:asciiTheme="majorBidi" w:hAnsiTheme="majorBidi" w:cstheme="majorBidi"/>
          <w:b/>
          <w:bCs/>
          <w:sz w:val="24"/>
          <w:szCs w:val="24"/>
        </w:rPr>
        <w:t xml:space="preserve"> increases the plasma voltage (dissociation and ionization) and therefore allows spraying at a higher plasma torch power level which results in a higher plasma gas heat capacity. The purity level of the gases used plasma spraying is given in the following; it must be observed </w:t>
      </w:r>
      <w:r w:rsidR="00084CE2">
        <w:rPr>
          <w:rFonts w:asciiTheme="majorBidi" w:hAnsiTheme="majorBidi" w:cstheme="majorBidi"/>
          <w:b/>
          <w:bCs/>
          <w:sz w:val="24"/>
          <w:szCs w:val="24"/>
        </w:rPr>
        <w:t xml:space="preserve">at all times of investigation. </w:t>
      </w:r>
    </w:p>
    <w:tbl>
      <w:tblPr>
        <w:tblW w:w="0" w:type="auto"/>
        <w:tblBorders>
          <w:top w:val="thinThickSmallGap" w:sz="24" w:space="0" w:color="auto"/>
          <w:left w:val="thinThickSmallGap" w:sz="24" w:space="0" w:color="auto"/>
          <w:bottom w:val="thickThinSmallGap" w:sz="24" w:space="0" w:color="auto"/>
          <w:right w:val="thickThinSmallGap" w:sz="24" w:space="0" w:color="auto"/>
          <w:insideH w:val="double" w:sz="4" w:space="0" w:color="auto"/>
          <w:insideV w:val="double" w:sz="4" w:space="0" w:color="auto"/>
        </w:tblBorders>
        <w:tblLook w:val="01E0" w:firstRow="1" w:lastRow="1" w:firstColumn="1" w:lastColumn="1" w:noHBand="0" w:noVBand="0"/>
      </w:tblPr>
      <w:tblGrid>
        <w:gridCol w:w="1243"/>
        <w:gridCol w:w="1588"/>
        <w:gridCol w:w="5697"/>
      </w:tblGrid>
      <w:tr w:rsidR="005D6645" w:rsidRPr="006B1A89" w:rsidTr="006B1A89">
        <w:tc>
          <w:tcPr>
            <w:tcW w:w="1176" w:type="dxa"/>
            <w:shd w:val="clear" w:color="auto" w:fill="CCCCCC"/>
          </w:tcPr>
          <w:p w:rsidR="005D6645" w:rsidRPr="006B1A89" w:rsidRDefault="005D6645" w:rsidP="006B1A89">
            <w:pPr>
              <w:bidi w:val="0"/>
              <w:spacing w:line="360" w:lineRule="auto"/>
              <w:jc w:val="center"/>
              <w:rPr>
                <w:rFonts w:asciiTheme="majorBidi" w:hAnsiTheme="majorBidi" w:cstheme="majorBidi"/>
                <w:b/>
                <w:bCs/>
                <w:sz w:val="24"/>
                <w:szCs w:val="24"/>
              </w:rPr>
            </w:pPr>
            <w:r w:rsidRPr="006B1A89">
              <w:rPr>
                <w:rFonts w:asciiTheme="majorBidi" w:hAnsiTheme="majorBidi" w:cstheme="majorBidi"/>
                <w:b/>
                <w:bCs/>
                <w:sz w:val="24"/>
                <w:szCs w:val="24"/>
              </w:rPr>
              <w:t xml:space="preserve">Gas </w:t>
            </w:r>
          </w:p>
        </w:tc>
        <w:tc>
          <w:tcPr>
            <w:tcW w:w="1597" w:type="dxa"/>
            <w:shd w:val="clear" w:color="auto" w:fill="CCCCCC"/>
          </w:tcPr>
          <w:p w:rsidR="005D6645" w:rsidRPr="006B1A89" w:rsidRDefault="005D6645" w:rsidP="006B1A89">
            <w:pPr>
              <w:bidi w:val="0"/>
              <w:spacing w:line="360" w:lineRule="auto"/>
              <w:jc w:val="center"/>
              <w:rPr>
                <w:rFonts w:asciiTheme="majorBidi" w:hAnsiTheme="majorBidi" w:cstheme="majorBidi"/>
                <w:b/>
                <w:bCs/>
                <w:sz w:val="24"/>
                <w:szCs w:val="24"/>
              </w:rPr>
            </w:pPr>
            <w:r w:rsidRPr="006B1A89">
              <w:rPr>
                <w:rFonts w:asciiTheme="majorBidi" w:hAnsiTheme="majorBidi" w:cstheme="majorBidi"/>
                <w:b/>
                <w:bCs/>
                <w:sz w:val="24"/>
                <w:szCs w:val="24"/>
              </w:rPr>
              <w:t xml:space="preserve">Purity (%) </w:t>
            </w:r>
          </w:p>
        </w:tc>
        <w:tc>
          <w:tcPr>
            <w:tcW w:w="5755" w:type="dxa"/>
            <w:shd w:val="clear" w:color="auto" w:fill="CCCCCC"/>
          </w:tcPr>
          <w:p w:rsidR="005D6645" w:rsidRPr="006B1A89" w:rsidRDefault="005D6645" w:rsidP="006B1A89">
            <w:pPr>
              <w:bidi w:val="0"/>
              <w:spacing w:line="360" w:lineRule="auto"/>
              <w:jc w:val="center"/>
              <w:rPr>
                <w:rFonts w:asciiTheme="majorBidi" w:hAnsiTheme="majorBidi" w:cstheme="majorBidi"/>
                <w:b/>
                <w:bCs/>
                <w:sz w:val="24"/>
                <w:szCs w:val="24"/>
              </w:rPr>
            </w:pPr>
            <w:r w:rsidRPr="006B1A89">
              <w:rPr>
                <w:rFonts w:asciiTheme="majorBidi" w:hAnsiTheme="majorBidi" w:cstheme="majorBidi"/>
                <w:b/>
                <w:bCs/>
                <w:sz w:val="24"/>
                <w:szCs w:val="24"/>
              </w:rPr>
              <w:t xml:space="preserve">Impurities (volume parts per million) </w:t>
            </w:r>
          </w:p>
        </w:tc>
      </w:tr>
      <w:tr w:rsidR="005D6645" w:rsidRPr="006B1A89" w:rsidTr="006B1A89">
        <w:tc>
          <w:tcPr>
            <w:tcW w:w="1176" w:type="dxa"/>
          </w:tcPr>
          <w:p w:rsidR="005D6645" w:rsidRPr="006B1A89" w:rsidRDefault="005D6645" w:rsidP="006B1A89">
            <w:pPr>
              <w:bidi w:val="0"/>
              <w:spacing w:line="360" w:lineRule="auto"/>
              <w:jc w:val="center"/>
              <w:rPr>
                <w:rFonts w:asciiTheme="majorBidi" w:hAnsiTheme="majorBidi" w:cstheme="majorBidi"/>
                <w:b/>
                <w:bCs/>
                <w:sz w:val="24"/>
                <w:szCs w:val="24"/>
              </w:rPr>
            </w:pPr>
            <w:r w:rsidRPr="006B1A89">
              <w:rPr>
                <w:rFonts w:asciiTheme="majorBidi" w:hAnsiTheme="majorBidi" w:cstheme="majorBidi"/>
                <w:b/>
                <w:bCs/>
                <w:sz w:val="24"/>
                <w:szCs w:val="24"/>
              </w:rPr>
              <w:t>Argon</w:t>
            </w:r>
          </w:p>
        </w:tc>
        <w:tc>
          <w:tcPr>
            <w:tcW w:w="1597" w:type="dxa"/>
          </w:tcPr>
          <w:p w:rsidR="005D6645" w:rsidRPr="006B1A89" w:rsidRDefault="005D6645" w:rsidP="006B1A89">
            <w:pPr>
              <w:bidi w:val="0"/>
              <w:spacing w:line="360" w:lineRule="auto"/>
              <w:jc w:val="center"/>
              <w:rPr>
                <w:rFonts w:asciiTheme="majorBidi" w:hAnsiTheme="majorBidi" w:cstheme="majorBidi"/>
                <w:b/>
                <w:bCs/>
                <w:sz w:val="24"/>
                <w:szCs w:val="24"/>
              </w:rPr>
            </w:pPr>
            <w:r w:rsidRPr="006B1A89">
              <w:rPr>
                <w:rFonts w:asciiTheme="majorBidi" w:hAnsiTheme="majorBidi" w:cstheme="majorBidi"/>
                <w:b/>
                <w:bCs/>
                <w:sz w:val="24"/>
                <w:szCs w:val="24"/>
              </w:rPr>
              <w:t>99.997</w:t>
            </w:r>
          </w:p>
        </w:tc>
        <w:tc>
          <w:tcPr>
            <w:tcW w:w="5755" w:type="dxa"/>
          </w:tcPr>
          <w:p w:rsidR="005D6645" w:rsidRPr="006B1A89" w:rsidRDefault="005D6645" w:rsidP="006B1A89">
            <w:pPr>
              <w:bidi w:val="0"/>
              <w:spacing w:line="360" w:lineRule="auto"/>
              <w:jc w:val="lowKashida"/>
              <w:rPr>
                <w:rFonts w:asciiTheme="majorBidi" w:hAnsiTheme="majorBidi" w:cstheme="majorBidi"/>
                <w:b/>
                <w:bCs/>
                <w:sz w:val="24"/>
                <w:szCs w:val="24"/>
              </w:rPr>
            </w:pPr>
            <w:r w:rsidRPr="006B1A89">
              <w:rPr>
                <w:rFonts w:asciiTheme="majorBidi" w:hAnsiTheme="majorBidi" w:cstheme="majorBidi"/>
                <w:b/>
                <w:bCs/>
                <w:sz w:val="24"/>
                <w:szCs w:val="24"/>
              </w:rPr>
              <w:t>O</w:t>
            </w:r>
            <w:r w:rsidRPr="006B1A89">
              <w:rPr>
                <w:rFonts w:asciiTheme="majorBidi" w:hAnsiTheme="majorBidi" w:cstheme="majorBidi"/>
                <w:b/>
                <w:bCs/>
                <w:sz w:val="24"/>
                <w:szCs w:val="24"/>
                <w:vertAlign w:val="subscript"/>
              </w:rPr>
              <w:t>2</w:t>
            </w:r>
            <w:r w:rsidRPr="006B1A89">
              <w:rPr>
                <w:rFonts w:asciiTheme="majorBidi" w:hAnsiTheme="majorBidi" w:cstheme="majorBidi"/>
                <w:b/>
                <w:bCs/>
                <w:sz w:val="24"/>
                <w:szCs w:val="24"/>
              </w:rPr>
              <w:t xml:space="preserve"> </w:t>
            </w:r>
            <w:r w:rsidRPr="006B1A89">
              <w:rPr>
                <w:rFonts w:asciiTheme="majorBidi" w:hAnsiTheme="majorBidi" w:cstheme="majorBidi"/>
                <w:b/>
                <w:bCs/>
                <w:sz w:val="24"/>
                <w:szCs w:val="24"/>
                <w:rtl/>
              </w:rPr>
              <w:t>&gt;</w:t>
            </w:r>
            <w:r w:rsidRPr="006B1A89">
              <w:rPr>
                <w:rFonts w:asciiTheme="majorBidi" w:hAnsiTheme="majorBidi" w:cstheme="majorBidi"/>
                <w:b/>
                <w:bCs/>
                <w:sz w:val="24"/>
                <w:szCs w:val="24"/>
              </w:rPr>
              <w:t xml:space="preserve"> 5, N</w:t>
            </w:r>
            <w:r w:rsidRPr="006B1A89">
              <w:rPr>
                <w:rFonts w:asciiTheme="majorBidi" w:hAnsiTheme="majorBidi" w:cstheme="majorBidi"/>
                <w:b/>
                <w:bCs/>
                <w:sz w:val="24"/>
                <w:szCs w:val="24"/>
                <w:vertAlign w:val="subscript"/>
              </w:rPr>
              <w:t>2</w:t>
            </w:r>
            <w:r w:rsidRPr="006B1A89">
              <w:rPr>
                <w:rFonts w:asciiTheme="majorBidi" w:hAnsiTheme="majorBidi" w:cstheme="majorBidi"/>
                <w:b/>
                <w:bCs/>
                <w:sz w:val="24"/>
                <w:szCs w:val="24"/>
              </w:rPr>
              <w:t xml:space="preserve"> </w:t>
            </w:r>
            <w:r w:rsidRPr="006B1A89">
              <w:rPr>
                <w:rFonts w:asciiTheme="majorBidi" w:hAnsiTheme="majorBidi" w:cstheme="majorBidi"/>
                <w:b/>
                <w:bCs/>
                <w:sz w:val="24"/>
                <w:szCs w:val="24"/>
                <w:rtl/>
              </w:rPr>
              <w:t>&gt;</w:t>
            </w:r>
            <w:r w:rsidRPr="006B1A89">
              <w:rPr>
                <w:rFonts w:asciiTheme="majorBidi" w:hAnsiTheme="majorBidi" w:cstheme="majorBidi"/>
                <w:b/>
                <w:bCs/>
                <w:sz w:val="24"/>
                <w:szCs w:val="24"/>
              </w:rPr>
              <w:t xml:space="preserve"> 10, H</w:t>
            </w:r>
            <w:r w:rsidRPr="006B1A89">
              <w:rPr>
                <w:rFonts w:asciiTheme="majorBidi" w:hAnsiTheme="majorBidi" w:cstheme="majorBidi"/>
                <w:b/>
                <w:bCs/>
                <w:sz w:val="24"/>
                <w:szCs w:val="24"/>
                <w:vertAlign w:val="subscript"/>
              </w:rPr>
              <w:t>2</w:t>
            </w:r>
            <w:r w:rsidRPr="006B1A89">
              <w:rPr>
                <w:rFonts w:asciiTheme="majorBidi" w:hAnsiTheme="majorBidi" w:cstheme="majorBidi"/>
                <w:b/>
                <w:bCs/>
                <w:sz w:val="24"/>
                <w:szCs w:val="24"/>
              </w:rPr>
              <w:t xml:space="preserve">O </w:t>
            </w:r>
            <w:r w:rsidRPr="006B1A89">
              <w:rPr>
                <w:rFonts w:asciiTheme="majorBidi" w:hAnsiTheme="majorBidi" w:cstheme="majorBidi"/>
                <w:b/>
                <w:bCs/>
                <w:sz w:val="24"/>
                <w:szCs w:val="24"/>
                <w:rtl/>
              </w:rPr>
              <w:t>&gt;</w:t>
            </w:r>
            <w:r w:rsidRPr="006B1A89">
              <w:rPr>
                <w:rFonts w:asciiTheme="majorBidi" w:hAnsiTheme="majorBidi" w:cstheme="majorBidi"/>
                <w:b/>
                <w:bCs/>
                <w:sz w:val="24"/>
                <w:szCs w:val="24"/>
              </w:rPr>
              <w:t xml:space="preserve"> 5, CO</w:t>
            </w:r>
            <w:r w:rsidRPr="006B1A89">
              <w:rPr>
                <w:rFonts w:asciiTheme="majorBidi" w:hAnsiTheme="majorBidi" w:cstheme="majorBidi"/>
                <w:b/>
                <w:bCs/>
                <w:sz w:val="24"/>
                <w:szCs w:val="24"/>
                <w:vertAlign w:val="subscript"/>
              </w:rPr>
              <w:t>2</w:t>
            </w:r>
            <w:r w:rsidRPr="006B1A89">
              <w:rPr>
                <w:rFonts w:asciiTheme="majorBidi" w:hAnsiTheme="majorBidi" w:cstheme="majorBidi"/>
                <w:b/>
                <w:bCs/>
                <w:sz w:val="24"/>
                <w:szCs w:val="24"/>
              </w:rPr>
              <w:t xml:space="preserve"> </w:t>
            </w:r>
            <w:r w:rsidRPr="006B1A89">
              <w:rPr>
                <w:rFonts w:asciiTheme="majorBidi" w:hAnsiTheme="majorBidi" w:cstheme="majorBidi"/>
                <w:b/>
                <w:bCs/>
                <w:sz w:val="24"/>
                <w:szCs w:val="24"/>
                <w:rtl/>
              </w:rPr>
              <w:t>&gt;</w:t>
            </w:r>
            <w:r w:rsidRPr="006B1A89">
              <w:rPr>
                <w:rFonts w:asciiTheme="majorBidi" w:hAnsiTheme="majorBidi" w:cstheme="majorBidi"/>
                <w:b/>
                <w:bCs/>
                <w:sz w:val="24"/>
                <w:szCs w:val="24"/>
              </w:rPr>
              <w:t xml:space="preserve"> 0.2 </w:t>
            </w:r>
          </w:p>
        </w:tc>
      </w:tr>
      <w:tr w:rsidR="005D6645" w:rsidRPr="006B1A89" w:rsidTr="006B1A89">
        <w:tc>
          <w:tcPr>
            <w:tcW w:w="1176" w:type="dxa"/>
          </w:tcPr>
          <w:p w:rsidR="005D6645" w:rsidRPr="006B1A89" w:rsidRDefault="005D6645" w:rsidP="006B1A89">
            <w:pPr>
              <w:bidi w:val="0"/>
              <w:spacing w:line="360" w:lineRule="auto"/>
              <w:jc w:val="center"/>
              <w:rPr>
                <w:rFonts w:asciiTheme="majorBidi" w:hAnsiTheme="majorBidi" w:cstheme="majorBidi"/>
                <w:b/>
                <w:bCs/>
                <w:sz w:val="24"/>
                <w:szCs w:val="24"/>
              </w:rPr>
            </w:pPr>
            <w:r w:rsidRPr="006B1A89">
              <w:rPr>
                <w:rFonts w:asciiTheme="majorBidi" w:hAnsiTheme="majorBidi" w:cstheme="majorBidi"/>
                <w:b/>
                <w:bCs/>
                <w:sz w:val="24"/>
                <w:szCs w:val="24"/>
              </w:rPr>
              <w:t>Hydrogen</w:t>
            </w:r>
          </w:p>
        </w:tc>
        <w:tc>
          <w:tcPr>
            <w:tcW w:w="1597" w:type="dxa"/>
          </w:tcPr>
          <w:p w:rsidR="005D6645" w:rsidRPr="006B1A89" w:rsidRDefault="005D6645" w:rsidP="006B1A89">
            <w:pPr>
              <w:bidi w:val="0"/>
              <w:spacing w:line="360" w:lineRule="auto"/>
              <w:jc w:val="center"/>
              <w:rPr>
                <w:rFonts w:asciiTheme="majorBidi" w:hAnsiTheme="majorBidi" w:cstheme="majorBidi"/>
                <w:b/>
                <w:bCs/>
                <w:sz w:val="24"/>
                <w:szCs w:val="24"/>
              </w:rPr>
            </w:pPr>
            <w:r w:rsidRPr="006B1A89">
              <w:rPr>
                <w:rFonts w:asciiTheme="majorBidi" w:hAnsiTheme="majorBidi" w:cstheme="majorBidi"/>
                <w:b/>
                <w:bCs/>
                <w:sz w:val="24"/>
                <w:szCs w:val="24"/>
              </w:rPr>
              <w:t>99.997</w:t>
            </w:r>
          </w:p>
        </w:tc>
        <w:tc>
          <w:tcPr>
            <w:tcW w:w="5755" w:type="dxa"/>
          </w:tcPr>
          <w:p w:rsidR="005D6645" w:rsidRPr="006B1A89" w:rsidRDefault="005D6645" w:rsidP="006B1A89">
            <w:pPr>
              <w:bidi w:val="0"/>
              <w:spacing w:line="360" w:lineRule="auto"/>
              <w:jc w:val="lowKashida"/>
              <w:rPr>
                <w:rFonts w:asciiTheme="majorBidi" w:hAnsiTheme="majorBidi" w:cstheme="majorBidi"/>
                <w:b/>
                <w:bCs/>
                <w:sz w:val="24"/>
                <w:szCs w:val="24"/>
              </w:rPr>
            </w:pPr>
            <w:r w:rsidRPr="006B1A89">
              <w:rPr>
                <w:rFonts w:asciiTheme="majorBidi" w:hAnsiTheme="majorBidi" w:cstheme="majorBidi"/>
                <w:b/>
                <w:bCs/>
                <w:sz w:val="24"/>
                <w:szCs w:val="24"/>
              </w:rPr>
              <w:t>O</w:t>
            </w:r>
            <w:r w:rsidRPr="006B1A89">
              <w:rPr>
                <w:rFonts w:asciiTheme="majorBidi" w:hAnsiTheme="majorBidi" w:cstheme="majorBidi"/>
                <w:b/>
                <w:bCs/>
                <w:sz w:val="24"/>
                <w:szCs w:val="24"/>
                <w:vertAlign w:val="subscript"/>
              </w:rPr>
              <w:t>2</w:t>
            </w:r>
            <w:r w:rsidRPr="006B1A89">
              <w:rPr>
                <w:rFonts w:asciiTheme="majorBidi" w:hAnsiTheme="majorBidi" w:cstheme="majorBidi"/>
                <w:b/>
                <w:bCs/>
                <w:sz w:val="24"/>
                <w:szCs w:val="24"/>
              </w:rPr>
              <w:t xml:space="preserve"> </w:t>
            </w:r>
            <w:r w:rsidRPr="006B1A89">
              <w:rPr>
                <w:rFonts w:asciiTheme="majorBidi" w:hAnsiTheme="majorBidi" w:cstheme="majorBidi"/>
                <w:b/>
                <w:bCs/>
                <w:sz w:val="24"/>
                <w:szCs w:val="24"/>
                <w:rtl/>
              </w:rPr>
              <w:t>&gt;</w:t>
            </w:r>
            <w:r w:rsidRPr="006B1A89">
              <w:rPr>
                <w:rFonts w:asciiTheme="majorBidi" w:hAnsiTheme="majorBidi" w:cstheme="majorBidi"/>
                <w:b/>
                <w:bCs/>
                <w:sz w:val="24"/>
                <w:szCs w:val="24"/>
              </w:rPr>
              <w:t xml:space="preserve"> 10, , H</w:t>
            </w:r>
            <w:r w:rsidRPr="006B1A89">
              <w:rPr>
                <w:rFonts w:asciiTheme="majorBidi" w:hAnsiTheme="majorBidi" w:cstheme="majorBidi"/>
                <w:b/>
                <w:bCs/>
                <w:sz w:val="24"/>
                <w:szCs w:val="24"/>
                <w:vertAlign w:val="subscript"/>
              </w:rPr>
              <w:t>2</w:t>
            </w:r>
            <w:r w:rsidRPr="006B1A89">
              <w:rPr>
                <w:rFonts w:asciiTheme="majorBidi" w:hAnsiTheme="majorBidi" w:cstheme="majorBidi"/>
                <w:b/>
                <w:bCs/>
                <w:sz w:val="24"/>
                <w:szCs w:val="24"/>
              </w:rPr>
              <w:t xml:space="preserve">O </w:t>
            </w:r>
            <w:r w:rsidRPr="006B1A89">
              <w:rPr>
                <w:rFonts w:asciiTheme="majorBidi" w:hAnsiTheme="majorBidi" w:cstheme="majorBidi"/>
                <w:b/>
                <w:bCs/>
                <w:sz w:val="24"/>
                <w:szCs w:val="24"/>
                <w:rtl/>
              </w:rPr>
              <w:t xml:space="preserve"> &gt;</w:t>
            </w:r>
            <w:r w:rsidRPr="006B1A89">
              <w:rPr>
                <w:rFonts w:asciiTheme="majorBidi" w:hAnsiTheme="majorBidi" w:cstheme="majorBidi"/>
                <w:b/>
                <w:bCs/>
                <w:sz w:val="24"/>
                <w:szCs w:val="24"/>
              </w:rPr>
              <w:t xml:space="preserve"> 20 </w:t>
            </w:r>
          </w:p>
        </w:tc>
      </w:tr>
    </w:tbl>
    <w:p w:rsidR="00084CE2" w:rsidRDefault="00084CE2" w:rsidP="00084CE2">
      <w:pPr>
        <w:bidi w:val="0"/>
        <w:spacing w:line="360" w:lineRule="auto"/>
        <w:jc w:val="lowKashida"/>
        <w:rPr>
          <w:rFonts w:asciiTheme="majorBidi" w:hAnsiTheme="majorBidi" w:cstheme="majorBidi"/>
          <w:b/>
          <w:bCs/>
          <w:sz w:val="24"/>
          <w:szCs w:val="24"/>
        </w:rPr>
      </w:pPr>
    </w:p>
    <w:p w:rsidR="005D6645" w:rsidRPr="006B1A89" w:rsidRDefault="005D6645" w:rsidP="00084CE2">
      <w:pPr>
        <w:bidi w:val="0"/>
        <w:spacing w:line="360" w:lineRule="auto"/>
        <w:jc w:val="lowKashida"/>
        <w:rPr>
          <w:rFonts w:asciiTheme="majorBidi" w:hAnsiTheme="majorBidi" w:cstheme="majorBidi"/>
          <w:b/>
          <w:bCs/>
          <w:sz w:val="24"/>
          <w:szCs w:val="24"/>
        </w:rPr>
      </w:pPr>
      <w:r w:rsidRPr="006B1A89">
        <w:rPr>
          <w:rFonts w:asciiTheme="majorBidi" w:hAnsiTheme="majorBidi" w:cstheme="majorBidi"/>
          <w:b/>
          <w:bCs/>
          <w:sz w:val="24"/>
          <w:szCs w:val="24"/>
        </w:rPr>
        <w:t>2.3. Testing material.</w:t>
      </w:r>
    </w:p>
    <w:p w:rsidR="005D6645" w:rsidRPr="006B1A89" w:rsidRDefault="005D6645" w:rsidP="005D6645">
      <w:pPr>
        <w:bidi w:val="0"/>
        <w:spacing w:before="120" w:line="360" w:lineRule="auto"/>
        <w:jc w:val="both"/>
        <w:rPr>
          <w:rFonts w:asciiTheme="majorBidi" w:hAnsiTheme="majorBidi" w:cstheme="majorBidi"/>
          <w:b/>
          <w:bCs/>
          <w:sz w:val="24"/>
          <w:szCs w:val="24"/>
          <w:lang w:val="en-GB"/>
        </w:rPr>
      </w:pPr>
      <w:r w:rsidRPr="006B1A89">
        <w:rPr>
          <w:rFonts w:asciiTheme="majorBidi" w:hAnsiTheme="majorBidi" w:cstheme="majorBidi"/>
          <w:b/>
          <w:bCs/>
          <w:sz w:val="24"/>
          <w:szCs w:val="24"/>
          <w:lang w:val="en-GB"/>
        </w:rPr>
        <w:t>2.3.1 Spraying materials.</w:t>
      </w:r>
    </w:p>
    <w:p w:rsidR="005D6645" w:rsidRPr="006B1A89" w:rsidRDefault="005D6645" w:rsidP="005D6645">
      <w:pPr>
        <w:bidi w:val="0"/>
        <w:spacing w:line="360" w:lineRule="auto"/>
        <w:rPr>
          <w:rFonts w:asciiTheme="majorBidi" w:hAnsiTheme="majorBidi" w:cstheme="majorBidi"/>
          <w:b/>
          <w:bCs/>
          <w:sz w:val="24"/>
          <w:szCs w:val="24"/>
        </w:rPr>
      </w:pPr>
      <w:r w:rsidRPr="006B1A89">
        <w:rPr>
          <w:rFonts w:asciiTheme="majorBidi" w:hAnsiTheme="majorBidi" w:cstheme="majorBidi"/>
          <w:b/>
          <w:bCs/>
          <w:sz w:val="24"/>
          <w:szCs w:val="24"/>
        </w:rPr>
        <w:t>The chemical composition in (weight %) and powder description of sprayed materials is given in table (1). The characteristics of sprayed and their acceptance criteria for coating is given in tables (2).</w:t>
      </w:r>
    </w:p>
    <w:p w:rsidR="005D6645" w:rsidRPr="006B1A89" w:rsidRDefault="005D6645" w:rsidP="005D6645">
      <w:pPr>
        <w:bidi w:val="0"/>
        <w:spacing w:before="240" w:line="360" w:lineRule="auto"/>
        <w:jc w:val="both"/>
        <w:rPr>
          <w:rFonts w:asciiTheme="majorBidi" w:hAnsiTheme="majorBidi" w:cstheme="majorBidi"/>
          <w:b/>
          <w:bCs/>
          <w:sz w:val="24"/>
          <w:szCs w:val="24"/>
          <w:lang w:val="en-GB"/>
        </w:rPr>
      </w:pPr>
      <w:r w:rsidRPr="006B1A89">
        <w:rPr>
          <w:rFonts w:asciiTheme="majorBidi" w:hAnsiTheme="majorBidi" w:cstheme="majorBidi"/>
          <w:b/>
          <w:bCs/>
          <w:sz w:val="24"/>
          <w:szCs w:val="24"/>
          <w:lang w:val="en-GB"/>
        </w:rPr>
        <w:t xml:space="preserve">The key parameters controlling the thermo-mechanical properties of plasma sprayed (D.C. plasma spraying) are the heat and momentum transfers between the plasma jets and the injected particles. These, beside the particles side and plasma gas nature, depends strongly on the plasma isotherms lengths and diameters which in turn controlled by nozzle. Table (3) shows the different spray </w:t>
      </w:r>
      <w:r w:rsidRPr="006B1A89">
        <w:rPr>
          <w:rFonts w:asciiTheme="majorBidi" w:hAnsiTheme="majorBidi" w:cstheme="majorBidi"/>
          <w:b/>
          <w:bCs/>
          <w:sz w:val="24"/>
          <w:szCs w:val="24"/>
          <w:lang w:val="en-GB"/>
        </w:rPr>
        <w:lastRenderedPageBreak/>
        <w:t>parameters of control unit PT-M1000, powder feeder (TWIN 10) and plasma torch F4.</w:t>
      </w:r>
    </w:p>
    <w:p w:rsidR="005D6645" w:rsidRPr="006B1A89" w:rsidRDefault="005D6645" w:rsidP="005D6645">
      <w:pPr>
        <w:bidi w:val="0"/>
        <w:spacing w:before="240" w:line="360" w:lineRule="auto"/>
        <w:jc w:val="both"/>
        <w:rPr>
          <w:rFonts w:asciiTheme="majorBidi" w:hAnsiTheme="majorBidi" w:cstheme="majorBidi"/>
          <w:b/>
          <w:bCs/>
          <w:sz w:val="24"/>
          <w:szCs w:val="24"/>
          <w:lang w:val="en-GB"/>
        </w:rPr>
      </w:pPr>
      <w:r w:rsidRPr="006B1A89">
        <w:rPr>
          <w:rFonts w:asciiTheme="majorBidi" w:hAnsiTheme="majorBidi" w:cstheme="majorBidi"/>
          <w:b/>
          <w:bCs/>
          <w:sz w:val="24"/>
          <w:szCs w:val="24"/>
          <w:lang w:val="en-GB"/>
        </w:rPr>
        <w:t>2.3.2 Substrate Material</w:t>
      </w:r>
    </w:p>
    <w:p w:rsidR="005D6645" w:rsidRDefault="005D6645" w:rsidP="005D6645">
      <w:pPr>
        <w:bidi w:val="0"/>
        <w:spacing w:before="120" w:line="360" w:lineRule="auto"/>
        <w:ind w:firstLine="720"/>
        <w:jc w:val="both"/>
        <w:rPr>
          <w:rFonts w:asciiTheme="majorBidi" w:hAnsiTheme="majorBidi" w:cstheme="majorBidi"/>
          <w:b/>
          <w:bCs/>
          <w:sz w:val="24"/>
          <w:szCs w:val="24"/>
          <w:lang w:val="en-GB"/>
        </w:rPr>
      </w:pPr>
      <w:r w:rsidRPr="006B1A89">
        <w:rPr>
          <w:rFonts w:asciiTheme="majorBidi" w:hAnsiTheme="majorBidi" w:cstheme="majorBidi"/>
          <w:b/>
          <w:bCs/>
          <w:sz w:val="24"/>
          <w:szCs w:val="24"/>
          <w:lang w:val="en-GB"/>
        </w:rPr>
        <w:t xml:space="preserve">Single specimens were </w:t>
      </w:r>
      <w:proofErr w:type="spellStart"/>
      <w:r w:rsidRPr="006B1A89">
        <w:rPr>
          <w:rFonts w:asciiTheme="majorBidi" w:hAnsiTheme="majorBidi" w:cstheme="majorBidi"/>
          <w:b/>
          <w:bCs/>
          <w:sz w:val="24"/>
          <w:szCs w:val="24"/>
          <w:lang w:val="en-GB"/>
        </w:rPr>
        <w:t>cutted</w:t>
      </w:r>
      <w:proofErr w:type="spellEnd"/>
      <w:r w:rsidRPr="006B1A89">
        <w:rPr>
          <w:rFonts w:asciiTheme="majorBidi" w:hAnsiTheme="majorBidi" w:cstheme="majorBidi"/>
          <w:b/>
          <w:bCs/>
          <w:sz w:val="24"/>
          <w:szCs w:val="24"/>
          <w:lang w:val="en-GB"/>
        </w:rPr>
        <w:t xml:space="preserve"> from flat steel alloy sheet with dimensions (40x20x1.2mm). The substrate processing includes a polishing step with emery papers followed by cleaning with tap water and acetone as final step. The specimens were preheated from 60-100</w:t>
      </w:r>
      <w:r w:rsidRPr="006B1A89">
        <w:rPr>
          <w:rFonts w:asciiTheme="majorBidi" w:hAnsiTheme="majorBidi" w:cstheme="majorBidi"/>
          <w:b/>
          <w:bCs/>
          <w:sz w:val="24"/>
          <w:szCs w:val="24"/>
          <w:vertAlign w:val="superscript"/>
          <w:lang w:val="en-GB"/>
        </w:rPr>
        <w:t>o</w:t>
      </w:r>
      <w:r w:rsidRPr="006B1A89">
        <w:rPr>
          <w:rFonts w:asciiTheme="majorBidi" w:hAnsiTheme="majorBidi" w:cstheme="majorBidi"/>
          <w:b/>
          <w:bCs/>
          <w:sz w:val="24"/>
          <w:szCs w:val="24"/>
          <w:lang w:val="en-GB"/>
        </w:rPr>
        <w:t xml:space="preserve">C then rinsed with acetone again. To improve the mechanical adhesion of the coatings and induces compressive stresses into the substrate material, the substrate was roughened by shut </w:t>
      </w:r>
      <w:proofErr w:type="spellStart"/>
      <w:r w:rsidRPr="006B1A89">
        <w:rPr>
          <w:rFonts w:asciiTheme="majorBidi" w:hAnsiTheme="majorBidi" w:cstheme="majorBidi"/>
          <w:b/>
          <w:bCs/>
          <w:sz w:val="24"/>
          <w:szCs w:val="24"/>
          <w:lang w:val="en-GB"/>
        </w:rPr>
        <w:t>plasting</w:t>
      </w:r>
      <w:proofErr w:type="spellEnd"/>
      <w:r w:rsidRPr="006B1A89">
        <w:rPr>
          <w:rFonts w:asciiTheme="majorBidi" w:hAnsiTheme="majorBidi" w:cstheme="majorBidi"/>
          <w:b/>
          <w:bCs/>
          <w:sz w:val="24"/>
          <w:szCs w:val="24"/>
          <w:lang w:val="en-GB"/>
        </w:rPr>
        <w:t xml:space="preserve"> using automatic adjustable device (robotized). The chemical composition of the steel alloy substrate material used is listed in table (4) as detected by XRD (X-ray diffraction) (Fig. 2). The quantitative identification of the base material has analysed by using spectrum </w:t>
      </w:r>
      <w:proofErr w:type="spellStart"/>
      <w:r w:rsidRPr="006B1A89">
        <w:rPr>
          <w:rFonts w:asciiTheme="majorBidi" w:hAnsiTheme="majorBidi" w:cstheme="majorBidi"/>
          <w:b/>
          <w:bCs/>
          <w:sz w:val="24"/>
          <w:szCs w:val="24"/>
          <w:lang w:val="en-GB"/>
        </w:rPr>
        <w:t>lable</w:t>
      </w:r>
      <w:proofErr w:type="spellEnd"/>
      <w:r w:rsidRPr="006B1A89">
        <w:rPr>
          <w:rFonts w:asciiTheme="majorBidi" w:hAnsiTheme="majorBidi" w:cstheme="majorBidi"/>
          <w:b/>
          <w:bCs/>
          <w:sz w:val="24"/>
          <w:szCs w:val="24"/>
          <w:lang w:val="en-GB"/>
        </w:rPr>
        <w:t xml:space="preserve"> technique (EDX) analysis, Fig. (3). </w:t>
      </w:r>
      <w:proofErr w:type="gramStart"/>
      <w:r w:rsidRPr="006B1A89">
        <w:rPr>
          <w:rFonts w:asciiTheme="majorBidi" w:hAnsiTheme="majorBidi" w:cstheme="majorBidi"/>
          <w:b/>
          <w:bCs/>
          <w:sz w:val="24"/>
          <w:szCs w:val="24"/>
          <w:lang w:val="en-GB"/>
        </w:rPr>
        <w:t>The</w:t>
      </w:r>
      <w:proofErr w:type="gramEnd"/>
      <w:r w:rsidRPr="006B1A89">
        <w:rPr>
          <w:rFonts w:asciiTheme="majorBidi" w:hAnsiTheme="majorBidi" w:cstheme="majorBidi"/>
          <w:b/>
          <w:bCs/>
          <w:sz w:val="24"/>
          <w:szCs w:val="24"/>
          <w:lang w:val="en-GB"/>
        </w:rPr>
        <w:t xml:space="preserve"> optimum parameters of substrate material preparation for applying spray coating is given in table (5).</w:t>
      </w:r>
    </w:p>
    <w:p w:rsidR="00411346" w:rsidRDefault="00411346" w:rsidP="00411346">
      <w:pPr>
        <w:bidi w:val="0"/>
        <w:spacing w:before="120" w:line="360" w:lineRule="auto"/>
        <w:ind w:firstLine="720"/>
        <w:jc w:val="both"/>
        <w:rPr>
          <w:rFonts w:asciiTheme="majorBidi" w:hAnsiTheme="majorBidi" w:cstheme="majorBidi"/>
          <w:b/>
          <w:bCs/>
          <w:sz w:val="24"/>
          <w:szCs w:val="24"/>
          <w:lang w:val="en-GB"/>
        </w:rPr>
      </w:pPr>
    </w:p>
    <w:p w:rsidR="00411346" w:rsidRDefault="00411346" w:rsidP="00411346">
      <w:pPr>
        <w:bidi w:val="0"/>
        <w:spacing w:before="120" w:line="360" w:lineRule="auto"/>
        <w:ind w:firstLine="720"/>
        <w:jc w:val="both"/>
        <w:rPr>
          <w:rFonts w:asciiTheme="majorBidi" w:hAnsiTheme="majorBidi" w:cstheme="majorBidi"/>
          <w:b/>
          <w:bCs/>
          <w:sz w:val="24"/>
          <w:szCs w:val="24"/>
          <w:lang w:val="en-GB"/>
        </w:rPr>
      </w:pPr>
    </w:p>
    <w:p w:rsidR="00411346" w:rsidRDefault="00411346" w:rsidP="00411346">
      <w:pPr>
        <w:bidi w:val="0"/>
        <w:spacing w:before="120" w:line="360" w:lineRule="auto"/>
        <w:ind w:firstLine="720"/>
        <w:jc w:val="both"/>
        <w:rPr>
          <w:rFonts w:asciiTheme="majorBidi" w:hAnsiTheme="majorBidi" w:cstheme="majorBidi"/>
          <w:b/>
          <w:bCs/>
          <w:sz w:val="24"/>
          <w:szCs w:val="24"/>
          <w:lang w:val="en-GB"/>
        </w:rPr>
      </w:pPr>
    </w:p>
    <w:p w:rsidR="00411346" w:rsidRDefault="00411346" w:rsidP="00411346">
      <w:pPr>
        <w:bidi w:val="0"/>
        <w:spacing w:before="120" w:line="360" w:lineRule="auto"/>
        <w:ind w:firstLine="720"/>
        <w:jc w:val="both"/>
        <w:rPr>
          <w:rFonts w:asciiTheme="majorBidi" w:hAnsiTheme="majorBidi" w:cstheme="majorBidi"/>
          <w:b/>
          <w:bCs/>
          <w:sz w:val="24"/>
          <w:szCs w:val="24"/>
          <w:lang w:val="en-GB"/>
        </w:rPr>
      </w:pPr>
    </w:p>
    <w:p w:rsidR="00411346" w:rsidRDefault="00411346" w:rsidP="00411346">
      <w:pPr>
        <w:bidi w:val="0"/>
        <w:spacing w:before="120" w:line="360" w:lineRule="auto"/>
        <w:ind w:firstLine="720"/>
        <w:jc w:val="both"/>
        <w:rPr>
          <w:rFonts w:asciiTheme="majorBidi" w:hAnsiTheme="majorBidi" w:cstheme="majorBidi"/>
          <w:b/>
          <w:bCs/>
          <w:sz w:val="24"/>
          <w:szCs w:val="24"/>
          <w:lang w:val="en-GB"/>
        </w:rPr>
      </w:pPr>
    </w:p>
    <w:p w:rsidR="00411346" w:rsidRDefault="00411346" w:rsidP="00411346">
      <w:pPr>
        <w:bidi w:val="0"/>
        <w:spacing w:before="120" w:line="360" w:lineRule="auto"/>
        <w:ind w:firstLine="720"/>
        <w:jc w:val="both"/>
        <w:rPr>
          <w:rFonts w:asciiTheme="majorBidi" w:hAnsiTheme="majorBidi" w:cstheme="majorBidi"/>
          <w:b/>
          <w:bCs/>
          <w:sz w:val="24"/>
          <w:szCs w:val="24"/>
          <w:lang w:val="en-GB"/>
        </w:rPr>
      </w:pPr>
    </w:p>
    <w:p w:rsidR="00411346" w:rsidRDefault="00411346" w:rsidP="00411346">
      <w:pPr>
        <w:bidi w:val="0"/>
        <w:spacing w:before="120" w:line="360" w:lineRule="auto"/>
        <w:ind w:firstLine="720"/>
        <w:jc w:val="both"/>
        <w:rPr>
          <w:rFonts w:asciiTheme="majorBidi" w:hAnsiTheme="majorBidi" w:cstheme="majorBidi"/>
          <w:b/>
          <w:bCs/>
          <w:sz w:val="24"/>
          <w:szCs w:val="24"/>
          <w:lang w:val="en-GB"/>
        </w:rPr>
      </w:pPr>
    </w:p>
    <w:p w:rsidR="00411346" w:rsidRDefault="00411346" w:rsidP="00411346">
      <w:pPr>
        <w:bidi w:val="0"/>
        <w:spacing w:before="120" w:line="360" w:lineRule="auto"/>
        <w:ind w:firstLine="720"/>
        <w:jc w:val="both"/>
        <w:rPr>
          <w:rFonts w:asciiTheme="majorBidi" w:hAnsiTheme="majorBidi" w:cstheme="majorBidi"/>
          <w:b/>
          <w:bCs/>
          <w:sz w:val="24"/>
          <w:szCs w:val="24"/>
          <w:lang w:val="en-GB"/>
        </w:rPr>
      </w:pPr>
    </w:p>
    <w:p w:rsidR="00411346" w:rsidRPr="006B1A89" w:rsidRDefault="00411346" w:rsidP="00411346">
      <w:pPr>
        <w:bidi w:val="0"/>
        <w:spacing w:before="120" w:line="360" w:lineRule="auto"/>
        <w:ind w:firstLine="720"/>
        <w:jc w:val="both"/>
        <w:rPr>
          <w:rFonts w:asciiTheme="majorBidi" w:hAnsiTheme="majorBidi" w:cstheme="majorBidi"/>
          <w:b/>
          <w:bCs/>
          <w:sz w:val="24"/>
          <w:szCs w:val="24"/>
          <w:lang w:val="en-GB"/>
        </w:rPr>
      </w:pPr>
    </w:p>
    <w:p w:rsidR="005D6645" w:rsidRPr="00411346" w:rsidRDefault="005D6645" w:rsidP="00411346">
      <w:pPr>
        <w:bidi w:val="0"/>
        <w:spacing w:after="0" w:line="240" w:lineRule="auto"/>
        <w:jc w:val="both"/>
        <w:rPr>
          <w:rFonts w:asciiTheme="majorBidi" w:hAnsiTheme="majorBidi" w:cstheme="majorBidi"/>
          <w:b/>
          <w:bCs/>
          <w:i/>
          <w:iCs/>
          <w:sz w:val="24"/>
          <w:szCs w:val="24"/>
          <w:lang w:val="en-GB"/>
        </w:rPr>
      </w:pPr>
      <w:r w:rsidRPr="00411346">
        <w:rPr>
          <w:rFonts w:asciiTheme="majorBidi" w:hAnsiTheme="majorBidi" w:cstheme="majorBidi"/>
          <w:b/>
          <w:bCs/>
          <w:i/>
          <w:iCs/>
          <w:sz w:val="24"/>
          <w:szCs w:val="24"/>
          <w:u w:val="single"/>
          <w:lang w:val="en-GB"/>
        </w:rPr>
        <w:lastRenderedPageBreak/>
        <w:t>Table (1):</w:t>
      </w:r>
      <w:r w:rsidRPr="00411346">
        <w:rPr>
          <w:rFonts w:asciiTheme="majorBidi" w:hAnsiTheme="majorBidi" w:cstheme="majorBidi"/>
          <w:b/>
          <w:bCs/>
          <w:i/>
          <w:iCs/>
          <w:sz w:val="24"/>
          <w:szCs w:val="24"/>
          <w:lang w:val="en-GB"/>
        </w:rPr>
        <w:t xml:space="preserve"> Chemical composition and powder number of sprayed materials used:</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673"/>
        <w:gridCol w:w="1728"/>
        <w:gridCol w:w="1230"/>
        <w:gridCol w:w="1296"/>
        <w:gridCol w:w="1049"/>
        <w:gridCol w:w="1552"/>
      </w:tblGrid>
      <w:tr w:rsidR="005D6645" w:rsidRPr="006B1A89" w:rsidTr="006B1A89">
        <w:tc>
          <w:tcPr>
            <w:tcW w:w="0" w:type="auto"/>
            <w:vMerge w:val="restart"/>
            <w:shd w:val="clear" w:color="auto" w:fill="E0E0E0"/>
            <w:vAlign w:val="center"/>
          </w:tcPr>
          <w:p w:rsidR="005D6645" w:rsidRPr="006B1A89" w:rsidRDefault="005D6645" w:rsidP="00411346">
            <w:pPr>
              <w:bidi w:val="0"/>
              <w:spacing w:after="0" w:line="240" w:lineRule="auto"/>
              <w:jc w:val="center"/>
              <w:rPr>
                <w:rFonts w:asciiTheme="majorBidi" w:hAnsiTheme="majorBidi" w:cstheme="majorBidi"/>
                <w:b/>
                <w:bCs/>
                <w:sz w:val="24"/>
                <w:szCs w:val="24"/>
                <w:lang w:val="en-GB"/>
              </w:rPr>
            </w:pPr>
            <w:r w:rsidRPr="006B1A89">
              <w:rPr>
                <w:rFonts w:asciiTheme="majorBidi" w:hAnsiTheme="majorBidi" w:cstheme="majorBidi"/>
                <w:b/>
                <w:bCs/>
                <w:sz w:val="24"/>
                <w:szCs w:val="24"/>
                <w:lang w:val="en-GB"/>
              </w:rPr>
              <w:t>Spray powder</w:t>
            </w:r>
          </w:p>
        </w:tc>
        <w:tc>
          <w:tcPr>
            <w:tcW w:w="0" w:type="auto"/>
            <w:gridSpan w:val="2"/>
            <w:shd w:val="clear" w:color="auto" w:fill="E0E0E0"/>
            <w:vAlign w:val="center"/>
          </w:tcPr>
          <w:p w:rsidR="005D6645" w:rsidRPr="006B1A89" w:rsidRDefault="005D6645" w:rsidP="00411346">
            <w:pPr>
              <w:bidi w:val="0"/>
              <w:spacing w:after="0" w:line="240" w:lineRule="auto"/>
              <w:jc w:val="center"/>
              <w:rPr>
                <w:rFonts w:asciiTheme="majorBidi" w:hAnsiTheme="majorBidi" w:cstheme="majorBidi"/>
                <w:b/>
                <w:bCs/>
                <w:sz w:val="24"/>
                <w:szCs w:val="24"/>
                <w:lang w:val="en-GB"/>
              </w:rPr>
            </w:pPr>
            <w:r w:rsidRPr="006B1A89">
              <w:rPr>
                <w:rFonts w:asciiTheme="majorBidi" w:hAnsiTheme="majorBidi" w:cstheme="majorBidi"/>
                <w:b/>
                <w:bCs/>
                <w:sz w:val="24"/>
                <w:szCs w:val="24"/>
                <w:lang w:val="en-GB"/>
              </w:rPr>
              <w:t>Powder no. in</w:t>
            </w:r>
          </w:p>
        </w:tc>
        <w:tc>
          <w:tcPr>
            <w:tcW w:w="0" w:type="auto"/>
            <w:gridSpan w:val="2"/>
            <w:vMerge w:val="restart"/>
            <w:shd w:val="clear" w:color="auto" w:fill="E0E0E0"/>
            <w:vAlign w:val="center"/>
          </w:tcPr>
          <w:p w:rsidR="005D6645" w:rsidRPr="006B1A89" w:rsidRDefault="005D6645" w:rsidP="00411346">
            <w:pPr>
              <w:bidi w:val="0"/>
              <w:spacing w:after="0" w:line="240" w:lineRule="auto"/>
              <w:jc w:val="center"/>
              <w:rPr>
                <w:rFonts w:asciiTheme="majorBidi" w:hAnsiTheme="majorBidi" w:cstheme="majorBidi"/>
                <w:b/>
                <w:bCs/>
                <w:sz w:val="24"/>
                <w:szCs w:val="24"/>
                <w:lang w:val="en-GB"/>
              </w:rPr>
            </w:pPr>
            <w:r w:rsidRPr="006B1A89">
              <w:rPr>
                <w:rFonts w:asciiTheme="majorBidi" w:hAnsiTheme="majorBidi" w:cstheme="majorBidi"/>
                <w:b/>
                <w:bCs/>
                <w:sz w:val="24"/>
                <w:szCs w:val="24"/>
                <w:lang w:val="en-GB"/>
              </w:rPr>
              <w:t>Chemical composition (%)</w:t>
            </w:r>
          </w:p>
        </w:tc>
        <w:tc>
          <w:tcPr>
            <w:tcW w:w="0" w:type="auto"/>
            <w:vMerge w:val="restart"/>
            <w:shd w:val="clear" w:color="auto" w:fill="E0E0E0"/>
            <w:vAlign w:val="center"/>
          </w:tcPr>
          <w:p w:rsidR="005D6645" w:rsidRPr="006B1A89" w:rsidRDefault="005D6645" w:rsidP="00411346">
            <w:pPr>
              <w:bidi w:val="0"/>
              <w:spacing w:after="0" w:line="240" w:lineRule="auto"/>
              <w:jc w:val="center"/>
              <w:rPr>
                <w:rFonts w:asciiTheme="majorBidi" w:hAnsiTheme="majorBidi" w:cstheme="majorBidi"/>
                <w:b/>
                <w:bCs/>
                <w:sz w:val="24"/>
                <w:szCs w:val="24"/>
                <w:lang w:val="en-GB"/>
              </w:rPr>
            </w:pPr>
            <w:r w:rsidRPr="006B1A89">
              <w:rPr>
                <w:rFonts w:asciiTheme="majorBidi" w:hAnsiTheme="majorBidi" w:cstheme="majorBidi"/>
                <w:b/>
                <w:bCs/>
                <w:sz w:val="24"/>
                <w:szCs w:val="24"/>
                <w:lang w:val="en-GB"/>
              </w:rPr>
              <w:t>Kind</w:t>
            </w:r>
          </w:p>
        </w:tc>
      </w:tr>
      <w:tr w:rsidR="005D6645" w:rsidRPr="006B1A89" w:rsidTr="006B1A89">
        <w:trPr>
          <w:trHeight w:val="1106"/>
        </w:trPr>
        <w:tc>
          <w:tcPr>
            <w:tcW w:w="0" w:type="auto"/>
            <w:vMerge/>
            <w:tcBorders>
              <w:bottom w:val="single" w:sz="4" w:space="0" w:color="auto"/>
            </w:tcBorders>
            <w:shd w:val="clear" w:color="auto" w:fill="E0E0E0"/>
          </w:tcPr>
          <w:p w:rsidR="005D6645" w:rsidRPr="006B1A89" w:rsidRDefault="005D6645" w:rsidP="00411346">
            <w:pPr>
              <w:bidi w:val="0"/>
              <w:spacing w:after="0" w:line="240" w:lineRule="auto"/>
              <w:jc w:val="both"/>
              <w:rPr>
                <w:rFonts w:asciiTheme="majorBidi" w:hAnsiTheme="majorBidi" w:cstheme="majorBidi"/>
                <w:b/>
                <w:bCs/>
                <w:sz w:val="24"/>
                <w:szCs w:val="24"/>
                <w:lang w:val="en-GB"/>
              </w:rPr>
            </w:pPr>
          </w:p>
        </w:tc>
        <w:tc>
          <w:tcPr>
            <w:tcW w:w="0" w:type="auto"/>
            <w:tcBorders>
              <w:bottom w:val="single" w:sz="4" w:space="0" w:color="auto"/>
            </w:tcBorders>
            <w:shd w:val="clear" w:color="auto" w:fill="E0E0E0"/>
            <w:vAlign w:val="center"/>
          </w:tcPr>
          <w:p w:rsidR="005D6645" w:rsidRPr="006B1A89" w:rsidRDefault="005D6645" w:rsidP="00411346">
            <w:pPr>
              <w:bidi w:val="0"/>
              <w:spacing w:after="0" w:line="240" w:lineRule="auto"/>
              <w:jc w:val="center"/>
              <w:rPr>
                <w:rFonts w:asciiTheme="majorBidi" w:hAnsiTheme="majorBidi" w:cstheme="majorBidi"/>
                <w:b/>
                <w:bCs/>
                <w:sz w:val="24"/>
                <w:szCs w:val="24"/>
                <w:lang w:val="en-GB"/>
              </w:rPr>
            </w:pPr>
            <w:r w:rsidRPr="006B1A89">
              <w:rPr>
                <w:rFonts w:asciiTheme="majorBidi" w:hAnsiTheme="majorBidi" w:cstheme="majorBidi"/>
                <w:b/>
                <w:bCs/>
                <w:sz w:val="24"/>
                <w:szCs w:val="24"/>
                <w:lang w:val="en-GB"/>
              </w:rPr>
              <w:t>Amdry plasmatex</w:t>
            </w:r>
          </w:p>
        </w:tc>
        <w:tc>
          <w:tcPr>
            <w:tcW w:w="0" w:type="auto"/>
            <w:tcBorders>
              <w:bottom w:val="single" w:sz="4" w:space="0" w:color="auto"/>
            </w:tcBorders>
            <w:shd w:val="clear" w:color="auto" w:fill="E0E0E0"/>
            <w:vAlign w:val="center"/>
          </w:tcPr>
          <w:p w:rsidR="005D6645" w:rsidRPr="006B1A89" w:rsidRDefault="005D6645" w:rsidP="00411346">
            <w:pPr>
              <w:bidi w:val="0"/>
              <w:spacing w:after="0" w:line="240" w:lineRule="auto"/>
              <w:jc w:val="center"/>
              <w:rPr>
                <w:rFonts w:asciiTheme="majorBidi" w:hAnsiTheme="majorBidi" w:cstheme="majorBidi"/>
                <w:b/>
                <w:bCs/>
                <w:sz w:val="24"/>
                <w:szCs w:val="24"/>
                <w:lang w:val="en-GB"/>
              </w:rPr>
            </w:pPr>
            <w:r w:rsidRPr="006B1A89">
              <w:rPr>
                <w:rFonts w:asciiTheme="majorBidi" w:hAnsiTheme="majorBidi" w:cstheme="majorBidi"/>
                <w:b/>
                <w:bCs/>
                <w:sz w:val="24"/>
                <w:szCs w:val="24"/>
                <w:lang w:val="en-GB"/>
              </w:rPr>
              <w:t>METCO</w:t>
            </w:r>
          </w:p>
        </w:tc>
        <w:tc>
          <w:tcPr>
            <w:tcW w:w="0" w:type="auto"/>
            <w:gridSpan w:val="2"/>
            <w:vMerge/>
            <w:tcBorders>
              <w:bottom w:val="single" w:sz="4" w:space="0" w:color="auto"/>
            </w:tcBorders>
            <w:shd w:val="clear" w:color="auto" w:fill="E0E0E0"/>
          </w:tcPr>
          <w:p w:rsidR="005D6645" w:rsidRPr="006B1A89" w:rsidRDefault="005D6645" w:rsidP="00411346">
            <w:pPr>
              <w:bidi w:val="0"/>
              <w:spacing w:after="0" w:line="240" w:lineRule="auto"/>
              <w:jc w:val="both"/>
              <w:rPr>
                <w:rFonts w:asciiTheme="majorBidi" w:hAnsiTheme="majorBidi" w:cstheme="majorBidi"/>
                <w:b/>
                <w:bCs/>
                <w:sz w:val="24"/>
                <w:szCs w:val="24"/>
                <w:lang w:val="en-GB"/>
              </w:rPr>
            </w:pPr>
          </w:p>
        </w:tc>
        <w:tc>
          <w:tcPr>
            <w:tcW w:w="0" w:type="auto"/>
            <w:vMerge/>
            <w:tcBorders>
              <w:bottom w:val="single" w:sz="4" w:space="0" w:color="auto"/>
            </w:tcBorders>
            <w:shd w:val="clear" w:color="auto" w:fill="E0E0E0"/>
          </w:tcPr>
          <w:p w:rsidR="005D6645" w:rsidRPr="006B1A89" w:rsidRDefault="005D6645" w:rsidP="00411346">
            <w:pPr>
              <w:bidi w:val="0"/>
              <w:spacing w:after="0" w:line="240" w:lineRule="auto"/>
              <w:jc w:val="both"/>
              <w:rPr>
                <w:rFonts w:asciiTheme="majorBidi" w:hAnsiTheme="majorBidi" w:cstheme="majorBidi"/>
                <w:b/>
                <w:bCs/>
                <w:sz w:val="24"/>
                <w:szCs w:val="24"/>
                <w:lang w:val="en-GB"/>
              </w:rPr>
            </w:pPr>
          </w:p>
        </w:tc>
      </w:tr>
      <w:tr w:rsidR="005D6645" w:rsidRPr="006B1A89" w:rsidTr="006B1A89">
        <w:tc>
          <w:tcPr>
            <w:tcW w:w="0" w:type="auto"/>
            <w:vMerge w:val="restart"/>
            <w:vAlign w:val="center"/>
          </w:tcPr>
          <w:p w:rsidR="005D6645" w:rsidRPr="006B1A89" w:rsidRDefault="005D6645" w:rsidP="00411346">
            <w:pPr>
              <w:bidi w:val="0"/>
              <w:spacing w:after="0" w:line="240" w:lineRule="auto"/>
              <w:rPr>
                <w:rFonts w:asciiTheme="majorBidi" w:hAnsiTheme="majorBidi" w:cstheme="majorBidi"/>
                <w:b/>
                <w:bCs/>
                <w:sz w:val="24"/>
                <w:szCs w:val="24"/>
                <w:lang w:val="en-GB"/>
              </w:rPr>
            </w:pPr>
            <w:r w:rsidRPr="006B1A89">
              <w:rPr>
                <w:rFonts w:asciiTheme="majorBidi" w:hAnsiTheme="majorBidi" w:cstheme="majorBidi"/>
                <w:b/>
                <w:bCs/>
                <w:sz w:val="24"/>
                <w:szCs w:val="24"/>
                <w:lang w:val="en-GB"/>
              </w:rPr>
              <w:t>Tungsten carbide</w:t>
            </w:r>
          </w:p>
        </w:tc>
        <w:tc>
          <w:tcPr>
            <w:tcW w:w="0" w:type="auto"/>
            <w:vMerge w:val="restart"/>
            <w:vAlign w:val="center"/>
          </w:tcPr>
          <w:p w:rsidR="005D6645" w:rsidRPr="006B1A89" w:rsidRDefault="005D6645" w:rsidP="00411346">
            <w:pPr>
              <w:bidi w:val="0"/>
              <w:spacing w:after="0" w:line="240" w:lineRule="auto"/>
              <w:jc w:val="center"/>
              <w:rPr>
                <w:rFonts w:asciiTheme="majorBidi" w:hAnsiTheme="majorBidi" w:cstheme="majorBidi"/>
                <w:b/>
                <w:bCs/>
                <w:sz w:val="24"/>
                <w:szCs w:val="24"/>
                <w:lang w:val="en-GB"/>
              </w:rPr>
            </w:pPr>
            <w:r w:rsidRPr="006B1A89">
              <w:rPr>
                <w:rFonts w:asciiTheme="majorBidi" w:hAnsiTheme="majorBidi" w:cstheme="majorBidi"/>
                <w:b/>
                <w:bCs/>
                <w:sz w:val="24"/>
                <w:szCs w:val="24"/>
                <w:lang w:val="en-GB"/>
              </w:rPr>
              <w:t>301</w:t>
            </w:r>
          </w:p>
        </w:tc>
        <w:tc>
          <w:tcPr>
            <w:tcW w:w="0" w:type="auto"/>
            <w:vMerge w:val="restart"/>
            <w:vAlign w:val="center"/>
          </w:tcPr>
          <w:p w:rsidR="005D6645" w:rsidRPr="006B1A89" w:rsidRDefault="005D6645" w:rsidP="00411346">
            <w:pPr>
              <w:bidi w:val="0"/>
              <w:spacing w:after="0" w:line="240" w:lineRule="auto"/>
              <w:jc w:val="center"/>
              <w:rPr>
                <w:rFonts w:asciiTheme="majorBidi" w:hAnsiTheme="majorBidi" w:cstheme="majorBidi"/>
                <w:b/>
                <w:bCs/>
                <w:sz w:val="24"/>
                <w:szCs w:val="24"/>
                <w:lang w:val="en-GB"/>
              </w:rPr>
            </w:pPr>
            <w:r w:rsidRPr="006B1A89">
              <w:rPr>
                <w:rFonts w:asciiTheme="majorBidi" w:hAnsiTheme="majorBidi" w:cstheme="majorBidi"/>
                <w:b/>
                <w:bCs/>
                <w:sz w:val="24"/>
                <w:szCs w:val="24"/>
                <w:lang w:val="en-GB"/>
              </w:rPr>
              <w:t>71 (VFNS)</w:t>
            </w:r>
          </w:p>
        </w:tc>
        <w:tc>
          <w:tcPr>
            <w:tcW w:w="0" w:type="auto"/>
            <w:vAlign w:val="center"/>
          </w:tcPr>
          <w:p w:rsidR="005D6645" w:rsidRPr="006B1A89" w:rsidRDefault="005D6645" w:rsidP="00411346">
            <w:pPr>
              <w:bidi w:val="0"/>
              <w:spacing w:after="0" w:line="240" w:lineRule="auto"/>
              <w:jc w:val="center"/>
              <w:rPr>
                <w:rFonts w:asciiTheme="majorBidi" w:hAnsiTheme="majorBidi" w:cstheme="majorBidi"/>
                <w:b/>
                <w:bCs/>
                <w:sz w:val="24"/>
                <w:szCs w:val="24"/>
                <w:lang w:val="en-GB"/>
              </w:rPr>
            </w:pPr>
            <w:r w:rsidRPr="006B1A89">
              <w:rPr>
                <w:rFonts w:asciiTheme="majorBidi" w:hAnsiTheme="majorBidi" w:cstheme="majorBidi"/>
                <w:b/>
                <w:bCs/>
                <w:sz w:val="24"/>
                <w:szCs w:val="24"/>
                <w:lang w:val="en-GB"/>
              </w:rPr>
              <w:t>WC</w:t>
            </w:r>
          </w:p>
        </w:tc>
        <w:tc>
          <w:tcPr>
            <w:tcW w:w="0" w:type="auto"/>
            <w:vAlign w:val="center"/>
          </w:tcPr>
          <w:p w:rsidR="005D6645" w:rsidRPr="006B1A89" w:rsidRDefault="005D6645" w:rsidP="00411346">
            <w:pPr>
              <w:bidi w:val="0"/>
              <w:spacing w:after="0" w:line="240" w:lineRule="auto"/>
              <w:jc w:val="center"/>
              <w:rPr>
                <w:rFonts w:asciiTheme="majorBidi" w:hAnsiTheme="majorBidi" w:cstheme="majorBidi"/>
                <w:b/>
                <w:bCs/>
                <w:sz w:val="24"/>
                <w:szCs w:val="24"/>
                <w:lang w:val="en-GB"/>
              </w:rPr>
            </w:pPr>
            <w:r w:rsidRPr="006B1A89">
              <w:rPr>
                <w:rFonts w:asciiTheme="majorBidi" w:hAnsiTheme="majorBidi" w:cstheme="majorBidi"/>
                <w:b/>
                <w:bCs/>
                <w:sz w:val="24"/>
                <w:szCs w:val="24"/>
                <w:lang w:val="en-GB"/>
              </w:rPr>
              <w:t>Co</w:t>
            </w:r>
          </w:p>
        </w:tc>
        <w:tc>
          <w:tcPr>
            <w:tcW w:w="0" w:type="auto"/>
            <w:vMerge w:val="restart"/>
            <w:vAlign w:val="center"/>
          </w:tcPr>
          <w:p w:rsidR="005D6645" w:rsidRPr="006B1A89" w:rsidRDefault="005D6645" w:rsidP="00411346">
            <w:pPr>
              <w:bidi w:val="0"/>
              <w:spacing w:after="0" w:line="240" w:lineRule="auto"/>
              <w:jc w:val="center"/>
              <w:rPr>
                <w:rFonts w:asciiTheme="majorBidi" w:hAnsiTheme="majorBidi" w:cstheme="majorBidi"/>
                <w:b/>
                <w:bCs/>
                <w:sz w:val="24"/>
                <w:szCs w:val="24"/>
                <w:lang w:val="en-GB"/>
              </w:rPr>
            </w:pPr>
            <w:r w:rsidRPr="006B1A89">
              <w:rPr>
                <w:rFonts w:asciiTheme="majorBidi" w:hAnsiTheme="majorBidi" w:cstheme="majorBidi"/>
                <w:b/>
                <w:bCs/>
                <w:sz w:val="24"/>
                <w:szCs w:val="24"/>
                <w:lang w:val="en-GB"/>
              </w:rPr>
              <w:t>Carbide powder</w:t>
            </w:r>
          </w:p>
        </w:tc>
      </w:tr>
      <w:tr w:rsidR="005D6645" w:rsidRPr="006B1A89" w:rsidTr="006B1A89">
        <w:tc>
          <w:tcPr>
            <w:tcW w:w="0" w:type="auto"/>
            <w:vMerge/>
            <w:vAlign w:val="center"/>
          </w:tcPr>
          <w:p w:rsidR="005D6645" w:rsidRPr="006B1A89" w:rsidRDefault="005D6645" w:rsidP="00411346">
            <w:pPr>
              <w:bidi w:val="0"/>
              <w:spacing w:after="0" w:line="240" w:lineRule="auto"/>
              <w:rPr>
                <w:rFonts w:asciiTheme="majorBidi" w:hAnsiTheme="majorBidi" w:cstheme="majorBidi"/>
                <w:b/>
                <w:bCs/>
                <w:sz w:val="24"/>
                <w:szCs w:val="24"/>
                <w:lang w:val="en-GB"/>
              </w:rPr>
            </w:pPr>
          </w:p>
        </w:tc>
        <w:tc>
          <w:tcPr>
            <w:tcW w:w="0" w:type="auto"/>
            <w:vMerge/>
            <w:vAlign w:val="center"/>
          </w:tcPr>
          <w:p w:rsidR="005D6645" w:rsidRPr="006B1A89" w:rsidRDefault="005D6645" w:rsidP="00411346">
            <w:pPr>
              <w:bidi w:val="0"/>
              <w:spacing w:after="0" w:line="240" w:lineRule="auto"/>
              <w:jc w:val="center"/>
              <w:rPr>
                <w:rFonts w:asciiTheme="majorBidi" w:hAnsiTheme="majorBidi" w:cstheme="majorBidi"/>
                <w:b/>
                <w:bCs/>
                <w:sz w:val="24"/>
                <w:szCs w:val="24"/>
                <w:lang w:val="en-GB"/>
              </w:rPr>
            </w:pPr>
          </w:p>
        </w:tc>
        <w:tc>
          <w:tcPr>
            <w:tcW w:w="0" w:type="auto"/>
            <w:vMerge/>
            <w:vAlign w:val="center"/>
          </w:tcPr>
          <w:p w:rsidR="005D6645" w:rsidRPr="006B1A89" w:rsidRDefault="005D6645" w:rsidP="00411346">
            <w:pPr>
              <w:bidi w:val="0"/>
              <w:spacing w:after="0" w:line="240" w:lineRule="auto"/>
              <w:jc w:val="center"/>
              <w:rPr>
                <w:rFonts w:asciiTheme="majorBidi" w:hAnsiTheme="majorBidi" w:cstheme="majorBidi"/>
                <w:b/>
                <w:bCs/>
                <w:sz w:val="24"/>
                <w:szCs w:val="24"/>
                <w:lang w:val="en-GB"/>
              </w:rPr>
            </w:pPr>
          </w:p>
        </w:tc>
        <w:tc>
          <w:tcPr>
            <w:tcW w:w="0" w:type="auto"/>
            <w:vAlign w:val="center"/>
          </w:tcPr>
          <w:p w:rsidR="005D6645" w:rsidRPr="006B1A89" w:rsidRDefault="005D6645" w:rsidP="00411346">
            <w:pPr>
              <w:bidi w:val="0"/>
              <w:spacing w:after="0" w:line="240" w:lineRule="auto"/>
              <w:jc w:val="center"/>
              <w:rPr>
                <w:rFonts w:asciiTheme="majorBidi" w:hAnsiTheme="majorBidi" w:cstheme="majorBidi"/>
                <w:b/>
                <w:bCs/>
                <w:sz w:val="24"/>
                <w:szCs w:val="24"/>
                <w:lang w:val="en-GB"/>
              </w:rPr>
            </w:pPr>
            <w:r w:rsidRPr="006B1A89">
              <w:rPr>
                <w:rFonts w:asciiTheme="majorBidi" w:hAnsiTheme="majorBidi" w:cstheme="majorBidi"/>
                <w:b/>
                <w:bCs/>
                <w:sz w:val="24"/>
                <w:szCs w:val="24"/>
                <w:lang w:val="en-GB"/>
              </w:rPr>
              <w:t>88</w:t>
            </w:r>
          </w:p>
        </w:tc>
        <w:tc>
          <w:tcPr>
            <w:tcW w:w="0" w:type="auto"/>
            <w:vAlign w:val="center"/>
          </w:tcPr>
          <w:p w:rsidR="005D6645" w:rsidRPr="006B1A89" w:rsidRDefault="005D6645" w:rsidP="00411346">
            <w:pPr>
              <w:bidi w:val="0"/>
              <w:spacing w:after="0" w:line="240" w:lineRule="auto"/>
              <w:jc w:val="center"/>
              <w:rPr>
                <w:rFonts w:asciiTheme="majorBidi" w:hAnsiTheme="majorBidi" w:cstheme="majorBidi"/>
                <w:b/>
                <w:bCs/>
                <w:sz w:val="24"/>
                <w:szCs w:val="24"/>
                <w:lang w:val="en-GB"/>
              </w:rPr>
            </w:pPr>
            <w:r w:rsidRPr="006B1A89">
              <w:rPr>
                <w:rFonts w:asciiTheme="majorBidi" w:hAnsiTheme="majorBidi" w:cstheme="majorBidi"/>
                <w:b/>
                <w:bCs/>
                <w:sz w:val="24"/>
                <w:szCs w:val="24"/>
                <w:lang w:val="en-GB"/>
              </w:rPr>
              <w:t>12</w:t>
            </w:r>
          </w:p>
        </w:tc>
        <w:tc>
          <w:tcPr>
            <w:tcW w:w="0" w:type="auto"/>
            <w:vMerge/>
            <w:vAlign w:val="center"/>
          </w:tcPr>
          <w:p w:rsidR="005D6645" w:rsidRPr="006B1A89" w:rsidRDefault="005D6645" w:rsidP="00411346">
            <w:pPr>
              <w:bidi w:val="0"/>
              <w:spacing w:after="0" w:line="240" w:lineRule="auto"/>
              <w:jc w:val="center"/>
              <w:rPr>
                <w:rFonts w:asciiTheme="majorBidi" w:hAnsiTheme="majorBidi" w:cstheme="majorBidi"/>
                <w:b/>
                <w:bCs/>
                <w:sz w:val="24"/>
                <w:szCs w:val="24"/>
                <w:lang w:val="en-GB"/>
              </w:rPr>
            </w:pPr>
          </w:p>
        </w:tc>
      </w:tr>
    </w:tbl>
    <w:p w:rsidR="005D6645" w:rsidRPr="00411346" w:rsidRDefault="005D6645" w:rsidP="00411346">
      <w:pPr>
        <w:bidi w:val="0"/>
        <w:spacing w:after="0" w:line="240" w:lineRule="auto"/>
        <w:ind w:left="1440" w:hanging="1440"/>
        <w:jc w:val="both"/>
        <w:rPr>
          <w:rFonts w:asciiTheme="majorBidi" w:hAnsiTheme="majorBidi" w:cstheme="majorBidi"/>
          <w:b/>
          <w:bCs/>
          <w:i/>
          <w:iCs/>
          <w:sz w:val="24"/>
          <w:szCs w:val="24"/>
          <w:lang w:val="en-GB"/>
        </w:rPr>
      </w:pPr>
      <w:r w:rsidRPr="00411346">
        <w:rPr>
          <w:rFonts w:asciiTheme="majorBidi" w:hAnsiTheme="majorBidi" w:cstheme="majorBidi"/>
          <w:b/>
          <w:bCs/>
          <w:i/>
          <w:iCs/>
          <w:sz w:val="24"/>
          <w:szCs w:val="24"/>
          <w:u w:val="single"/>
          <w:lang w:val="en-GB"/>
        </w:rPr>
        <w:t>Table (2):</w:t>
      </w:r>
      <w:r w:rsidRPr="00411346">
        <w:rPr>
          <w:rFonts w:asciiTheme="majorBidi" w:hAnsiTheme="majorBidi" w:cstheme="majorBidi"/>
          <w:b/>
          <w:bCs/>
          <w:i/>
          <w:iCs/>
          <w:sz w:val="24"/>
          <w:szCs w:val="24"/>
          <w:lang w:val="en-GB"/>
        </w:rPr>
        <w:t xml:space="preserve"> Characteristics of sprayed powders and their acceptance criteria for plasma coating</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480"/>
        <w:gridCol w:w="968"/>
        <w:gridCol w:w="1133"/>
        <w:gridCol w:w="2150"/>
        <w:gridCol w:w="1500"/>
        <w:gridCol w:w="1297"/>
      </w:tblGrid>
      <w:tr w:rsidR="005D6645" w:rsidRPr="006B1A89" w:rsidTr="006B1A89">
        <w:tc>
          <w:tcPr>
            <w:tcW w:w="2448" w:type="dxa"/>
            <w:gridSpan w:val="2"/>
            <w:shd w:val="clear" w:color="auto" w:fill="E0E0E0"/>
            <w:vAlign w:val="center"/>
          </w:tcPr>
          <w:p w:rsidR="005D6645" w:rsidRPr="006B1A89" w:rsidRDefault="005D6645" w:rsidP="00411346">
            <w:pPr>
              <w:bidi w:val="0"/>
              <w:spacing w:after="0" w:line="240" w:lineRule="auto"/>
              <w:jc w:val="center"/>
              <w:rPr>
                <w:rFonts w:asciiTheme="majorBidi" w:hAnsiTheme="majorBidi" w:cstheme="majorBidi"/>
                <w:b/>
                <w:bCs/>
                <w:sz w:val="24"/>
                <w:szCs w:val="24"/>
                <w:lang w:val="en-GB"/>
              </w:rPr>
            </w:pPr>
            <w:r w:rsidRPr="006B1A89">
              <w:rPr>
                <w:rFonts w:asciiTheme="majorBidi" w:hAnsiTheme="majorBidi" w:cstheme="majorBidi"/>
                <w:b/>
                <w:bCs/>
                <w:sz w:val="24"/>
                <w:szCs w:val="24"/>
                <w:lang w:val="en-GB"/>
              </w:rPr>
              <w:t>Allowed thick-ness (mm)</w:t>
            </w:r>
          </w:p>
        </w:tc>
        <w:tc>
          <w:tcPr>
            <w:tcW w:w="1133" w:type="dxa"/>
            <w:vMerge w:val="restart"/>
            <w:shd w:val="clear" w:color="auto" w:fill="E0E0E0"/>
            <w:vAlign w:val="center"/>
          </w:tcPr>
          <w:p w:rsidR="005D6645" w:rsidRPr="006B1A89" w:rsidRDefault="005D6645" w:rsidP="00411346">
            <w:pPr>
              <w:bidi w:val="0"/>
              <w:spacing w:after="0" w:line="240" w:lineRule="auto"/>
              <w:jc w:val="center"/>
              <w:rPr>
                <w:rFonts w:asciiTheme="majorBidi" w:hAnsiTheme="majorBidi" w:cstheme="majorBidi"/>
                <w:b/>
                <w:bCs/>
                <w:sz w:val="24"/>
                <w:szCs w:val="24"/>
                <w:lang w:val="en-GB"/>
              </w:rPr>
            </w:pPr>
            <w:r w:rsidRPr="006B1A89">
              <w:rPr>
                <w:rFonts w:asciiTheme="majorBidi" w:hAnsiTheme="majorBidi" w:cstheme="majorBidi"/>
                <w:b/>
                <w:bCs/>
                <w:sz w:val="24"/>
                <w:szCs w:val="24"/>
                <w:lang w:val="en-GB"/>
              </w:rPr>
              <w:t>Grain size (</w:t>
            </w:r>
            <w:r w:rsidRPr="006B1A89">
              <w:rPr>
                <w:rFonts w:asciiTheme="majorBidi" w:hAnsiTheme="majorBidi" w:cstheme="majorBidi"/>
                <w:b/>
                <w:bCs/>
                <w:sz w:val="24"/>
                <w:szCs w:val="24"/>
                <w:lang w:val="en-GB"/>
              </w:rPr>
              <w:sym w:font="Symbol" w:char="F06D"/>
            </w:r>
            <w:r w:rsidRPr="006B1A89">
              <w:rPr>
                <w:rFonts w:asciiTheme="majorBidi" w:hAnsiTheme="majorBidi" w:cstheme="majorBidi"/>
                <w:b/>
                <w:bCs/>
                <w:sz w:val="24"/>
                <w:szCs w:val="24"/>
                <w:lang w:val="en-GB"/>
              </w:rPr>
              <w:t>m)</w:t>
            </w:r>
          </w:p>
        </w:tc>
        <w:tc>
          <w:tcPr>
            <w:tcW w:w="2150" w:type="dxa"/>
            <w:vMerge w:val="restart"/>
            <w:shd w:val="clear" w:color="auto" w:fill="E0E0E0"/>
            <w:vAlign w:val="center"/>
          </w:tcPr>
          <w:p w:rsidR="005D6645" w:rsidRPr="006B1A89" w:rsidRDefault="00411346" w:rsidP="00411346">
            <w:pPr>
              <w:bidi w:val="0"/>
              <w:spacing w:after="0" w:line="240" w:lineRule="auto"/>
              <w:jc w:val="center"/>
              <w:rPr>
                <w:rFonts w:asciiTheme="majorBidi" w:hAnsiTheme="majorBidi" w:cstheme="majorBidi"/>
                <w:b/>
                <w:bCs/>
                <w:sz w:val="24"/>
                <w:szCs w:val="24"/>
                <w:lang w:val="en-GB"/>
              </w:rPr>
            </w:pPr>
            <w:r w:rsidRPr="006B1A89">
              <w:rPr>
                <w:rFonts w:asciiTheme="majorBidi" w:hAnsiTheme="majorBidi" w:cstheme="majorBidi"/>
                <w:b/>
                <w:bCs/>
                <w:sz w:val="24"/>
                <w:szCs w:val="24"/>
                <w:lang w:val="en-GB"/>
              </w:rPr>
              <w:t>Micro hardness</w:t>
            </w:r>
            <w:r w:rsidR="005D6645" w:rsidRPr="006B1A89">
              <w:rPr>
                <w:rFonts w:asciiTheme="majorBidi" w:hAnsiTheme="majorBidi" w:cstheme="majorBidi"/>
                <w:b/>
                <w:bCs/>
                <w:sz w:val="24"/>
                <w:szCs w:val="24"/>
                <w:lang w:val="en-GB"/>
              </w:rPr>
              <w:t xml:space="preserve"> (H.V</w:t>
            </w:r>
            <w:r w:rsidR="005D6645" w:rsidRPr="006B1A89">
              <w:rPr>
                <w:rFonts w:asciiTheme="majorBidi" w:hAnsiTheme="majorBidi" w:cstheme="majorBidi"/>
                <w:b/>
                <w:bCs/>
                <w:sz w:val="24"/>
                <w:szCs w:val="24"/>
                <w:vertAlign w:val="subscript"/>
                <w:lang w:val="en-GB"/>
              </w:rPr>
              <w:t>3</w:t>
            </w:r>
            <w:r w:rsidR="005D6645" w:rsidRPr="006B1A89">
              <w:rPr>
                <w:rFonts w:asciiTheme="majorBidi" w:hAnsiTheme="majorBidi" w:cstheme="majorBidi"/>
                <w:b/>
                <w:bCs/>
                <w:sz w:val="24"/>
                <w:szCs w:val="24"/>
                <w:lang w:val="en-GB"/>
              </w:rPr>
              <w:t>)</w:t>
            </w:r>
          </w:p>
        </w:tc>
        <w:tc>
          <w:tcPr>
            <w:tcW w:w="1500" w:type="dxa"/>
            <w:vMerge w:val="restart"/>
            <w:shd w:val="clear" w:color="auto" w:fill="E0E0E0"/>
            <w:vAlign w:val="center"/>
          </w:tcPr>
          <w:p w:rsidR="005D6645" w:rsidRPr="006B1A89" w:rsidRDefault="005D6645" w:rsidP="00411346">
            <w:pPr>
              <w:bidi w:val="0"/>
              <w:spacing w:after="0" w:line="240" w:lineRule="auto"/>
              <w:jc w:val="center"/>
              <w:rPr>
                <w:rFonts w:asciiTheme="majorBidi" w:hAnsiTheme="majorBidi" w:cstheme="majorBidi"/>
                <w:b/>
                <w:bCs/>
                <w:sz w:val="24"/>
                <w:szCs w:val="24"/>
                <w:lang w:val="en-GB"/>
              </w:rPr>
            </w:pPr>
            <w:r w:rsidRPr="006B1A89">
              <w:rPr>
                <w:rFonts w:asciiTheme="majorBidi" w:hAnsiTheme="majorBidi" w:cstheme="majorBidi"/>
                <w:b/>
                <w:bCs/>
                <w:sz w:val="24"/>
                <w:szCs w:val="24"/>
                <w:lang w:val="en-GB"/>
              </w:rPr>
              <w:t>Tensile bond strength (M</w:t>
            </w:r>
            <w:r w:rsidR="00411346">
              <w:rPr>
                <w:rFonts w:asciiTheme="majorBidi" w:hAnsiTheme="majorBidi" w:cstheme="majorBidi"/>
                <w:b/>
                <w:bCs/>
                <w:sz w:val="24"/>
                <w:szCs w:val="24"/>
                <w:lang w:val="en-GB"/>
              </w:rPr>
              <w:t>.</w:t>
            </w:r>
            <w:r w:rsidRPr="006B1A89">
              <w:rPr>
                <w:rFonts w:asciiTheme="majorBidi" w:hAnsiTheme="majorBidi" w:cstheme="majorBidi"/>
                <w:b/>
                <w:bCs/>
                <w:sz w:val="24"/>
                <w:szCs w:val="24"/>
                <w:lang w:val="en-GB"/>
              </w:rPr>
              <w:t>Pa</w:t>
            </w:r>
            <w:r w:rsidR="00411346">
              <w:rPr>
                <w:rFonts w:asciiTheme="majorBidi" w:hAnsiTheme="majorBidi" w:cstheme="majorBidi"/>
                <w:b/>
                <w:bCs/>
                <w:sz w:val="24"/>
                <w:szCs w:val="24"/>
                <w:lang w:val="en-GB"/>
              </w:rPr>
              <w:t>.</w:t>
            </w:r>
            <w:r w:rsidRPr="006B1A89">
              <w:rPr>
                <w:rFonts w:asciiTheme="majorBidi" w:hAnsiTheme="majorBidi" w:cstheme="majorBidi"/>
                <w:b/>
                <w:bCs/>
                <w:sz w:val="24"/>
                <w:szCs w:val="24"/>
                <w:lang w:val="en-GB"/>
              </w:rPr>
              <w:t>)</w:t>
            </w:r>
          </w:p>
        </w:tc>
        <w:tc>
          <w:tcPr>
            <w:tcW w:w="1297" w:type="dxa"/>
            <w:vMerge w:val="restart"/>
            <w:shd w:val="clear" w:color="auto" w:fill="E0E0E0"/>
            <w:vAlign w:val="center"/>
          </w:tcPr>
          <w:p w:rsidR="005D6645" w:rsidRPr="006B1A89" w:rsidRDefault="005D6645" w:rsidP="00411346">
            <w:pPr>
              <w:bidi w:val="0"/>
              <w:spacing w:after="0" w:line="240" w:lineRule="auto"/>
              <w:jc w:val="center"/>
              <w:rPr>
                <w:rFonts w:asciiTheme="majorBidi" w:hAnsiTheme="majorBidi" w:cstheme="majorBidi"/>
                <w:b/>
                <w:bCs/>
                <w:sz w:val="24"/>
                <w:szCs w:val="24"/>
                <w:lang w:val="en-GB"/>
              </w:rPr>
            </w:pPr>
            <w:r w:rsidRPr="006B1A89">
              <w:rPr>
                <w:rFonts w:asciiTheme="majorBidi" w:hAnsiTheme="majorBidi" w:cstheme="majorBidi"/>
                <w:b/>
                <w:bCs/>
                <w:sz w:val="24"/>
                <w:szCs w:val="24"/>
                <w:lang w:val="en-GB"/>
              </w:rPr>
              <w:t>Porosity (%)</w:t>
            </w:r>
          </w:p>
        </w:tc>
      </w:tr>
      <w:tr w:rsidR="005D6645" w:rsidRPr="006B1A89" w:rsidTr="006B1A89">
        <w:tc>
          <w:tcPr>
            <w:tcW w:w="1480" w:type="dxa"/>
            <w:shd w:val="clear" w:color="auto" w:fill="E0E0E0"/>
            <w:vAlign w:val="center"/>
          </w:tcPr>
          <w:p w:rsidR="005D6645" w:rsidRPr="006B1A89" w:rsidRDefault="005D6645" w:rsidP="00411346">
            <w:pPr>
              <w:bidi w:val="0"/>
              <w:spacing w:after="0" w:line="240" w:lineRule="auto"/>
              <w:jc w:val="center"/>
              <w:rPr>
                <w:rFonts w:asciiTheme="majorBidi" w:hAnsiTheme="majorBidi" w:cstheme="majorBidi"/>
                <w:b/>
                <w:bCs/>
                <w:sz w:val="24"/>
                <w:szCs w:val="24"/>
                <w:lang w:val="en-GB"/>
              </w:rPr>
            </w:pPr>
            <w:r w:rsidRPr="006B1A89">
              <w:rPr>
                <w:rFonts w:asciiTheme="majorBidi" w:hAnsiTheme="majorBidi" w:cstheme="majorBidi"/>
                <w:b/>
                <w:bCs/>
                <w:sz w:val="24"/>
                <w:szCs w:val="24"/>
                <w:lang w:val="en-GB"/>
              </w:rPr>
              <w:t>Min.</w:t>
            </w:r>
          </w:p>
        </w:tc>
        <w:tc>
          <w:tcPr>
            <w:tcW w:w="968" w:type="dxa"/>
            <w:shd w:val="clear" w:color="auto" w:fill="E0E0E0"/>
            <w:vAlign w:val="center"/>
          </w:tcPr>
          <w:p w:rsidR="005D6645" w:rsidRPr="006B1A89" w:rsidRDefault="005D6645" w:rsidP="00411346">
            <w:pPr>
              <w:bidi w:val="0"/>
              <w:spacing w:after="0" w:line="240" w:lineRule="auto"/>
              <w:jc w:val="center"/>
              <w:rPr>
                <w:rFonts w:asciiTheme="majorBidi" w:hAnsiTheme="majorBidi" w:cstheme="majorBidi"/>
                <w:b/>
                <w:bCs/>
                <w:sz w:val="24"/>
                <w:szCs w:val="24"/>
                <w:lang w:val="en-GB"/>
              </w:rPr>
            </w:pPr>
            <w:r w:rsidRPr="006B1A89">
              <w:rPr>
                <w:rFonts w:asciiTheme="majorBidi" w:hAnsiTheme="majorBidi" w:cstheme="majorBidi"/>
                <w:b/>
                <w:bCs/>
                <w:sz w:val="24"/>
                <w:szCs w:val="24"/>
                <w:lang w:val="en-GB"/>
              </w:rPr>
              <w:t>Max.</w:t>
            </w:r>
          </w:p>
        </w:tc>
        <w:tc>
          <w:tcPr>
            <w:tcW w:w="1133" w:type="dxa"/>
            <w:vMerge/>
            <w:shd w:val="clear" w:color="auto" w:fill="E0E0E0"/>
            <w:vAlign w:val="center"/>
          </w:tcPr>
          <w:p w:rsidR="005D6645" w:rsidRPr="006B1A89" w:rsidRDefault="005D6645" w:rsidP="00411346">
            <w:pPr>
              <w:bidi w:val="0"/>
              <w:spacing w:after="0" w:line="240" w:lineRule="auto"/>
              <w:jc w:val="center"/>
              <w:rPr>
                <w:rFonts w:asciiTheme="majorBidi" w:hAnsiTheme="majorBidi" w:cstheme="majorBidi"/>
                <w:b/>
                <w:bCs/>
                <w:sz w:val="24"/>
                <w:szCs w:val="24"/>
                <w:lang w:val="en-GB"/>
              </w:rPr>
            </w:pPr>
          </w:p>
        </w:tc>
        <w:tc>
          <w:tcPr>
            <w:tcW w:w="2150" w:type="dxa"/>
            <w:vMerge/>
            <w:shd w:val="clear" w:color="auto" w:fill="E0E0E0"/>
            <w:vAlign w:val="center"/>
          </w:tcPr>
          <w:p w:rsidR="005D6645" w:rsidRPr="006B1A89" w:rsidRDefault="005D6645" w:rsidP="00411346">
            <w:pPr>
              <w:bidi w:val="0"/>
              <w:spacing w:after="0" w:line="240" w:lineRule="auto"/>
              <w:jc w:val="center"/>
              <w:rPr>
                <w:rFonts w:asciiTheme="majorBidi" w:hAnsiTheme="majorBidi" w:cstheme="majorBidi"/>
                <w:b/>
                <w:bCs/>
                <w:sz w:val="24"/>
                <w:szCs w:val="24"/>
                <w:lang w:val="en-GB"/>
              </w:rPr>
            </w:pPr>
          </w:p>
        </w:tc>
        <w:tc>
          <w:tcPr>
            <w:tcW w:w="1500" w:type="dxa"/>
            <w:vMerge/>
            <w:shd w:val="clear" w:color="auto" w:fill="E0E0E0"/>
            <w:vAlign w:val="center"/>
          </w:tcPr>
          <w:p w:rsidR="005D6645" w:rsidRPr="006B1A89" w:rsidRDefault="005D6645" w:rsidP="00411346">
            <w:pPr>
              <w:bidi w:val="0"/>
              <w:spacing w:after="0" w:line="240" w:lineRule="auto"/>
              <w:jc w:val="center"/>
              <w:rPr>
                <w:rFonts w:asciiTheme="majorBidi" w:hAnsiTheme="majorBidi" w:cstheme="majorBidi"/>
                <w:b/>
                <w:bCs/>
                <w:sz w:val="24"/>
                <w:szCs w:val="24"/>
                <w:lang w:val="en-GB"/>
              </w:rPr>
            </w:pPr>
          </w:p>
        </w:tc>
        <w:tc>
          <w:tcPr>
            <w:tcW w:w="1297" w:type="dxa"/>
            <w:vMerge/>
            <w:shd w:val="clear" w:color="auto" w:fill="E0E0E0"/>
            <w:vAlign w:val="center"/>
          </w:tcPr>
          <w:p w:rsidR="005D6645" w:rsidRPr="006B1A89" w:rsidRDefault="005D6645" w:rsidP="00411346">
            <w:pPr>
              <w:bidi w:val="0"/>
              <w:spacing w:after="0" w:line="240" w:lineRule="auto"/>
              <w:jc w:val="center"/>
              <w:rPr>
                <w:rFonts w:asciiTheme="majorBidi" w:hAnsiTheme="majorBidi" w:cstheme="majorBidi"/>
                <w:b/>
                <w:bCs/>
                <w:sz w:val="24"/>
                <w:szCs w:val="24"/>
                <w:lang w:val="en-GB"/>
              </w:rPr>
            </w:pPr>
          </w:p>
        </w:tc>
      </w:tr>
      <w:tr w:rsidR="005D6645" w:rsidRPr="006B1A89" w:rsidTr="006B1A89">
        <w:tc>
          <w:tcPr>
            <w:tcW w:w="1480" w:type="dxa"/>
            <w:vAlign w:val="center"/>
          </w:tcPr>
          <w:p w:rsidR="005D6645" w:rsidRPr="006B1A89" w:rsidRDefault="005D6645" w:rsidP="00411346">
            <w:pPr>
              <w:bidi w:val="0"/>
              <w:spacing w:after="0" w:line="240" w:lineRule="auto"/>
              <w:jc w:val="center"/>
              <w:rPr>
                <w:rFonts w:asciiTheme="majorBidi" w:hAnsiTheme="majorBidi" w:cstheme="majorBidi"/>
                <w:b/>
                <w:bCs/>
                <w:sz w:val="24"/>
                <w:szCs w:val="24"/>
                <w:lang w:val="en-GB"/>
              </w:rPr>
            </w:pPr>
            <w:r w:rsidRPr="006B1A89">
              <w:rPr>
                <w:rFonts w:asciiTheme="majorBidi" w:hAnsiTheme="majorBidi" w:cstheme="majorBidi"/>
                <w:b/>
                <w:bCs/>
                <w:sz w:val="24"/>
                <w:szCs w:val="24"/>
                <w:lang w:val="en-GB"/>
              </w:rPr>
              <w:t>150</w:t>
            </w:r>
          </w:p>
        </w:tc>
        <w:tc>
          <w:tcPr>
            <w:tcW w:w="968" w:type="dxa"/>
            <w:vAlign w:val="center"/>
          </w:tcPr>
          <w:p w:rsidR="005D6645" w:rsidRPr="006B1A89" w:rsidRDefault="005D6645" w:rsidP="00411346">
            <w:pPr>
              <w:bidi w:val="0"/>
              <w:spacing w:after="0" w:line="240" w:lineRule="auto"/>
              <w:jc w:val="center"/>
              <w:rPr>
                <w:rFonts w:asciiTheme="majorBidi" w:hAnsiTheme="majorBidi" w:cstheme="majorBidi"/>
                <w:b/>
                <w:bCs/>
                <w:sz w:val="24"/>
                <w:szCs w:val="24"/>
                <w:lang w:val="en-GB"/>
              </w:rPr>
            </w:pPr>
            <w:r w:rsidRPr="006B1A89">
              <w:rPr>
                <w:rFonts w:asciiTheme="majorBidi" w:hAnsiTheme="majorBidi" w:cstheme="majorBidi"/>
                <w:b/>
                <w:bCs/>
                <w:sz w:val="24"/>
                <w:szCs w:val="24"/>
                <w:lang w:val="en-GB"/>
              </w:rPr>
              <w:t>250</w:t>
            </w:r>
          </w:p>
        </w:tc>
        <w:tc>
          <w:tcPr>
            <w:tcW w:w="1133" w:type="dxa"/>
            <w:vAlign w:val="center"/>
          </w:tcPr>
          <w:p w:rsidR="005D6645" w:rsidRPr="006B1A89" w:rsidRDefault="005D6645" w:rsidP="00411346">
            <w:pPr>
              <w:bidi w:val="0"/>
              <w:spacing w:after="0" w:line="240" w:lineRule="auto"/>
              <w:jc w:val="center"/>
              <w:rPr>
                <w:rFonts w:asciiTheme="majorBidi" w:hAnsiTheme="majorBidi" w:cstheme="majorBidi"/>
                <w:b/>
                <w:bCs/>
                <w:sz w:val="24"/>
                <w:szCs w:val="24"/>
                <w:lang w:val="en-GB"/>
              </w:rPr>
            </w:pPr>
            <w:r w:rsidRPr="006B1A89">
              <w:rPr>
                <w:rFonts w:asciiTheme="majorBidi" w:hAnsiTheme="majorBidi" w:cstheme="majorBidi"/>
                <w:b/>
                <w:bCs/>
                <w:sz w:val="24"/>
                <w:szCs w:val="24"/>
                <w:lang w:val="en-GB"/>
              </w:rPr>
              <w:t>5 – 45</w:t>
            </w:r>
          </w:p>
        </w:tc>
        <w:tc>
          <w:tcPr>
            <w:tcW w:w="2150" w:type="dxa"/>
            <w:vAlign w:val="center"/>
          </w:tcPr>
          <w:p w:rsidR="005D6645" w:rsidRPr="006B1A89" w:rsidRDefault="005D6645" w:rsidP="00411346">
            <w:pPr>
              <w:bidi w:val="0"/>
              <w:spacing w:after="0" w:line="240" w:lineRule="auto"/>
              <w:jc w:val="center"/>
              <w:rPr>
                <w:rFonts w:asciiTheme="majorBidi" w:hAnsiTheme="majorBidi" w:cstheme="majorBidi"/>
                <w:b/>
                <w:bCs/>
                <w:sz w:val="24"/>
                <w:szCs w:val="24"/>
                <w:lang w:val="en-GB"/>
              </w:rPr>
            </w:pPr>
            <w:r w:rsidRPr="006B1A89">
              <w:rPr>
                <w:rFonts w:asciiTheme="majorBidi" w:hAnsiTheme="majorBidi" w:cstheme="majorBidi"/>
                <w:b/>
                <w:bCs/>
                <w:sz w:val="24"/>
                <w:szCs w:val="24"/>
                <w:lang w:val="en-GB"/>
              </w:rPr>
              <w:t>700</w:t>
            </w:r>
          </w:p>
        </w:tc>
        <w:tc>
          <w:tcPr>
            <w:tcW w:w="1500" w:type="dxa"/>
            <w:vAlign w:val="center"/>
          </w:tcPr>
          <w:p w:rsidR="005D6645" w:rsidRPr="006B1A89" w:rsidRDefault="005D6645" w:rsidP="00411346">
            <w:pPr>
              <w:bidi w:val="0"/>
              <w:spacing w:after="0" w:line="240" w:lineRule="auto"/>
              <w:jc w:val="center"/>
              <w:rPr>
                <w:rFonts w:asciiTheme="majorBidi" w:hAnsiTheme="majorBidi" w:cstheme="majorBidi"/>
                <w:b/>
                <w:bCs/>
                <w:sz w:val="24"/>
                <w:szCs w:val="24"/>
                <w:lang w:val="en-GB"/>
              </w:rPr>
            </w:pPr>
            <w:r w:rsidRPr="006B1A89">
              <w:rPr>
                <w:rFonts w:asciiTheme="majorBidi" w:hAnsiTheme="majorBidi" w:cstheme="majorBidi"/>
                <w:b/>
                <w:bCs/>
                <w:sz w:val="24"/>
                <w:szCs w:val="24"/>
                <w:lang w:val="en-GB"/>
              </w:rPr>
              <w:t>45</w:t>
            </w:r>
          </w:p>
        </w:tc>
        <w:tc>
          <w:tcPr>
            <w:tcW w:w="1297" w:type="dxa"/>
            <w:vAlign w:val="center"/>
          </w:tcPr>
          <w:p w:rsidR="005D6645" w:rsidRPr="006B1A89" w:rsidRDefault="005D6645" w:rsidP="00411346">
            <w:pPr>
              <w:bidi w:val="0"/>
              <w:spacing w:after="0" w:line="240" w:lineRule="auto"/>
              <w:jc w:val="center"/>
              <w:rPr>
                <w:rFonts w:asciiTheme="majorBidi" w:hAnsiTheme="majorBidi" w:cstheme="majorBidi"/>
                <w:b/>
                <w:bCs/>
                <w:sz w:val="24"/>
                <w:szCs w:val="24"/>
                <w:lang w:val="en-GB"/>
              </w:rPr>
            </w:pPr>
            <w:r w:rsidRPr="006B1A89">
              <w:rPr>
                <w:rFonts w:asciiTheme="majorBidi" w:hAnsiTheme="majorBidi" w:cstheme="majorBidi"/>
                <w:b/>
                <w:bCs/>
                <w:sz w:val="24"/>
                <w:szCs w:val="24"/>
                <w:lang w:val="en-GB"/>
              </w:rPr>
              <w:t>&lt; 5</w:t>
            </w:r>
          </w:p>
        </w:tc>
      </w:tr>
      <w:tr w:rsidR="005D6645" w:rsidRPr="006B1A89" w:rsidTr="006B1A89">
        <w:tc>
          <w:tcPr>
            <w:tcW w:w="8528" w:type="dxa"/>
            <w:gridSpan w:val="6"/>
            <w:vAlign w:val="center"/>
          </w:tcPr>
          <w:p w:rsidR="005D6645" w:rsidRPr="006B1A89" w:rsidRDefault="005D6645" w:rsidP="00411346">
            <w:pPr>
              <w:bidi w:val="0"/>
              <w:spacing w:after="0" w:line="240" w:lineRule="auto"/>
              <w:jc w:val="center"/>
              <w:rPr>
                <w:rFonts w:asciiTheme="majorBidi" w:hAnsiTheme="majorBidi" w:cstheme="majorBidi"/>
                <w:b/>
                <w:bCs/>
                <w:sz w:val="24"/>
                <w:szCs w:val="24"/>
                <w:lang w:val="en-GB"/>
              </w:rPr>
            </w:pPr>
            <w:r w:rsidRPr="006B1A89">
              <w:rPr>
                <w:rFonts w:asciiTheme="majorBidi" w:hAnsiTheme="majorBidi" w:cstheme="majorBidi"/>
                <w:b/>
                <w:bCs/>
                <w:sz w:val="24"/>
                <w:szCs w:val="24"/>
                <w:lang w:val="en-GB"/>
              </w:rPr>
              <w:t>The un-bounded particle percent is 5%</w:t>
            </w:r>
          </w:p>
        </w:tc>
      </w:tr>
    </w:tbl>
    <w:p w:rsidR="005D6645" w:rsidRPr="00411346" w:rsidRDefault="005D6645" w:rsidP="00411346">
      <w:pPr>
        <w:bidi w:val="0"/>
        <w:spacing w:after="0" w:line="240" w:lineRule="auto"/>
        <w:jc w:val="both"/>
        <w:rPr>
          <w:rFonts w:asciiTheme="majorBidi" w:hAnsiTheme="majorBidi" w:cstheme="majorBidi"/>
          <w:b/>
          <w:bCs/>
          <w:i/>
          <w:iCs/>
          <w:sz w:val="24"/>
          <w:szCs w:val="24"/>
          <w:lang w:val="en-GB"/>
        </w:rPr>
      </w:pPr>
      <w:r w:rsidRPr="00411346">
        <w:rPr>
          <w:rFonts w:asciiTheme="majorBidi" w:hAnsiTheme="majorBidi" w:cstheme="majorBidi"/>
          <w:b/>
          <w:bCs/>
          <w:i/>
          <w:iCs/>
          <w:sz w:val="24"/>
          <w:szCs w:val="24"/>
          <w:u w:val="single"/>
          <w:lang w:val="en-GB"/>
        </w:rPr>
        <w:t>Table (3):</w:t>
      </w:r>
      <w:r w:rsidRPr="00411346">
        <w:rPr>
          <w:rFonts w:asciiTheme="majorBidi" w:hAnsiTheme="majorBidi" w:cstheme="majorBidi"/>
          <w:b/>
          <w:bCs/>
          <w:i/>
          <w:iCs/>
          <w:sz w:val="24"/>
          <w:szCs w:val="24"/>
          <w:lang w:val="en-GB"/>
        </w:rPr>
        <w:t xml:space="preserve"> Spray parameters of control unit, powder feeder and plasma torch for thermal spraying of tungsten carbide materials</w:t>
      </w:r>
    </w:p>
    <w:p w:rsidR="005D6645" w:rsidRPr="00411346" w:rsidRDefault="005D6645" w:rsidP="00411346">
      <w:pPr>
        <w:bidi w:val="0"/>
        <w:spacing w:after="0" w:line="240" w:lineRule="auto"/>
        <w:ind w:left="1440" w:hanging="1440"/>
        <w:jc w:val="both"/>
        <w:rPr>
          <w:rFonts w:asciiTheme="majorBidi" w:hAnsiTheme="majorBidi" w:cstheme="majorBidi"/>
          <w:b/>
          <w:bCs/>
          <w:i/>
          <w:iCs/>
          <w:sz w:val="24"/>
          <w:szCs w:val="24"/>
          <w:u w:val="single"/>
          <w:lang w:val="en-GB"/>
        </w:rPr>
      </w:pPr>
      <w:r w:rsidRPr="00411346">
        <w:rPr>
          <w:rFonts w:asciiTheme="majorBidi" w:hAnsiTheme="majorBidi" w:cstheme="majorBidi"/>
          <w:b/>
          <w:bCs/>
          <w:i/>
          <w:iCs/>
          <w:sz w:val="24"/>
          <w:szCs w:val="24"/>
          <w:u w:val="single"/>
          <w:lang w:val="en-GB"/>
        </w:rPr>
        <w:t>(A) Control unit (PT M1000) parameters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30"/>
        <w:gridCol w:w="1668"/>
        <w:gridCol w:w="1443"/>
        <w:gridCol w:w="1354"/>
        <w:gridCol w:w="1364"/>
        <w:gridCol w:w="1169"/>
      </w:tblGrid>
      <w:tr w:rsidR="005D6645" w:rsidRPr="006B1A89" w:rsidTr="006B1A89">
        <w:tc>
          <w:tcPr>
            <w:tcW w:w="0" w:type="auto"/>
            <w:shd w:val="clear" w:color="auto" w:fill="E0E0E0"/>
            <w:vAlign w:val="center"/>
          </w:tcPr>
          <w:p w:rsidR="005D6645" w:rsidRPr="006B1A89" w:rsidRDefault="005D6645" w:rsidP="00411346">
            <w:pPr>
              <w:bidi w:val="0"/>
              <w:spacing w:after="0" w:line="240" w:lineRule="auto"/>
              <w:jc w:val="center"/>
              <w:rPr>
                <w:rFonts w:asciiTheme="majorBidi" w:hAnsiTheme="majorBidi" w:cstheme="majorBidi"/>
                <w:b/>
                <w:bCs/>
                <w:sz w:val="24"/>
                <w:szCs w:val="24"/>
                <w:lang w:val="en-GB"/>
              </w:rPr>
            </w:pPr>
            <w:r w:rsidRPr="006B1A89">
              <w:rPr>
                <w:rFonts w:asciiTheme="majorBidi" w:hAnsiTheme="majorBidi" w:cstheme="majorBidi"/>
                <w:b/>
                <w:bCs/>
                <w:sz w:val="24"/>
                <w:szCs w:val="24"/>
                <w:lang w:val="en-GB"/>
              </w:rPr>
              <w:t>Spray powder</w:t>
            </w:r>
          </w:p>
        </w:tc>
        <w:tc>
          <w:tcPr>
            <w:tcW w:w="0" w:type="auto"/>
            <w:shd w:val="clear" w:color="auto" w:fill="E0E0E0"/>
            <w:vAlign w:val="center"/>
          </w:tcPr>
          <w:p w:rsidR="005D6645" w:rsidRPr="006B1A89" w:rsidRDefault="005D6645" w:rsidP="00411346">
            <w:pPr>
              <w:bidi w:val="0"/>
              <w:spacing w:after="0" w:line="240" w:lineRule="auto"/>
              <w:jc w:val="center"/>
              <w:rPr>
                <w:rFonts w:asciiTheme="majorBidi" w:hAnsiTheme="majorBidi" w:cstheme="majorBidi"/>
                <w:b/>
                <w:bCs/>
                <w:sz w:val="24"/>
                <w:szCs w:val="24"/>
                <w:lang w:val="en-GB"/>
              </w:rPr>
            </w:pPr>
            <w:r w:rsidRPr="006B1A89">
              <w:rPr>
                <w:rFonts w:asciiTheme="majorBidi" w:hAnsiTheme="majorBidi" w:cstheme="majorBidi"/>
                <w:b/>
                <w:bCs/>
                <w:sz w:val="24"/>
                <w:szCs w:val="24"/>
                <w:lang w:val="en-GB"/>
              </w:rPr>
              <w:t>Gases</w:t>
            </w:r>
          </w:p>
        </w:tc>
        <w:tc>
          <w:tcPr>
            <w:tcW w:w="0" w:type="auto"/>
            <w:shd w:val="clear" w:color="auto" w:fill="E0E0E0"/>
            <w:vAlign w:val="center"/>
          </w:tcPr>
          <w:p w:rsidR="005D6645" w:rsidRPr="006B1A89" w:rsidRDefault="005D6645" w:rsidP="00411346">
            <w:pPr>
              <w:bidi w:val="0"/>
              <w:spacing w:after="0" w:line="240" w:lineRule="auto"/>
              <w:jc w:val="center"/>
              <w:rPr>
                <w:rFonts w:asciiTheme="majorBidi" w:hAnsiTheme="majorBidi" w:cstheme="majorBidi"/>
                <w:b/>
                <w:bCs/>
                <w:sz w:val="24"/>
                <w:szCs w:val="24"/>
                <w:lang w:val="en-GB"/>
              </w:rPr>
            </w:pPr>
            <w:r w:rsidRPr="006B1A89">
              <w:rPr>
                <w:rFonts w:asciiTheme="majorBidi" w:hAnsiTheme="majorBidi" w:cstheme="majorBidi"/>
                <w:b/>
                <w:bCs/>
                <w:sz w:val="24"/>
                <w:szCs w:val="24"/>
                <w:lang w:val="en-GB"/>
              </w:rPr>
              <w:t>Flow rate (L/min)</w:t>
            </w:r>
          </w:p>
        </w:tc>
        <w:tc>
          <w:tcPr>
            <w:tcW w:w="0" w:type="auto"/>
            <w:shd w:val="clear" w:color="auto" w:fill="E0E0E0"/>
            <w:vAlign w:val="center"/>
          </w:tcPr>
          <w:p w:rsidR="005D6645" w:rsidRPr="006B1A89" w:rsidRDefault="005D6645" w:rsidP="00411346">
            <w:pPr>
              <w:bidi w:val="0"/>
              <w:spacing w:after="0" w:line="240" w:lineRule="auto"/>
              <w:jc w:val="center"/>
              <w:rPr>
                <w:rFonts w:asciiTheme="majorBidi" w:hAnsiTheme="majorBidi" w:cstheme="majorBidi"/>
                <w:b/>
                <w:bCs/>
                <w:sz w:val="24"/>
                <w:szCs w:val="24"/>
                <w:lang w:val="en-GB"/>
              </w:rPr>
            </w:pPr>
            <w:r w:rsidRPr="006B1A89">
              <w:rPr>
                <w:rFonts w:asciiTheme="majorBidi" w:hAnsiTheme="majorBidi" w:cstheme="majorBidi"/>
                <w:b/>
                <w:bCs/>
                <w:sz w:val="24"/>
                <w:szCs w:val="24"/>
                <w:lang w:val="en-GB"/>
              </w:rPr>
              <w:t>Pressure (bar)</w:t>
            </w:r>
          </w:p>
        </w:tc>
        <w:tc>
          <w:tcPr>
            <w:tcW w:w="0" w:type="auto"/>
            <w:shd w:val="clear" w:color="auto" w:fill="E0E0E0"/>
            <w:vAlign w:val="center"/>
          </w:tcPr>
          <w:p w:rsidR="005D6645" w:rsidRPr="006B1A89" w:rsidRDefault="005D6645" w:rsidP="00411346">
            <w:pPr>
              <w:bidi w:val="0"/>
              <w:spacing w:after="0" w:line="240" w:lineRule="auto"/>
              <w:jc w:val="center"/>
              <w:rPr>
                <w:rFonts w:asciiTheme="majorBidi" w:hAnsiTheme="majorBidi" w:cstheme="majorBidi"/>
                <w:b/>
                <w:bCs/>
                <w:sz w:val="24"/>
                <w:szCs w:val="24"/>
                <w:lang w:val="en-GB"/>
              </w:rPr>
            </w:pPr>
            <w:r w:rsidRPr="006B1A89">
              <w:rPr>
                <w:rFonts w:asciiTheme="majorBidi" w:hAnsiTheme="majorBidi" w:cstheme="majorBidi"/>
                <w:b/>
                <w:bCs/>
                <w:sz w:val="24"/>
                <w:szCs w:val="24"/>
                <w:lang w:val="en-GB"/>
              </w:rPr>
              <w:t>Current (Amp)</w:t>
            </w:r>
          </w:p>
        </w:tc>
        <w:tc>
          <w:tcPr>
            <w:tcW w:w="0" w:type="auto"/>
            <w:shd w:val="clear" w:color="auto" w:fill="E0E0E0"/>
            <w:vAlign w:val="center"/>
          </w:tcPr>
          <w:p w:rsidR="005D6645" w:rsidRPr="006B1A89" w:rsidRDefault="005D6645" w:rsidP="00411346">
            <w:pPr>
              <w:bidi w:val="0"/>
              <w:spacing w:after="0" w:line="240" w:lineRule="auto"/>
              <w:jc w:val="center"/>
              <w:rPr>
                <w:rFonts w:asciiTheme="majorBidi" w:hAnsiTheme="majorBidi" w:cstheme="majorBidi"/>
                <w:b/>
                <w:bCs/>
                <w:sz w:val="24"/>
                <w:szCs w:val="24"/>
                <w:lang w:val="en-GB"/>
              </w:rPr>
            </w:pPr>
            <w:r w:rsidRPr="006B1A89">
              <w:rPr>
                <w:rFonts w:asciiTheme="majorBidi" w:hAnsiTheme="majorBidi" w:cstheme="majorBidi"/>
                <w:b/>
                <w:bCs/>
                <w:sz w:val="24"/>
                <w:szCs w:val="24"/>
                <w:lang w:val="en-GB"/>
              </w:rPr>
              <w:t>Voltage (</w:t>
            </w:r>
            <w:r w:rsidRPr="006B1A89">
              <w:rPr>
                <w:rFonts w:asciiTheme="majorBidi" w:hAnsiTheme="majorBidi" w:cstheme="majorBidi"/>
                <w:b/>
                <w:bCs/>
                <w:caps/>
                <w:sz w:val="24"/>
                <w:szCs w:val="24"/>
                <w:lang w:val="en-GB"/>
              </w:rPr>
              <w:t>v</w:t>
            </w:r>
            <w:r w:rsidRPr="006B1A89">
              <w:rPr>
                <w:rFonts w:asciiTheme="majorBidi" w:hAnsiTheme="majorBidi" w:cstheme="majorBidi"/>
                <w:b/>
                <w:bCs/>
                <w:sz w:val="24"/>
                <w:szCs w:val="24"/>
                <w:lang w:val="en-GB"/>
              </w:rPr>
              <w:t>)</w:t>
            </w:r>
          </w:p>
        </w:tc>
      </w:tr>
      <w:tr w:rsidR="005D6645" w:rsidRPr="006B1A89" w:rsidTr="006B1A89">
        <w:tc>
          <w:tcPr>
            <w:tcW w:w="0" w:type="auto"/>
            <w:vMerge w:val="restart"/>
            <w:vAlign w:val="center"/>
          </w:tcPr>
          <w:p w:rsidR="005D6645" w:rsidRPr="006B1A89" w:rsidRDefault="005D6645" w:rsidP="00411346">
            <w:pPr>
              <w:bidi w:val="0"/>
              <w:spacing w:after="0" w:line="240" w:lineRule="auto"/>
              <w:jc w:val="center"/>
              <w:rPr>
                <w:rFonts w:asciiTheme="majorBidi" w:hAnsiTheme="majorBidi" w:cstheme="majorBidi"/>
                <w:b/>
                <w:bCs/>
                <w:sz w:val="24"/>
                <w:szCs w:val="24"/>
                <w:lang w:val="en-GB"/>
              </w:rPr>
            </w:pPr>
            <w:r w:rsidRPr="006B1A89">
              <w:rPr>
                <w:rFonts w:asciiTheme="majorBidi" w:hAnsiTheme="majorBidi" w:cstheme="majorBidi"/>
                <w:b/>
                <w:bCs/>
                <w:sz w:val="24"/>
                <w:szCs w:val="24"/>
                <w:lang w:val="en-GB"/>
              </w:rPr>
              <w:t xml:space="preserve">Tungsten carbide </w:t>
            </w:r>
          </w:p>
        </w:tc>
        <w:tc>
          <w:tcPr>
            <w:tcW w:w="0" w:type="auto"/>
            <w:vAlign w:val="center"/>
          </w:tcPr>
          <w:p w:rsidR="005D6645" w:rsidRPr="006B1A89" w:rsidRDefault="005D6645" w:rsidP="00411346">
            <w:pPr>
              <w:bidi w:val="0"/>
              <w:spacing w:after="0" w:line="240" w:lineRule="auto"/>
              <w:jc w:val="center"/>
              <w:rPr>
                <w:rFonts w:asciiTheme="majorBidi" w:hAnsiTheme="majorBidi" w:cstheme="majorBidi"/>
                <w:b/>
                <w:bCs/>
                <w:sz w:val="24"/>
                <w:szCs w:val="24"/>
                <w:lang w:val="en-GB"/>
              </w:rPr>
            </w:pPr>
            <w:r w:rsidRPr="006B1A89">
              <w:rPr>
                <w:rFonts w:asciiTheme="majorBidi" w:hAnsiTheme="majorBidi" w:cstheme="majorBidi"/>
                <w:b/>
                <w:bCs/>
                <w:sz w:val="24"/>
                <w:szCs w:val="24"/>
                <w:lang w:val="en-GB"/>
              </w:rPr>
              <w:t xml:space="preserve">Main gas </w:t>
            </w:r>
            <w:proofErr w:type="spellStart"/>
            <w:r w:rsidRPr="006B1A89">
              <w:rPr>
                <w:rFonts w:asciiTheme="majorBidi" w:hAnsiTheme="majorBidi" w:cstheme="majorBidi"/>
                <w:b/>
                <w:bCs/>
                <w:sz w:val="24"/>
                <w:szCs w:val="24"/>
                <w:lang w:val="en-GB"/>
              </w:rPr>
              <w:t>Ar</w:t>
            </w:r>
            <w:proofErr w:type="spellEnd"/>
          </w:p>
        </w:tc>
        <w:tc>
          <w:tcPr>
            <w:tcW w:w="0" w:type="auto"/>
            <w:vAlign w:val="center"/>
          </w:tcPr>
          <w:p w:rsidR="005D6645" w:rsidRPr="006B1A89" w:rsidRDefault="005D6645" w:rsidP="00411346">
            <w:pPr>
              <w:bidi w:val="0"/>
              <w:spacing w:after="0" w:line="240" w:lineRule="auto"/>
              <w:jc w:val="center"/>
              <w:rPr>
                <w:rFonts w:asciiTheme="majorBidi" w:hAnsiTheme="majorBidi" w:cstheme="majorBidi"/>
                <w:b/>
                <w:bCs/>
                <w:sz w:val="24"/>
                <w:szCs w:val="24"/>
                <w:lang w:val="en-GB"/>
              </w:rPr>
            </w:pPr>
            <w:r w:rsidRPr="006B1A89">
              <w:rPr>
                <w:rFonts w:asciiTheme="majorBidi" w:hAnsiTheme="majorBidi" w:cstheme="majorBidi"/>
                <w:b/>
                <w:bCs/>
                <w:sz w:val="24"/>
                <w:szCs w:val="24"/>
                <w:lang w:val="en-GB"/>
              </w:rPr>
              <w:t>65</w:t>
            </w:r>
          </w:p>
        </w:tc>
        <w:tc>
          <w:tcPr>
            <w:tcW w:w="0" w:type="auto"/>
            <w:vAlign w:val="center"/>
          </w:tcPr>
          <w:p w:rsidR="005D6645" w:rsidRPr="006B1A89" w:rsidRDefault="005D6645" w:rsidP="00411346">
            <w:pPr>
              <w:bidi w:val="0"/>
              <w:spacing w:after="0" w:line="240" w:lineRule="auto"/>
              <w:jc w:val="center"/>
              <w:rPr>
                <w:rFonts w:asciiTheme="majorBidi" w:hAnsiTheme="majorBidi" w:cstheme="majorBidi"/>
                <w:b/>
                <w:bCs/>
                <w:sz w:val="24"/>
                <w:szCs w:val="24"/>
                <w:lang w:val="en-GB"/>
              </w:rPr>
            </w:pPr>
            <w:r w:rsidRPr="006B1A89">
              <w:rPr>
                <w:rFonts w:asciiTheme="majorBidi" w:hAnsiTheme="majorBidi" w:cstheme="majorBidi"/>
                <w:b/>
                <w:bCs/>
                <w:sz w:val="24"/>
                <w:szCs w:val="24"/>
                <w:lang w:val="en-GB"/>
              </w:rPr>
              <w:t>2.5</w:t>
            </w:r>
          </w:p>
        </w:tc>
        <w:tc>
          <w:tcPr>
            <w:tcW w:w="0" w:type="auto"/>
            <w:vMerge w:val="restart"/>
            <w:vAlign w:val="center"/>
          </w:tcPr>
          <w:p w:rsidR="005D6645" w:rsidRPr="006B1A89" w:rsidRDefault="005D6645" w:rsidP="00411346">
            <w:pPr>
              <w:bidi w:val="0"/>
              <w:spacing w:after="0" w:line="240" w:lineRule="auto"/>
              <w:jc w:val="center"/>
              <w:rPr>
                <w:rFonts w:asciiTheme="majorBidi" w:hAnsiTheme="majorBidi" w:cstheme="majorBidi"/>
                <w:b/>
                <w:bCs/>
                <w:sz w:val="24"/>
                <w:szCs w:val="24"/>
                <w:lang w:val="en-GB"/>
              </w:rPr>
            </w:pPr>
            <w:r w:rsidRPr="006B1A89">
              <w:rPr>
                <w:rFonts w:asciiTheme="majorBidi" w:hAnsiTheme="majorBidi" w:cstheme="majorBidi"/>
                <w:b/>
                <w:bCs/>
                <w:sz w:val="24"/>
                <w:szCs w:val="24"/>
                <w:lang w:val="en-GB"/>
              </w:rPr>
              <w:t>750 ~ 800</w:t>
            </w:r>
          </w:p>
        </w:tc>
        <w:tc>
          <w:tcPr>
            <w:tcW w:w="0" w:type="auto"/>
            <w:vMerge w:val="restart"/>
            <w:vAlign w:val="center"/>
          </w:tcPr>
          <w:p w:rsidR="005D6645" w:rsidRPr="006B1A89" w:rsidRDefault="005D6645" w:rsidP="00411346">
            <w:pPr>
              <w:bidi w:val="0"/>
              <w:spacing w:after="0" w:line="240" w:lineRule="auto"/>
              <w:jc w:val="center"/>
              <w:rPr>
                <w:rFonts w:asciiTheme="majorBidi" w:hAnsiTheme="majorBidi" w:cstheme="majorBidi"/>
                <w:b/>
                <w:bCs/>
                <w:sz w:val="24"/>
                <w:szCs w:val="24"/>
                <w:lang w:val="en-GB"/>
              </w:rPr>
            </w:pPr>
            <w:r w:rsidRPr="006B1A89">
              <w:rPr>
                <w:rFonts w:asciiTheme="majorBidi" w:hAnsiTheme="majorBidi" w:cstheme="majorBidi"/>
                <w:b/>
                <w:bCs/>
                <w:sz w:val="24"/>
                <w:szCs w:val="24"/>
                <w:lang w:val="en-GB"/>
              </w:rPr>
              <w:t>~ 60</w:t>
            </w:r>
          </w:p>
        </w:tc>
      </w:tr>
      <w:tr w:rsidR="005D6645" w:rsidRPr="006B1A89" w:rsidTr="006B1A89">
        <w:tc>
          <w:tcPr>
            <w:tcW w:w="0" w:type="auto"/>
            <w:vMerge/>
            <w:vAlign w:val="center"/>
          </w:tcPr>
          <w:p w:rsidR="005D6645" w:rsidRPr="006B1A89" w:rsidRDefault="005D6645" w:rsidP="00411346">
            <w:pPr>
              <w:bidi w:val="0"/>
              <w:spacing w:after="0" w:line="240" w:lineRule="auto"/>
              <w:jc w:val="center"/>
              <w:rPr>
                <w:rFonts w:asciiTheme="majorBidi" w:hAnsiTheme="majorBidi" w:cstheme="majorBidi"/>
                <w:b/>
                <w:bCs/>
                <w:sz w:val="24"/>
                <w:szCs w:val="24"/>
                <w:lang w:val="en-GB"/>
              </w:rPr>
            </w:pPr>
          </w:p>
        </w:tc>
        <w:tc>
          <w:tcPr>
            <w:tcW w:w="0" w:type="auto"/>
            <w:vAlign w:val="center"/>
          </w:tcPr>
          <w:p w:rsidR="005D6645" w:rsidRPr="006B1A89" w:rsidRDefault="005D6645" w:rsidP="00411346">
            <w:pPr>
              <w:bidi w:val="0"/>
              <w:spacing w:after="0" w:line="240" w:lineRule="auto"/>
              <w:jc w:val="center"/>
              <w:rPr>
                <w:rFonts w:asciiTheme="majorBidi" w:hAnsiTheme="majorBidi" w:cstheme="majorBidi"/>
                <w:b/>
                <w:bCs/>
                <w:sz w:val="24"/>
                <w:szCs w:val="24"/>
                <w:lang w:val="en-GB"/>
              </w:rPr>
            </w:pPr>
            <w:r w:rsidRPr="006B1A89">
              <w:rPr>
                <w:rFonts w:asciiTheme="majorBidi" w:hAnsiTheme="majorBidi" w:cstheme="majorBidi"/>
                <w:b/>
                <w:bCs/>
                <w:sz w:val="24"/>
                <w:szCs w:val="24"/>
                <w:lang w:val="en-GB"/>
              </w:rPr>
              <w:t>Secondary gas (H</w:t>
            </w:r>
            <w:r w:rsidRPr="006B1A89">
              <w:rPr>
                <w:rFonts w:asciiTheme="majorBidi" w:hAnsiTheme="majorBidi" w:cstheme="majorBidi"/>
                <w:b/>
                <w:bCs/>
                <w:sz w:val="24"/>
                <w:szCs w:val="24"/>
                <w:vertAlign w:val="subscript"/>
                <w:lang w:val="en-GB"/>
              </w:rPr>
              <w:t>2</w:t>
            </w:r>
            <w:r w:rsidRPr="006B1A89">
              <w:rPr>
                <w:rFonts w:asciiTheme="majorBidi" w:hAnsiTheme="majorBidi" w:cstheme="majorBidi"/>
                <w:b/>
                <w:bCs/>
                <w:sz w:val="24"/>
                <w:szCs w:val="24"/>
                <w:lang w:val="en-GB"/>
              </w:rPr>
              <w:t>)</w:t>
            </w:r>
          </w:p>
        </w:tc>
        <w:tc>
          <w:tcPr>
            <w:tcW w:w="0" w:type="auto"/>
            <w:vAlign w:val="center"/>
          </w:tcPr>
          <w:p w:rsidR="005D6645" w:rsidRPr="006B1A89" w:rsidRDefault="005D6645" w:rsidP="00411346">
            <w:pPr>
              <w:bidi w:val="0"/>
              <w:spacing w:after="0" w:line="240" w:lineRule="auto"/>
              <w:jc w:val="center"/>
              <w:rPr>
                <w:rFonts w:asciiTheme="majorBidi" w:hAnsiTheme="majorBidi" w:cstheme="majorBidi"/>
                <w:b/>
                <w:bCs/>
                <w:sz w:val="24"/>
                <w:szCs w:val="24"/>
                <w:lang w:val="en-GB"/>
              </w:rPr>
            </w:pPr>
            <w:r w:rsidRPr="006B1A89">
              <w:rPr>
                <w:rFonts w:asciiTheme="majorBidi" w:hAnsiTheme="majorBidi" w:cstheme="majorBidi"/>
                <w:b/>
                <w:bCs/>
                <w:sz w:val="24"/>
                <w:szCs w:val="24"/>
                <w:lang w:val="en-GB"/>
              </w:rPr>
              <w:t>4.5</w:t>
            </w:r>
          </w:p>
        </w:tc>
        <w:tc>
          <w:tcPr>
            <w:tcW w:w="0" w:type="auto"/>
            <w:vAlign w:val="center"/>
          </w:tcPr>
          <w:p w:rsidR="005D6645" w:rsidRPr="006B1A89" w:rsidRDefault="005D6645" w:rsidP="00411346">
            <w:pPr>
              <w:bidi w:val="0"/>
              <w:spacing w:after="0" w:line="240" w:lineRule="auto"/>
              <w:jc w:val="center"/>
              <w:rPr>
                <w:rFonts w:asciiTheme="majorBidi" w:hAnsiTheme="majorBidi" w:cstheme="majorBidi"/>
                <w:b/>
                <w:bCs/>
                <w:sz w:val="24"/>
                <w:szCs w:val="24"/>
                <w:lang w:val="en-GB"/>
              </w:rPr>
            </w:pPr>
            <w:r w:rsidRPr="006B1A89">
              <w:rPr>
                <w:rFonts w:asciiTheme="majorBidi" w:hAnsiTheme="majorBidi" w:cstheme="majorBidi"/>
                <w:b/>
                <w:bCs/>
                <w:sz w:val="24"/>
                <w:szCs w:val="24"/>
                <w:lang w:val="en-GB"/>
              </w:rPr>
              <w:t>2.5</w:t>
            </w:r>
          </w:p>
        </w:tc>
        <w:tc>
          <w:tcPr>
            <w:tcW w:w="0" w:type="auto"/>
            <w:vMerge/>
            <w:vAlign w:val="center"/>
          </w:tcPr>
          <w:p w:rsidR="005D6645" w:rsidRPr="006B1A89" w:rsidRDefault="005D6645" w:rsidP="00411346">
            <w:pPr>
              <w:bidi w:val="0"/>
              <w:spacing w:after="0" w:line="240" w:lineRule="auto"/>
              <w:jc w:val="center"/>
              <w:rPr>
                <w:rFonts w:asciiTheme="majorBidi" w:hAnsiTheme="majorBidi" w:cstheme="majorBidi"/>
                <w:b/>
                <w:bCs/>
                <w:sz w:val="24"/>
                <w:szCs w:val="24"/>
                <w:lang w:val="en-GB"/>
              </w:rPr>
            </w:pPr>
          </w:p>
        </w:tc>
        <w:tc>
          <w:tcPr>
            <w:tcW w:w="0" w:type="auto"/>
            <w:vMerge/>
            <w:vAlign w:val="center"/>
          </w:tcPr>
          <w:p w:rsidR="005D6645" w:rsidRPr="006B1A89" w:rsidRDefault="005D6645" w:rsidP="00411346">
            <w:pPr>
              <w:bidi w:val="0"/>
              <w:spacing w:after="0" w:line="240" w:lineRule="auto"/>
              <w:jc w:val="center"/>
              <w:rPr>
                <w:rFonts w:asciiTheme="majorBidi" w:hAnsiTheme="majorBidi" w:cstheme="majorBidi"/>
                <w:b/>
                <w:bCs/>
                <w:sz w:val="24"/>
                <w:szCs w:val="24"/>
                <w:lang w:val="en-GB"/>
              </w:rPr>
            </w:pPr>
          </w:p>
        </w:tc>
      </w:tr>
    </w:tbl>
    <w:p w:rsidR="005D6645" w:rsidRPr="00411346" w:rsidRDefault="005D6645" w:rsidP="00411346">
      <w:pPr>
        <w:bidi w:val="0"/>
        <w:spacing w:after="0" w:line="240" w:lineRule="auto"/>
        <w:jc w:val="both"/>
        <w:rPr>
          <w:rFonts w:asciiTheme="majorBidi" w:hAnsiTheme="majorBidi" w:cstheme="majorBidi"/>
          <w:b/>
          <w:bCs/>
          <w:i/>
          <w:iCs/>
          <w:sz w:val="24"/>
          <w:szCs w:val="24"/>
          <w:u w:val="single"/>
          <w:lang w:val="en-GB"/>
        </w:rPr>
      </w:pPr>
      <w:r w:rsidRPr="00411346">
        <w:rPr>
          <w:rFonts w:asciiTheme="majorBidi" w:hAnsiTheme="majorBidi" w:cstheme="majorBidi"/>
          <w:b/>
          <w:bCs/>
          <w:i/>
          <w:iCs/>
          <w:sz w:val="24"/>
          <w:szCs w:val="24"/>
          <w:u w:val="single"/>
          <w:lang w:val="en-GB"/>
        </w:rPr>
        <w:t xml:space="preserve">(B) Plasma torch (Gun) parameters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666"/>
        <w:gridCol w:w="964"/>
        <w:gridCol w:w="2022"/>
        <w:gridCol w:w="1942"/>
        <w:gridCol w:w="1934"/>
      </w:tblGrid>
      <w:tr w:rsidR="005D6645" w:rsidRPr="006B1A89" w:rsidTr="006B1A89">
        <w:tc>
          <w:tcPr>
            <w:tcW w:w="0" w:type="auto"/>
            <w:shd w:val="clear" w:color="auto" w:fill="E0E0E0"/>
            <w:vAlign w:val="center"/>
          </w:tcPr>
          <w:p w:rsidR="005D6645" w:rsidRPr="006B1A89" w:rsidRDefault="005D6645" w:rsidP="00411346">
            <w:pPr>
              <w:bidi w:val="0"/>
              <w:spacing w:after="0" w:line="240" w:lineRule="auto"/>
              <w:jc w:val="center"/>
              <w:rPr>
                <w:rFonts w:asciiTheme="majorBidi" w:hAnsiTheme="majorBidi" w:cstheme="majorBidi"/>
                <w:b/>
                <w:bCs/>
                <w:sz w:val="24"/>
                <w:szCs w:val="24"/>
                <w:lang w:val="en-GB"/>
              </w:rPr>
            </w:pPr>
            <w:r w:rsidRPr="006B1A89">
              <w:rPr>
                <w:rFonts w:asciiTheme="majorBidi" w:hAnsiTheme="majorBidi" w:cstheme="majorBidi"/>
                <w:b/>
                <w:bCs/>
                <w:sz w:val="24"/>
                <w:szCs w:val="24"/>
                <w:lang w:val="en-GB"/>
              </w:rPr>
              <w:t>Spray powder</w:t>
            </w:r>
          </w:p>
        </w:tc>
        <w:tc>
          <w:tcPr>
            <w:tcW w:w="0" w:type="auto"/>
            <w:shd w:val="clear" w:color="auto" w:fill="E0E0E0"/>
            <w:vAlign w:val="center"/>
          </w:tcPr>
          <w:p w:rsidR="005D6645" w:rsidRPr="006B1A89" w:rsidRDefault="005D6645" w:rsidP="00411346">
            <w:pPr>
              <w:bidi w:val="0"/>
              <w:spacing w:after="0" w:line="240" w:lineRule="auto"/>
              <w:jc w:val="center"/>
              <w:rPr>
                <w:rFonts w:asciiTheme="majorBidi" w:hAnsiTheme="majorBidi" w:cstheme="majorBidi"/>
                <w:b/>
                <w:bCs/>
                <w:sz w:val="24"/>
                <w:szCs w:val="24"/>
                <w:lang w:val="en-GB"/>
              </w:rPr>
            </w:pPr>
            <w:r w:rsidRPr="006B1A89">
              <w:rPr>
                <w:rFonts w:asciiTheme="majorBidi" w:hAnsiTheme="majorBidi" w:cstheme="majorBidi"/>
                <w:b/>
                <w:bCs/>
                <w:sz w:val="24"/>
                <w:szCs w:val="24"/>
                <w:lang w:val="en-GB"/>
              </w:rPr>
              <w:t>Gun type</w:t>
            </w:r>
          </w:p>
        </w:tc>
        <w:tc>
          <w:tcPr>
            <w:tcW w:w="0" w:type="auto"/>
            <w:shd w:val="clear" w:color="auto" w:fill="E0E0E0"/>
            <w:vAlign w:val="center"/>
          </w:tcPr>
          <w:p w:rsidR="005D6645" w:rsidRPr="006B1A89" w:rsidRDefault="005D6645" w:rsidP="00411346">
            <w:pPr>
              <w:bidi w:val="0"/>
              <w:spacing w:after="0" w:line="240" w:lineRule="auto"/>
              <w:jc w:val="center"/>
              <w:rPr>
                <w:rFonts w:asciiTheme="majorBidi" w:hAnsiTheme="majorBidi" w:cstheme="majorBidi"/>
                <w:b/>
                <w:bCs/>
                <w:sz w:val="24"/>
                <w:szCs w:val="24"/>
                <w:lang w:val="en-GB"/>
              </w:rPr>
            </w:pPr>
            <w:r w:rsidRPr="006B1A89">
              <w:rPr>
                <w:rFonts w:asciiTheme="majorBidi" w:hAnsiTheme="majorBidi" w:cstheme="majorBidi"/>
                <w:b/>
                <w:bCs/>
                <w:sz w:val="24"/>
                <w:szCs w:val="24"/>
                <w:lang w:val="en-GB"/>
              </w:rPr>
              <w:t>Injector diameter (mm)</w:t>
            </w:r>
          </w:p>
        </w:tc>
        <w:tc>
          <w:tcPr>
            <w:tcW w:w="0" w:type="auto"/>
            <w:shd w:val="clear" w:color="auto" w:fill="E0E0E0"/>
            <w:vAlign w:val="center"/>
          </w:tcPr>
          <w:p w:rsidR="005D6645" w:rsidRPr="006B1A89" w:rsidRDefault="005D6645" w:rsidP="00411346">
            <w:pPr>
              <w:bidi w:val="0"/>
              <w:spacing w:after="0" w:line="240" w:lineRule="auto"/>
              <w:jc w:val="center"/>
              <w:rPr>
                <w:rFonts w:asciiTheme="majorBidi" w:hAnsiTheme="majorBidi" w:cstheme="majorBidi"/>
                <w:b/>
                <w:bCs/>
                <w:sz w:val="24"/>
                <w:szCs w:val="24"/>
                <w:lang w:val="en-GB"/>
              </w:rPr>
            </w:pPr>
            <w:r w:rsidRPr="006B1A89">
              <w:rPr>
                <w:rFonts w:asciiTheme="majorBidi" w:hAnsiTheme="majorBidi" w:cstheme="majorBidi"/>
                <w:b/>
                <w:bCs/>
                <w:sz w:val="24"/>
                <w:szCs w:val="24"/>
                <w:lang w:val="en-GB"/>
              </w:rPr>
              <w:t>Injector distance (mm)</w:t>
            </w:r>
          </w:p>
        </w:tc>
        <w:tc>
          <w:tcPr>
            <w:tcW w:w="0" w:type="auto"/>
            <w:shd w:val="clear" w:color="auto" w:fill="E0E0E0"/>
            <w:vAlign w:val="center"/>
          </w:tcPr>
          <w:p w:rsidR="005D6645" w:rsidRPr="006B1A89" w:rsidRDefault="005D6645" w:rsidP="00411346">
            <w:pPr>
              <w:bidi w:val="0"/>
              <w:spacing w:after="0" w:line="240" w:lineRule="auto"/>
              <w:jc w:val="center"/>
              <w:rPr>
                <w:rFonts w:asciiTheme="majorBidi" w:hAnsiTheme="majorBidi" w:cstheme="majorBidi"/>
                <w:b/>
                <w:bCs/>
                <w:sz w:val="24"/>
                <w:szCs w:val="24"/>
                <w:lang w:val="en-GB"/>
              </w:rPr>
            </w:pPr>
            <w:r w:rsidRPr="006B1A89">
              <w:rPr>
                <w:rFonts w:asciiTheme="majorBidi" w:hAnsiTheme="majorBidi" w:cstheme="majorBidi"/>
                <w:b/>
                <w:bCs/>
                <w:sz w:val="24"/>
                <w:szCs w:val="24"/>
                <w:lang w:val="en-GB"/>
              </w:rPr>
              <w:t>Injector angle (degree)</w:t>
            </w:r>
          </w:p>
        </w:tc>
      </w:tr>
      <w:tr w:rsidR="005D6645" w:rsidRPr="006B1A89" w:rsidTr="006B1A89">
        <w:tc>
          <w:tcPr>
            <w:tcW w:w="0" w:type="auto"/>
            <w:vAlign w:val="center"/>
          </w:tcPr>
          <w:p w:rsidR="005D6645" w:rsidRPr="006B1A89" w:rsidRDefault="005D6645" w:rsidP="00411346">
            <w:pPr>
              <w:bidi w:val="0"/>
              <w:spacing w:after="0" w:line="240" w:lineRule="auto"/>
              <w:jc w:val="center"/>
              <w:rPr>
                <w:rFonts w:asciiTheme="majorBidi" w:hAnsiTheme="majorBidi" w:cstheme="majorBidi"/>
                <w:b/>
                <w:bCs/>
                <w:sz w:val="24"/>
                <w:szCs w:val="24"/>
                <w:lang w:val="en-GB"/>
              </w:rPr>
            </w:pPr>
            <w:r w:rsidRPr="006B1A89">
              <w:rPr>
                <w:rFonts w:asciiTheme="majorBidi" w:hAnsiTheme="majorBidi" w:cstheme="majorBidi"/>
                <w:b/>
                <w:bCs/>
                <w:sz w:val="24"/>
                <w:szCs w:val="24"/>
                <w:lang w:val="en-GB"/>
              </w:rPr>
              <w:t xml:space="preserve">Tungsten carbide </w:t>
            </w:r>
          </w:p>
        </w:tc>
        <w:tc>
          <w:tcPr>
            <w:tcW w:w="0" w:type="auto"/>
            <w:vAlign w:val="center"/>
          </w:tcPr>
          <w:p w:rsidR="005D6645" w:rsidRPr="006B1A89" w:rsidRDefault="005D6645" w:rsidP="00411346">
            <w:pPr>
              <w:bidi w:val="0"/>
              <w:spacing w:after="0" w:line="240" w:lineRule="auto"/>
              <w:jc w:val="center"/>
              <w:rPr>
                <w:rFonts w:asciiTheme="majorBidi" w:hAnsiTheme="majorBidi" w:cstheme="majorBidi"/>
                <w:b/>
                <w:bCs/>
                <w:sz w:val="24"/>
                <w:szCs w:val="24"/>
                <w:lang w:val="en-GB"/>
              </w:rPr>
            </w:pPr>
            <w:r w:rsidRPr="006B1A89">
              <w:rPr>
                <w:rFonts w:asciiTheme="majorBidi" w:hAnsiTheme="majorBidi" w:cstheme="majorBidi"/>
                <w:b/>
                <w:bCs/>
                <w:sz w:val="24"/>
                <w:szCs w:val="24"/>
                <w:lang w:val="en-GB"/>
              </w:rPr>
              <w:t>F4</w:t>
            </w:r>
          </w:p>
        </w:tc>
        <w:tc>
          <w:tcPr>
            <w:tcW w:w="0" w:type="auto"/>
            <w:vAlign w:val="center"/>
          </w:tcPr>
          <w:p w:rsidR="005D6645" w:rsidRPr="006B1A89" w:rsidRDefault="005D6645" w:rsidP="00411346">
            <w:pPr>
              <w:bidi w:val="0"/>
              <w:spacing w:after="0" w:line="240" w:lineRule="auto"/>
              <w:jc w:val="center"/>
              <w:rPr>
                <w:rFonts w:asciiTheme="majorBidi" w:hAnsiTheme="majorBidi" w:cstheme="majorBidi"/>
                <w:b/>
                <w:bCs/>
                <w:sz w:val="24"/>
                <w:szCs w:val="24"/>
                <w:lang w:val="en-GB"/>
              </w:rPr>
            </w:pPr>
            <w:r w:rsidRPr="006B1A89">
              <w:rPr>
                <w:rFonts w:asciiTheme="majorBidi" w:hAnsiTheme="majorBidi" w:cstheme="majorBidi"/>
                <w:b/>
                <w:bCs/>
                <w:sz w:val="24"/>
                <w:szCs w:val="24"/>
                <w:lang w:val="en-GB"/>
              </w:rPr>
              <w:t>1.5</w:t>
            </w:r>
          </w:p>
        </w:tc>
        <w:tc>
          <w:tcPr>
            <w:tcW w:w="0" w:type="auto"/>
            <w:vAlign w:val="center"/>
          </w:tcPr>
          <w:p w:rsidR="005D6645" w:rsidRPr="006B1A89" w:rsidRDefault="005D6645" w:rsidP="00411346">
            <w:pPr>
              <w:bidi w:val="0"/>
              <w:spacing w:after="0" w:line="240" w:lineRule="auto"/>
              <w:jc w:val="center"/>
              <w:rPr>
                <w:rFonts w:asciiTheme="majorBidi" w:hAnsiTheme="majorBidi" w:cstheme="majorBidi"/>
                <w:b/>
                <w:bCs/>
                <w:sz w:val="24"/>
                <w:szCs w:val="24"/>
                <w:lang w:val="en-GB"/>
              </w:rPr>
            </w:pPr>
            <w:r w:rsidRPr="006B1A89">
              <w:rPr>
                <w:rFonts w:asciiTheme="majorBidi" w:hAnsiTheme="majorBidi" w:cstheme="majorBidi"/>
                <w:b/>
                <w:bCs/>
                <w:sz w:val="24"/>
                <w:szCs w:val="24"/>
                <w:lang w:val="en-GB"/>
              </w:rPr>
              <w:t>5.5</w:t>
            </w:r>
          </w:p>
        </w:tc>
        <w:tc>
          <w:tcPr>
            <w:tcW w:w="0" w:type="auto"/>
            <w:vAlign w:val="center"/>
          </w:tcPr>
          <w:p w:rsidR="005D6645" w:rsidRPr="006B1A89" w:rsidRDefault="005D6645" w:rsidP="00411346">
            <w:pPr>
              <w:bidi w:val="0"/>
              <w:spacing w:after="0" w:line="240" w:lineRule="auto"/>
              <w:jc w:val="center"/>
              <w:rPr>
                <w:rFonts w:asciiTheme="majorBidi" w:hAnsiTheme="majorBidi" w:cstheme="majorBidi"/>
                <w:b/>
                <w:bCs/>
                <w:sz w:val="24"/>
                <w:szCs w:val="24"/>
                <w:lang w:val="en-GB"/>
              </w:rPr>
            </w:pPr>
            <w:r w:rsidRPr="006B1A89">
              <w:rPr>
                <w:rFonts w:asciiTheme="majorBidi" w:hAnsiTheme="majorBidi" w:cstheme="majorBidi"/>
                <w:b/>
                <w:bCs/>
                <w:sz w:val="24"/>
                <w:szCs w:val="24"/>
                <w:lang w:val="en-GB"/>
              </w:rPr>
              <w:t>75</w:t>
            </w:r>
            <w:r w:rsidRPr="006B1A89">
              <w:rPr>
                <w:rFonts w:asciiTheme="majorBidi" w:hAnsiTheme="majorBidi" w:cstheme="majorBidi"/>
                <w:b/>
                <w:bCs/>
                <w:sz w:val="24"/>
                <w:szCs w:val="24"/>
                <w:vertAlign w:val="superscript"/>
                <w:lang w:val="en-GB"/>
              </w:rPr>
              <w:t xml:space="preserve"> o</w:t>
            </w:r>
          </w:p>
        </w:tc>
      </w:tr>
    </w:tbl>
    <w:p w:rsidR="005D6645" w:rsidRPr="00411346" w:rsidRDefault="005D6645" w:rsidP="00411346">
      <w:pPr>
        <w:bidi w:val="0"/>
        <w:spacing w:after="0" w:line="240" w:lineRule="auto"/>
        <w:ind w:left="1440" w:hanging="1440"/>
        <w:jc w:val="both"/>
        <w:rPr>
          <w:rFonts w:asciiTheme="majorBidi" w:hAnsiTheme="majorBidi" w:cstheme="majorBidi"/>
          <w:b/>
          <w:bCs/>
          <w:i/>
          <w:iCs/>
          <w:sz w:val="24"/>
          <w:szCs w:val="24"/>
          <w:u w:val="single"/>
          <w:lang w:val="en-GB"/>
        </w:rPr>
      </w:pPr>
      <w:r w:rsidRPr="00411346">
        <w:rPr>
          <w:rFonts w:asciiTheme="majorBidi" w:hAnsiTheme="majorBidi" w:cstheme="majorBidi"/>
          <w:b/>
          <w:bCs/>
          <w:i/>
          <w:iCs/>
          <w:sz w:val="24"/>
          <w:szCs w:val="24"/>
          <w:u w:val="single"/>
          <w:lang w:val="en-GB"/>
        </w:rPr>
        <w:t xml:space="preserve"> (C) Powder feeder (Twin 10) parameters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20"/>
        <w:gridCol w:w="781"/>
        <w:gridCol w:w="987"/>
        <w:gridCol w:w="1138"/>
        <w:gridCol w:w="1142"/>
        <w:gridCol w:w="960"/>
        <w:gridCol w:w="1200"/>
        <w:gridCol w:w="1100"/>
      </w:tblGrid>
      <w:tr w:rsidR="005D6645" w:rsidRPr="006B1A89" w:rsidTr="006B1A89">
        <w:tc>
          <w:tcPr>
            <w:tcW w:w="1220" w:type="dxa"/>
            <w:vMerge w:val="restart"/>
            <w:shd w:val="clear" w:color="auto" w:fill="E0E0E0"/>
            <w:vAlign w:val="center"/>
          </w:tcPr>
          <w:p w:rsidR="005D6645" w:rsidRPr="006B1A89" w:rsidRDefault="005D6645" w:rsidP="00411346">
            <w:pPr>
              <w:bidi w:val="0"/>
              <w:spacing w:after="0" w:line="240" w:lineRule="auto"/>
              <w:jc w:val="center"/>
              <w:rPr>
                <w:rFonts w:asciiTheme="majorBidi" w:hAnsiTheme="majorBidi" w:cstheme="majorBidi"/>
                <w:b/>
                <w:bCs/>
                <w:sz w:val="24"/>
                <w:szCs w:val="24"/>
                <w:lang w:val="en-GB"/>
              </w:rPr>
            </w:pPr>
            <w:r w:rsidRPr="006B1A89">
              <w:rPr>
                <w:rFonts w:asciiTheme="majorBidi" w:hAnsiTheme="majorBidi" w:cstheme="majorBidi"/>
                <w:b/>
                <w:bCs/>
                <w:sz w:val="24"/>
                <w:szCs w:val="24"/>
                <w:lang w:val="en-GB"/>
              </w:rPr>
              <w:t>Spray powder</w:t>
            </w:r>
          </w:p>
        </w:tc>
        <w:tc>
          <w:tcPr>
            <w:tcW w:w="2906" w:type="dxa"/>
            <w:gridSpan w:val="3"/>
            <w:shd w:val="clear" w:color="auto" w:fill="E0E0E0"/>
            <w:vAlign w:val="center"/>
          </w:tcPr>
          <w:p w:rsidR="005D6645" w:rsidRPr="006B1A89" w:rsidRDefault="005D6645" w:rsidP="00411346">
            <w:pPr>
              <w:bidi w:val="0"/>
              <w:spacing w:after="0" w:line="240" w:lineRule="auto"/>
              <w:jc w:val="center"/>
              <w:rPr>
                <w:rFonts w:asciiTheme="majorBidi" w:hAnsiTheme="majorBidi" w:cstheme="majorBidi"/>
                <w:b/>
                <w:bCs/>
                <w:sz w:val="24"/>
                <w:szCs w:val="24"/>
                <w:lang w:val="en-GB"/>
              </w:rPr>
            </w:pPr>
            <w:r w:rsidRPr="006B1A89">
              <w:rPr>
                <w:rFonts w:asciiTheme="majorBidi" w:hAnsiTheme="majorBidi" w:cstheme="majorBidi"/>
                <w:b/>
                <w:bCs/>
                <w:sz w:val="24"/>
                <w:szCs w:val="24"/>
                <w:lang w:val="en-GB"/>
              </w:rPr>
              <w:t>Carrier gas</w:t>
            </w:r>
          </w:p>
        </w:tc>
        <w:tc>
          <w:tcPr>
            <w:tcW w:w="1142" w:type="dxa"/>
            <w:vMerge w:val="restart"/>
            <w:shd w:val="clear" w:color="auto" w:fill="E0E0E0"/>
            <w:vAlign w:val="center"/>
          </w:tcPr>
          <w:p w:rsidR="005D6645" w:rsidRPr="006B1A89" w:rsidRDefault="005D6645" w:rsidP="00411346">
            <w:pPr>
              <w:bidi w:val="0"/>
              <w:spacing w:after="0" w:line="240" w:lineRule="auto"/>
              <w:jc w:val="center"/>
              <w:rPr>
                <w:rFonts w:asciiTheme="majorBidi" w:hAnsiTheme="majorBidi" w:cstheme="majorBidi"/>
                <w:b/>
                <w:bCs/>
                <w:sz w:val="24"/>
                <w:szCs w:val="24"/>
                <w:lang w:val="en-GB"/>
              </w:rPr>
            </w:pPr>
            <w:r w:rsidRPr="006B1A89">
              <w:rPr>
                <w:rFonts w:asciiTheme="majorBidi" w:hAnsiTheme="majorBidi" w:cstheme="majorBidi"/>
                <w:b/>
                <w:bCs/>
                <w:sz w:val="24"/>
                <w:szCs w:val="24"/>
                <w:lang w:val="en-GB"/>
              </w:rPr>
              <w:t>Spraying distance (mm)</w:t>
            </w:r>
          </w:p>
        </w:tc>
        <w:tc>
          <w:tcPr>
            <w:tcW w:w="960" w:type="dxa"/>
            <w:vMerge w:val="restart"/>
            <w:shd w:val="clear" w:color="auto" w:fill="E0E0E0"/>
            <w:vAlign w:val="center"/>
          </w:tcPr>
          <w:p w:rsidR="005D6645" w:rsidRPr="006B1A89" w:rsidRDefault="005D6645" w:rsidP="00411346">
            <w:pPr>
              <w:bidi w:val="0"/>
              <w:spacing w:after="0" w:line="240" w:lineRule="auto"/>
              <w:jc w:val="center"/>
              <w:rPr>
                <w:rFonts w:asciiTheme="majorBidi" w:hAnsiTheme="majorBidi" w:cstheme="majorBidi"/>
                <w:b/>
                <w:bCs/>
                <w:sz w:val="24"/>
                <w:szCs w:val="24"/>
                <w:lang w:val="en-GB"/>
              </w:rPr>
            </w:pPr>
            <w:r w:rsidRPr="006B1A89">
              <w:rPr>
                <w:rFonts w:asciiTheme="majorBidi" w:hAnsiTheme="majorBidi" w:cstheme="majorBidi"/>
                <w:b/>
                <w:bCs/>
                <w:sz w:val="24"/>
                <w:szCs w:val="24"/>
                <w:lang w:val="en-GB"/>
              </w:rPr>
              <w:t>Flow rate (g/min)</w:t>
            </w:r>
          </w:p>
        </w:tc>
        <w:tc>
          <w:tcPr>
            <w:tcW w:w="1200" w:type="dxa"/>
            <w:vMerge w:val="restart"/>
            <w:shd w:val="clear" w:color="auto" w:fill="E0E0E0"/>
            <w:vAlign w:val="center"/>
          </w:tcPr>
          <w:p w:rsidR="005D6645" w:rsidRPr="006B1A89" w:rsidRDefault="005D6645" w:rsidP="00411346">
            <w:pPr>
              <w:bidi w:val="0"/>
              <w:spacing w:after="0" w:line="240" w:lineRule="auto"/>
              <w:jc w:val="center"/>
              <w:rPr>
                <w:rFonts w:asciiTheme="majorBidi" w:hAnsiTheme="majorBidi" w:cstheme="majorBidi"/>
                <w:b/>
                <w:bCs/>
                <w:sz w:val="24"/>
                <w:szCs w:val="24"/>
                <w:lang w:val="en-GB"/>
              </w:rPr>
            </w:pPr>
            <w:r w:rsidRPr="006B1A89">
              <w:rPr>
                <w:rFonts w:asciiTheme="majorBidi" w:hAnsiTheme="majorBidi" w:cstheme="majorBidi"/>
                <w:b/>
                <w:bCs/>
                <w:sz w:val="24"/>
                <w:szCs w:val="24"/>
                <w:lang w:val="en-GB"/>
              </w:rPr>
              <w:t>Coating thickness (mm)</w:t>
            </w:r>
          </w:p>
        </w:tc>
        <w:tc>
          <w:tcPr>
            <w:tcW w:w="1100" w:type="dxa"/>
            <w:vMerge w:val="restart"/>
            <w:shd w:val="clear" w:color="auto" w:fill="E0E0E0"/>
            <w:vAlign w:val="center"/>
          </w:tcPr>
          <w:p w:rsidR="005D6645" w:rsidRPr="006B1A89" w:rsidRDefault="005D6645" w:rsidP="00411346">
            <w:pPr>
              <w:bidi w:val="0"/>
              <w:spacing w:after="0" w:line="240" w:lineRule="auto"/>
              <w:jc w:val="center"/>
              <w:rPr>
                <w:rFonts w:asciiTheme="majorBidi" w:hAnsiTheme="majorBidi" w:cstheme="majorBidi"/>
                <w:b/>
                <w:bCs/>
                <w:sz w:val="24"/>
                <w:szCs w:val="24"/>
                <w:lang w:val="en-GB"/>
              </w:rPr>
            </w:pPr>
            <w:r w:rsidRPr="006B1A89">
              <w:rPr>
                <w:rFonts w:asciiTheme="majorBidi" w:hAnsiTheme="majorBidi" w:cstheme="majorBidi"/>
                <w:b/>
                <w:bCs/>
                <w:sz w:val="24"/>
                <w:szCs w:val="24"/>
                <w:lang w:val="en-GB"/>
              </w:rPr>
              <w:t>Cooling</w:t>
            </w:r>
          </w:p>
        </w:tc>
      </w:tr>
      <w:tr w:rsidR="005D6645" w:rsidRPr="006B1A89" w:rsidTr="006B1A89">
        <w:tc>
          <w:tcPr>
            <w:tcW w:w="1220" w:type="dxa"/>
            <w:vMerge/>
            <w:shd w:val="clear" w:color="auto" w:fill="E0E0E0"/>
            <w:vAlign w:val="center"/>
          </w:tcPr>
          <w:p w:rsidR="005D6645" w:rsidRPr="006B1A89" w:rsidRDefault="005D6645" w:rsidP="00411346">
            <w:pPr>
              <w:bidi w:val="0"/>
              <w:spacing w:after="0" w:line="240" w:lineRule="auto"/>
              <w:jc w:val="center"/>
              <w:rPr>
                <w:rFonts w:asciiTheme="majorBidi" w:hAnsiTheme="majorBidi" w:cstheme="majorBidi"/>
                <w:b/>
                <w:bCs/>
                <w:sz w:val="24"/>
                <w:szCs w:val="24"/>
                <w:lang w:val="en-GB"/>
              </w:rPr>
            </w:pPr>
          </w:p>
        </w:tc>
        <w:tc>
          <w:tcPr>
            <w:tcW w:w="781" w:type="dxa"/>
            <w:shd w:val="clear" w:color="auto" w:fill="E0E0E0"/>
            <w:vAlign w:val="center"/>
          </w:tcPr>
          <w:p w:rsidR="005D6645" w:rsidRPr="006B1A89" w:rsidRDefault="005D6645" w:rsidP="00411346">
            <w:pPr>
              <w:bidi w:val="0"/>
              <w:spacing w:after="0" w:line="240" w:lineRule="auto"/>
              <w:jc w:val="center"/>
              <w:rPr>
                <w:rFonts w:asciiTheme="majorBidi" w:hAnsiTheme="majorBidi" w:cstheme="majorBidi"/>
                <w:b/>
                <w:bCs/>
                <w:sz w:val="24"/>
                <w:szCs w:val="24"/>
                <w:lang w:val="en-GB"/>
              </w:rPr>
            </w:pPr>
            <w:r w:rsidRPr="006B1A89">
              <w:rPr>
                <w:rFonts w:asciiTheme="majorBidi" w:hAnsiTheme="majorBidi" w:cstheme="majorBidi"/>
                <w:b/>
                <w:bCs/>
                <w:sz w:val="24"/>
                <w:szCs w:val="24"/>
                <w:lang w:val="en-GB"/>
              </w:rPr>
              <w:t xml:space="preserve">Type </w:t>
            </w:r>
          </w:p>
        </w:tc>
        <w:tc>
          <w:tcPr>
            <w:tcW w:w="987" w:type="dxa"/>
            <w:shd w:val="clear" w:color="auto" w:fill="E0E0E0"/>
            <w:vAlign w:val="center"/>
          </w:tcPr>
          <w:p w:rsidR="005D6645" w:rsidRPr="006B1A89" w:rsidRDefault="005D6645" w:rsidP="00411346">
            <w:pPr>
              <w:bidi w:val="0"/>
              <w:spacing w:after="0" w:line="240" w:lineRule="auto"/>
              <w:jc w:val="center"/>
              <w:rPr>
                <w:rFonts w:asciiTheme="majorBidi" w:hAnsiTheme="majorBidi" w:cstheme="majorBidi"/>
                <w:b/>
                <w:bCs/>
                <w:sz w:val="24"/>
                <w:szCs w:val="24"/>
                <w:lang w:val="en-GB"/>
              </w:rPr>
            </w:pPr>
            <w:r w:rsidRPr="006B1A89">
              <w:rPr>
                <w:rFonts w:asciiTheme="majorBidi" w:hAnsiTheme="majorBidi" w:cstheme="majorBidi"/>
                <w:b/>
                <w:bCs/>
                <w:sz w:val="24"/>
                <w:szCs w:val="24"/>
                <w:lang w:val="en-GB"/>
              </w:rPr>
              <w:t>Pressure (bar)</w:t>
            </w:r>
          </w:p>
        </w:tc>
        <w:tc>
          <w:tcPr>
            <w:tcW w:w="1138" w:type="dxa"/>
            <w:shd w:val="clear" w:color="auto" w:fill="E0E0E0"/>
            <w:vAlign w:val="center"/>
          </w:tcPr>
          <w:p w:rsidR="005D6645" w:rsidRPr="006B1A89" w:rsidRDefault="005D6645" w:rsidP="00411346">
            <w:pPr>
              <w:bidi w:val="0"/>
              <w:spacing w:after="0" w:line="240" w:lineRule="auto"/>
              <w:jc w:val="center"/>
              <w:rPr>
                <w:rFonts w:asciiTheme="majorBidi" w:hAnsiTheme="majorBidi" w:cstheme="majorBidi"/>
                <w:b/>
                <w:bCs/>
                <w:sz w:val="24"/>
                <w:szCs w:val="24"/>
                <w:lang w:val="en-GB"/>
              </w:rPr>
            </w:pPr>
            <w:r w:rsidRPr="006B1A89">
              <w:rPr>
                <w:rFonts w:asciiTheme="majorBidi" w:hAnsiTheme="majorBidi" w:cstheme="majorBidi"/>
                <w:b/>
                <w:bCs/>
                <w:sz w:val="24"/>
                <w:szCs w:val="24"/>
                <w:lang w:val="en-GB"/>
              </w:rPr>
              <w:t>Flow rate (L/min)</w:t>
            </w:r>
          </w:p>
        </w:tc>
        <w:tc>
          <w:tcPr>
            <w:tcW w:w="1142" w:type="dxa"/>
            <w:vMerge/>
            <w:shd w:val="clear" w:color="auto" w:fill="E0E0E0"/>
            <w:vAlign w:val="center"/>
          </w:tcPr>
          <w:p w:rsidR="005D6645" w:rsidRPr="006B1A89" w:rsidRDefault="005D6645" w:rsidP="00411346">
            <w:pPr>
              <w:bidi w:val="0"/>
              <w:spacing w:after="0" w:line="240" w:lineRule="auto"/>
              <w:jc w:val="center"/>
              <w:rPr>
                <w:rFonts w:asciiTheme="majorBidi" w:hAnsiTheme="majorBidi" w:cstheme="majorBidi"/>
                <w:b/>
                <w:bCs/>
                <w:sz w:val="24"/>
                <w:szCs w:val="24"/>
                <w:lang w:val="en-GB"/>
              </w:rPr>
            </w:pPr>
          </w:p>
        </w:tc>
        <w:tc>
          <w:tcPr>
            <w:tcW w:w="960" w:type="dxa"/>
            <w:vMerge/>
            <w:shd w:val="clear" w:color="auto" w:fill="E0E0E0"/>
            <w:vAlign w:val="center"/>
          </w:tcPr>
          <w:p w:rsidR="005D6645" w:rsidRPr="006B1A89" w:rsidRDefault="005D6645" w:rsidP="00411346">
            <w:pPr>
              <w:bidi w:val="0"/>
              <w:spacing w:after="0" w:line="240" w:lineRule="auto"/>
              <w:jc w:val="center"/>
              <w:rPr>
                <w:rFonts w:asciiTheme="majorBidi" w:hAnsiTheme="majorBidi" w:cstheme="majorBidi"/>
                <w:b/>
                <w:bCs/>
                <w:sz w:val="24"/>
                <w:szCs w:val="24"/>
                <w:lang w:val="en-GB"/>
              </w:rPr>
            </w:pPr>
          </w:p>
        </w:tc>
        <w:tc>
          <w:tcPr>
            <w:tcW w:w="1200" w:type="dxa"/>
            <w:vMerge/>
            <w:shd w:val="clear" w:color="auto" w:fill="E0E0E0"/>
            <w:vAlign w:val="center"/>
          </w:tcPr>
          <w:p w:rsidR="005D6645" w:rsidRPr="006B1A89" w:rsidRDefault="005D6645" w:rsidP="00411346">
            <w:pPr>
              <w:bidi w:val="0"/>
              <w:spacing w:after="0" w:line="240" w:lineRule="auto"/>
              <w:jc w:val="center"/>
              <w:rPr>
                <w:rFonts w:asciiTheme="majorBidi" w:hAnsiTheme="majorBidi" w:cstheme="majorBidi"/>
                <w:b/>
                <w:bCs/>
                <w:sz w:val="24"/>
                <w:szCs w:val="24"/>
                <w:lang w:val="en-GB"/>
              </w:rPr>
            </w:pPr>
          </w:p>
        </w:tc>
        <w:tc>
          <w:tcPr>
            <w:tcW w:w="1100" w:type="dxa"/>
            <w:vMerge/>
            <w:shd w:val="clear" w:color="auto" w:fill="E0E0E0"/>
            <w:vAlign w:val="center"/>
          </w:tcPr>
          <w:p w:rsidR="005D6645" w:rsidRPr="006B1A89" w:rsidRDefault="005D6645" w:rsidP="00411346">
            <w:pPr>
              <w:bidi w:val="0"/>
              <w:spacing w:after="0" w:line="240" w:lineRule="auto"/>
              <w:jc w:val="center"/>
              <w:rPr>
                <w:rFonts w:asciiTheme="majorBidi" w:hAnsiTheme="majorBidi" w:cstheme="majorBidi"/>
                <w:b/>
                <w:bCs/>
                <w:sz w:val="24"/>
                <w:szCs w:val="24"/>
                <w:lang w:val="en-GB"/>
              </w:rPr>
            </w:pPr>
          </w:p>
        </w:tc>
      </w:tr>
      <w:tr w:rsidR="005D6645" w:rsidRPr="006B1A89" w:rsidTr="006B1A89">
        <w:tc>
          <w:tcPr>
            <w:tcW w:w="1220" w:type="dxa"/>
            <w:vAlign w:val="center"/>
          </w:tcPr>
          <w:p w:rsidR="005D6645" w:rsidRPr="006B1A89" w:rsidRDefault="005D6645" w:rsidP="00411346">
            <w:pPr>
              <w:bidi w:val="0"/>
              <w:spacing w:after="0" w:line="240" w:lineRule="auto"/>
              <w:jc w:val="center"/>
              <w:rPr>
                <w:rFonts w:asciiTheme="majorBidi" w:hAnsiTheme="majorBidi" w:cstheme="majorBidi"/>
                <w:b/>
                <w:bCs/>
                <w:sz w:val="24"/>
                <w:szCs w:val="24"/>
                <w:lang w:val="en-GB"/>
              </w:rPr>
            </w:pPr>
            <w:r w:rsidRPr="006B1A89">
              <w:rPr>
                <w:rFonts w:asciiTheme="majorBidi" w:hAnsiTheme="majorBidi" w:cstheme="majorBidi"/>
                <w:b/>
                <w:bCs/>
                <w:sz w:val="24"/>
                <w:szCs w:val="24"/>
                <w:lang w:val="en-GB"/>
              </w:rPr>
              <w:t>Tungsten carbide</w:t>
            </w:r>
          </w:p>
        </w:tc>
        <w:tc>
          <w:tcPr>
            <w:tcW w:w="781" w:type="dxa"/>
            <w:vAlign w:val="center"/>
          </w:tcPr>
          <w:p w:rsidR="005D6645" w:rsidRPr="006B1A89" w:rsidRDefault="005D6645" w:rsidP="00411346">
            <w:pPr>
              <w:bidi w:val="0"/>
              <w:spacing w:after="0" w:line="240" w:lineRule="auto"/>
              <w:jc w:val="center"/>
              <w:rPr>
                <w:rFonts w:asciiTheme="majorBidi" w:hAnsiTheme="majorBidi" w:cstheme="majorBidi"/>
                <w:b/>
                <w:bCs/>
                <w:sz w:val="24"/>
                <w:szCs w:val="24"/>
                <w:lang w:val="en-GB"/>
              </w:rPr>
            </w:pPr>
            <w:proofErr w:type="spellStart"/>
            <w:r w:rsidRPr="006B1A89">
              <w:rPr>
                <w:rFonts w:asciiTheme="majorBidi" w:hAnsiTheme="majorBidi" w:cstheme="majorBidi"/>
                <w:b/>
                <w:bCs/>
                <w:sz w:val="24"/>
                <w:szCs w:val="24"/>
                <w:lang w:val="en-GB"/>
              </w:rPr>
              <w:t>Ar</w:t>
            </w:r>
            <w:proofErr w:type="spellEnd"/>
          </w:p>
        </w:tc>
        <w:tc>
          <w:tcPr>
            <w:tcW w:w="987" w:type="dxa"/>
            <w:vAlign w:val="center"/>
          </w:tcPr>
          <w:p w:rsidR="005D6645" w:rsidRPr="006B1A89" w:rsidRDefault="005D6645" w:rsidP="00411346">
            <w:pPr>
              <w:bidi w:val="0"/>
              <w:spacing w:after="0" w:line="240" w:lineRule="auto"/>
              <w:jc w:val="center"/>
              <w:rPr>
                <w:rFonts w:asciiTheme="majorBidi" w:hAnsiTheme="majorBidi" w:cstheme="majorBidi"/>
                <w:b/>
                <w:bCs/>
                <w:sz w:val="24"/>
                <w:szCs w:val="24"/>
                <w:lang w:val="en-GB"/>
              </w:rPr>
            </w:pPr>
            <w:r w:rsidRPr="006B1A89">
              <w:rPr>
                <w:rFonts w:asciiTheme="majorBidi" w:hAnsiTheme="majorBidi" w:cstheme="majorBidi"/>
                <w:b/>
                <w:bCs/>
                <w:sz w:val="24"/>
                <w:szCs w:val="24"/>
                <w:lang w:val="en-GB"/>
              </w:rPr>
              <w:t>2.5</w:t>
            </w:r>
          </w:p>
        </w:tc>
        <w:tc>
          <w:tcPr>
            <w:tcW w:w="1138" w:type="dxa"/>
            <w:vAlign w:val="center"/>
          </w:tcPr>
          <w:p w:rsidR="005D6645" w:rsidRPr="006B1A89" w:rsidRDefault="005D6645" w:rsidP="00411346">
            <w:pPr>
              <w:bidi w:val="0"/>
              <w:spacing w:after="0" w:line="240" w:lineRule="auto"/>
              <w:jc w:val="center"/>
              <w:rPr>
                <w:rFonts w:asciiTheme="majorBidi" w:hAnsiTheme="majorBidi" w:cstheme="majorBidi"/>
                <w:b/>
                <w:bCs/>
                <w:sz w:val="24"/>
                <w:szCs w:val="24"/>
                <w:lang w:val="en-GB"/>
              </w:rPr>
            </w:pPr>
            <w:r w:rsidRPr="006B1A89">
              <w:rPr>
                <w:rFonts w:asciiTheme="majorBidi" w:hAnsiTheme="majorBidi" w:cstheme="majorBidi"/>
                <w:b/>
                <w:bCs/>
                <w:sz w:val="24"/>
                <w:szCs w:val="24"/>
                <w:lang w:val="en-GB"/>
              </w:rPr>
              <w:t>2.6</w:t>
            </w:r>
          </w:p>
        </w:tc>
        <w:tc>
          <w:tcPr>
            <w:tcW w:w="1142" w:type="dxa"/>
            <w:vAlign w:val="center"/>
          </w:tcPr>
          <w:p w:rsidR="005D6645" w:rsidRPr="006B1A89" w:rsidRDefault="005D6645" w:rsidP="00411346">
            <w:pPr>
              <w:bidi w:val="0"/>
              <w:spacing w:after="0" w:line="240" w:lineRule="auto"/>
              <w:jc w:val="center"/>
              <w:rPr>
                <w:rFonts w:asciiTheme="majorBidi" w:hAnsiTheme="majorBidi" w:cstheme="majorBidi"/>
                <w:b/>
                <w:bCs/>
                <w:sz w:val="24"/>
                <w:szCs w:val="24"/>
                <w:lang w:val="en-GB"/>
              </w:rPr>
            </w:pPr>
            <w:r w:rsidRPr="006B1A89">
              <w:rPr>
                <w:rFonts w:asciiTheme="majorBidi" w:hAnsiTheme="majorBidi" w:cstheme="majorBidi"/>
                <w:b/>
                <w:bCs/>
                <w:sz w:val="24"/>
                <w:szCs w:val="24"/>
                <w:lang w:val="en-GB"/>
              </w:rPr>
              <w:t>125-130</w:t>
            </w:r>
          </w:p>
        </w:tc>
        <w:tc>
          <w:tcPr>
            <w:tcW w:w="960" w:type="dxa"/>
            <w:vAlign w:val="center"/>
          </w:tcPr>
          <w:p w:rsidR="005D6645" w:rsidRPr="006B1A89" w:rsidRDefault="005D6645" w:rsidP="00411346">
            <w:pPr>
              <w:bidi w:val="0"/>
              <w:spacing w:after="0" w:line="240" w:lineRule="auto"/>
              <w:jc w:val="center"/>
              <w:rPr>
                <w:rFonts w:asciiTheme="majorBidi" w:hAnsiTheme="majorBidi" w:cstheme="majorBidi"/>
                <w:b/>
                <w:bCs/>
                <w:sz w:val="24"/>
                <w:szCs w:val="24"/>
                <w:lang w:val="en-GB"/>
              </w:rPr>
            </w:pPr>
            <w:r w:rsidRPr="006B1A89">
              <w:rPr>
                <w:rFonts w:asciiTheme="majorBidi" w:hAnsiTheme="majorBidi" w:cstheme="majorBidi"/>
                <w:b/>
                <w:bCs/>
                <w:sz w:val="24"/>
                <w:szCs w:val="24"/>
                <w:lang w:val="en-GB"/>
              </w:rPr>
              <w:t>35</w:t>
            </w:r>
          </w:p>
        </w:tc>
        <w:tc>
          <w:tcPr>
            <w:tcW w:w="1200" w:type="dxa"/>
            <w:vAlign w:val="center"/>
          </w:tcPr>
          <w:p w:rsidR="005D6645" w:rsidRPr="006B1A89" w:rsidRDefault="005D6645" w:rsidP="00411346">
            <w:pPr>
              <w:bidi w:val="0"/>
              <w:spacing w:after="0" w:line="240" w:lineRule="auto"/>
              <w:jc w:val="center"/>
              <w:rPr>
                <w:rFonts w:asciiTheme="majorBidi" w:hAnsiTheme="majorBidi" w:cstheme="majorBidi"/>
                <w:b/>
                <w:bCs/>
                <w:sz w:val="24"/>
                <w:szCs w:val="24"/>
                <w:lang w:val="en-GB"/>
              </w:rPr>
            </w:pPr>
            <w:r w:rsidRPr="006B1A89">
              <w:rPr>
                <w:rFonts w:asciiTheme="majorBidi" w:hAnsiTheme="majorBidi" w:cstheme="majorBidi"/>
                <w:b/>
                <w:bCs/>
                <w:sz w:val="24"/>
                <w:szCs w:val="24"/>
                <w:lang w:val="en-GB"/>
              </w:rPr>
              <w:t>150-250</w:t>
            </w:r>
          </w:p>
        </w:tc>
        <w:tc>
          <w:tcPr>
            <w:tcW w:w="1100" w:type="dxa"/>
            <w:vAlign w:val="center"/>
          </w:tcPr>
          <w:p w:rsidR="005D6645" w:rsidRPr="006B1A89" w:rsidRDefault="005D6645" w:rsidP="00411346">
            <w:pPr>
              <w:bidi w:val="0"/>
              <w:spacing w:after="0" w:line="240" w:lineRule="auto"/>
              <w:jc w:val="center"/>
              <w:rPr>
                <w:rFonts w:asciiTheme="majorBidi" w:hAnsiTheme="majorBidi" w:cstheme="majorBidi"/>
                <w:b/>
                <w:bCs/>
                <w:sz w:val="24"/>
                <w:szCs w:val="24"/>
                <w:lang w:val="en-GB"/>
              </w:rPr>
            </w:pPr>
            <w:r w:rsidRPr="006B1A89">
              <w:rPr>
                <w:rFonts w:asciiTheme="majorBidi" w:hAnsiTheme="majorBidi" w:cstheme="majorBidi"/>
                <w:b/>
                <w:bCs/>
                <w:sz w:val="24"/>
                <w:szCs w:val="24"/>
                <w:lang w:val="en-GB"/>
              </w:rPr>
              <w:t xml:space="preserve">Air </w:t>
            </w:r>
          </w:p>
        </w:tc>
      </w:tr>
    </w:tbl>
    <w:p w:rsidR="005D6645" w:rsidRPr="00411346" w:rsidRDefault="005D6645" w:rsidP="00411346">
      <w:pPr>
        <w:bidi w:val="0"/>
        <w:spacing w:after="0" w:line="240" w:lineRule="auto"/>
        <w:ind w:left="1440" w:hanging="1440"/>
        <w:jc w:val="both"/>
        <w:rPr>
          <w:rFonts w:asciiTheme="majorBidi" w:hAnsiTheme="majorBidi" w:cstheme="majorBidi"/>
          <w:b/>
          <w:bCs/>
          <w:i/>
          <w:iCs/>
          <w:sz w:val="24"/>
          <w:szCs w:val="24"/>
          <w:lang w:val="en-GB"/>
        </w:rPr>
      </w:pPr>
      <w:r w:rsidRPr="00411346">
        <w:rPr>
          <w:rFonts w:asciiTheme="majorBidi" w:hAnsiTheme="majorBidi" w:cstheme="majorBidi"/>
          <w:b/>
          <w:bCs/>
          <w:i/>
          <w:iCs/>
          <w:sz w:val="24"/>
          <w:szCs w:val="24"/>
          <w:u w:val="single"/>
          <w:lang w:val="en-GB"/>
        </w:rPr>
        <w:t>Table (4):</w:t>
      </w:r>
      <w:r w:rsidRPr="00411346">
        <w:rPr>
          <w:rFonts w:asciiTheme="majorBidi" w:hAnsiTheme="majorBidi" w:cstheme="majorBidi"/>
          <w:b/>
          <w:bCs/>
          <w:i/>
          <w:iCs/>
          <w:sz w:val="24"/>
          <w:szCs w:val="24"/>
          <w:lang w:val="en-GB"/>
        </w:rPr>
        <w:t xml:space="preserve"> Chemical composition in (</w:t>
      </w:r>
      <w:proofErr w:type="spellStart"/>
      <w:r w:rsidRPr="00411346">
        <w:rPr>
          <w:rFonts w:asciiTheme="majorBidi" w:hAnsiTheme="majorBidi" w:cstheme="majorBidi"/>
          <w:b/>
          <w:bCs/>
          <w:i/>
          <w:iCs/>
          <w:sz w:val="24"/>
          <w:szCs w:val="24"/>
          <w:lang w:val="en-GB"/>
        </w:rPr>
        <w:t>wt</w:t>
      </w:r>
      <w:proofErr w:type="spellEnd"/>
      <w:r w:rsidRPr="00411346">
        <w:rPr>
          <w:rFonts w:asciiTheme="majorBidi" w:hAnsiTheme="majorBidi" w:cstheme="majorBidi"/>
          <w:b/>
          <w:bCs/>
          <w:i/>
          <w:iCs/>
          <w:sz w:val="24"/>
          <w:szCs w:val="24"/>
          <w:lang w:val="en-GB"/>
        </w:rPr>
        <w:t xml:space="preserve"> %) for substrate material</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28"/>
        <w:gridCol w:w="929"/>
        <w:gridCol w:w="925"/>
        <w:gridCol w:w="936"/>
        <w:gridCol w:w="937"/>
        <w:gridCol w:w="921"/>
        <w:gridCol w:w="919"/>
        <w:gridCol w:w="923"/>
        <w:gridCol w:w="1110"/>
      </w:tblGrid>
      <w:tr w:rsidR="005D6645" w:rsidRPr="006B1A89" w:rsidTr="006B1A89">
        <w:tc>
          <w:tcPr>
            <w:tcW w:w="947" w:type="dxa"/>
            <w:shd w:val="clear" w:color="auto" w:fill="E0E0E0"/>
            <w:vAlign w:val="center"/>
          </w:tcPr>
          <w:p w:rsidR="005D6645" w:rsidRPr="006B1A89" w:rsidRDefault="005D6645" w:rsidP="00411346">
            <w:pPr>
              <w:bidi w:val="0"/>
              <w:spacing w:after="0" w:line="240" w:lineRule="auto"/>
              <w:jc w:val="center"/>
              <w:rPr>
                <w:rFonts w:asciiTheme="majorBidi" w:hAnsiTheme="majorBidi" w:cstheme="majorBidi"/>
                <w:b/>
                <w:bCs/>
                <w:sz w:val="24"/>
                <w:szCs w:val="24"/>
                <w:lang w:val="en-GB"/>
              </w:rPr>
            </w:pPr>
            <w:r w:rsidRPr="006B1A89">
              <w:rPr>
                <w:rFonts w:asciiTheme="majorBidi" w:hAnsiTheme="majorBidi" w:cstheme="majorBidi"/>
                <w:b/>
                <w:bCs/>
                <w:sz w:val="24"/>
                <w:szCs w:val="24"/>
                <w:lang w:val="en-GB"/>
              </w:rPr>
              <w:t>C%</w:t>
            </w:r>
          </w:p>
        </w:tc>
        <w:tc>
          <w:tcPr>
            <w:tcW w:w="947" w:type="dxa"/>
            <w:shd w:val="clear" w:color="auto" w:fill="E0E0E0"/>
            <w:vAlign w:val="center"/>
          </w:tcPr>
          <w:p w:rsidR="005D6645" w:rsidRPr="006B1A89" w:rsidRDefault="005D6645" w:rsidP="00411346">
            <w:pPr>
              <w:bidi w:val="0"/>
              <w:spacing w:after="0" w:line="240" w:lineRule="auto"/>
              <w:jc w:val="center"/>
              <w:rPr>
                <w:rFonts w:asciiTheme="majorBidi" w:hAnsiTheme="majorBidi" w:cstheme="majorBidi"/>
                <w:b/>
                <w:bCs/>
                <w:sz w:val="24"/>
                <w:szCs w:val="24"/>
                <w:lang w:val="en-GB"/>
              </w:rPr>
            </w:pPr>
            <w:r w:rsidRPr="006B1A89">
              <w:rPr>
                <w:rFonts w:asciiTheme="majorBidi" w:hAnsiTheme="majorBidi" w:cstheme="majorBidi"/>
                <w:b/>
                <w:bCs/>
                <w:sz w:val="24"/>
                <w:szCs w:val="24"/>
                <w:lang w:val="en-GB"/>
              </w:rPr>
              <w:t>Si %</w:t>
            </w:r>
          </w:p>
        </w:tc>
        <w:tc>
          <w:tcPr>
            <w:tcW w:w="947" w:type="dxa"/>
            <w:shd w:val="clear" w:color="auto" w:fill="E0E0E0"/>
            <w:vAlign w:val="center"/>
          </w:tcPr>
          <w:p w:rsidR="005D6645" w:rsidRPr="006B1A89" w:rsidRDefault="005D6645" w:rsidP="00411346">
            <w:pPr>
              <w:bidi w:val="0"/>
              <w:spacing w:after="0" w:line="240" w:lineRule="auto"/>
              <w:jc w:val="center"/>
              <w:rPr>
                <w:rFonts w:asciiTheme="majorBidi" w:hAnsiTheme="majorBidi" w:cstheme="majorBidi"/>
                <w:b/>
                <w:bCs/>
                <w:sz w:val="24"/>
                <w:szCs w:val="24"/>
                <w:lang w:val="en-GB"/>
              </w:rPr>
            </w:pPr>
            <w:proofErr w:type="spellStart"/>
            <w:r w:rsidRPr="006B1A89">
              <w:rPr>
                <w:rFonts w:asciiTheme="majorBidi" w:hAnsiTheme="majorBidi" w:cstheme="majorBidi"/>
                <w:b/>
                <w:bCs/>
                <w:sz w:val="24"/>
                <w:szCs w:val="24"/>
                <w:lang w:val="en-GB"/>
              </w:rPr>
              <w:t>Mn</w:t>
            </w:r>
            <w:proofErr w:type="spellEnd"/>
            <w:r w:rsidRPr="006B1A89">
              <w:rPr>
                <w:rFonts w:asciiTheme="majorBidi" w:hAnsiTheme="majorBidi" w:cstheme="majorBidi"/>
                <w:b/>
                <w:bCs/>
                <w:sz w:val="24"/>
                <w:szCs w:val="24"/>
                <w:lang w:val="en-GB"/>
              </w:rPr>
              <w:t xml:space="preserve"> %</w:t>
            </w:r>
          </w:p>
        </w:tc>
        <w:tc>
          <w:tcPr>
            <w:tcW w:w="947" w:type="dxa"/>
            <w:shd w:val="clear" w:color="auto" w:fill="E0E0E0"/>
            <w:vAlign w:val="center"/>
          </w:tcPr>
          <w:p w:rsidR="005D6645" w:rsidRPr="006B1A89" w:rsidRDefault="005D6645" w:rsidP="00411346">
            <w:pPr>
              <w:bidi w:val="0"/>
              <w:spacing w:after="0" w:line="240" w:lineRule="auto"/>
              <w:jc w:val="center"/>
              <w:rPr>
                <w:rFonts w:asciiTheme="majorBidi" w:hAnsiTheme="majorBidi" w:cstheme="majorBidi"/>
                <w:b/>
                <w:bCs/>
                <w:sz w:val="24"/>
                <w:szCs w:val="24"/>
                <w:lang w:val="en-GB"/>
              </w:rPr>
            </w:pPr>
            <w:r w:rsidRPr="006B1A89">
              <w:rPr>
                <w:rFonts w:asciiTheme="majorBidi" w:hAnsiTheme="majorBidi" w:cstheme="majorBidi"/>
                <w:b/>
                <w:bCs/>
                <w:sz w:val="24"/>
                <w:szCs w:val="24"/>
                <w:lang w:val="en-GB"/>
              </w:rPr>
              <w:t>P %</w:t>
            </w:r>
          </w:p>
        </w:tc>
        <w:tc>
          <w:tcPr>
            <w:tcW w:w="948" w:type="dxa"/>
            <w:shd w:val="clear" w:color="auto" w:fill="E0E0E0"/>
            <w:vAlign w:val="center"/>
          </w:tcPr>
          <w:p w:rsidR="005D6645" w:rsidRPr="006B1A89" w:rsidRDefault="005D6645" w:rsidP="00411346">
            <w:pPr>
              <w:bidi w:val="0"/>
              <w:spacing w:after="0" w:line="240" w:lineRule="auto"/>
              <w:jc w:val="center"/>
              <w:rPr>
                <w:rFonts w:asciiTheme="majorBidi" w:hAnsiTheme="majorBidi" w:cstheme="majorBidi"/>
                <w:b/>
                <w:bCs/>
                <w:sz w:val="24"/>
                <w:szCs w:val="24"/>
                <w:lang w:val="en-GB"/>
              </w:rPr>
            </w:pPr>
            <w:r w:rsidRPr="006B1A89">
              <w:rPr>
                <w:rFonts w:asciiTheme="majorBidi" w:hAnsiTheme="majorBidi" w:cstheme="majorBidi"/>
                <w:b/>
                <w:bCs/>
                <w:sz w:val="24"/>
                <w:szCs w:val="24"/>
                <w:lang w:val="en-GB"/>
              </w:rPr>
              <w:t>S %</w:t>
            </w:r>
          </w:p>
        </w:tc>
        <w:tc>
          <w:tcPr>
            <w:tcW w:w="948" w:type="dxa"/>
            <w:shd w:val="clear" w:color="auto" w:fill="E0E0E0"/>
            <w:vAlign w:val="center"/>
          </w:tcPr>
          <w:p w:rsidR="005D6645" w:rsidRPr="006B1A89" w:rsidRDefault="005D6645" w:rsidP="00411346">
            <w:pPr>
              <w:bidi w:val="0"/>
              <w:spacing w:after="0" w:line="240" w:lineRule="auto"/>
              <w:jc w:val="center"/>
              <w:rPr>
                <w:rFonts w:asciiTheme="majorBidi" w:hAnsiTheme="majorBidi" w:cstheme="majorBidi"/>
                <w:b/>
                <w:bCs/>
                <w:sz w:val="24"/>
                <w:szCs w:val="24"/>
                <w:lang w:val="en-GB"/>
              </w:rPr>
            </w:pPr>
            <w:r w:rsidRPr="006B1A89">
              <w:rPr>
                <w:rFonts w:asciiTheme="majorBidi" w:hAnsiTheme="majorBidi" w:cstheme="majorBidi"/>
                <w:b/>
                <w:bCs/>
                <w:sz w:val="24"/>
                <w:szCs w:val="24"/>
                <w:lang w:val="en-GB"/>
              </w:rPr>
              <w:t>Cr %</w:t>
            </w:r>
          </w:p>
        </w:tc>
        <w:tc>
          <w:tcPr>
            <w:tcW w:w="948" w:type="dxa"/>
            <w:shd w:val="clear" w:color="auto" w:fill="E0E0E0"/>
            <w:vAlign w:val="center"/>
          </w:tcPr>
          <w:p w:rsidR="005D6645" w:rsidRPr="006B1A89" w:rsidRDefault="005D6645" w:rsidP="00411346">
            <w:pPr>
              <w:bidi w:val="0"/>
              <w:spacing w:after="0" w:line="240" w:lineRule="auto"/>
              <w:jc w:val="center"/>
              <w:rPr>
                <w:rFonts w:asciiTheme="majorBidi" w:hAnsiTheme="majorBidi" w:cstheme="majorBidi"/>
                <w:b/>
                <w:bCs/>
                <w:sz w:val="24"/>
                <w:szCs w:val="24"/>
                <w:lang w:val="en-GB"/>
              </w:rPr>
            </w:pPr>
            <w:r w:rsidRPr="006B1A89">
              <w:rPr>
                <w:rFonts w:asciiTheme="majorBidi" w:hAnsiTheme="majorBidi" w:cstheme="majorBidi"/>
                <w:b/>
                <w:bCs/>
                <w:sz w:val="24"/>
                <w:szCs w:val="24"/>
                <w:lang w:val="en-GB"/>
              </w:rPr>
              <w:t>Ni %</w:t>
            </w:r>
          </w:p>
        </w:tc>
        <w:tc>
          <w:tcPr>
            <w:tcW w:w="948" w:type="dxa"/>
            <w:shd w:val="clear" w:color="auto" w:fill="E0E0E0"/>
            <w:vAlign w:val="center"/>
          </w:tcPr>
          <w:p w:rsidR="005D6645" w:rsidRPr="006B1A89" w:rsidRDefault="005D6645" w:rsidP="00411346">
            <w:pPr>
              <w:bidi w:val="0"/>
              <w:spacing w:after="0" w:line="240" w:lineRule="auto"/>
              <w:jc w:val="center"/>
              <w:rPr>
                <w:rFonts w:asciiTheme="majorBidi" w:hAnsiTheme="majorBidi" w:cstheme="majorBidi"/>
                <w:b/>
                <w:bCs/>
                <w:sz w:val="24"/>
                <w:szCs w:val="24"/>
                <w:lang w:val="en-GB"/>
              </w:rPr>
            </w:pPr>
            <w:r w:rsidRPr="006B1A89">
              <w:rPr>
                <w:rFonts w:asciiTheme="majorBidi" w:hAnsiTheme="majorBidi" w:cstheme="majorBidi"/>
                <w:b/>
                <w:bCs/>
                <w:sz w:val="24"/>
                <w:szCs w:val="24"/>
                <w:lang w:val="en-GB"/>
              </w:rPr>
              <w:t>Ti %</w:t>
            </w:r>
          </w:p>
        </w:tc>
        <w:tc>
          <w:tcPr>
            <w:tcW w:w="948" w:type="dxa"/>
            <w:shd w:val="clear" w:color="auto" w:fill="E0E0E0"/>
            <w:vAlign w:val="center"/>
          </w:tcPr>
          <w:p w:rsidR="005D6645" w:rsidRPr="006B1A89" w:rsidRDefault="005D6645" w:rsidP="00411346">
            <w:pPr>
              <w:bidi w:val="0"/>
              <w:spacing w:after="0" w:line="240" w:lineRule="auto"/>
              <w:jc w:val="center"/>
              <w:rPr>
                <w:rFonts w:asciiTheme="majorBidi" w:hAnsiTheme="majorBidi" w:cstheme="majorBidi"/>
                <w:b/>
                <w:bCs/>
                <w:sz w:val="24"/>
                <w:szCs w:val="24"/>
                <w:lang w:val="en-GB"/>
              </w:rPr>
            </w:pPr>
            <w:r w:rsidRPr="006B1A89">
              <w:rPr>
                <w:rFonts w:asciiTheme="majorBidi" w:hAnsiTheme="majorBidi" w:cstheme="majorBidi"/>
                <w:b/>
                <w:bCs/>
                <w:sz w:val="24"/>
                <w:szCs w:val="24"/>
                <w:lang w:val="en-GB"/>
              </w:rPr>
              <w:t>Fe %</w:t>
            </w:r>
          </w:p>
        </w:tc>
      </w:tr>
      <w:tr w:rsidR="005D6645" w:rsidRPr="006B1A89" w:rsidTr="006B1A89">
        <w:tc>
          <w:tcPr>
            <w:tcW w:w="947" w:type="dxa"/>
            <w:vAlign w:val="center"/>
          </w:tcPr>
          <w:p w:rsidR="005D6645" w:rsidRPr="006B1A89" w:rsidRDefault="005D6645" w:rsidP="00411346">
            <w:pPr>
              <w:bidi w:val="0"/>
              <w:spacing w:after="0" w:line="240" w:lineRule="auto"/>
              <w:jc w:val="center"/>
              <w:rPr>
                <w:rFonts w:asciiTheme="majorBidi" w:hAnsiTheme="majorBidi" w:cstheme="majorBidi"/>
                <w:b/>
                <w:bCs/>
                <w:sz w:val="24"/>
                <w:szCs w:val="24"/>
                <w:lang w:val="en-GB"/>
              </w:rPr>
            </w:pPr>
            <w:r w:rsidRPr="006B1A89">
              <w:rPr>
                <w:rFonts w:asciiTheme="majorBidi" w:hAnsiTheme="majorBidi" w:cstheme="majorBidi"/>
                <w:b/>
                <w:bCs/>
                <w:sz w:val="24"/>
                <w:szCs w:val="24"/>
                <w:lang w:val="en-GB"/>
              </w:rPr>
              <w:t>0.08</w:t>
            </w:r>
          </w:p>
        </w:tc>
        <w:tc>
          <w:tcPr>
            <w:tcW w:w="947" w:type="dxa"/>
            <w:vAlign w:val="center"/>
          </w:tcPr>
          <w:p w:rsidR="005D6645" w:rsidRPr="006B1A89" w:rsidRDefault="005D6645" w:rsidP="00411346">
            <w:pPr>
              <w:bidi w:val="0"/>
              <w:spacing w:after="0" w:line="240" w:lineRule="auto"/>
              <w:jc w:val="center"/>
              <w:rPr>
                <w:rFonts w:asciiTheme="majorBidi" w:hAnsiTheme="majorBidi" w:cstheme="majorBidi"/>
                <w:b/>
                <w:bCs/>
                <w:sz w:val="24"/>
                <w:szCs w:val="24"/>
                <w:lang w:val="en-GB"/>
              </w:rPr>
            </w:pPr>
            <w:r w:rsidRPr="006B1A89">
              <w:rPr>
                <w:rFonts w:asciiTheme="majorBidi" w:hAnsiTheme="majorBidi" w:cstheme="majorBidi"/>
                <w:b/>
                <w:bCs/>
                <w:sz w:val="24"/>
                <w:szCs w:val="24"/>
                <w:lang w:val="en-GB"/>
              </w:rPr>
              <w:t>0.08</w:t>
            </w:r>
          </w:p>
        </w:tc>
        <w:tc>
          <w:tcPr>
            <w:tcW w:w="947" w:type="dxa"/>
            <w:vAlign w:val="center"/>
          </w:tcPr>
          <w:p w:rsidR="005D6645" w:rsidRPr="006B1A89" w:rsidRDefault="005D6645" w:rsidP="00411346">
            <w:pPr>
              <w:bidi w:val="0"/>
              <w:spacing w:after="0" w:line="240" w:lineRule="auto"/>
              <w:jc w:val="center"/>
              <w:rPr>
                <w:rFonts w:asciiTheme="majorBidi" w:hAnsiTheme="majorBidi" w:cstheme="majorBidi"/>
                <w:b/>
                <w:bCs/>
                <w:sz w:val="24"/>
                <w:szCs w:val="24"/>
                <w:lang w:val="en-GB"/>
              </w:rPr>
            </w:pPr>
            <w:r w:rsidRPr="006B1A89">
              <w:rPr>
                <w:rFonts w:asciiTheme="majorBidi" w:hAnsiTheme="majorBidi" w:cstheme="majorBidi"/>
                <w:b/>
                <w:bCs/>
                <w:sz w:val="24"/>
                <w:szCs w:val="24"/>
                <w:lang w:val="en-GB"/>
              </w:rPr>
              <w:t>2</w:t>
            </w:r>
          </w:p>
        </w:tc>
        <w:tc>
          <w:tcPr>
            <w:tcW w:w="947" w:type="dxa"/>
            <w:vAlign w:val="center"/>
          </w:tcPr>
          <w:p w:rsidR="005D6645" w:rsidRPr="006B1A89" w:rsidRDefault="005D6645" w:rsidP="00411346">
            <w:pPr>
              <w:bidi w:val="0"/>
              <w:spacing w:after="0" w:line="240" w:lineRule="auto"/>
              <w:jc w:val="center"/>
              <w:rPr>
                <w:rFonts w:asciiTheme="majorBidi" w:hAnsiTheme="majorBidi" w:cstheme="majorBidi"/>
                <w:b/>
                <w:bCs/>
                <w:sz w:val="24"/>
                <w:szCs w:val="24"/>
                <w:lang w:val="en-GB"/>
              </w:rPr>
            </w:pPr>
            <w:r w:rsidRPr="006B1A89">
              <w:rPr>
                <w:rFonts w:asciiTheme="majorBidi" w:hAnsiTheme="majorBidi" w:cstheme="majorBidi"/>
                <w:b/>
                <w:bCs/>
                <w:sz w:val="24"/>
                <w:szCs w:val="24"/>
                <w:lang w:val="en-GB"/>
              </w:rPr>
              <w:t>0.035</w:t>
            </w:r>
          </w:p>
        </w:tc>
        <w:tc>
          <w:tcPr>
            <w:tcW w:w="948" w:type="dxa"/>
            <w:vAlign w:val="center"/>
          </w:tcPr>
          <w:p w:rsidR="005D6645" w:rsidRPr="006B1A89" w:rsidRDefault="005D6645" w:rsidP="00411346">
            <w:pPr>
              <w:bidi w:val="0"/>
              <w:spacing w:after="0" w:line="240" w:lineRule="auto"/>
              <w:jc w:val="center"/>
              <w:rPr>
                <w:rFonts w:asciiTheme="majorBidi" w:hAnsiTheme="majorBidi" w:cstheme="majorBidi"/>
                <w:b/>
                <w:bCs/>
                <w:sz w:val="24"/>
                <w:szCs w:val="24"/>
                <w:lang w:val="en-GB"/>
              </w:rPr>
            </w:pPr>
            <w:r w:rsidRPr="006B1A89">
              <w:rPr>
                <w:rFonts w:asciiTheme="majorBidi" w:hAnsiTheme="majorBidi" w:cstheme="majorBidi"/>
                <w:b/>
                <w:bCs/>
                <w:sz w:val="24"/>
                <w:szCs w:val="24"/>
                <w:lang w:val="en-GB"/>
              </w:rPr>
              <w:t>0.025</w:t>
            </w:r>
          </w:p>
        </w:tc>
        <w:tc>
          <w:tcPr>
            <w:tcW w:w="948" w:type="dxa"/>
            <w:vAlign w:val="center"/>
          </w:tcPr>
          <w:p w:rsidR="005D6645" w:rsidRPr="006B1A89" w:rsidRDefault="005D6645" w:rsidP="00411346">
            <w:pPr>
              <w:bidi w:val="0"/>
              <w:spacing w:after="0" w:line="240" w:lineRule="auto"/>
              <w:jc w:val="center"/>
              <w:rPr>
                <w:rFonts w:asciiTheme="majorBidi" w:hAnsiTheme="majorBidi" w:cstheme="majorBidi"/>
                <w:b/>
                <w:bCs/>
                <w:sz w:val="24"/>
                <w:szCs w:val="24"/>
                <w:lang w:val="en-GB"/>
              </w:rPr>
            </w:pPr>
            <w:r w:rsidRPr="006B1A89">
              <w:rPr>
                <w:rFonts w:asciiTheme="majorBidi" w:hAnsiTheme="majorBidi" w:cstheme="majorBidi"/>
                <w:b/>
                <w:bCs/>
                <w:sz w:val="24"/>
                <w:szCs w:val="24"/>
                <w:lang w:val="en-GB"/>
              </w:rPr>
              <w:t>17</w:t>
            </w:r>
          </w:p>
        </w:tc>
        <w:tc>
          <w:tcPr>
            <w:tcW w:w="948" w:type="dxa"/>
            <w:vAlign w:val="center"/>
          </w:tcPr>
          <w:p w:rsidR="005D6645" w:rsidRPr="006B1A89" w:rsidRDefault="005D6645" w:rsidP="00411346">
            <w:pPr>
              <w:bidi w:val="0"/>
              <w:spacing w:after="0" w:line="240" w:lineRule="auto"/>
              <w:jc w:val="center"/>
              <w:rPr>
                <w:rFonts w:asciiTheme="majorBidi" w:hAnsiTheme="majorBidi" w:cstheme="majorBidi"/>
                <w:b/>
                <w:bCs/>
                <w:sz w:val="24"/>
                <w:szCs w:val="24"/>
                <w:lang w:val="en-GB"/>
              </w:rPr>
            </w:pPr>
            <w:r w:rsidRPr="006B1A89">
              <w:rPr>
                <w:rFonts w:asciiTheme="majorBidi" w:hAnsiTheme="majorBidi" w:cstheme="majorBidi"/>
                <w:b/>
                <w:bCs/>
                <w:sz w:val="24"/>
                <w:szCs w:val="24"/>
                <w:lang w:val="en-GB"/>
              </w:rPr>
              <w:t>9</w:t>
            </w:r>
          </w:p>
        </w:tc>
        <w:tc>
          <w:tcPr>
            <w:tcW w:w="948" w:type="dxa"/>
            <w:vAlign w:val="center"/>
          </w:tcPr>
          <w:p w:rsidR="005D6645" w:rsidRPr="006B1A89" w:rsidRDefault="005D6645" w:rsidP="00411346">
            <w:pPr>
              <w:bidi w:val="0"/>
              <w:spacing w:after="0" w:line="240" w:lineRule="auto"/>
              <w:jc w:val="center"/>
              <w:rPr>
                <w:rFonts w:asciiTheme="majorBidi" w:hAnsiTheme="majorBidi" w:cstheme="majorBidi"/>
                <w:b/>
                <w:bCs/>
                <w:sz w:val="24"/>
                <w:szCs w:val="24"/>
                <w:lang w:val="en-GB"/>
              </w:rPr>
            </w:pPr>
            <w:r w:rsidRPr="006B1A89">
              <w:rPr>
                <w:rFonts w:asciiTheme="majorBidi" w:hAnsiTheme="majorBidi" w:cstheme="majorBidi"/>
                <w:b/>
                <w:bCs/>
                <w:sz w:val="24"/>
                <w:szCs w:val="24"/>
                <w:lang w:val="en-GB"/>
              </w:rPr>
              <w:t>0.7</w:t>
            </w:r>
          </w:p>
        </w:tc>
        <w:tc>
          <w:tcPr>
            <w:tcW w:w="948" w:type="dxa"/>
            <w:vAlign w:val="center"/>
          </w:tcPr>
          <w:p w:rsidR="005D6645" w:rsidRPr="006B1A89" w:rsidRDefault="005D6645" w:rsidP="00411346">
            <w:pPr>
              <w:bidi w:val="0"/>
              <w:spacing w:after="0" w:line="240" w:lineRule="auto"/>
              <w:jc w:val="center"/>
              <w:rPr>
                <w:rFonts w:asciiTheme="majorBidi" w:hAnsiTheme="majorBidi" w:cstheme="majorBidi"/>
                <w:b/>
                <w:bCs/>
                <w:sz w:val="24"/>
                <w:szCs w:val="24"/>
                <w:lang w:val="en-GB"/>
              </w:rPr>
            </w:pPr>
            <w:r w:rsidRPr="006B1A89">
              <w:rPr>
                <w:rFonts w:asciiTheme="majorBidi" w:hAnsiTheme="majorBidi" w:cstheme="majorBidi"/>
                <w:b/>
                <w:bCs/>
                <w:sz w:val="24"/>
                <w:szCs w:val="24"/>
                <w:lang w:val="en-GB"/>
              </w:rPr>
              <w:t>Residual</w:t>
            </w:r>
          </w:p>
        </w:tc>
      </w:tr>
    </w:tbl>
    <w:p w:rsidR="005D6645" w:rsidRPr="00411346" w:rsidRDefault="005D6645" w:rsidP="00411346">
      <w:pPr>
        <w:bidi w:val="0"/>
        <w:spacing w:after="0" w:line="240" w:lineRule="auto"/>
        <w:ind w:left="1440" w:hanging="1440"/>
        <w:jc w:val="both"/>
        <w:rPr>
          <w:rFonts w:asciiTheme="majorBidi" w:hAnsiTheme="majorBidi" w:cstheme="majorBidi"/>
          <w:b/>
          <w:bCs/>
          <w:i/>
          <w:iCs/>
          <w:sz w:val="24"/>
          <w:szCs w:val="24"/>
          <w:lang w:val="en-GB"/>
        </w:rPr>
      </w:pPr>
      <w:r w:rsidRPr="00411346">
        <w:rPr>
          <w:rFonts w:asciiTheme="majorBidi" w:hAnsiTheme="majorBidi" w:cstheme="majorBidi"/>
          <w:b/>
          <w:bCs/>
          <w:i/>
          <w:iCs/>
          <w:sz w:val="24"/>
          <w:szCs w:val="24"/>
          <w:u w:val="single"/>
          <w:lang w:val="en-GB"/>
        </w:rPr>
        <w:t>Table (5):</w:t>
      </w:r>
      <w:r w:rsidRPr="00411346">
        <w:rPr>
          <w:rFonts w:asciiTheme="majorBidi" w:hAnsiTheme="majorBidi" w:cstheme="majorBidi"/>
          <w:b/>
          <w:bCs/>
          <w:i/>
          <w:iCs/>
          <w:sz w:val="24"/>
          <w:szCs w:val="24"/>
          <w:lang w:val="en-GB"/>
        </w:rPr>
        <w:t xml:space="preserve"> Optimum parameters for preparation of substrate material</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421"/>
        <w:gridCol w:w="1421"/>
        <w:gridCol w:w="1422"/>
        <w:gridCol w:w="1421"/>
        <w:gridCol w:w="1421"/>
        <w:gridCol w:w="1422"/>
      </w:tblGrid>
      <w:tr w:rsidR="005D6645" w:rsidRPr="006B1A89" w:rsidTr="006B1A89">
        <w:tc>
          <w:tcPr>
            <w:tcW w:w="1421" w:type="dxa"/>
            <w:shd w:val="clear" w:color="auto" w:fill="E0E0E0"/>
            <w:vAlign w:val="center"/>
          </w:tcPr>
          <w:p w:rsidR="005D6645" w:rsidRPr="006B1A89" w:rsidRDefault="005D6645" w:rsidP="00411346">
            <w:pPr>
              <w:bidi w:val="0"/>
              <w:spacing w:after="0" w:line="240" w:lineRule="auto"/>
              <w:jc w:val="center"/>
              <w:rPr>
                <w:rFonts w:asciiTheme="majorBidi" w:hAnsiTheme="majorBidi" w:cstheme="majorBidi"/>
                <w:b/>
                <w:bCs/>
                <w:sz w:val="24"/>
                <w:szCs w:val="24"/>
                <w:lang w:val="en-GB"/>
              </w:rPr>
            </w:pPr>
            <w:r w:rsidRPr="006B1A89">
              <w:rPr>
                <w:rFonts w:asciiTheme="majorBidi" w:hAnsiTheme="majorBidi" w:cstheme="majorBidi"/>
                <w:b/>
                <w:bCs/>
                <w:sz w:val="24"/>
                <w:szCs w:val="24"/>
                <w:lang w:val="en-GB"/>
              </w:rPr>
              <w:t>Grain size (</w:t>
            </w:r>
            <w:r w:rsidRPr="006B1A89">
              <w:rPr>
                <w:rFonts w:asciiTheme="majorBidi" w:hAnsiTheme="majorBidi" w:cstheme="majorBidi"/>
                <w:b/>
                <w:bCs/>
                <w:sz w:val="24"/>
                <w:szCs w:val="24"/>
                <w:lang w:val="en-GB"/>
              </w:rPr>
              <w:sym w:font="Symbol" w:char="F06D"/>
            </w:r>
            <w:r w:rsidRPr="006B1A89">
              <w:rPr>
                <w:rFonts w:asciiTheme="majorBidi" w:hAnsiTheme="majorBidi" w:cstheme="majorBidi"/>
                <w:b/>
                <w:bCs/>
                <w:sz w:val="24"/>
                <w:szCs w:val="24"/>
                <w:lang w:val="en-GB"/>
              </w:rPr>
              <w:t>m)</w:t>
            </w:r>
          </w:p>
        </w:tc>
        <w:tc>
          <w:tcPr>
            <w:tcW w:w="1421" w:type="dxa"/>
            <w:shd w:val="clear" w:color="auto" w:fill="E0E0E0"/>
            <w:vAlign w:val="center"/>
          </w:tcPr>
          <w:p w:rsidR="005D6645" w:rsidRPr="006B1A89" w:rsidRDefault="005D6645" w:rsidP="00411346">
            <w:pPr>
              <w:bidi w:val="0"/>
              <w:spacing w:after="0" w:line="240" w:lineRule="auto"/>
              <w:jc w:val="center"/>
              <w:rPr>
                <w:rFonts w:asciiTheme="majorBidi" w:hAnsiTheme="majorBidi" w:cstheme="majorBidi"/>
                <w:b/>
                <w:bCs/>
                <w:sz w:val="24"/>
                <w:szCs w:val="24"/>
                <w:lang w:val="en-GB"/>
              </w:rPr>
            </w:pPr>
            <w:r w:rsidRPr="006B1A89">
              <w:rPr>
                <w:rFonts w:asciiTheme="majorBidi" w:hAnsiTheme="majorBidi" w:cstheme="majorBidi"/>
                <w:b/>
                <w:bCs/>
                <w:sz w:val="24"/>
                <w:szCs w:val="24"/>
                <w:lang w:val="en-GB"/>
              </w:rPr>
              <w:t>Pressure (</w:t>
            </w:r>
            <w:proofErr w:type="spellStart"/>
            <w:r w:rsidRPr="006B1A89">
              <w:rPr>
                <w:rFonts w:asciiTheme="majorBidi" w:hAnsiTheme="majorBidi" w:cstheme="majorBidi"/>
                <w:b/>
                <w:bCs/>
                <w:sz w:val="24"/>
                <w:szCs w:val="24"/>
                <w:lang w:val="en-GB"/>
              </w:rPr>
              <w:t>K.</w:t>
            </w:r>
            <w:r w:rsidRPr="006B1A89">
              <w:rPr>
                <w:rFonts w:asciiTheme="majorBidi" w:hAnsiTheme="majorBidi" w:cstheme="majorBidi"/>
                <w:b/>
                <w:bCs/>
                <w:caps/>
                <w:sz w:val="24"/>
                <w:szCs w:val="24"/>
                <w:lang w:val="en-GB"/>
              </w:rPr>
              <w:t>p</w:t>
            </w:r>
            <w:r w:rsidRPr="006B1A89">
              <w:rPr>
                <w:rFonts w:asciiTheme="majorBidi" w:hAnsiTheme="majorBidi" w:cstheme="majorBidi"/>
                <w:b/>
                <w:bCs/>
                <w:sz w:val="24"/>
                <w:szCs w:val="24"/>
                <w:lang w:val="en-GB"/>
              </w:rPr>
              <w:t>a</w:t>
            </w:r>
            <w:proofErr w:type="spellEnd"/>
            <w:r w:rsidRPr="006B1A89">
              <w:rPr>
                <w:rFonts w:asciiTheme="majorBidi" w:hAnsiTheme="majorBidi" w:cstheme="majorBidi"/>
                <w:b/>
                <w:bCs/>
                <w:sz w:val="24"/>
                <w:szCs w:val="24"/>
                <w:lang w:val="en-GB"/>
              </w:rPr>
              <w:t>)</w:t>
            </w:r>
          </w:p>
        </w:tc>
        <w:tc>
          <w:tcPr>
            <w:tcW w:w="1422" w:type="dxa"/>
            <w:shd w:val="clear" w:color="auto" w:fill="E0E0E0"/>
            <w:vAlign w:val="center"/>
          </w:tcPr>
          <w:p w:rsidR="005D6645" w:rsidRPr="006B1A89" w:rsidRDefault="005D6645" w:rsidP="00411346">
            <w:pPr>
              <w:bidi w:val="0"/>
              <w:spacing w:after="0" w:line="240" w:lineRule="auto"/>
              <w:jc w:val="center"/>
              <w:rPr>
                <w:rFonts w:asciiTheme="majorBidi" w:hAnsiTheme="majorBidi" w:cstheme="majorBidi"/>
                <w:b/>
                <w:bCs/>
                <w:sz w:val="24"/>
                <w:szCs w:val="24"/>
                <w:lang w:val="en-GB"/>
              </w:rPr>
            </w:pPr>
            <w:r w:rsidRPr="006B1A89">
              <w:rPr>
                <w:rFonts w:asciiTheme="majorBidi" w:hAnsiTheme="majorBidi" w:cstheme="majorBidi"/>
                <w:b/>
                <w:bCs/>
                <w:sz w:val="24"/>
                <w:szCs w:val="24"/>
                <w:lang w:val="en-GB"/>
              </w:rPr>
              <w:t>Torch distance (mm)</w:t>
            </w:r>
          </w:p>
        </w:tc>
        <w:tc>
          <w:tcPr>
            <w:tcW w:w="1421" w:type="dxa"/>
            <w:shd w:val="clear" w:color="auto" w:fill="E0E0E0"/>
            <w:vAlign w:val="center"/>
          </w:tcPr>
          <w:p w:rsidR="005D6645" w:rsidRPr="006B1A89" w:rsidRDefault="005D6645" w:rsidP="00411346">
            <w:pPr>
              <w:bidi w:val="0"/>
              <w:spacing w:after="0" w:line="240" w:lineRule="auto"/>
              <w:jc w:val="center"/>
              <w:rPr>
                <w:rFonts w:asciiTheme="majorBidi" w:hAnsiTheme="majorBidi" w:cstheme="majorBidi"/>
                <w:b/>
                <w:bCs/>
                <w:sz w:val="24"/>
                <w:szCs w:val="24"/>
                <w:lang w:val="en-GB"/>
              </w:rPr>
            </w:pPr>
            <w:r w:rsidRPr="006B1A89">
              <w:rPr>
                <w:rFonts w:asciiTheme="majorBidi" w:hAnsiTheme="majorBidi" w:cstheme="majorBidi"/>
                <w:b/>
                <w:bCs/>
                <w:sz w:val="24"/>
                <w:szCs w:val="24"/>
                <w:lang w:val="en-GB"/>
              </w:rPr>
              <w:t>Surface speed</w:t>
            </w:r>
          </w:p>
        </w:tc>
        <w:tc>
          <w:tcPr>
            <w:tcW w:w="1421" w:type="dxa"/>
            <w:shd w:val="clear" w:color="auto" w:fill="E0E0E0"/>
            <w:vAlign w:val="center"/>
          </w:tcPr>
          <w:p w:rsidR="005D6645" w:rsidRPr="006B1A89" w:rsidRDefault="005D6645" w:rsidP="00411346">
            <w:pPr>
              <w:bidi w:val="0"/>
              <w:spacing w:after="0" w:line="240" w:lineRule="auto"/>
              <w:jc w:val="center"/>
              <w:rPr>
                <w:rFonts w:asciiTheme="majorBidi" w:hAnsiTheme="majorBidi" w:cstheme="majorBidi"/>
                <w:b/>
                <w:bCs/>
                <w:sz w:val="24"/>
                <w:szCs w:val="24"/>
                <w:lang w:val="en-GB"/>
              </w:rPr>
            </w:pPr>
            <w:r w:rsidRPr="006B1A89">
              <w:rPr>
                <w:rFonts w:asciiTheme="majorBidi" w:hAnsiTheme="majorBidi" w:cstheme="majorBidi"/>
                <w:b/>
                <w:bCs/>
                <w:sz w:val="24"/>
                <w:szCs w:val="24"/>
                <w:lang w:val="en-GB"/>
              </w:rPr>
              <w:t>Angle (degree)</w:t>
            </w:r>
          </w:p>
        </w:tc>
        <w:tc>
          <w:tcPr>
            <w:tcW w:w="1422" w:type="dxa"/>
            <w:shd w:val="clear" w:color="auto" w:fill="E0E0E0"/>
            <w:vAlign w:val="center"/>
          </w:tcPr>
          <w:p w:rsidR="005D6645" w:rsidRPr="006B1A89" w:rsidRDefault="005D6645" w:rsidP="00411346">
            <w:pPr>
              <w:bidi w:val="0"/>
              <w:spacing w:after="0" w:line="240" w:lineRule="auto"/>
              <w:jc w:val="center"/>
              <w:rPr>
                <w:rFonts w:asciiTheme="majorBidi" w:hAnsiTheme="majorBidi" w:cstheme="majorBidi"/>
                <w:b/>
                <w:bCs/>
                <w:sz w:val="24"/>
                <w:szCs w:val="24"/>
                <w:lang w:val="en-GB"/>
              </w:rPr>
            </w:pPr>
            <w:r w:rsidRPr="006B1A89">
              <w:rPr>
                <w:rFonts w:asciiTheme="majorBidi" w:hAnsiTheme="majorBidi" w:cstheme="majorBidi"/>
                <w:b/>
                <w:bCs/>
                <w:sz w:val="24"/>
                <w:szCs w:val="24"/>
                <w:lang w:val="en-GB"/>
              </w:rPr>
              <w:t>Nozzle diameter (mm)</w:t>
            </w:r>
          </w:p>
        </w:tc>
      </w:tr>
      <w:tr w:rsidR="005D6645" w:rsidRPr="006B1A89" w:rsidTr="006B1A89">
        <w:tc>
          <w:tcPr>
            <w:tcW w:w="1421" w:type="dxa"/>
            <w:vAlign w:val="center"/>
          </w:tcPr>
          <w:p w:rsidR="005D6645" w:rsidRPr="006B1A89" w:rsidRDefault="005D6645" w:rsidP="00411346">
            <w:pPr>
              <w:bidi w:val="0"/>
              <w:spacing w:after="0" w:line="240" w:lineRule="auto"/>
              <w:jc w:val="center"/>
              <w:rPr>
                <w:rFonts w:asciiTheme="majorBidi" w:hAnsiTheme="majorBidi" w:cstheme="majorBidi"/>
                <w:b/>
                <w:bCs/>
                <w:sz w:val="24"/>
                <w:szCs w:val="24"/>
                <w:lang w:val="en-GB"/>
              </w:rPr>
            </w:pPr>
            <w:r w:rsidRPr="006B1A89">
              <w:rPr>
                <w:rFonts w:asciiTheme="majorBidi" w:hAnsiTheme="majorBidi" w:cstheme="majorBidi"/>
                <w:b/>
                <w:bCs/>
                <w:sz w:val="24"/>
                <w:szCs w:val="24"/>
                <w:lang w:val="en-GB"/>
              </w:rPr>
              <w:t>120 ~ 300</w:t>
            </w:r>
          </w:p>
        </w:tc>
        <w:tc>
          <w:tcPr>
            <w:tcW w:w="1421" w:type="dxa"/>
            <w:vAlign w:val="center"/>
          </w:tcPr>
          <w:p w:rsidR="005D6645" w:rsidRPr="006B1A89" w:rsidRDefault="005D6645" w:rsidP="00411346">
            <w:pPr>
              <w:bidi w:val="0"/>
              <w:spacing w:after="0" w:line="240" w:lineRule="auto"/>
              <w:jc w:val="center"/>
              <w:rPr>
                <w:rFonts w:asciiTheme="majorBidi" w:hAnsiTheme="majorBidi" w:cstheme="majorBidi"/>
                <w:b/>
                <w:bCs/>
                <w:sz w:val="24"/>
                <w:szCs w:val="24"/>
                <w:lang w:val="en-GB"/>
              </w:rPr>
            </w:pPr>
            <w:r w:rsidRPr="006B1A89">
              <w:rPr>
                <w:rFonts w:asciiTheme="majorBidi" w:hAnsiTheme="majorBidi" w:cstheme="majorBidi"/>
                <w:b/>
                <w:bCs/>
                <w:sz w:val="24"/>
                <w:szCs w:val="24"/>
                <w:lang w:val="en-GB"/>
              </w:rPr>
              <w:t>300 ~ 400</w:t>
            </w:r>
          </w:p>
        </w:tc>
        <w:tc>
          <w:tcPr>
            <w:tcW w:w="1422" w:type="dxa"/>
            <w:vAlign w:val="center"/>
          </w:tcPr>
          <w:p w:rsidR="005D6645" w:rsidRPr="006B1A89" w:rsidRDefault="005D6645" w:rsidP="00411346">
            <w:pPr>
              <w:bidi w:val="0"/>
              <w:spacing w:after="0" w:line="240" w:lineRule="auto"/>
              <w:jc w:val="center"/>
              <w:rPr>
                <w:rFonts w:asciiTheme="majorBidi" w:hAnsiTheme="majorBidi" w:cstheme="majorBidi"/>
                <w:b/>
                <w:bCs/>
                <w:sz w:val="24"/>
                <w:szCs w:val="24"/>
                <w:lang w:val="en-GB"/>
              </w:rPr>
            </w:pPr>
            <w:r w:rsidRPr="006B1A89">
              <w:rPr>
                <w:rFonts w:asciiTheme="majorBidi" w:hAnsiTheme="majorBidi" w:cstheme="majorBidi"/>
                <w:b/>
                <w:bCs/>
                <w:sz w:val="24"/>
                <w:szCs w:val="24"/>
                <w:lang w:val="en-GB"/>
              </w:rPr>
              <w:t>150</w:t>
            </w:r>
          </w:p>
        </w:tc>
        <w:tc>
          <w:tcPr>
            <w:tcW w:w="1421" w:type="dxa"/>
            <w:vAlign w:val="center"/>
          </w:tcPr>
          <w:p w:rsidR="005D6645" w:rsidRPr="006B1A89" w:rsidRDefault="005D6645" w:rsidP="00411346">
            <w:pPr>
              <w:bidi w:val="0"/>
              <w:spacing w:after="0" w:line="240" w:lineRule="auto"/>
              <w:jc w:val="center"/>
              <w:rPr>
                <w:rFonts w:asciiTheme="majorBidi" w:hAnsiTheme="majorBidi" w:cstheme="majorBidi"/>
                <w:b/>
                <w:bCs/>
                <w:sz w:val="24"/>
                <w:szCs w:val="24"/>
                <w:lang w:val="en-GB"/>
              </w:rPr>
            </w:pPr>
            <w:r w:rsidRPr="006B1A89">
              <w:rPr>
                <w:rFonts w:asciiTheme="majorBidi" w:hAnsiTheme="majorBidi" w:cstheme="majorBidi"/>
                <w:b/>
                <w:bCs/>
                <w:sz w:val="24"/>
                <w:szCs w:val="24"/>
                <w:lang w:val="en-GB"/>
              </w:rPr>
              <w:t xml:space="preserve">Manual </w:t>
            </w:r>
          </w:p>
        </w:tc>
        <w:tc>
          <w:tcPr>
            <w:tcW w:w="1421" w:type="dxa"/>
            <w:vAlign w:val="center"/>
          </w:tcPr>
          <w:p w:rsidR="005D6645" w:rsidRPr="006B1A89" w:rsidRDefault="005D6645" w:rsidP="00411346">
            <w:pPr>
              <w:bidi w:val="0"/>
              <w:spacing w:after="0" w:line="240" w:lineRule="auto"/>
              <w:jc w:val="center"/>
              <w:rPr>
                <w:rFonts w:asciiTheme="majorBidi" w:hAnsiTheme="majorBidi" w:cstheme="majorBidi"/>
                <w:b/>
                <w:bCs/>
                <w:sz w:val="24"/>
                <w:szCs w:val="24"/>
                <w:lang w:val="en-GB"/>
              </w:rPr>
            </w:pPr>
            <w:r w:rsidRPr="006B1A89">
              <w:rPr>
                <w:rFonts w:asciiTheme="majorBidi" w:hAnsiTheme="majorBidi" w:cstheme="majorBidi"/>
                <w:b/>
                <w:bCs/>
                <w:sz w:val="24"/>
                <w:szCs w:val="24"/>
                <w:lang w:val="en-GB"/>
              </w:rPr>
              <w:t>75</w:t>
            </w:r>
            <w:r w:rsidRPr="006B1A89">
              <w:rPr>
                <w:rFonts w:asciiTheme="majorBidi" w:hAnsiTheme="majorBidi" w:cstheme="majorBidi"/>
                <w:b/>
                <w:bCs/>
                <w:sz w:val="24"/>
                <w:szCs w:val="24"/>
                <w:vertAlign w:val="superscript"/>
                <w:lang w:val="en-GB"/>
              </w:rPr>
              <w:t>o</w:t>
            </w:r>
          </w:p>
        </w:tc>
        <w:tc>
          <w:tcPr>
            <w:tcW w:w="1422" w:type="dxa"/>
            <w:vAlign w:val="center"/>
          </w:tcPr>
          <w:p w:rsidR="005D6645" w:rsidRPr="006B1A89" w:rsidRDefault="005D6645" w:rsidP="00411346">
            <w:pPr>
              <w:bidi w:val="0"/>
              <w:spacing w:after="0" w:line="240" w:lineRule="auto"/>
              <w:jc w:val="center"/>
              <w:rPr>
                <w:rFonts w:asciiTheme="majorBidi" w:hAnsiTheme="majorBidi" w:cstheme="majorBidi"/>
                <w:b/>
                <w:bCs/>
                <w:sz w:val="24"/>
                <w:szCs w:val="24"/>
                <w:lang w:val="en-GB"/>
              </w:rPr>
            </w:pPr>
            <w:r w:rsidRPr="006B1A89">
              <w:rPr>
                <w:rFonts w:asciiTheme="majorBidi" w:hAnsiTheme="majorBidi" w:cstheme="majorBidi"/>
                <w:b/>
                <w:bCs/>
                <w:sz w:val="24"/>
                <w:szCs w:val="24"/>
                <w:lang w:val="en-GB"/>
              </w:rPr>
              <w:t>10</w:t>
            </w:r>
          </w:p>
        </w:tc>
      </w:tr>
    </w:tbl>
    <w:p w:rsidR="005D6645" w:rsidRPr="006B1A89" w:rsidRDefault="005D6645" w:rsidP="005D6645">
      <w:pPr>
        <w:bidi w:val="0"/>
        <w:spacing w:line="360" w:lineRule="auto"/>
        <w:jc w:val="center"/>
        <w:rPr>
          <w:rFonts w:asciiTheme="majorBidi" w:hAnsiTheme="majorBidi" w:cstheme="majorBidi"/>
          <w:b/>
          <w:bCs/>
          <w:sz w:val="24"/>
          <w:szCs w:val="24"/>
          <w:lang w:val="en-GB"/>
        </w:rPr>
      </w:pPr>
      <w:r w:rsidRPr="006B1A89">
        <w:rPr>
          <w:rFonts w:asciiTheme="majorBidi" w:hAnsiTheme="majorBidi" w:cstheme="majorBidi"/>
          <w:b/>
          <w:bCs/>
          <w:noProof/>
          <w:sz w:val="24"/>
          <w:szCs w:val="24"/>
        </w:rPr>
        <w:lastRenderedPageBreak/>
        <w:drawing>
          <wp:inline distT="0" distB="0" distL="0" distR="0">
            <wp:extent cx="5048250" cy="6162675"/>
            <wp:effectExtent l="19050" t="0" r="0" b="0"/>
            <wp:docPr id="16" name="Picture 11" descr="Copy of devi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opy of device"/>
                    <pic:cNvPicPr>
                      <a:picLocks noChangeAspect="1" noChangeArrowheads="1"/>
                    </pic:cNvPicPr>
                  </pic:nvPicPr>
                  <pic:blipFill>
                    <a:blip r:embed="rId9"/>
                    <a:srcRect/>
                    <a:stretch>
                      <a:fillRect/>
                    </a:stretch>
                  </pic:blipFill>
                  <pic:spPr bwMode="auto">
                    <a:xfrm>
                      <a:off x="0" y="0"/>
                      <a:ext cx="5048250" cy="6162675"/>
                    </a:xfrm>
                    <a:prstGeom prst="rect">
                      <a:avLst/>
                    </a:prstGeom>
                    <a:noFill/>
                    <a:ln w="9525">
                      <a:noFill/>
                      <a:miter lim="800000"/>
                      <a:headEnd/>
                      <a:tailEnd/>
                    </a:ln>
                  </pic:spPr>
                </pic:pic>
              </a:graphicData>
            </a:graphic>
          </wp:inline>
        </w:drawing>
      </w:r>
    </w:p>
    <w:p w:rsidR="005D6645" w:rsidRPr="006B1A89" w:rsidRDefault="005D6645" w:rsidP="005D6645">
      <w:pPr>
        <w:bidi w:val="0"/>
        <w:jc w:val="center"/>
        <w:rPr>
          <w:rFonts w:asciiTheme="majorBidi" w:hAnsiTheme="majorBidi" w:cstheme="majorBidi"/>
          <w:b/>
          <w:bCs/>
          <w:sz w:val="24"/>
          <w:szCs w:val="24"/>
          <w:lang w:val="en-GB"/>
        </w:rPr>
      </w:pPr>
    </w:p>
    <w:p w:rsidR="005D6645" w:rsidRPr="00A53198" w:rsidRDefault="005D6645" w:rsidP="005D6645">
      <w:pPr>
        <w:bidi w:val="0"/>
        <w:jc w:val="center"/>
        <w:rPr>
          <w:rFonts w:asciiTheme="majorBidi" w:hAnsiTheme="majorBidi" w:cstheme="majorBidi"/>
          <w:b/>
          <w:bCs/>
          <w:i/>
          <w:iCs/>
          <w:sz w:val="24"/>
          <w:szCs w:val="24"/>
          <w:lang w:val="en-GB"/>
        </w:rPr>
      </w:pPr>
      <w:r w:rsidRPr="00A53198">
        <w:rPr>
          <w:rFonts w:asciiTheme="majorBidi" w:hAnsiTheme="majorBidi" w:cstheme="majorBidi"/>
          <w:b/>
          <w:bCs/>
          <w:i/>
          <w:iCs/>
          <w:sz w:val="24"/>
          <w:szCs w:val="24"/>
          <w:u w:val="single"/>
          <w:lang w:val="en-GB"/>
        </w:rPr>
        <w:t>Fig. (1):</w:t>
      </w:r>
      <w:r w:rsidRPr="00A53198">
        <w:rPr>
          <w:rFonts w:asciiTheme="majorBidi" w:hAnsiTheme="majorBidi" w:cstheme="majorBidi"/>
          <w:b/>
          <w:bCs/>
          <w:i/>
          <w:iCs/>
          <w:sz w:val="24"/>
          <w:szCs w:val="24"/>
          <w:lang w:val="en-GB"/>
        </w:rPr>
        <w:t xml:space="preserve"> Systematic diagram of Plasma Spray M-1000 </w:t>
      </w:r>
      <w:r w:rsidRPr="00A53198">
        <w:rPr>
          <w:rFonts w:asciiTheme="majorBidi" w:hAnsiTheme="majorBidi" w:cstheme="majorBidi"/>
          <w:b/>
          <w:bCs/>
          <w:i/>
          <w:iCs/>
          <w:sz w:val="24"/>
          <w:szCs w:val="24"/>
          <w:lang w:val="en-GB"/>
        </w:rPr>
        <w:br/>
        <w:t>(plasma-Technik-A G)</w:t>
      </w:r>
    </w:p>
    <w:p w:rsidR="005D6645" w:rsidRPr="006B1A89" w:rsidRDefault="005D6645" w:rsidP="005D6645">
      <w:pPr>
        <w:bidi w:val="0"/>
        <w:spacing w:line="360" w:lineRule="auto"/>
        <w:jc w:val="center"/>
        <w:rPr>
          <w:rFonts w:asciiTheme="majorBidi" w:hAnsiTheme="majorBidi" w:cstheme="majorBidi"/>
          <w:b/>
          <w:bCs/>
          <w:sz w:val="24"/>
          <w:szCs w:val="24"/>
          <w:lang w:val="en-GB"/>
        </w:rPr>
      </w:pPr>
    </w:p>
    <w:p w:rsidR="005D6645" w:rsidRPr="006B1A89" w:rsidRDefault="005D6645" w:rsidP="005D6645">
      <w:pPr>
        <w:bidi w:val="0"/>
        <w:spacing w:line="360" w:lineRule="auto"/>
        <w:jc w:val="center"/>
        <w:rPr>
          <w:rFonts w:asciiTheme="majorBidi" w:hAnsiTheme="majorBidi" w:cstheme="majorBidi"/>
          <w:b/>
          <w:bCs/>
          <w:sz w:val="24"/>
          <w:szCs w:val="24"/>
          <w:lang w:val="en-GB"/>
        </w:rPr>
      </w:pPr>
      <w:r w:rsidRPr="006B1A89">
        <w:rPr>
          <w:rFonts w:asciiTheme="majorBidi" w:hAnsiTheme="majorBidi" w:cstheme="majorBidi"/>
          <w:b/>
          <w:bCs/>
          <w:sz w:val="24"/>
          <w:szCs w:val="24"/>
          <w:lang w:val="en-GB"/>
        </w:rPr>
        <w:br w:type="page"/>
      </w:r>
      <w:r w:rsidRPr="006B1A89">
        <w:rPr>
          <w:rFonts w:asciiTheme="majorBidi" w:hAnsiTheme="majorBidi" w:cstheme="majorBidi"/>
          <w:b/>
          <w:bCs/>
          <w:noProof/>
          <w:sz w:val="24"/>
          <w:szCs w:val="24"/>
        </w:rPr>
        <w:lastRenderedPageBreak/>
        <w:drawing>
          <wp:inline distT="0" distB="0" distL="0" distR="0" wp14:anchorId="37074076" wp14:editId="2C40B839">
            <wp:extent cx="5845810" cy="3241343"/>
            <wp:effectExtent l="0" t="0" r="0" b="0"/>
            <wp:docPr id="17" name="Picture 8" descr="Untitled-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Untitled-7"/>
                    <pic:cNvPicPr>
                      <a:picLocks noChangeAspect="1" noChangeArrowheads="1"/>
                    </pic:cNvPicPr>
                  </pic:nvPicPr>
                  <pic:blipFill>
                    <a:blip r:embed="rId10"/>
                    <a:srcRect/>
                    <a:stretch>
                      <a:fillRect/>
                    </a:stretch>
                  </pic:blipFill>
                  <pic:spPr bwMode="auto">
                    <a:xfrm>
                      <a:off x="0" y="0"/>
                      <a:ext cx="5847872" cy="3242486"/>
                    </a:xfrm>
                    <a:prstGeom prst="rect">
                      <a:avLst/>
                    </a:prstGeom>
                    <a:noFill/>
                    <a:ln w="9525">
                      <a:noFill/>
                      <a:miter lim="800000"/>
                      <a:headEnd/>
                      <a:tailEnd/>
                    </a:ln>
                  </pic:spPr>
                </pic:pic>
              </a:graphicData>
            </a:graphic>
          </wp:inline>
        </w:drawing>
      </w:r>
    </w:p>
    <w:p w:rsidR="005D6645" w:rsidRPr="00411346" w:rsidRDefault="00411346" w:rsidP="005D6645">
      <w:pPr>
        <w:bidi w:val="0"/>
        <w:jc w:val="center"/>
        <w:rPr>
          <w:rFonts w:asciiTheme="majorBidi" w:hAnsiTheme="majorBidi" w:cstheme="majorBidi"/>
          <w:b/>
          <w:bCs/>
          <w:i/>
          <w:iCs/>
          <w:sz w:val="24"/>
          <w:szCs w:val="24"/>
          <w:lang w:val="en-GB"/>
        </w:rPr>
      </w:pPr>
      <w:r w:rsidRPr="006B1A89">
        <w:rPr>
          <w:rFonts w:asciiTheme="majorBidi" w:hAnsiTheme="majorBidi" w:cstheme="majorBidi"/>
          <w:b/>
          <w:bCs/>
          <w:noProof/>
          <w:sz w:val="24"/>
          <w:szCs w:val="24"/>
        </w:rPr>
        <w:drawing>
          <wp:anchor distT="0" distB="0" distL="114300" distR="114300" simplePos="0" relativeHeight="251658240" behindDoc="0" locked="0" layoutInCell="1" allowOverlap="1" wp14:anchorId="63D8A286" wp14:editId="08DFE84B">
            <wp:simplePos x="0" y="0"/>
            <wp:positionH relativeFrom="column">
              <wp:posOffset>-431174</wp:posOffset>
            </wp:positionH>
            <wp:positionV relativeFrom="paragraph">
              <wp:posOffset>333849</wp:posOffset>
            </wp:positionV>
            <wp:extent cx="6407595" cy="3295634"/>
            <wp:effectExtent l="0" t="0" r="0" b="0"/>
            <wp:wrapSquare wrapText="bothSides"/>
            <wp:docPr id="18" name="Picture 12" descr="Untitled-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Untitled-6"/>
                    <pic:cNvPicPr>
                      <a:picLocks noChangeAspect="1" noChangeArrowheads="1"/>
                    </pic:cNvPicPr>
                  </pic:nvPicPr>
                  <pic:blipFill>
                    <a:blip r:embed="rId11" cstate="print">
                      <a:extLst>
                        <a:ext uri="{28A0092B-C50C-407E-A947-70E740481C1C}">
                          <a14:useLocalDpi xmlns:a14="http://schemas.microsoft.com/office/drawing/2010/main" val="0"/>
                        </a:ext>
                      </a:extLst>
                    </a:blip>
                    <a:srcRect l="4137" t="4919" r="3871" b="5734"/>
                    <a:stretch>
                      <a:fillRect/>
                    </a:stretch>
                  </pic:blipFill>
                  <pic:spPr bwMode="auto">
                    <a:xfrm>
                      <a:off x="0" y="0"/>
                      <a:ext cx="6407595" cy="3295634"/>
                    </a:xfrm>
                    <a:prstGeom prst="rect">
                      <a:avLst/>
                    </a:prstGeom>
                    <a:noFill/>
                    <a:ln w="9525">
                      <a:noFill/>
                      <a:miter lim="800000"/>
                      <a:headEnd/>
                      <a:tailEnd/>
                    </a:ln>
                  </pic:spPr>
                </pic:pic>
              </a:graphicData>
            </a:graphic>
            <wp14:sizeRelH relativeFrom="page">
              <wp14:pctWidth>0</wp14:pctWidth>
            </wp14:sizeRelH>
            <wp14:sizeRelV relativeFrom="page">
              <wp14:pctHeight>0</wp14:pctHeight>
            </wp14:sizeRelV>
          </wp:anchor>
        </w:drawing>
      </w:r>
      <w:r w:rsidR="005D6645" w:rsidRPr="00411346">
        <w:rPr>
          <w:rFonts w:asciiTheme="majorBidi" w:hAnsiTheme="majorBidi" w:cstheme="majorBidi"/>
          <w:b/>
          <w:bCs/>
          <w:i/>
          <w:iCs/>
          <w:sz w:val="24"/>
          <w:szCs w:val="24"/>
          <w:u w:val="single"/>
          <w:lang w:val="en-GB"/>
        </w:rPr>
        <w:t>Figure (2):</w:t>
      </w:r>
      <w:r w:rsidR="005D6645" w:rsidRPr="00411346">
        <w:rPr>
          <w:rFonts w:asciiTheme="majorBidi" w:hAnsiTheme="majorBidi" w:cstheme="majorBidi"/>
          <w:b/>
          <w:bCs/>
          <w:i/>
          <w:iCs/>
          <w:sz w:val="24"/>
          <w:szCs w:val="24"/>
          <w:lang w:val="en-GB"/>
        </w:rPr>
        <w:t xml:space="preserve"> X-ray diffraction pattern of the base material</w:t>
      </w:r>
    </w:p>
    <w:p w:rsidR="005D6645" w:rsidRPr="006B1A89" w:rsidRDefault="005D6645" w:rsidP="005D6645">
      <w:pPr>
        <w:bidi w:val="0"/>
        <w:spacing w:line="360" w:lineRule="auto"/>
        <w:jc w:val="center"/>
        <w:rPr>
          <w:rFonts w:asciiTheme="majorBidi" w:hAnsiTheme="majorBidi" w:cstheme="majorBidi"/>
          <w:b/>
          <w:bCs/>
          <w:sz w:val="24"/>
          <w:szCs w:val="24"/>
          <w:lang w:val="en-GB"/>
        </w:rPr>
      </w:pPr>
    </w:p>
    <w:p w:rsidR="005D6645" w:rsidRPr="00A53198" w:rsidRDefault="005D6645" w:rsidP="005D6645">
      <w:pPr>
        <w:bidi w:val="0"/>
        <w:spacing w:line="216" w:lineRule="auto"/>
        <w:jc w:val="center"/>
        <w:rPr>
          <w:rFonts w:asciiTheme="majorBidi" w:hAnsiTheme="majorBidi" w:cstheme="majorBidi"/>
          <w:b/>
          <w:bCs/>
          <w:i/>
          <w:iCs/>
          <w:sz w:val="24"/>
          <w:szCs w:val="24"/>
          <w:lang w:val="en-GB"/>
        </w:rPr>
      </w:pPr>
      <w:r w:rsidRPr="00A53198">
        <w:rPr>
          <w:rFonts w:asciiTheme="majorBidi" w:hAnsiTheme="majorBidi" w:cstheme="majorBidi"/>
          <w:b/>
          <w:bCs/>
          <w:i/>
          <w:iCs/>
          <w:sz w:val="24"/>
          <w:szCs w:val="24"/>
          <w:u w:val="single"/>
          <w:lang w:val="en-GB"/>
        </w:rPr>
        <w:t>Figure (3):</w:t>
      </w:r>
      <w:r w:rsidRPr="00A53198">
        <w:rPr>
          <w:rFonts w:asciiTheme="majorBidi" w:hAnsiTheme="majorBidi" w:cstheme="majorBidi"/>
          <w:b/>
          <w:bCs/>
          <w:i/>
          <w:iCs/>
          <w:sz w:val="24"/>
          <w:szCs w:val="24"/>
          <w:lang w:val="en-GB"/>
        </w:rPr>
        <w:t xml:space="preserve"> Electron dispersive X-ray (EDX) spectrometry pattern of the base material</w:t>
      </w:r>
    </w:p>
    <w:p w:rsidR="005D6645" w:rsidRPr="006B1A89" w:rsidRDefault="005D6645" w:rsidP="005D6645">
      <w:pPr>
        <w:bidi w:val="0"/>
        <w:spacing w:line="216" w:lineRule="auto"/>
        <w:rPr>
          <w:rFonts w:asciiTheme="majorBidi" w:hAnsiTheme="majorBidi" w:cstheme="majorBidi"/>
          <w:b/>
          <w:bCs/>
          <w:sz w:val="24"/>
          <w:szCs w:val="24"/>
          <w:lang w:val="en-GB"/>
        </w:rPr>
      </w:pPr>
      <w:r w:rsidRPr="006B1A89">
        <w:rPr>
          <w:rFonts w:asciiTheme="majorBidi" w:hAnsiTheme="majorBidi" w:cstheme="majorBidi"/>
          <w:b/>
          <w:bCs/>
          <w:sz w:val="24"/>
          <w:szCs w:val="24"/>
          <w:lang w:val="en-GB"/>
        </w:rPr>
        <w:lastRenderedPageBreak/>
        <w:t>2.5 Surface Investigation.</w:t>
      </w:r>
    </w:p>
    <w:p w:rsidR="005D6645" w:rsidRPr="006B1A89" w:rsidRDefault="005D6645" w:rsidP="005D6645">
      <w:pPr>
        <w:bidi w:val="0"/>
        <w:spacing w:before="120" w:line="360" w:lineRule="auto"/>
        <w:jc w:val="both"/>
        <w:rPr>
          <w:rFonts w:asciiTheme="majorBidi" w:hAnsiTheme="majorBidi" w:cstheme="majorBidi"/>
          <w:b/>
          <w:bCs/>
          <w:sz w:val="24"/>
          <w:szCs w:val="24"/>
          <w:lang w:val="en-GB"/>
        </w:rPr>
      </w:pPr>
      <w:r w:rsidRPr="006B1A89">
        <w:rPr>
          <w:rFonts w:asciiTheme="majorBidi" w:hAnsiTheme="majorBidi" w:cstheme="majorBidi"/>
          <w:b/>
          <w:bCs/>
          <w:sz w:val="24"/>
          <w:szCs w:val="24"/>
          <w:lang w:val="en-GB"/>
        </w:rPr>
        <w:t xml:space="preserve">2.5.1 </w:t>
      </w:r>
      <w:r w:rsidR="00411346" w:rsidRPr="006B1A89">
        <w:rPr>
          <w:rFonts w:asciiTheme="majorBidi" w:hAnsiTheme="majorBidi" w:cstheme="majorBidi"/>
          <w:b/>
          <w:bCs/>
          <w:sz w:val="24"/>
          <w:szCs w:val="24"/>
          <w:lang w:val="en-GB"/>
        </w:rPr>
        <w:t>Metallographic</w:t>
      </w:r>
      <w:r w:rsidRPr="006B1A89">
        <w:rPr>
          <w:rFonts w:asciiTheme="majorBidi" w:hAnsiTheme="majorBidi" w:cstheme="majorBidi"/>
          <w:b/>
          <w:bCs/>
          <w:sz w:val="24"/>
          <w:szCs w:val="24"/>
          <w:lang w:val="en-GB"/>
        </w:rPr>
        <w:t xml:space="preserve"> examination.</w:t>
      </w:r>
    </w:p>
    <w:p w:rsidR="005D6645" w:rsidRPr="006B1A89" w:rsidRDefault="005D6645" w:rsidP="005D6645">
      <w:pPr>
        <w:bidi w:val="0"/>
        <w:spacing w:before="120" w:line="360" w:lineRule="auto"/>
        <w:ind w:firstLine="720"/>
        <w:jc w:val="both"/>
        <w:rPr>
          <w:rFonts w:asciiTheme="majorBidi" w:hAnsiTheme="majorBidi" w:cstheme="majorBidi"/>
          <w:b/>
          <w:bCs/>
          <w:sz w:val="24"/>
          <w:szCs w:val="24"/>
          <w:lang w:val="en-GB"/>
        </w:rPr>
      </w:pPr>
      <w:r w:rsidRPr="006B1A89">
        <w:rPr>
          <w:rFonts w:asciiTheme="majorBidi" w:hAnsiTheme="majorBidi" w:cstheme="majorBidi"/>
          <w:b/>
          <w:bCs/>
          <w:sz w:val="24"/>
          <w:szCs w:val="24"/>
          <w:lang w:val="en-GB"/>
        </w:rPr>
        <w:t xml:space="preserve">A sample, on which a deposit has been applied, is cut perpendicular to its coated surface, then encapsulated and polished. Micrographic cross-section is initially, observed overall magnified by 100 or 200 times. Area considered as representative of the sample are re-examined with a magnification of 200-1000. Cross sections were made in the plane perpendicular to the treated surface using an optical microscope with different magnification. The metallographic examinations of the coat have been investigated by using scanning electron microscopic examinations (SEM). The material of a flat sheet metal specimen (low carbon alloy steel) has the following dimensions 40 mm x 20mm x 1.2mm after having coated the specimen thickness surface, make a cross-section perpendicular to the scanning direction. The coating thickness to be applied (measured with a flat anvil </w:t>
      </w:r>
      <w:proofErr w:type="spellStart"/>
      <w:r w:rsidRPr="006B1A89">
        <w:rPr>
          <w:rFonts w:asciiTheme="majorBidi" w:hAnsiTheme="majorBidi" w:cstheme="majorBidi"/>
          <w:b/>
          <w:bCs/>
          <w:sz w:val="24"/>
          <w:szCs w:val="24"/>
          <w:lang w:val="en-GB"/>
        </w:rPr>
        <w:t>micrometer</w:t>
      </w:r>
      <w:proofErr w:type="spellEnd"/>
      <w:r w:rsidRPr="006B1A89">
        <w:rPr>
          <w:rFonts w:asciiTheme="majorBidi" w:hAnsiTheme="majorBidi" w:cstheme="majorBidi"/>
          <w:b/>
          <w:bCs/>
          <w:sz w:val="24"/>
          <w:szCs w:val="24"/>
          <w:lang w:val="en-GB"/>
        </w:rPr>
        <w:t>) is mentioned on the drawing or any additional document, with a 0.12mm minimum.</w:t>
      </w:r>
    </w:p>
    <w:p w:rsidR="005D6645" w:rsidRPr="006B1A89" w:rsidRDefault="005D6645" w:rsidP="005D6645">
      <w:pPr>
        <w:bidi w:val="0"/>
        <w:spacing w:before="240" w:line="360" w:lineRule="auto"/>
        <w:jc w:val="both"/>
        <w:rPr>
          <w:rFonts w:asciiTheme="majorBidi" w:hAnsiTheme="majorBidi" w:cstheme="majorBidi"/>
          <w:b/>
          <w:bCs/>
          <w:sz w:val="24"/>
          <w:szCs w:val="24"/>
          <w:lang w:val="en-GB"/>
        </w:rPr>
      </w:pPr>
      <w:r w:rsidRPr="006B1A89">
        <w:rPr>
          <w:rFonts w:asciiTheme="majorBidi" w:hAnsiTheme="majorBidi" w:cstheme="majorBidi"/>
          <w:b/>
          <w:bCs/>
          <w:sz w:val="24"/>
          <w:szCs w:val="24"/>
          <w:lang w:val="en-GB"/>
        </w:rPr>
        <w:t>2.5.2. Mechanical properties investigation.</w:t>
      </w:r>
    </w:p>
    <w:p w:rsidR="005D6645" w:rsidRPr="006B1A89" w:rsidRDefault="005D6645" w:rsidP="005D6645">
      <w:pPr>
        <w:bidi w:val="0"/>
        <w:spacing w:before="120" w:line="360" w:lineRule="auto"/>
        <w:jc w:val="both"/>
        <w:rPr>
          <w:rFonts w:asciiTheme="majorBidi" w:hAnsiTheme="majorBidi" w:cstheme="majorBidi"/>
          <w:b/>
          <w:bCs/>
          <w:sz w:val="24"/>
          <w:szCs w:val="24"/>
          <w:lang w:val="en-GB"/>
        </w:rPr>
      </w:pPr>
      <w:r w:rsidRPr="006B1A89">
        <w:rPr>
          <w:rFonts w:asciiTheme="majorBidi" w:hAnsiTheme="majorBidi" w:cstheme="majorBidi"/>
          <w:b/>
          <w:bCs/>
          <w:sz w:val="24"/>
          <w:szCs w:val="24"/>
          <w:lang w:val="en-GB"/>
        </w:rPr>
        <w:t xml:space="preserve">2.5.2.1 </w:t>
      </w:r>
      <w:r w:rsidR="00411346" w:rsidRPr="006B1A89">
        <w:rPr>
          <w:rFonts w:asciiTheme="majorBidi" w:hAnsiTheme="majorBidi" w:cstheme="majorBidi"/>
          <w:b/>
          <w:bCs/>
          <w:sz w:val="24"/>
          <w:szCs w:val="24"/>
          <w:lang w:val="en-GB"/>
        </w:rPr>
        <w:t>Micro hardness</w:t>
      </w:r>
      <w:r w:rsidRPr="006B1A89">
        <w:rPr>
          <w:rFonts w:asciiTheme="majorBidi" w:hAnsiTheme="majorBidi" w:cstheme="majorBidi"/>
          <w:b/>
          <w:bCs/>
          <w:sz w:val="24"/>
          <w:szCs w:val="24"/>
          <w:lang w:val="en-GB"/>
        </w:rPr>
        <w:t xml:space="preserve"> and hardness testing.</w:t>
      </w:r>
    </w:p>
    <w:p w:rsidR="005D6645" w:rsidRPr="006B1A89" w:rsidRDefault="005D6645" w:rsidP="005D6645">
      <w:pPr>
        <w:bidi w:val="0"/>
        <w:spacing w:before="120" w:line="360" w:lineRule="auto"/>
        <w:ind w:firstLine="720"/>
        <w:jc w:val="both"/>
        <w:rPr>
          <w:rFonts w:asciiTheme="majorBidi" w:hAnsiTheme="majorBidi" w:cstheme="majorBidi"/>
          <w:b/>
          <w:bCs/>
          <w:sz w:val="24"/>
          <w:szCs w:val="24"/>
          <w:lang w:val="en-GB"/>
        </w:rPr>
      </w:pPr>
      <w:r w:rsidRPr="006B1A89">
        <w:rPr>
          <w:rFonts w:asciiTheme="majorBidi" w:hAnsiTheme="majorBidi" w:cstheme="majorBidi"/>
          <w:b/>
          <w:bCs/>
          <w:sz w:val="24"/>
          <w:szCs w:val="24"/>
          <w:lang w:val="en-GB"/>
        </w:rPr>
        <w:t>The micro-hardness of the treated and untreated surfaces was determined using identical micro-hardness tester using micro-</w:t>
      </w:r>
      <w:proofErr w:type="spellStart"/>
      <w:r w:rsidRPr="006B1A89">
        <w:rPr>
          <w:rFonts w:asciiTheme="majorBidi" w:hAnsiTheme="majorBidi" w:cstheme="majorBidi"/>
          <w:b/>
          <w:bCs/>
          <w:sz w:val="24"/>
          <w:szCs w:val="24"/>
          <w:lang w:val="en-GB"/>
        </w:rPr>
        <w:t>vicker</w:t>
      </w:r>
      <w:proofErr w:type="spellEnd"/>
      <w:r w:rsidRPr="006B1A89">
        <w:rPr>
          <w:rFonts w:asciiTheme="majorBidi" w:hAnsiTheme="majorBidi" w:cstheme="majorBidi"/>
          <w:b/>
          <w:bCs/>
          <w:sz w:val="24"/>
          <w:szCs w:val="24"/>
          <w:lang w:val="en-GB"/>
        </w:rPr>
        <w:t xml:space="preserve"> machine with 30 </w:t>
      </w:r>
      <w:proofErr w:type="spellStart"/>
      <w:r w:rsidRPr="006B1A89">
        <w:rPr>
          <w:rFonts w:asciiTheme="majorBidi" w:hAnsiTheme="majorBidi" w:cstheme="majorBidi"/>
          <w:b/>
          <w:bCs/>
          <w:sz w:val="24"/>
          <w:szCs w:val="24"/>
          <w:lang w:val="en-GB"/>
        </w:rPr>
        <w:t>gm</w:t>
      </w:r>
      <w:proofErr w:type="spellEnd"/>
      <w:r w:rsidRPr="006B1A89">
        <w:rPr>
          <w:rFonts w:asciiTheme="majorBidi" w:hAnsiTheme="majorBidi" w:cstheme="majorBidi"/>
          <w:b/>
          <w:bCs/>
          <w:sz w:val="24"/>
          <w:szCs w:val="24"/>
          <w:lang w:val="en-GB"/>
        </w:rPr>
        <w:t xml:space="preserve"> load for 15 second. The hardness after plasma thermal spraying process at different zones was determined for surface-treated specimens. A specimen without plasma thermal spray coating was used as reference. The Vickers micro-hardness test is used for coatings measurements under load 3N (e.g. HV</w:t>
      </w:r>
      <w:r w:rsidRPr="006B1A89">
        <w:rPr>
          <w:rFonts w:asciiTheme="majorBidi" w:hAnsiTheme="majorBidi" w:cstheme="majorBidi"/>
          <w:b/>
          <w:bCs/>
          <w:sz w:val="24"/>
          <w:szCs w:val="24"/>
          <w:vertAlign w:val="subscript"/>
          <w:lang w:val="en-GB"/>
        </w:rPr>
        <w:t>3</w:t>
      </w:r>
      <w:r w:rsidRPr="006B1A89">
        <w:rPr>
          <w:rFonts w:asciiTheme="majorBidi" w:hAnsiTheme="majorBidi" w:cstheme="majorBidi"/>
          <w:b/>
          <w:bCs/>
          <w:sz w:val="24"/>
          <w:szCs w:val="24"/>
          <w:lang w:val="en-GB"/>
        </w:rPr>
        <w:t xml:space="preserve"> is the Vickers number for 3N load) describe the micro-hardness of individual lamellae. The commercially available testers flow the normal procedures (e.g. ASTM E-384-73 standard).</w:t>
      </w:r>
    </w:p>
    <w:p w:rsidR="005D6645" w:rsidRPr="006B1A89" w:rsidRDefault="005D6645" w:rsidP="005D6645">
      <w:pPr>
        <w:bidi w:val="0"/>
        <w:spacing w:before="240" w:line="360" w:lineRule="auto"/>
        <w:jc w:val="both"/>
        <w:rPr>
          <w:rFonts w:asciiTheme="majorBidi" w:hAnsiTheme="majorBidi" w:cstheme="majorBidi"/>
          <w:b/>
          <w:bCs/>
          <w:sz w:val="24"/>
          <w:szCs w:val="24"/>
          <w:lang w:val="en-GB"/>
        </w:rPr>
      </w:pPr>
    </w:p>
    <w:p w:rsidR="005D6645" w:rsidRPr="006B1A89" w:rsidRDefault="005D6645" w:rsidP="005D6645">
      <w:pPr>
        <w:bidi w:val="0"/>
        <w:spacing w:before="240" w:line="360" w:lineRule="auto"/>
        <w:jc w:val="both"/>
        <w:rPr>
          <w:rFonts w:asciiTheme="majorBidi" w:hAnsiTheme="majorBidi" w:cstheme="majorBidi"/>
          <w:b/>
          <w:bCs/>
          <w:sz w:val="24"/>
          <w:szCs w:val="24"/>
          <w:lang w:val="en-GB"/>
        </w:rPr>
      </w:pPr>
    </w:p>
    <w:p w:rsidR="005D6645" w:rsidRPr="006B1A89" w:rsidRDefault="005D6645" w:rsidP="005D6645">
      <w:pPr>
        <w:bidi w:val="0"/>
        <w:spacing w:before="240" w:line="360" w:lineRule="auto"/>
        <w:jc w:val="both"/>
        <w:rPr>
          <w:rFonts w:asciiTheme="majorBidi" w:hAnsiTheme="majorBidi" w:cstheme="majorBidi"/>
          <w:b/>
          <w:bCs/>
          <w:sz w:val="24"/>
          <w:szCs w:val="24"/>
          <w:lang w:val="en-GB"/>
        </w:rPr>
      </w:pPr>
      <w:r w:rsidRPr="006B1A89">
        <w:rPr>
          <w:rFonts w:asciiTheme="majorBidi" w:hAnsiTheme="majorBidi" w:cstheme="majorBidi"/>
          <w:b/>
          <w:bCs/>
          <w:sz w:val="24"/>
          <w:szCs w:val="24"/>
          <w:lang w:val="en-GB"/>
        </w:rPr>
        <w:t>2.5.2.2 Tensile bonding test.</w:t>
      </w:r>
    </w:p>
    <w:p w:rsidR="005D6645" w:rsidRPr="006B1A89" w:rsidRDefault="005D6645" w:rsidP="001064F3">
      <w:pPr>
        <w:bidi w:val="0"/>
        <w:spacing w:before="120" w:line="360" w:lineRule="auto"/>
        <w:ind w:firstLine="720"/>
        <w:jc w:val="both"/>
        <w:rPr>
          <w:rFonts w:asciiTheme="majorBidi" w:hAnsiTheme="majorBidi" w:cstheme="majorBidi"/>
          <w:b/>
          <w:bCs/>
          <w:sz w:val="24"/>
          <w:szCs w:val="24"/>
          <w:lang w:val="en-GB"/>
        </w:rPr>
      </w:pPr>
      <w:r w:rsidRPr="006B1A89">
        <w:rPr>
          <w:rFonts w:asciiTheme="majorBidi" w:hAnsiTheme="majorBidi" w:cstheme="majorBidi"/>
          <w:b/>
          <w:bCs/>
          <w:sz w:val="24"/>
          <w:szCs w:val="24"/>
          <w:lang w:val="en-GB"/>
        </w:rPr>
        <w:t>Tensile bond strength is measured by using ASTM 633-96 or DIN 50160 standard. Bonding of sprayed coating is measured by using a traction machine. The installation must allow carrying out the test perpendicular to the coated surface, and the load application rate must be constant, between 0.8 and 1.2mm/min</w:t>
      </w:r>
      <w:r w:rsidRPr="006B1A89">
        <w:rPr>
          <w:rFonts w:asciiTheme="majorBidi" w:hAnsiTheme="majorBidi" w:cstheme="majorBidi"/>
          <w:b/>
          <w:bCs/>
          <w:sz w:val="24"/>
          <w:szCs w:val="24"/>
          <w:vertAlign w:val="superscript"/>
          <w:lang w:val="en-GB"/>
        </w:rPr>
        <w:t>-1</w:t>
      </w:r>
      <w:r w:rsidRPr="006B1A89">
        <w:rPr>
          <w:rFonts w:asciiTheme="majorBidi" w:hAnsiTheme="majorBidi" w:cstheme="majorBidi"/>
          <w:b/>
          <w:bCs/>
          <w:sz w:val="24"/>
          <w:szCs w:val="24"/>
          <w:lang w:val="en-GB"/>
        </w:rPr>
        <w:t>. Bond strength value or stress to rupture is the ratio between the rupture load and the bonding surface; this is expressed in migapascale (M</w:t>
      </w:r>
      <w:r w:rsidR="001064F3">
        <w:rPr>
          <w:rFonts w:asciiTheme="majorBidi" w:hAnsiTheme="majorBidi" w:cstheme="majorBidi"/>
          <w:b/>
          <w:bCs/>
          <w:sz w:val="24"/>
          <w:szCs w:val="24"/>
          <w:lang w:val="en-GB"/>
        </w:rPr>
        <w:t>.</w:t>
      </w:r>
      <w:r w:rsidRPr="006B1A89">
        <w:rPr>
          <w:rFonts w:asciiTheme="majorBidi" w:hAnsiTheme="majorBidi" w:cstheme="majorBidi"/>
          <w:b/>
          <w:bCs/>
          <w:sz w:val="24"/>
          <w:szCs w:val="24"/>
          <w:lang w:val="en-GB"/>
        </w:rPr>
        <w:t>Pa). For coating with a single layer, a thickness required is 150</w:t>
      </w:r>
      <w:r w:rsidRPr="006B1A89">
        <w:rPr>
          <w:rFonts w:asciiTheme="majorBidi" w:hAnsiTheme="majorBidi" w:cstheme="majorBidi"/>
          <w:b/>
          <w:bCs/>
          <w:sz w:val="24"/>
          <w:szCs w:val="24"/>
          <w:lang w:val="en-GB"/>
        </w:rPr>
        <w:sym w:font="Symbol" w:char="F06D"/>
      </w:r>
      <w:r w:rsidRPr="006B1A89">
        <w:rPr>
          <w:rFonts w:asciiTheme="majorBidi" w:hAnsiTheme="majorBidi" w:cstheme="majorBidi"/>
          <w:b/>
          <w:bCs/>
          <w:sz w:val="24"/>
          <w:szCs w:val="24"/>
          <w:lang w:val="en-GB"/>
        </w:rPr>
        <w:t>m to 200</w:t>
      </w:r>
      <w:r w:rsidRPr="006B1A89">
        <w:rPr>
          <w:rFonts w:asciiTheme="majorBidi" w:hAnsiTheme="majorBidi" w:cstheme="majorBidi"/>
          <w:b/>
          <w:bCs/>
          <w:sz w:val="24"/>
          <w:szCs w:val="24"/>
          <w:lang w:val="en-GB"/>
        </w:rPr>
        <w:sym w:font="Symbol" w:char="F06D"/>
      </w:r>
      <w:r w:rsidRPr="006B1A89">
        <w:rPr>
          <w:rFonts w:asciiTheme="majorBidi" w:hAnsiTheme="majorBidi" w:cstheme="majorBidi"/>
          <w:b/>
          <w:bCs/>
          <w:sz w:val="24"/>
          <w:szCs w:val="24"/>
          <w:lang w:val="en-GB"/>
        </w:rPr>
        <w:t xml:space="preserve">m. Surface preparation conditions for receiving the coating must be identical to those applied on the item. The surface to be glued must be degreased, sand blasted and dusted. Gluing process takes place by use FM1000 epoxy polyamide film glue (American </w:t>
      </w:r>
      <w:r w:rsidR="00411346" w:rsidRPr="006B1A89">
        <w:rPr>
          <w:rFonts w:asciiTheme="majorBidi" w:hAnsiTheme="majorBidi" w:cstheme="majorBidi"/>
          <w:b/>
          <w:bCs/>
          <w:sz w:val="24"/>
          <w:szCs w:val="24"/>
          <w:lang w:val="en-GB"/>
        </w:rPr>
        <w:t>Cyanamid</w:t>
      </w:r>
      <w:r w:rsidRPr="006B1A89">
        <w:rPr>
          <w:rFonts w:asciiTheme="majorBidi" w:hAnsiTheme="majorBidi" w:cstheme="majorBidi"/>
          <w:b/>
          <w:bCs/>
          <w:sz w:val="24"/>
          <w:szCs w:val="24"/>
          <w:lang w:val="en-GB"/>
        </w:rPr>
        <w:t>) or equivalent.</w:t>
      </w:r>
    </w:p>
    <w:p w:rsidR="005D6645" w:rsidRPr="006B1A89" w:rsidRDefault="005D6645" w:rsidP="005D6645">
      <w:pPr>
        <w:bidi w:val="0"/>
        <w:spacing w:before="240" w:line="360" w:lineRule="auto"/>
        <w:jc w:val="both"/>
        <w:rPr>
          <w:rFonts w:asciiTheme="majorBidi" w:hAnsiTheme="majorBidi" w:cstheme="majorBidi"/>
          <w:b/>
          <w:bCs/>
          <w:sz w:val="24"/>
          <w:szCs w:val="24"/>
          <w:lang w:val="en-GB"/>
        </w:rPr>
      </w:pPr>
      <w:r w:rsidRPr="006B1A89">
        <w:rPr>
          <w:rFonts w:asciiTheme="majorBidi" w:hAnsiTheme="majorBidi" w:cstheme="majorBidi"/>
          <w:b/>
          <w:bCs/>
          <w:sz w:val="24"/>
          <w:szCs w:val="24"/>
          <w:lang w:val="en-GB"/>
        </w:rPr>
        <w:t>2.5.3 Particle velocity and surface temperature measurements.</w:t>
      </w:r>
    </w:p>
    <w:p w:rsidR="005D6645" w:rsidRPr="006B1A89" w:rsidRDefault="005D6645" w:rsidP="005D6645">
      <w:pPr>
        <w:bidi w:val="0"/>
        <w:spacing w:before="240" w:line="360" w:lineRule="auto"/>
        <w:ind w:firstLine="720"/>
        <w:jc w:val="both"/>
        <w:rPr>
          <w:rFonts w:asciiTheme="majorBidi" w:hAnsiTheme="majorBidi" w:cstheme="majorBidi"/>
          <w:b/>
          <w:bCs/>
          <w:sz w:val="24"/>
          <w:szCs w:val="24"/>
          <w:lang w:val="en-GB"/>
        </w:rPr>
      </w:pPr>
      <w:r w:rsidRPr="006B1A89">
        <w:rPr>
          <w:rFonts w:asciiTheme="majorBidi" w:hAnsiTheme="majorBidi" w:cstheme="majorBidi"/>
          <w:b/>
          <w:bCs/>
          <w:sz w:val="24"/>
          <w:szCs w:val="24"/>
          <w:lang w:val="en-GB"/>
        </w:rPr>
        <w:t xml:space="preserve">Especially in the field of particle diagnostics, many systems are available to measure particle velocity and surface temperature on-line (74-77). One of the particle measurement systems is the DPV-2000 system made by TECNAR Canada. The DPV-2000 system enables the on-line measurement of surface temperature, velocity and diameter of single particles in a spray plum by the principle of two-wavelength </w:t>
      </w:r>
      <w:r w:rsidR="00411346" w:rsidRPr="006B1A89">
        <w:rPr>
          <w:rFonts w:asciiTheme="majorBidi" w:hAnsiTheme="majorBidi" w:cstheme="majorBidi"/>
          <w:b/>
          <w:bCs/>
          <w:sz w:val="24"/>
          <w:szCs w:val="24"/>
          <w:lang w:val="en-GB"/>
        </w:rPr>
        <w:t>pyrometer</w:t>
      </w:r>
      <w:r w:rsidRPr="006B1A89">
        <w:rPr>
          <w:rFonts w:asciiTheme="majorBidi" w:hAnsiTheme="majorBidi" w:cstheme="majorBidi"/>
          <w:b/>
          <w:bCs/>
          <w:sz w:val="24"/>
          <w:szCs w:val="24"/>
          <w:lang w:val="en-GB"/>
        </w:rPr>
        <w:t xml:space="preserve"> (77, 78). In this study, a commercially available DPV-2000 system was used to investigate APS of WC-Co. The investigation centred on the influence of the spray parameters on the particle in-flight properties and the melting behaviour of the power.</w:t>
      </w:r>
    </w:p>
    <w:p w:rsidR="005D6645" w:rsidRPr="006B1A89" w:rsidRDefault="005D6645" w:rsidP="005D6645">
      <w:pPr>
        <w:bidi w:val="0"/>
        <w:spacing w:before="240" w:line="360" w:lineRule="auto"/>
        <w:jc w:val="both"/>
        <w:rPr>
          <w:rFonts w:asciiTheme="majorBidi" w:hAnsiTheme="majorBidi" w:cstheme="majorBidi"/>
          <w:b/>
          <w:bCs/>
          <w:sz w:val="24"/>
          <w:szCs w:val="24"/>
          <w:lang w:val="en-GB"/>
        </w:rPr>
      </w:pPr>
      <w:r w:rsidRPr="006B1A89">
        <w:rPr>
          <w:rFonts w:asciiTheme="majorBidi" w:hAnsiTheme="majorBidi" w:cstheme="majorBidi"/>
          <w:b/>
          <w:bCs/>
          <w:sz w:val="24"/>
          <w:szCs w:val="24"/>
          <w:lang w:val="en-GB"/>
        </w:rPr>
        <w:t>2.5.4 Porosity and pore distribution.</w:t>
      </w:r>
    </w:p>
    <w:p w:rsidR="005D6645" w:rsidRPr="006B1A89" w:rsidRDefault="005D6645" w:rsidP="005D6645">
      <w:pPr>
        <w:bidi w:val="0"/>
        <w:spacing w:before="120" w:line="360" w:lineRule="auto"/>
        <w:ind w:firstLine="720"/>
        <w:jc w:val="both"/>
        <w:rPr>
          <w:rFonts w:asciiTheme="majorBidi" w:hAnsiTheme="majorBidi" w:cstheme="majorBidi"/>
          <w:b/>
          <w:bCs/>
          <w:sz w:val="24"/>
          <w:szCs w:val="24"/>
          <w:lang w:val="en-GB"/>
        </w:rPr>
      </w:pPr>
      <w:r w:rsidRPr="006B1A89">
        <w:rPr>
          <w:rFonts w:asciiTheme="majorBidi" w:hAnsiTheme="majorBidi" w:cstheme="majorBidi"/>
          <w:b/>
          <w:bCs/>
          <w:sz w:val="24"/>
          <w:szCs w:val="24"/>
          <w:lang w:val="en-GB"/>
        </w:rPr>
        <w:t xml:space="preserve">The thermally sprayed coatings are composed at least two phases: porosity and solid matrix. Very often the solid matrix contains separate phases resulting from rapid solidification and cooling. The normal procedure for </w:t>
      </w:r>
      <w:r w:rsidRPr="006B1A89">
        <w:rPr>
          <w:rFonts w:asciiTheme="majorBidi" w:hAnsiTheme="majorBidi" w:cstheme="majorBidi"/>
          <w:b/>
          <w:bCs/>
          <w:sz w:val="24"/>
          <w:szCs w:val="24"/>
          <w:lang w:val="en-GB"/>
        </w:rPr>
        <w:lastRenderedPageBreak/>
        <w:t>coating materials (e.g. American B 328-73) seems to be quite well adapted to test thermal sprayed coatings. Porosity were tested with commercially available mercury intrusion porosi</w:t>
      </w:r>
      <w:r w:rsidR="00411346">
        <w:rPr>
          <w:rFonts w:asciiTheme="majorBidi" w:hAnsiTheme="majorBidi" w:cstheme="majorBidi"/>
          <w:b/>
          <w:bCs/>
          <w:sz w:val="24"/>
          <w:szCs w:val="24"/>
          <w:lang w:val="en-GB"/>
        </w:rPr>
        <w:t>ty-</w:t>
      </w:r>
      <w:r w:rsidR="00411346" w:rsidRPr="006B1A89">
        <w:rPr>
          <w:rFonts w:asciiTheme="majorBidi" w:hAnsiTheme="majorBidi" w:cstheme="majorBidi"/>
          <w:b/>
          <w:bCs/>
          <w:sz w:val="24"/>
          <w:szCs w:val="24"/>
          <w:lang w:val="en-GB"/>
        </w:rPr>
        <w:t>metre</w:t>
      </w:r>
      <w:r w:rsidRPr="006B1A89">
        <w:rPr>
          <w:rFonts w:asciiTheme="majorBidi" w:hAnsiTheme="majorBidi" w:cstheme="majorBidi"/>
          <w:b/>
          <w:bCs/>
          <w:sz w:val="24"/>
          <w:szCs w:val="24"/>
          <w:lang w:val="en-GB"/>
        </w:rPr>
        <w:t xml:space="preserve"> (MIP). The method consists of evacuating the sample and immersing in mercury at low pressure (Whittemore, 1981). The mercury is then pressurized and the series of pressures and corresponding volumes of intruded mercury is determined. This method enables the total porosity and pore distribution to be determined. The porosity influences many mechanical and physical properties of the coatings. Finally, the determination of the porosity in many cases enables the predication of other properties of the sprayed material. The chemical compositions (</w:t>
      </w:r>
      <w:r w:rsidR="00411346" w:rsidRPr="006B1A89">
        <w:rPr>
          <w:rFonts w:asciiTheme="majorBidi" w:hAnsiTheme="majorBidi" w:cstheme="majorBidi"/>
          <w:b/>
          <w:bCs/>
          <w:sz w:val="24"/>
          <w:szCs w:val="24"/>
          <w:lang w:val="en-GB"/>
        </w:rPr>
        <w:t>wt.</w:t>
      </w:r>
      <w:r w:rsidRPr="006B1A89">
        <w:rPr>
          <w:rFonts w:asciiTheme="majorBidi" w:hAnsiTheme="majorBidi" w:cstheme="majorBidi"/>
          <w:b/>
          <w:bCs/>
          <w:sz w:val="24"/>
          <w:szCs w:val="24"/>
          <w:lang w:val="en-GB"/>
        </w:rPr>
        <w:t>%) of the coat have been investigated by using electron dispersive x-ray (EDX) analysis and the phases formed due to thermal spray process have been examined by means of x-ray diffraction (XRD).</w:t>
      </w:r>
    </w:p>
    <w:p w:rsidR="005D6645" w:rsidRPr="006B1A89" w:rsidRDefault="005D6645" w:rsidP="005D6645">
      <w:pPr>
        <w:bidi w:val="0"/>
        <w:spacing w:before="240" w:line="360" w:lineRule="auto"/>
        <w:jc w:val="both"/>
        <w:rPr>
          <w:rFonts w:asciiTheme="majorBidi" w:hAnsiTheme="majorBidi" w:cstheme="majorBidi"/>
          <w:b/>
          <w:bCs/>
          <w:sz w:val="24"/>
          <w:szCs w:val="24"/>
          <w:lang w:val="en-GB"/>
        </w:rPr>
      </w:pPr>
      <w:r w:rsidRPr="006B1A89">
        <w:rPr>
          <w:rFonts w:asciiTheme="majorBidi" w:hAnsiTheme="majorBidi" w:cstheme="majorBidi"/>
          <w:b/>
          <w:bCs/>
          <w:sz w:val="24"/>
          <w:szCs w:val="24"/>
          <w:lang w:val="en-GB"/>
        </w:rPr>
        <w:t>2.5.5. Corrosion resistance test.</w:t>
      </w:r>
    </w:p>
    <w:p w:rsidR="005D6645" w:rsidRPr="006B1A89" w:rsidRDefault="005D6645" w:rsidP="005D6645">
      <w:pPr>
        <w:bidi w:val="0"/>
        <w:spacing w:before="120" w:line="360" w:lineRule="auto"/>
        <w:jc w:val="both"/>
        <w:rPr>
          <w:rFonts w:asciiTheme="majorBidi" w:hAnsiTheme="majorBidi" w:cstheme="majorBidi"/>
          <w:b/>
          <w:bCs/>
          <w:sz w:val="24"/>
          <w:szCs w:val="24"/>
          <w:lang w:val="en-GB"/>
        </w:rPr>
      </w:pPr>
      <w:r w:rsidRPr="006B1A89">
        <w:rPr>
          <w:rFonts w:asciiTheme="majorBidi" w:hAnsiTheme="majorBidi" w:cstheme="majorBidi"/>
          <w:b/>
          <w:bCs/>
          <w:sz w:val="24"/>
          <w:szCs w:val="24"/>
          <w:lang w:val="en-GB"/>
        </w:rPr>
        <w:t>2.5.5.1 Cell and equipment.</w:t>
      </w:r>
    </w:p>
    <w:p w:rsidR="005D6645" w:rsidRPr="006B1A89" w:rsidRDefault="005D6645" w:rsidP="005D6645">
      <w:pPr>
        <w:bidi w:val="0"/>
        <w:spacing w:before="120" w:line="360" w:lineRule="auto"/>
        <w:ind w:firstLine="720"/>
        <w:jc w:val="both"/>
        <w:rPr>
          <w:rFonts w:asciiTheme="majorBidi" w:hAnsiTheme="majorBidi" w:cstheme="majorBidi"/>
          <w:b/>
          <w:bCs/>
          <w:sz w:val="24"/>
          <w:szCs w:val="24"/>
          <w:lang w:val="en-GB"/>
        </w:rPr>
      </w:pPr>
      <w:r w:rsidRPr="006B1A89">
        <w:rPr>
          <w:rFonts w:asciiTheme="majorBidi" w:hAnsiTheme="majorBidi" w:cstheme="majorBidi"/>
          <w:b/>
          <w:bCs/>
          <w:sz w:val="24"/>
          <w:szCs w:val="24"/>
          <w:lang w:val="en-GB"/>
        </w:rPr>
        <w:t xml:space="preserve">Electrochemical accelerated corrosion experiments were performed in a conventional three electrode glass cell assembly with the specimen as the working electrode. The specimen is tightened to the </w:t>
      </w:r>
      <w:r w:rsidR="00411346" w:rsidRPr="006B1A89">
        <w:rPr>
          <w:rFonts w:asciiTheme="majorBidi" w:hAnsiTheme="majorBidi" w:cstheme="majorBidi"/>
          <w:b/>
          <w:bCs/>
          <w:sz w:val="24"/>
          <w:szCs w:val="24"/>
          <w:lang w:val="en-GB"/>
        </w:rPr>
        <w:t>outside</w:t>
      </w:r>
      <w:r w:rsidRPr="006B1A89">
        <w:rPr>
          <w:rFonts w:asciiTheme="majorBidi" w:hAnsiTheme="majorBidi" w:cstheme="majorBidi"/>
          <w:b/>
          <w:bCs/>
          <w:sz w:val="24"/>
          <w:szCs w:val="24"/>
          <w:lang w:val="en-GB"/>
        </w:rPr>
        <w:t xml:space="preserve"> face of the cell using two screws. Stainless steel rod was used as the counter electrodes while the reference electrode was Ag</w:t>
      </w:r>
      <w:r w:rsidR="00411346">
        <w:rPr>
          <w:rFonts w:asciiTheme="majorBidi" w:hAnsiTheme="majorBidi" w:cstheme="majorBidi"/>
          <w:b/>
          <w:bCs/>
          <w:sz w:val="24"/>
          <w:szCs w:val="24"/>
          <w:lang w:val="en-GB"/>
        </w:rPr>
        <w:t xml:space="preserve"> </w:t>
      </w:r>
      <w:r w:rsidRPr="006B1A89">
        <w:rPr>
          <w:rFonts w:asciiTheme="majorBidi" w:hAnsiTheme="majorBidi" w:cstheme="majorBidi"/>
          <w:b/>
          <w:bCs/>
          <w:sz w:val="24"/>
          <w:szCs w:val="24"/>
          <w:lang w:val="en-GB"/>
        </w:rPr>
        <w:t>/</w:t>
      </w:r>
      <w:r w:rsidR="00411346">
        <w:rPr>
          <w:rFonts w:asciiTheme="majorBidi" w:hAnsiTheme="majorBidi" w:cstheme="majorBidi"/>
          <w:b/>
          <w:bCs/>
          <w:sz w:val="24"/>
          <w:szCs w:val="24"/>
          <w:lang w:val="en-GB"/>
        </w:rPr>
        <w:t xml:space="preserve"> </w:t>
      </w:r>
      <w:r w:rsidRPr="006B1A89">
        <w:rPr>
          <w:rFonts w:asciiTheme="majorBidi" w:hAnsiTheme="majorBidi" w:cstheme="majorBidi"/>
          <w:b/>
          <w:bCs/>
          <w:sz w:val="24"/>
          <w:szCs w:val="24"/>
          <w:lang w:val="en-GB"/>
        </w:rPr>
        <w:t>Ag</w:t>
      </w:r>
      <w:r w:rsidR="00411346">
        <w:rPr>
          <w:rFonts w:asciiTheme="majorBidi" w:hAnsiTheme="majorBidi" w:cstheme="majorBidi"/>
          <w:b/>
          <w:bCs/>
          <w:sz w:val="24"/>
          <w:szCs w:val="24"/>
          <w:lang w:val="en-GB"/>
        </w:rPr>
        <w:t xml:space="preserve"> </w:t>
      </w:r>
      <w:r w:rsidRPr="006B1A89">
        <w:rPr>
          <w:rFonts w:asciiTheme="majorBidi" w:hAnsiTheme="majorBidi" w:cstheme="majorBidi"/>
          <w:b/>
          <w:bCs/>
          <w:sz w:val="24"/>
          <w:szCs w:val="24"/>
          <w:lang w:val="en-GB"/>
        </w:rPr>
        <w:t>Cl. The electrolyte was consisted of 3.5% Na</w:t>
      </w:r>
      <w:r w:rsidR="00411346">
        <w:rPr>
          <w:rFonts w:asciiTheme="majorBidi" w:hAnsiTheme="majorBidi" w:cstheme="majorBidi"/>
          <w:b/>
          <w:bCs/>
          <w:sz w:val="24"/>
          <w:szCs w:val="24"/>
          <w:lang w:val="en-GB"/>
        </w:rPr>
        <w:t xml:space="preserve"> </w:t>
      </w:r>
      <w:r w:rsidRPr="006B1A89">
        <w:rPr>
          <w:rFonts w:asciiTheme="majorBidi" w:hAnsiTheme="majorBidi" w:cstheme="majorBidi"/>
          <w:b/>
          <w:bCs/>
          <w:sz w:val="24"/>
          <w:szCs w:val="24"/>
          <w:lang w:val="en-GB"/>
        </w:rPr>
        <w:t>Cl</w:t>
      </w:r>
      <w:r w:rsidR="00411346">
        <w:rPr>
          <w:rFonts w:asciiTheme="majorBidi" w:hAnsiTheme="majorBidi" w:cstheme="majorBidi"/>
          <w:b/>
          <w:bCs/>
          <w:sz w:val="24"/>
          <w:szCs w:val="24"/>
          <w:lang w:val="en-GB"/>
        </w:rPr>
        <w:t>.</w:t>
      </w:r>
      <w:r w:rsidRPr="006B1A89">
        <w:rPr>
          <w:rFonts w:asciiTheme="majorBidi" w:hAnsiTheme="majorBidi" w:cstheme="majorBidi"/>
          <w:b/>
          <w:bCs/>
          <w:sz w:val="24"/>
          <w:szCs w:val="24"/>
          <w:lang w:val="en-GB"/>
        </w:rPr>
        <w:t xml:space="preserve"> solution made up from distilled water and reagent grade Na</w:t>
      </w:r>
      <w:r w:rsidR="00411346">
        <w:rPr>
          <w:rFonts w:asciiTheme="majorBidi" w:hAnsiTheme="majorBidi" w:cstheme="majorBidi"/>
          <w:b/>
          <w:bCs/>
          <w:sz w:val="24"/>
          <w:szCs w:val="24"/>
          <w:lang w:val="en-GB"/>
        </w:rPr>
        <w:t xml:space="preserve"> </w:t>
      </w:r>
      <w:r w:rsidRPr="006B1A89">
        <w:rPr>
          <w:rFonts w:asciiTheme="majorBidi" w:hAnsiTheme="majorBidi" w:cstheme="majorBidi"/>
          <w:b/>
          <w:bCs/>
          <w:sz w:val="24"/>
          <w:szCs w:val="24"/>
          <w:lang w:val="en-GB"/>
        </w:rPr>
        <w:t>Cl</w:t>
      </w:r>
      <w:r w:rsidR="00411346">
        <w:rPr>
          <w:rFonts w:asciiTheme="majorBidi" w:hAnsiTheme="majorBidi" w:cstheme="majorBidi"/>
          <w:b/>
          <w:bCs/>
          <w:sz w:val="24"/>
          <w:szCs w:val="24"/>
          <w:lang w:val="en-GB"/>
        </w:rPr>
        <w:t>.</w:t>
      </w:r>
      <w:r w:rsidRPr="006B1A89">
        <w:rPr>
          <w:rFonts w:asciiTheme="majorBidi" w:hAnsiTheme="majorBidi" w:cstheme="majorBidi"/>
          <w:b/>
          <w:bCs/>
          <w:sz w:val="24"/>
          <w:szCs w:val="24"/>
          <w:lang w:val="en-GB"/>
        </w:rPr>
        <w:t xml:space="preserve"> (Fisher scientific) Experiments were carried out at room temperature. The electrical contact was achieved through thick copper wires soldered to the electrodes.</w:t>
      </w:r>
    </w:p>
    <w:p w:rsidR="005D6645" w:rsidRDefault="001064F3" w:rsidP="001064F3">
      <w:pPr>
        <w:bidi w:val="0"/>
        <w:spacing w:before="240" w:line="360" w:lineRule="auto"/>
        <w:jc w:val="both"/>
        <w:rPr>
          <w:rFonts w:asciiTheme="majorBidi" w:hAnsiTheme="majorBidi" w:cstheme="majorBidi"/>
          <w:b/>
          <w:bCs/>
          <w:sz w:val="24"/>
          <w:szCs w:val="24"/>
          <w:lang w:val="en-GB"/>
        </w:rPr>
      </w:pPr>
      <w:r>
        <w:rPr>
          <w:rFonts w:asciiTheme="majorBidi" w:hAnsiTheme="majorBidi" w:cstheme="majorBidi"/>
          <w:b/>
          <w:bCs/>
          <w:sz w:val="24"/>
          <w:szCs w:val="24"/>
          <w:lang w:val="en-GB"/>
        </w:rPr>
        <w:t xml:space="preserve">     </w:t>
      </w:r>
      <w:r w:rsidR="005D6645" w:rsidRPr="006B1A89">
        <w:rPr>
          <w:rFonts w:asciiTheme="majorBidi" w:hAnsiTheme="majorBidi" w:cstheme="majorBidi"/>
          <w:b/>
          <w:bCs/>
          <w:sz w:val="24"/>
          <w:szCs w:val="24"/>
          <w:lang w:val="en-GB"/>
        </w:rPr>
        <w:t xml:space="preserve">Linear polarization and </w:t>
      </w:r>
      <w:r w:rsidR="00411346" w:rsidRPr="006B1A89">
        <w:rPr>
          <w:rFonts w:asciiTheme="majorBidi" w:hAnsiTheme="majorBidi" w:cstheme="majorBidi"/>
          <w:b/>
          <w:bCs/>
          <w:sz w:val="24"/>
          <w:szCs w:val="24"/>
          <w:lang w:val="en-GB"/>
        </w:rPr>
        <w:t>potential</w:t>
      </w:r>
      <w:r w:rsidR="00411346">
        <w:rPr>
          <w:rFonts w:asciiTheme="majorBidi" w:hAnsiTheme="majorBidi" w:cstheme="majorBidi"/>
          <w:b/>
          <w:bCs/>
          <w:sz w:val="24"/>
          <w:szCs w:val="24"/>
          <w:lang w:val="en-GB"/>
        </w:rPr>
        <w:t>-</w:t>
      </w:r>
      <w:r w:rsidR="005D6645" w:rsidRPr="006B1A89">
        <w:rPr>
          <w:rFonts w:asciiTheme="majorBidi" w:hAnsiTheme="majorBidi" w:cstheme="majorBidi"/>
          <w:b/>
          <w:bCs/>
          <w:sz w:val="24"/>
          <w:szCs w:val="24"/>
          <w:lang w:val="en-GB"/>
        </w:rPr>
        <w:t>dynamic techniques were used to determine the corrosion rate as well as the corrosion behaviour of specimens. These experiments were carried out using AUTOLAP PGSTAT 30 show in fig. (4).</w:t>
      </w:r>
    </w:p>
    <w:p w:rsidR="001064F3" w:rsidRPr="006B1A89" w:rsidRDefault="001064F3" w:rsidP="001064F3">
      <w:pPr>
        <w:bidi w:val="0"/>
        <w:spacing w:before="240" w:line="360" w:lineRule="auto"/>
        <w:jc w:val="both"/>
        <w:rPr>
          <w:rFonts w:asciiTheme="majorBidi" w:hAnsiTheme="majorBidi" w:cstheme="majorBidi"/>
          <w:b/>
          <w:bCs/>
          <w:sz w:val="24"/>
          <w:szCs w:val="24"/>
          <w:lang w:val="en-GB"/>
        </w:rPr>
      </w:pPr>
    </w:p>
    <w:p w:rsidR="005D6645" w:rsidRPr="006B1A89" w:rsidRDefault="005D6645" w:rsidP="005D6645">
      <w:pPr>
        <w:bidi w:val="0"/>
        <w:spacing w:before="240" w:line="360" w:lineRule="auto"/>
        <w:jc w:val="both"/>
        <w:rPr>
          <w:rFonts w:asciiTheme="majorBidi" w:hAnsiTheme="majorBidi" w:cstheme="majorBidi"/>
          <w:b/>
          <w:bCs/>
          <w:sz w:val="24"/>
          <w:szCs w:val="24"/>
          <w:lang w:val="en-GB"/>
        </w:rPr>
      </w:pPr>
      <w:r w:rsidRPr="006B1A89">
        <w:rPr>
          <w:rFonts w:asciiTheme="majorBidi" w:hAnsiTheme="majorBidi" w:cstheme="majorBidi"/>
          <w:b/>
          <w:bCs/>
          <w:sz w:val="24"/>
          <w:szCs w:val="24"/>
          <w:lang w:val="en-GB"/>
        </w:rPr>
        <w:lastRenderedPageBreak/>
        <w:t>2.5.5.2 Technique.</w:t>
      </w:r>
    </w:p>
    <w:p w:rsidR="005D6645" w:rsidRPr="006B1A89" w:rsidRDefault="005D6645" w:rsidP="005D6645">
      <w:pPr>
        <w:bidi w:val="0"/>
        <w:spacing w:before="120" w:line="360" w:lineRule="auto"/>
        <w:ind w:firstLine="720"/>
        <w:jc w:val="both"/>
        <w:rPr>
          <w:rFonts w:asciiTheme="majorBidi" w:hAnsiTheme="majorBidi" w:cstheme="majorBidi"/>
          <w:b/>
          <w:bCs/>
          <w:sz w:val="24"/>
          <w:szCs w:val="24"/>
          <w:lang w:val="en-GB"/>
        </w:rPr>
      </w:pPr>
      <w:r w:rsidRPr="006B1A89">
        <w:rPr>
          <w:rFonts w:asciiTheme="majorBidi" w:hAnsiTheme="majorBidi" w:cstheme="majorBidi"/>
          <w:b/>
          <w:bCs/>
          <w:sz w:val="24"/>
          <w:szCs w:val="24"/>
          <w:lang w:val="en-GB"/>
        </w:rPr>
        <w:t>Accelerated corrosion experiments were carried out using; linear polarization technique by subjecting the working electrode to a potential range of 25mv below and above corrosion potential (</w:t>
      </w:r>
      <w:proofErr w:type="spellStart"/>
      <w:r w:rsidRPr="006B1A89">
        <w:rPr>
          <w:rFonts w:asciiTheme="majorBidi" w:hAnsiTheme="majorBidi" w:cstheme="majorBidi"/>
          <w:b/>
          <w:bCs/>
          <w:sz w:val="24"/>
          <w:szCs w:val="24"/>
          <w:lang w:val="en-GB"/>
        </w:rPr>
        <w:t>E</w:t>
      </w:r>
      <w:r w:rsidRPr="006B1A89">
        <w:rPr>
          <w:rFonts w:asciiTheme="majorBidi" w:hAnsiTheme="majorBidi" w:cstheme="majorBidi"/>
          <w:b/>
          <w:bCs/>
          <w:sz w:val="24"/>
          <w:szCs w:val="24"/>
          <w:vertAlign w:val="subscript"/>
          <w:lang w:val="en-GB"/>
        </w:rPr>
        <w:t>corr</w:t>
      </w:r>
      <w:proofErr w:type="spellEnd"/>
      <w:r w:rsidRPr="006B1A89">
        <w:rPr>
          <w:rFonts w:asciiTheme="majorBidi" w:hAnsiTheme="majorBidi" w:cstheme="majorBidi"/>
          <w:b/>
          <w:bCs/>
          <w:sz w:val="24"/>
          <w:szCs w:val="24"/>
          <w:lang w:val="en-GB"/>
        </w:rPr>
        <w:t>) at a scan rate of 0.1mv/sec. The corrosion current (</w:t>
      </w:r>
      <w:proofErr w:type="spellStart"/>
      <w:r w:rsidRPr="006B1A89">
        <w:rPr>
          <w:rFonts w:asciiTheme="majorBidi" w:hAnsiTheme="majorBidi" w:cstheme="majorBidi"/>
          <w:b/>
          <w:bCs/>
          <w:sz w:val="24"/>
          <w:szCs w:val="24"/>
          <w:lang w:val="en-GB"/>
        </w:rPr>
        <w:t>I</w:t>
      </w:r>
      <w:r w:rsidRPr="006B1A89">
        <w:rPr>
          <w:rFonts w:asciiTheme="majorBidi" w:hAnsiTheme="majorBidi" w:cstheme="majorBidi"/>
          <w:b/>
          <w:bCs/>
          <w:sz w:val="24"/>
          <w:szCs w:val="24"/>
          <w:vertAlign w:val="subscript"/>
          <w:lang w:val="en-GB"/>
        </w:rPr>
        <w:t>corr</w:t>
      </w:r>
      <w:proofErr w:type="spellEnd"/>
      <w:r w:rsidRPr="006B1A89">
        <w:rPr>
          <w:rFonts w:asciiTheme="majorBidi" w:hAnsiTheme="majorBidi" w:cstheme="majorBidi"/>
          <w:b/>
          <w:bCs/>
          <w:sz w:val="24"/>
          <w:szCs w:val="24"/>
          <w:lang w:val="en-GB"/>
        </w:rPr>
        <w:t>) and hence the corrosion rate (CR) can be related to the slope of the potential vs. current plot (</w:t>
      </w:r>
      <w:r w:rsidRPr="006B1A89">
        <w:rPr>
          <w:rFonts w:asciiTheme="majorBidi" w:hAnsiTheme="majorBidi" w:cstheme="majorBidi"/>
          <w:b/>
          <w:bCs/>
          <w:sz w:val="24"/>
          <w:szCs w:val="24"/>
          <w:lang w:val="en-GB"/>
        </w:rPr>
        <w:sym w:font="Symbol" w:char="F044"/>
      </w:r>
      <w:r w:rsidRPr="006B1A89">
        <w:rPr>
          <w:rFonts w:asciiTheme="majorBidi" w:hAnsiTheme="majorBidi" w:cstheme="majorBidi"/>
          <w:b/>
          <w:bCs/>
          <w:sz w:val="24"/>
          <w:szCs w:val="24"/>
          <w:lang w:val="en-GB"/>
        </w:rPr>
        <w:t>E/</w:t>
      </w:r>
      <w:r w:rsidRPr="006B1A89">
        <w:rPr>
          <w:rFonts w:asciiTheme="majorBidi" w:hAnsiTheme="majorBidi" w:cstheme="majorBidi"/>
          <w:b/>
          <w:bCs/>
          <w:sz w:val="24"/>
          <w:szCs w:val="24"/>
          <w:lang w:val="en-GB"/>
        </w:rPr>
        <w:sym w:font="Symbol" w:char="F044"/>
      </w:r>
      <w:r w:rsidRPr="006B1A89">
        <w:rPr>
          <w:rFonts w:asciiTheme="majorBidi" w:hAnsiTheme="majorBidi" w:cstheme="majorBidi"/>
          <w:b/>
          <w:bCs/>
          <w:sz w:val="24"/>
          <w:szCs w:val="24"/>
          <w:lang w:val="en-GB"/>
        </w:rPr>
        <w:t>I), known as the polarization resistance (R</w:t>
      </w:r>
      <w:r w:rsidRPr="006B1A89">
        <w:rPr>
          <w:rFonts w:asciiTheme="majorBidi" w:hAnsiTheme="majorBidi" w:cstheme="majorBidi"/>
          <w:b/>
          <w:bCs/>
          <w:sz w:val="24"/>
          <w:szCs w:val="24"/>
          <w:vertAlign w:val="subscript"/>
          <w:lang w:val="en-GB"/>
        </w:rPr>
        <w:t>P</w:t>
      </w:r>
      <w:r w:rsidRPr="006B1A89">
        <w:rPr>
          <w:rFonts w:asciiTheme="majorBidi" w:hAnsiTheme="majorBidi" w:cstheme="majorBidi"/>
          <w:b/>
          <w:bCs/>
          <w:sz w:val="24"/>
          <w:szCs w:val="24"/>
          <w:lang w:val="en-GB"/>
        </w:rPr>
        <w:t xml:space="preserve">) and simply by </w:t>
      </w:r>
      <w:proofErr w:type="spellStart"/>
      <w:r w:rsidRPr="006B1A89">
        <w:rPr>
          <w:rFonts w:asciiTheme="majorBidi" w:hAnsiTheme="majorBidi" w:cstheme="majorBidi"/>
          <w:b/>
          <w:bCs/>
          <w:sz w:val="24"/>
          <w:szCs w:val="24"/>
          <w:lang w:val="en-GB"/>
        </w:rPr>
        <w:t>I</w:t>
      </w:r>
      <w:r w:rsidRPr="006B1A89">
        <w:rPr>
          <w:rFonts w:asciiTheme="majorBidi" w:hAnsiTheme="majorBidi" w:cstheme="majorBidi"/>
          <w:b/>
          <w:bCs/>
          <w:sz w:val="24"/>
          <w:szCs w:val="24"/>
          <w:vertAlign w:val="subscript"/>
          <w:lang w:val="en-GB"/>
        </w:rPr>
        <w:t>corr</w:t>
      </w:r>
      <w:proofErr w:type="spellEnd"/>
      <w:r w:rsidRPr="006B1A89">
        <w:rPr>
          <w:rFonts w:asciiTheme="majorBidi" w:hAnsiTheme="majorBidi" w:cstheme="majorBidi"/>
          <w:b/>
          <w:bCs/>
          <w:sz w:val="24"/>
          <w:szCs w:val="24"/>
          <w:lang w:val="en-GB"/>
        </w:rPr>
        <w:t xml:space="preserve"> = B/ R</w:t>
      </w:r>
      <w:r w:rsidRPr="006B1A89">
        <w:rPr>
          <w:rFonts w:asciiTheme="majorBidi" w:hAnsiTheme="majorBidi" w:cstheme="majorBidi"/>
          <w:b/>
          <w:bCs/>
          <w:sz w:val="24"/>
          <w:szCs w:val="24"/>
          <w:vertAlign w:val="subscript"/>
          <w:lang w:val="en-GB"/>
        </w:rPr>
        <w:t>P</w:t>
      </w:r>
      <w:r w:rsidRPr="006B1A89">
        <w:rPr>
          <w:rFonts w:asciiTheme="majorBidi" w:hAnsiTheme="majorBidi" w:cstheme="majorBidi"/>
          <w:b/>
          <w:bCs/>
          <w:sz w:val="24"/>
          <w:szCs w:val="24"/>
          <w:lang w:val="en-GB"/>
        </w:rPr>
        <w:t xml:space="preserve">, where B is a constant. Potentiodynamic polarization tests were conducted by sweeping the potential with scan rate of 1mV/s from -100 mV below </w:t>
      </w:r>
      <w:proofErr w:type="spellStart"/>
      <w:r w:rsidRPr="006B1A89">
        <w:rPr>
          <w:rFonts w:asciiTheme="majorBidi" w:hAnsiTheme="majorBidi" w:cstheme="majorBidi"/>
          <w:b/>
          <w:bCs/>
          <w:sz w:val="24"/>
          <w:szCs w:val="24"/>
          <w:lang w:val="en-GB"/>
        </w:rPr>
        <w:t>E</w:t>
      </w:r>
      <w:r w:rsidRPr="006B1A89">
        <w:rPr>
          <w:rFonts w:asciiTheme="majorBidi" w:hAnsiTheme="majorBidi" w:cstheme="majorBidi"/>
          <w:b/>
          <w:bCs/>
          <w:sz w:val="24"/>
          <w:szCs w:val="24"/>
          <w:vertAlign w:val="subscript"/>
          <w:lang w:val="en-GB"/>
        </w:rPr>
        <w:t>corr</w:t>
      </w:r>
      <w:proofErr w:type="spellEnd"/>
      <w:r w:rsidR="001064F3">
        <w:rPr>
          <w:rFonts w:asciiTheme="majorBidi" w:hAnsiTheme="majorBidi" w:cstheme="majorBidi"/>
          <w:b/>
          <w:bCs/>
          <w:sz w:val="24"/>
          <w:szCs w:val="24"/>
          <w:vertAlign w:val="subscript"/>
          <w:lang w:val="en-GB"/>
        </w:rPr>
        <w:t>.</w:t>
      </w:r>
      <w:r w:rsidRPr="006B1A89">
        <w:rPr>
          <w:rFonts w:asciiTheme="majorBidi" w:hAnsiTheme="majorBidi" w:cstheme="majorBidi"/>
          <w:b/>
          <w:bCs/>
          <w:sz w:val="24"/>
          <w:szCs w:val="24"/>
          <w:lang w:val="en-GB"/>
        </w:rPr>
        <w:t xml:space="preserve"> to 1000mV above </w:t>
      </w:r>
      <w:proofErr w:type="spellStart"/>
      <w:r w:rsidRPr="006B1A89">
        <w:rPr>
          <w:rFonts w:asciiTheme="majorBidi" w:hAnsiTheme="majorBidi" w:cstheme="majorBidi"/>
          <w:b/>
          <w:bCs/>
          <w:sz w:val="24"/>
          <w:szCs w:val="24"/>
          <w:lang w:val="en-GB"/>
        </w:rPr>
        <w:t>E</w:t>
      </w:r>
      <w:r w:rsidRPr="006B1A89">
        <w:rPr>
          <w:rFonts w:asciiTheme="majorBidi" w:hAnsiTheme="majorBidi" w:cstheme="majorBidi"/>
          <w:b/>
          <w:bCs/>
          <w:sz w:val="24"/>
          <w:szCs w:val="24"/>
          <w:vertAlign w:val="subscript"/>
          <w:lang w:val="en-GB"/>
        </w:rPr>
        <w:t>corr</w:t>
      </w:r>
      <w:proofErr w:type="spellEnd"/>
      <w:r w:rsidRPr="006B1A89">
        <w:rPr>
          <w:rFonts w:asciiTheme="majorBidi" w:hAnsiTheme="majorBidi" w:cstheme="majorBidi"/>
          <w:b/>
          <w:bCs/>
          <w:sz w:val="24"/>
          <w:szCs w:val="24"/>
          <w:lang w:val="en-GB"/>
        </w:rPr>
        <w:t>. This test was performed to study the corrosion behaviour of specimens before and after plasma thermal spray technique.</w:t>
      </w:r>
    </w:p>
    <w:p w:rsidR="005D6645" w:rsidRPr="006B1A89" w:rsidRDefault="005D6645" w:rsidP="005D6645">
      <w:pPr>
        <w:bidi w:val="0"/>
        <w:spacing w:before="120" w:line="360" w:lineRule="auto"/>
        <w:jc w:val="center"/>
        <w:rPr>
          <w:rFonts w:asciiTheme="majorBidi" w:hAnsiTheme="majorBidi" w:cstheme="majorBidi"/>
          <w:b/>
          <w:bCs/>
          <w:sz w:val="24"/>
          <w:szCs w:val="24"/>
          <w:lang w:val="en-GB"/>
        </w:rPr>
      </w:pPr>
      <w:r w:rsidRPr="006B1A89">
        <w:rPr>
          <w:rFonts w:asciiTheme="majorBidi" w:hAnsiTheme="majorBidi" w:cstheme="majorBidi"/>
          <w:b/>
          <w:bCs/>
          <w:sz w:val="24"/>
          <w:szCs w:val="24"/>
          <w:lang w:val="en-GB"/>
        </w:rPr>
        <w:br w:type="page"/>
      </w:r>
    </w:p>
    <w:p w:rsidR="005D6645" w:rsidRPr="006B1A89" w:rsidRDefault="008A3113" w:rsidP="005D6645">
      <w:pPr>
        <w:bidi w:val="0"/>
        <w:spacing w:before="120" w:line="360" w:lineRule="auto"/>
        <w:jc w:val="center"/>
        <w:rPr>
          <w:rFonts w:asciiTheme="majorBidi" w:hAnsiTheme="majorBidi" w:cstheme="majorBidi"/>
          <w:b/>
          <w:bCs/>
          <w:sz w:val="24"/>
          <w:szCs w:val="24"/>
          <w:lang w:val="en-GB"/>
        </w:rPr>
      </w:pPr>
      <w:r>
        <w:rPr>
          <w:rFonts w:asciiTheme="majorBidi" w:hAnsiTheme="majorBidi" w:cstheme="majorBidi"/>
          <w:b/>
          <w:bCs/>
          <w:sz w:val="24"/>
          <w:szCs w:val="24"/>
          <w:lang w:val="en-GB"/>
        </w:rPr>
      </w:r>
      <w:r>
        <w:rPr>
          <w:rFonts w:asciiTheme="majorBidi" w:hAnsiTheme="majorBidi" w:cstheme="majorBidi"/>
          <w:b/>
          <w:bCs/>
          <w:sz w:val="24"/>
          <w:szCs w:val="24"/>
          <w:lang w:val="en-GB"/>
        </w:rPr>
        <w:pict>
          <v:group id="_x0000_s1061" style="width:407.2pt;height:200.2pt;mso-position-horizontal-relative:char;mso-position-vertical-relative:line" coordorigin="1896,3787" coordsize="9120,335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62" type="#_x0000_t75" style="position:absolute;left:5571;top:3799;width:5445;height:3333" stroked="t">
              <v:imagedata r:id="rId12" o:title="" cropbottom="13461f" cropleft="8907f"/>
            </v:shape>
            <v:shape id="_x0000_s1063" type="#_x0000_t75" style="position:absolute;left:1896;top:3787;width:3684;height:3357" stroked="t">
              <v:imagedata r:id="rId13" o:title="" croptop="9804f" cropbottom="9771f" cropleft="5171f" cropright=".125"/>
            </v:shape>
            <w10:anchorlock/>
          </v:group>
        </w:pict>
      </w:r>
    </w:p>
    <w:p w:rsidR="005D6645" w:rsidRPr="001064F3" w:rsidRDefault="005D6645" w:rsidP="005D6645">
      <w:pPr>
        <w:bidi w:val="0"/>
        <w:spacing w:line="360" w:lineRule="auto"/>
        <w:jc w:val="center"/>
        <w:rPr>
          <w:rFonts w:asciiTheme="majorBidi" w:hAnsiTheme="majorBidi" w:cstheme="majorBidi"/>
          <w:b/>
          <w:bCs/>
          <w:i/>
          <w:iCs/>
          <w:caps/>
          <w:sz w:val="24"/>
          <w:szCs w:val="24"/>
          <w:lang w:val="en-GB"/>
        </w:rPr>
      </w:pPr>
      <w:r w:rsidRPr="001064F3">
        <w:rPr>
          <w:rFonts w:asciiTheme="majorBidi" w:hAnsiTheme="majorBidi" w:cstheme="majorBidi"/>
          <w:b/>
          <w:bCs/>
          <w:i/>
          <w:iCs/>
          <w:caps/>
          <w:sz w:val="24"/>
          <w:szCs w:val="24"/>
          <w:lang w:val="en-GB"/>
        </w:rPr>
        <w:t>autolap pgstat 30</w:t>
      </w:r>
    </w:p>
    <w:p w:rsidR="005D6645" w:rsidRPr="006B1A89" w:rsidRDefault="005D6645" w:rsidP="005D6645">
      <w:pPr>
        <w:bidi w:val="0"/>
        <w:spacing w:before="120" w:line="360" w:lineRule="auto"/>
        <w:jc w:val="center"/>
        <w:rPr>
          <w:rFonts w:asciiTheme="majorBidi" w:hAnsiTheme="majorBidi" w:cstheme="majorBidi"/>
          <w:b/>
          <w:bCs/>
          <w:sz w:val="24"/>
          <w:szCs w:val="24"/>
        </w:rPr>
      </w:pPr>
    </w:p>
    <w:p w:rsidR="005D6645" w:rsidRPr="006B1A89" w:rsidRDefault="005D6645" w:rsidP="005D6645">
      <w:pPr>
        <w:bidi w:val="0"/>
        <w:spacing w:before="120" w:line="360" w:lineRule="auto"/>
        <w:jc w:val="center"/>
        <w:rPr>
          <w:rFonts w:asciiTheme="majorBidi" w:hAnsiTheme="majorBidi" w:cstheme="majorBidi"/>
          <w:b/>
          <w:bCs/>
          <w:sz w:val="24"/>
          <w:szCs w:val="24"/>
        </w:rPr>
      </w:pPr>
    </w:p>
    <w:p w:rsidR="005D6645" w:rsidRPr="006B1A89" w:rsidRDefault="005D6645" w:rsidP="005D6645">
      <w:pPr>
        <w:bidi w:val="0"/>
        <w:spacing w:before="120" w:line="360" w:lineRule="auto"/>
        <w:jc w:val="center"/>
        <w:rPr>
          <w:rFonts w:asciiTheme="majorBidi" w:hAnsiTheme="majorBidi" w:cstheme="majorBidi"/>
          <w:b/>
          <w:bCs/>
          <w:sz w:val="24"/>
          <w:szCs w:val="24"/>
        </w:rPr>
      </w:pPr>
      <w:r w:rsidRPr="006B1A89">
        <w:rPr>
          <w:rFonts w:asciiTheme="majorBidi" w:hAnsiTheme="majorBidi" w:cstheme="majorBidi"/>
          <w:b/>
          <w:bCs/>
          <w:noProof/>
          <w:sz w:val="24"/>
          <w:szCs w:val="24"/>
        </w:rPr>
        <w:drawing>
          <wp:inline distT="0" distB="0" distL="0" distR="0">
            <wp:extent cx="2400300" cy="2095500"/>
            <wp:effectExtent l="19050" t="19050" r="19050" b="19050"/>
            <wp:docPr id="19"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4"/>
                    <a:srcRect/>
                    <a:stretch>
                      <a:fillRect/>
                    </a:stretch>
                  </pic:blipFill>
                  <pic:spPr bwMode="auto">
                    <a:xfrm>
                      <a:off x="0" y="0"/>
                      <a:ext cx="2400300" cy="2095500"/>
                    </a:xfrm>
                    <a:prstGeom prst="rect">
                      <a:avLst/>
                    </a:prstGeom>
                    <a:noFill/>
                    <a:ln w="9525" cmpd="sng">
                      <a:solidFill>
                        <a:srgbClr val="000000"/>
                      </a:solidFill>
                      <a:miter lim="800000"/>
                      <a:headEnd/>
                      <a:tailEnd/>
                    </a:ln>
                    <a:effectLst/>
                  </pic:spPr>
                </pic:pic>
              </a:graphicData>
            </a:graphic>
          </wp:inline>
        </w:drawing>
      </w:r>
    </w:p>
    <w:p w:rsidR="005D6645" w:rsidRPr="001064F3" w:rsidRDefault="005D6645" w:rsidP="005D6645">
      <w:pPr>
        <w:bidi w:val="0"/>
        <w:spacing w:line="360" w:lineRule="auto"/>
        <w:jc w:val="center"/>
        <w:rPr>
          <w:rFonts w:asciiTheme="majorBidi" w:hAnsiTheme="majorBidi" w:cstheme="majorBidi"/>
          <w:b/>
          <w:bCs/>
          <w:i/>
          <w:iCs/>
          <w:sz w:val="24"/>
          <w:szCs w:val="24"/>
        </w:rPr>
      </w:pPr>
      <w:r w:rsidRPr="001064F3">
        <w:rPr>
          <w:rFonts w:asciiTheme="majorBidi" w:hAnsiTheme="majorBidi" w:cstheme="majorBidi"/>
          <w:b/>
          <w:bCs/>
          <w:i/>
          <w:iCs/>
          <w:sz w:val="24"/>
          <w:szCs w:val="24"/>
        </w:rPr>
        <w:t>Corrosion cell</w:t>
      </w:r>
    </w:p>
    <w:p w:rsidR="005D6645" w:rsidRPr="001064F3" w:rsidRDefault="005D6645" w:rsidP="005D6645">
      <w:pPr>
        <w:bidi w:val="0"/>
        <w:spacing w:before="120"/>
        <w:jc w:val="center"/>
        <w:rPr>
          <w:rFonts w:asciiTheme="majorBidi" w:hAnsiTheme="majorBidi" w:cstheme="majorBidi"/>
          <w:b/>
          <w:bCs/>
          <w:i/>
          <w:iCs/>
          <w:sz w:val="24"/>
          <w:szCs w:val="24"/>
        </w:rPr>
      </w:pPr>
      <w:r w:rsidRPr="001064F3">
        <w:rPr>
          <w:rFonts w:asciiTheme="majorBidi" w:hAnsiTheme="majorBidi" w:cstheme="majorBidi"/>
          <w:b/>
          <w:bCs/>
          <w:i/>
          <w:iCs/>
          <w:sz w:val="24"/>
          <w:szCs w:val="24"/>
          <w:u w:val="single"/>
        </w:rPr>
        <w:t>Figure (4):</w:t>
      </w:r>
      <w:r w:rsidRPr="001064F3">
        <w:rPr>
          <w:rFonts w:asciiTheme="majorBidi" w:hAnsiTheme="majorBidi" w:cstheme="majorBidi"/>
          <w:b/>
          <w:bCs/>
          <w:i/>
          <w:iCs/>
          <w:sz w:val="24"/>
          <w:szCs w:val="24"/>
        </w:rPr>
        <w:t xml:space="preserve"> Photograph of </w:t>
      </w:r>
      <w:r w:rsidRPr="001064F3">
        <w:rPr>
          <w:rFonts w:asciiTheme="majorBidi" w:hAnsiTheme="majorBidi" w:cstheme="majorBidi"/>
          <w:b/>
          <w:bCs/>
          <w:i/>
          <w:iCs/>
          <w:caps/>
          <w:sz w:val="24"/>
          <w:szCs w:val="24"/>
        </w:rPr>
        <w:t>autolap pgstat 30</w:t>
      </w:r>
      <w:r w:rsidRPr="001064F3">
        <w:rPr>
          <w:rFonts w:asciiTheme="majorBidi" w:hAnsiTheme="majorBidi" w:cstheme="majorBidi"/>
          <w:b/>
          <w:bCs/>
          <w:i/>
          <w:iCs/>
          <w:sz w:val="24"/>
          <w:szCs w:val="24"/>
        </w:rPr>
        <w:t xml:space="preserve"> </w:t>
      </w:r>
      <w:r w:rsidRPr="001064F3">
        <w:rPr>
          <w:rFonts w:asciiTheme="majorBidi" w:hAnsiTheme="majorBidi" w:cstheme="majorBidi"/>
          <w:b/>
          <w:bCs/>
          <w:i/>
          <w:iCs/>
          <w:sz w:val="24"/>
          <w:szCs w:val="24"/>
        </w:rPr>
        <w:br/>
        <w:t>and corrosion cell</w:t>
      </w:r>
    </w:p>
    <w:p w:rsidR="005D6645" w:rsidRPr="001064F3" w:rsidRDefault="005D6645" w:rsidP="005D6645">
      <w:pPr>
        <w:bidi w:val="0"/>
        <w:spacing w:before="240" w:line="360" w:lineRule="auto"/>
        <w:jc w:val="center"/>
        <w:rPr>
          <w:rFonts w:asciiTheme="majorBidi" w:hAnsiTheme="majorBidi" w:cstheme="majorBidi"/>
          <w:b/>
          <w:bCs/>
          <w:i/>
          <w:iCs/>
          <w:sz w:val="24"/>
          <w:szCs w:val="24"/>
          <w:lang w:val="en-GB"/>
        </w:rPr>
        <w:sectPr w:rsidR="005D6645" w:rsidRPr="001064F3" w:rsidSect="006B1A89">
          <w:headerReference w:type="default" r:id="rId15"/>
          <w:type w:val="continuous"/>
          <w:pgSz w:w="11906" w:h="16838" w:code="9"/>
          <w:pgMar w:top="1985" w:right="1797" w:bottom="1701" w:left="1797" w:header="1134" w:footer="1134" w:gutter="0"/>
          <w:cols w:space="720"/>
          <w:bidi/>
          <w:rtlGutter/>
          <w:docGrid w:linePitch="360"/>
        </w:sectPr>
      </w:pPr>
    </w:p>
    <w:p w:rsidR="005D6645" w:rsidRPr="001064F3" w:rsidRDefault="005D6645" w:rsidP="001064F3">
      <w:pPr>
        <w:bidi w:val="0"/>
        <w:spacing w:line="360" w:lineRule="auto"/>
        <w:jc w:val="center"/>
        <w:rPr>
          <w:rFonts w:asciiTheme="majorBidi" w:hAnsiTheme="majorBidi" w:cstheme="majorBidi"/>
          <w:b/>
          <w:bCs/>
          <w:sz w:val="32"/>
          <w:szCs w:val="32"/>
          <w:u w:val="single"/>
        </w:rPr>
      </w:pPr>
      <w:r w:rsidRPr="006B1A89">
        <w:rPr>
          <w:rFonts w:asciiTheme="majorBidi" w:hAnsiTheme="majorBidi" w:cstheme="majorBidi"/>
          <w:b/>
          <w:bCs/>
          <w:sz w:val="24"/>
          <w:szCs w:val="24"/>
          <w:lang w:val="en-GB"/>
        </w:rPr>
        <w:lastRenderedPageBreak/>
        <w:br w:type="page"/>
      </w:r>
      <w:r w:rsidRPr="001064F3">
        <w:rPr>
          <w:rFonts w:asciiTheme="majorBidi" w:hAnsiTheme="majorBidi" w:cstheme="majorBidi"/>
          <w:b/>
          <w:bCs/>
          <w:sz w:val="32"/>
          <w:szCs w:val="32"/>
          <w:u w:val="single"/>
        </w:rPr>
        <w:lastRenderedPageBreak/>
        <w:t>3. RESULTS AND DISCUSSION</w:t>
      </w:r>
    </w:p>
    <w:p w:rsidR="005D6645" w:rsidRPr="006B1A89" w:rsidRDefault="005D6645" w:rsidP="001064F3">
      <w:pPr>
        <w:bidi w:val="0"/>
        <w:rPr>
          <w:rFonts w:asciiTheme="majorBidi" w:hAnsiTheme="majorBidi" w:cstheme="majorBidi"/>
          <w:b/>
          <w:bCs/>
          <w:sz w:val="24"/>
          <w:szCs w:val="24"/>
        </w:rPr>
      </w:pPr>
      <w:r w:rsidRPr="006B1A89">
        <w:rPr>
          <w:rFonts w:asciiTheme="majorBidi" w:hAnsiTheme="majorBidi" w:cstheme="majorBidi"/>
          <w:b/>
          <w:bCs/>
          <w:sz w:val="24"/>
          <w:szCs w:val="24"/>
        </w:rPr>
        <w:t xml:space="preserve">  3.1 </w:t>
      </w:r>
      <w:r w:rsidRPr="006B1A89">
        <w:rPr>
          <w:rFonts w:asciiTheme="majorBidi" w:hAnsiTheme="majorBidi" w:cstheme="majorBidi"/>
          <w:b/>
          <w:bCs/>
          <w:sz w:val="24"/>
          <w:szCs w:val="24"/>
        </w:rPr>
        <w:tab/>
        <w:t>Influence of the plasma spray parameters on coating performance</w:t>
      </w:r>
      <w:r w:rsidR="001064F3">
        <w:rPr>
          <w:rFonts w:asciiTheme="majorBidi" w:hAnsiTheme="majorBidi" w:cstheme="majorBidi"/>
          <w:b/>
          <w:bCs/>
          <w:sz w:val="24"/>
          <w:szCs w:val="24"/>
        </w:rPr>
        <w:t>,</w:t>
      </w:r>
      <w:r w:rsidRPr="006B1A89">
        <w:rPr>
          <w:rFonts w:asciiTheme="majorBidi" w:hAnsiTheme="majorBidi" w:cstheme="majorBidi"/>
          <w:b/>
          <w:bCs/>
          <w:sz w:val="24"/>
          <w:szCs w:val="24"/>
        </w:rPr>
        <w:t xml:space="preserve"> </w:t>
      </w:r>
      <w:r w:rsidR="001064F3" w:rsidRPr="006B1A89">
        <w:rPr>
          <w:rFonts w:asciiTheme="majorBidi" w:hAnsiTheme="majorBidi" w:cstheme="majorBidi"/>
          <w:b/>
          <w:bCs/>
          <w:sz w:val="24"/>
          <w:szCs w:val="24"/>
        </w:rPr>
        <w:t>For</w:t>
      </w:r>
      <w:r w:rsidRPr="006B1A89">
        <w:rPr>
          <w:rFonts w:asciiTheme="majorBidi" w:hAnsiTheme="majorBidi" w:cstheme="majorBidi"/>
          <w:b/>
          <w:bCs/>
          <w:sz w:val="24"/>
          <w:szCs w:val="24"/>
        </w:rPr>
        <w:t xml:space="preserve"> W</w:t>
      </w:r>
      <w:r w:rsidRPr="006B1A89">
        <w:rPr>
          <w:rFonts w:asciiTheme="majorBidi" w:hAnsiTheme="majorBidi" w:cstheme="majorBidi"/>
          <w:b/>
          <w:bCs/>
          <w:caps/>
          <w:sz w:val="24"/>
          <w:szCs w:val="24"/>
        </w:rPr>
        <w:t>c</w:t>
      </w:r>
      <w:r w:rsidRPr="006B1A89">
        <w:rPr>
          <w:rFonts w:asciiTheme="majorBidi" w:hAnsiTheme="majorBidi" w:cstheme="majorBidi"/>
          <w:b/>
          <w:bCs/>
          <w:sz w:val="24"/>
          <w:szCs w:val="24"/>
        </w:rPr>
        <w:t>-</w:t>
      </w:r>
      <w:r w:rsidR="001064F3" w:rsidRPr="006B1A89">
        <w:rPr>
          <w:rFonts w:asciiTheme="majorBidi" w:hAnsiTheme="majorBidi" w:cstheme="majorBidi"/>
          <w:b/>
          <w:bCs/>
          <w:sz w:val="24"/>
          <w:szCs w:val="24"/>
        </w:rPr>
        <w:t>Co Coating</w:t>
      </w:r>
      <w:r w:rsidRPr="006B1A89">
        <w:rPr>
          <w:rFonts w:asciiTheme="majorBidi" w:hAnsiTheme="majorBidi" w:cstheme="majorBidi"/>
          <w:b/>
          <w:bCs/>
          <w:sz w:val="24"/>
          <w:szCs w:val="24"/>
        </w:rPr>
        <w:t xml:space="preserve"> </w:t>
      </w:r>
    </w:p>
    <w:p w:rsidR="005D6645" w:rsidRPr="006B1A89" w:rsidRDefault="005D6645" w:rsidP="005D6645">
      <w:pPr>
        <w:bidi w:val="0"/>
        <w:spacing w:before="240" w:line="360" w:lineRule="auto"/>
        <w:jc w:val="both"/>
        <w:rPr>
          <w:rFonts w:asciiTheme="majorBidi" w:hAnsiTheme="majorBidi" w:cstheme="majorBidi"/>
          <w:b/>
          <w:bCs/>
          <w:sz w:val="24"/>
          <w:szCs w:val="24"/>
        </w:rPr>
      </w:pPr>
      <w:r w:rsidRPr="006B1A89">
        <w:rPr>
          <w:rFonts w:asciiTheme="majorBidi" w:hAnsiTheme="majorBidi" w:cstheme="majorBidi"/>
          <w:b/>
          <w:bCs/>
          <w:sz w:val="24"/>
          <w:szCs w:val="24"/>
        </w:rPr>
        <w:t>The effect of plasma spray parameters on coating performance can be illustrated in Tables (6-10), while all other parameter was Kept constant (Table 3). Arc voltage versus H</w:t>
      </w:r>
      <w:r w:rsidRPr="006B1A89">
        <w:rPr>
          <w:rFonts w:asciiTheme="majorBidi" w:hAnsiTheme="majorBidi" w:cstheme="majorBidi"/>
          <w:b/>
          <w:bCs/>
          <w:sz w:val="24"/>
          <w:szCs w:val="24"/>
          <w:vertAlign w:val="subscript"/>
        </w:rPr>
        <w:t>2</w:t>
      </w:r>
      <w:r w:rsidRPr="006B1A89">
        <w:rPr>
          <w:rFonts w:asciiTheme="majorBidi" w:hAnsiTheme="majorBidi" w:cstheme="majorBidi"/>
          <w:b/>
          <w:bCs/>
          <w:sz w:val="24"/>
          <w:szCs w:val="24"/>
        </w:rPr>
        <w:t xml:space="preserve">-content can be illustrated in figure (5).  Metallography/ </w:t>
      </w:r>
      <w:r w:rsidR="001064F3" w:rsidRPr="006B1A89">
        <w:rPr>
          <w:rFonts w:asciiTheme="majorBidi" w:hAnsiTheme="majorBidi" w:cstheme="majorBidi"/>
          <w:b/>
          <w:bCs/>
          <w:sz w:val="24"/>
          <w:szCs w:val="24"/>
        </w:rPr>
        <w:t>Image</w:t>
      </w:r>
      <w:r w:rsidRPr="006B1A89">
        <w:rPr>
          <w:rFonts w:asciiTheme="majorBidi" w:hAnsiTheme="majorBidi" w:cstheme="majorBidi"/>
          <w:b/>
          <w:bCs/>
          <w:sz w:val="24"/>
          <w:szCs w:val="24"/>
        </w:rPr>
        <w:t xml:space="preserve"> Analysis – photomicrographs of sprayed Tungsten carbide (WC-12 </w:t>
      </w:r>
      <w:r w:rsidR="001064F3" w:rsidRPr="006B1A89">
        <w:rPr>
          <w:rFonts w:asciiTheme="majorBidi" w:hAnsiTheme="majorBidi" w:cstheme="majorBidi"/>
          <w:b/>
          <w:bCs/>
          <w:sz w:val="24"/>
          <w:szCs w:val="24"/>
        </w:rPr>
        <w:t>wt</w:t>
      </w:r>
      <w:proofErr w:type="gramStart"/>
      <w:r w:rsidR="001064F3" w:rsidRPr="006B1A89">
        <w:rPr>
          <w:rFonts w:asciiTheme="majorBidi" w:hAnsiTheme="majorBidi" w:cstheme="majorBidi"/>
          <w:b/>
          <w:bCs/>
          <w:sz w:val="24"/>
          <w:szCs w:val="24"/>
        </w:rPr>
        <w:t>.</w:t>
      </w:r>
      <w:r w:rsidRPr="006B1A89">
        <w:rPr>
          <w:rFonts w:asciiTheme="majorBidi" w:hAnsiTheme="majorBidi" w:cstheme="majorBidi"/>
          <w:b/>
          <w:bCs/>
          <w:sz w:val="24"/>
          <w:szCs w:val="24"/>
        </w:rPr>
        <w:t>%</w:t>
      </w:r>
      <w:proofErr w:type="gramEnd"/>
      <w:r w:rsidRPr="006B1A89">
        <w:rPr>
          <w:rFonts w:asciiTheme="majorBidi" w:hAnsiTheme="majorBidi" w:cstheme="majorBidi"/>
          <w:b/>
          <w:bCs/>
          <w:sz w:val="24"/>
          <w:szCs w:val="24"/>
        </w:rPr>
        <w:t xml:space="preserve"> Co) coatings with different spray parameters are show in figure (6). The deviation of the plasma spray parameters from the optimum condition lead to the fine microstructure of high dense  coating become lower in quality </w:t>
      </w:r>
      <w:r w:rsidR="001064F3" w:rsidRPr="006B1A89">
        <w:rPr>
          <w:rFonts w:asciiTheme="majorBidi" w:hAnsiTheme="majorBidi" w:cstheme="majorBidi"/>
          <w:b/>
          <w:bCs/>
          <w:sz w:val="24"/>
          <w:szCs w:val="24"/>
        </w:rPr>
        <w:t>i.e.</w:t>
      </w:r>
      <w:r w:rsidRPr="006B1A89">
        <w:rPr>
          <w:rFonts w:asciiTheme="majorBidi" w:hAnsiTheme="majorBidi" w:cstheme="majorBidi"/>
          <w:b/>
          <w:bCs/>
          <w:sz w:val="24"/>
          <w:szCs w:val="24"/>
        </w:rPr>
        <w:t xml:space="preserve"> increase of porosity, voids (Pull-out effect), un-melted phase, and de-lamination. The coating/substrate interface of the as- sprayed samples (Plasma spray at optimum condition) is very sharp and distinct with no apparent visual evidence of any metallurgical reaction at this interface. As the secondary plasma gas flow rate increases, the arc voltage increases (it is rises from 27 volts for pure argon to 60 volts when hydrogen content in Ar-H</w:t>
      </w:r>
      <w:r w:rsidRPr="006B1A89">
        <w:rPr>
          <w:rFonts w:asciiTheme="majorBidi" w:hAnsiTheme="majorBidi" w:cstheme="majorBidi"/>
          <w:b/>
          <w:bCs/>
          <w:sz w:val="24"/>
          <w:szCs w:val="24"/>
          <w:vertAlign w:val="subscript"/>
        </w:rPr>
        <w:t>2</w:t>
      </w:r>
      <w:r w:rsidRPr="006B1A89">
        <w:rPr>
          <w:rFonts w:asciiTheme="majorBidi" w:hAnsiTheme="majorBidi" w:cstheme="majorBidi"/>
          <w:b/>
          <w:bCs/>
          <w:sz w:val="24"/>
          <w:szCs w:val="24"/>
        </w:rPr>
        <w:t xml:space="preserve"> mixture is equal to 7%) the deposition of high dense coating with fine microstructure increases (low porosity). This phenomena lead to increase of the micro-hardness, tensile bonding strength, corrosion resistance and thickness of the sprayed matrix alloy. On decreasing of the H</w:t>
      </w:r>
      <w:r w:rsidRPr="006B1A89">
        <w:rPr>
          <w:rFonts w:asciiTheme="majorBidi" w:hAnsiTheme="majorBidi" w:cstheme="majorBidi"/>
          <w:b/>
          <w:bCs/>
          <w:sz w:val="24"/>
          <w:szCs w:val="24"/>
          <w:vertAlign w:val="subscript"/>
        </w:rPr>
        <w:t>2</w:t>
      </w:r>
      <w:r w:rsidRPr="006B1A89">
        <w:rPr>
          <w:rFonts w:asciiTheme="majorBidi" w:hAnsiTheme="majorBidi" w:cstheme="majorBidi"/>
          <w:b/>
          <w:bCs/>
          <w:sz w:val="24"/>
          <w:szCs w:val="24"/>
        </w:rPr>
        <w:t>-gas flow rate from 4.5 L/min to 3.5 L/min, increasing of the arc current from 750 A to 850 A, decreasing of the arc current from 750 A to 450 A, decreasing of the injector angle from 75</w:t>
      </w:r>
      <w:r w:rsidRPr="006B1A89">
        <w:rPr>
          <w:rFonts w:asciiTheme="majorBidi" w:hAnsiTheme="majorBidi" w:cstheme="majorBidi"/>
          <w:b/>
          <w:bCs/>
          <w:sz w:val="24"/>
          <w:szCs w:val="24"/>
          <w:vertAlign w:val="superscript"/>
        </w:rPr>
        <w:t>o</w:t>
      </w:r>
      <w:r w:rsidRPr="006B1A89">
        <w:rPr>
          <w:rFonts w:asciiTheme="majorBidi" w:hAnsiTheme="majorBidi" w:cstheme="majorBidi"/>
          <w:b/>
          <w:bCs/>
          <w:sz w:val="24"/>
          <w:szCs w:val="24"/>
        </w:rPr>
        <w:t xml:space="preserve"> to 35</w:t>
      </w:r>
      <w:r w:rsidRPr="006B1A89">
        <w:rPr>
          <w:rFonts w:asciiTheme="majorBidi" w:hAnsiTheme="majorBidi" w:cstheme="majorBidi"/>
          <w:b/>
          <w:bCs/>
          <w:sz w:val="24"/>
          <w:szCs w:val="24"/>
          <w:vertAlign w:val="superscript"/>
        </w:rPr>
        <w:t>o</w:t>
      </w:r>
      <w:r w:rsidRPr="006B1A89">
        <w:rPr>
          <w:rFonts w:asciiTheme="majorBidi" w:hAnsiTheme="majorBidi" w:cstheme="majorBidi"/>
          <w:b/>
          <w:bCs/>
          <w:sz w:val="24"/>
          <w:szCs w:val="24"/>
        </w:rPr>
        <w:t xml:space="preserve">, wrongly placed of cooling air jets , decreasing of the spraying distance from 13 mm to 75 mm, or increasing of the spraying distance from 130 mm to 200 mm and keeping all other parameters constant lead to change in the mechanical and physical properties of the obtained coating layer. These are due to decreasing of arc voltage from 60 V to 50 V, increase of the pumping effect, decrease in the deposition efficiency, </w:t>
      </w:r>
      <w:r w:rsidR="001064F3" w:rsidRPr="006B1A89">
        <w:rPr>
          <w:rFonts w:asciiTheme="majorBidi" w:hAnsiTheme="majorBidi" w:cstheme="majorBidi"/>
          <w:b/>
          <w:bCs/>
          <w:sz w:val="24"/>
          <w:szCs w:val="24"/>
        </w:rPr>
        <w:t>and the</w:t>
      </w:r>
      <w:r w:rsidRPr="006B1A89">
        <w:rPr>
          <w:rFonts w:asciiTheme="majorBidi" w:hAnsiTheme="majorBidi" w:cstheme="majorBidi"/>
          <w:b/>
          <w:bCs/>
          <w:sz w:val="24"/>
          <w:szCs w:val="24"/>
        </w:rPr>
        <w:t xml:space="preserve"> number of droplet which impact normally decreases, increase of the substrate </w:t>
      </w:r>
      <w:r w:rsidRPr="006B1A89">
        <w:rPr>
          <w:rFonts w:asciiTheme="majorBidi" w:hAnsiTheme="majorBidi" w:cstheme="majorBidi"/>
          <w:b/>
          <w:bCs/>
          <w:sz w:val="24"/>
          <w:szCs w:val="24"/>
        </w:rPr>
        <w:lastRenderedPageBreak/>
        <w:t>temperature or a deviation occurs for the droplet during flight for long distance respectively.</w:t>
      </w:r>
    </w:p>
    <w:p w:rsidR="005D6645" w:rsidRPr="006B1A89" w:rsidRDefault="005D6645" w:rsidP="005D6645">
      <w:pPr>
        <w:bidi w:val="0"/>
        <w:spacing w:before="240" w:line="360" w:lineRule="auto"/>
        <w:jc w:val="center"/>
        <w:rPr>
          <w:rFonts w:asciiTheme="majorBidi" w:hAnsiTheme="majorBidi" w:cstheme="majorBidi"/>
          <w:b/>
          <w:bCs/>
          <w:sz w:val="24"/>
          <w:szCs w:val="24"/>
        </w:rPr>
      </w:pPr>
      <w:r w:rsidRPr="006B1A89">
        <w:rPr>
          <w:rFonts w:asciiTheme="majorBidi" w:hAnsiTheme="majorBidi" w:cstheme="majorBidi"/>
          <w:b/>
          <w:bCs/>
          <w:noProof/>
          <w:sz w:val="24"/>
          <w:szCs w:val="24"/>
        </w:rPr>
        <w:drawing>
          <wp:inline distT="0" distB="0" distL="0" distR="0">
            <wp:extent cx="5295900" cy="4219575"/>
            <wp:effectExtent l="19050" t="19050" r="19050" b="28575"/>
            <wp:docPr id="20" name="Picture 14" descr="Drawing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Drawing1-1"/>
                    <pic:cNvPicPr>
                      <a:picLocks noChangeAspect="1" noChangeArrowheads="1"/>
                    </pic:cNvPicPr>
                  </pic:nvPicPr>
                  <pic:blipFill>
                    <a:blip r:embed="rId16"/>
                    <a:srcRect l="9590" t="19786" r="8527" b="27921"/>
                    <a:stretch>
                      <a:fillRect/>
                    </a:stretch>
                  </pic:blipFill>
                  <pic:spPr bwMode="auto">
                    <a:xfrm>
                      <a:off x="0" y="0"/>
                      <a:ext cx="5295900" cy="4219575"/>
                    </a:xfrm>
                    <a:prstGeom prst="rect">
                      <a:avLst/>
                    </a:prstGeom>
                    <a:noFill/>
                    <a:ln w="19050" cmpd="sng">
                      <a:solidFill>
                        <a:srgbClr val="000000"/>
                      </a:solidFill>
                      <a:miter lim="800000"/>
                      <a:headEnd/>
                      <a:tailEnd/>
                    </a:ln>
                    <a:effectLst/>
                  </pic:spPr>
                </pic:pic>
              </a:graphicData>
            </a:graphic>
          </wp:inline>
        </w:drawing>
      </w:r>
    </w:p>
    <w:p w:rsidR="005D6645" w:rsidRPr="001064F3" w:rsidRDefault="005D6645" w:rsidP="005D6645">
      <w:pPr>
        <w:bidi w:val="0"/>
        <w:spacing w:before="240"/>
        <w:rPr>
          <w:rFonts w:asciiTheme="majorBidi" w:hAnsiTheme="majorBidi" w:cstheme="majorBidi"/>
          <w:b/>
          <w:bCs/>
          <w:i/>
          <w:iCs/>
          <w:sz w:val="24"/>
          <w:szCs w:val="24"/>
        </w:rPr>
      </w:pPr>
      <w:r w:rsidRPr="001064F3">
        <w:rPr>
          <w:rFonts w:asciiTheme="majorBidi" w:hAnsiTheme="majorBidi" w:cstheme="majorBidi"/>
          <w:b/>
          <w:bCs/>
          <w:i/>
          <w:iCs/>
          <w:sz w:val="24"/>
          <w:szCs w:val="24"/>
          <w:u w:val="single"/>
        </w:rPr>
        <w:t>Figure (5):</w:t>
      </w:r>
      <w:r w:rsidRPr="001064F3">
        <w:rPr>
          <w:rFonts w:asciiTheme="majorBidi" w:hAnsiTheme="majorBidi" w:cstheme="majorBidi"/>
          <w:b/>
          <w:bCs/>
          <w:i/>
          <w:iCs/>
          <w:sz w:val="24"/>
          <w:szCs w:val="24"/>
        </w:rPr>
        <w:t xml:space="preserve"> Arc Voltage versus H</w:t>
      </w:r>
      <w:r w:rsidRPr="001064F3">
        <w:rPr>
          <w:rFonts w:asciiTheme="majorBidi" w:hAnsiTheme="majorBidi" w:cstheme="majorBidi"/>
          <w:b/>
          <w:bCs/>
          <w:i/>
          <w:iCs/>
          <w:sz w:val="24"/>
          <w:szCs w:val="24"/>
          <w:vertAlign w:val="subscript"/>
        </w:rPr>
        <w:t>2</w:t>
      </w:r>
      <w:r w:rsidRPr="001064F3">
        <w:rPr>
          <w:rFonts w:asciiTheme="majorBidi" w:hAnsiTheme="majorBidi" w:cstheme="majorBidi"/>
          <w:b/>
          <w:bCs/>
          <w:i/>
          <w:iCs/>
          <w:sz w:val="24"/>
          <w:szCs w:val="24"/>
        </w:rPr>
        <w:t>-content: Total Flow Rate=70L/min: I=750AF or WC-12Wt% CO Coating</w:t>
      </w:r>
    </w:p>
    <w:p w:rsidR="005D6645" w:rsidRPr="001064F3" w:rsidRDefault="005D6645" w:rsidP="005D6645">
      <w:pPr>
        <w:bidi w:val="0"/>
        <w:spacing w:before="240" w:line="360" w:lineRule="auto"/>
        <w:jc w:val="both"/>
        <w:rPr>
          <w:rFonts w:asciiTheme="majorBidi" w:hAnsiTheme="majorBidi" w:cstheme="majorBidi"/>
          <w:b/>
          <w:bCs/>
          <w:i/>
          <w:iCs/>
          <w:sz w:val="24"/>
          <w:szCs w:val="24"/>
        </w:rPr>
      </w:pPr>
      <w:r w:rsidRPr="006B1A89">
        <w:rPr>
          <w:rFonts w:asciiTheme="majorBidi" w:hAnsiTheme="majorBidi" w:cstheme="majorBidi"/>
          <w:b/>
          <w:bCs/>
          <w:sz w:val="24"/>
          <w:szCs w:val="24"/>
        </w:rPr>
        <w:br w:type="page"/>
      </w:r>
      <w:r w:rsidRPr="001064F3">
        <w:rPr>
          <w:rFonts w:asciiTheme="majorBidi" w:hAnsiTheme="majorBidi" w:cstheme="majorBidi"/>
          <w:b/>
          <w:bCs/>
          <w:i/>
          <w:iCs/>
          <w:sz w:val="24"/>
          <w:szCs w:val="24"/>
          <w:u w:val="single"/>
        </w:rPr>
        <w:lastRenderedPageBreak/>
        <w:t>Table (6):</w:t>
      </w:r>
      <w:r w:rsidRPr="001064F3">
        <w:rPr>
          <w:rFonts w:asciiTheme="majorBidi" w:hAnsiTheme="majorBidi" w:cstheme="majorBidi"/>
          <w:b/>
          <w:bCs/>
          <w:i/>
          <w:iCs/>
          <w:sz w:val="24"/>
          <w:szCs w:val="24"/>
        </w:rPr>
        <w:t xml:space="preserve"> Show the effect of the plasma gas on the coating performance at arc current = 750 A, injection angle = 75</w:t>
      </w:r>
      <w:r w:rsidRPr="001064F3">
        <w:rPr>
          <w:rFonts w:asciiTheme="majorBidi" w:hAnsiTheme="majorBidi" w:cstheme="majorBidi"/>
          <w:b/>
          <w:bCs/>
          <w:i/>
          <w:iCs/>
          <w:sz w:val="24"/>
          <w:szCs w:val="24"/>
          <w:vertAlign w:val="superscript"/>
        </w:rPr>
        <w:t>o</w:t>
      </w:r>
      <w:r w:rsidRPr="001064F3">
        <w:rPr>
          <w:rFonts w:asciiTheme="majorBidi" w:hAnsiTheme="majorBidi" w:cstheme="majorBidi"/>
          <w:b/>
          <w:bCs/>
          <w:i/>
          <w:iCs/>
          <w:sz w:val="24"/>
          <w:szCs w:val="24"/>
        </w:rPr>
        <w:t>, substrate temperature =140 C</w:t>
      </w:r>
      <w:r w:rsidRPr="001064F3">
        <w:rPr>
          <w:rFonts w:asciiTheme="majorBidi" w:hAnsiTheme="majorBidi" w:cstheme="majorBidi"/>
          <w:b/>
          <w:bCs/>
          <w:i/>
          <w:iCs/>
          <w:sz w:val="24"/>
          <w:szCs w:val="24"/>
          <w:vertAlign w:val="superscript"/>
        </w:rPr>
        <w:t>o</w:t>
      </w:r>
      <w:r w:rsidRPr="001064F3">
        <w:rPr>
          <w:rFonts w:asciiTheme="majorBidi" w:hAnsiTheme="majorBidi" w:cstheme="majorBidi"/>
          <w:b/>
          <w:bCs/>
          <w:i/>
          <w:iCs/>
          <w:sz w:val="24"/>
          <w:szCs w:val="24"/>
        </w:rPr>
        <w:t>, and injection distance = 130mm</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1023"/>
        <w:gridCol w:w="433"/>
        <w:gridCol w:w="415"/>
        <w:gridCol w:w="815"/>
        <w:gridCol w:w="791"/>
        <w:gridCol w:w="1012"/>
        <w:gridCol w:w="901"/>
        <w:gridCol w:w="1073"/>
        <w:gridCol w:w="901"/>
        <w:gridCol w:w="1062"/>
      </w:tblGrid>
      <w:tr w:rsidR="005D6645" w:rsidRPr="006B1A89" w:rsidTr="006B1A89">
        <w:trPr>
          <w:jc w:val="center"/>
        </w:trPr>
        <w:tc>
          <w:tcPr>
            <w:tcW w:w="574" w:type="pct"/>
            <w:vMerge w:val="restart"/>
            <w:shd w:val="clear" w:color="auto" w:fill="E0E0E0"/>
            <w:vAlign w:val="center"/>
          </w:tcPr>
          <w:p w:rsidR="005D6645" w:rsidRPr="006B1A89" w:rsidRDefault="005D6645" w:rsidP="006B1A89">
            <w:pPr>
              <w:bidi w:val="0"/>
              <w:spacing w:before="60" w:after="60"/>
              <w:jc w:val="center"/>
              <w:rPr>
                <w:rFonts w:asciiTheme="majorBidi" w:hAnsiTheme="majorBidi" w:cstheme="majorBidi"/>
                <w:b/>
                <w:bCs/>
                <w:sz w:val="24"/>
                <w:szCs w:val="24"/>
              </w:rPr>
            </w:pPr>
            <w:r w:rsidRPr="006B1A89">
              <w:rPr>
                <w:rFonts w:asciiTheme="majorBidi" w:hAnsiTheme="majorBidi" w:cstheme="majorBidi"/>
                <w:b/>
                <w:bCs/>
                <w:sz w:val="24"/>
                <w:szCs w:val="24"/>
              </w:rPr>
              <w:t>Specimen No.</w:t>
            </w:r>
          </w:p>
        </w:tc>
        <w:tc>
          <w:tcPr>
            <w:tcW w:w="472" w:type="pct"/>
            <w:gridSpan w:val="2"/>
            <w:shd w:val="clear" w:color="auto" w:fill="E0E0E0"/>
            <w:vAlign w:val="center"/>
          </w:tcPr>
          <w:p w:rsidR="005D6645" w:rsidRPr="006B1A89" w:rsidRDefault="005D6645" w:rsidP="006B1A89">
            <w:pPr>
              <w:bidi w:val="0"/>
              <w:spacing w:before="60" w:after="60"/>
              <w:jc w:val="center"/>
              <w:rPr>
                <w:rFonts w:asciiTheme="majorBidi" w:hAnsiTheme="majorBidi" w:cstheme="majorBidi"/>
                <w:b/>
                <w:bCs/>
                <w:sz w:val="24"/>
                <w:szCs w:val="24"/>
              </w:rPr>
            </w:pPr>
            <w:r w:rsidRPr="006B1A89">
              <w:rPr>
                <w:rFonts w:asciiTheme="majorBidi" w:hAnsiTheme="majorBidi" w:cstheme="majorBidi"/>
                <w:b/>
                <w:bCs/>
                <w:sz w:val="24"/>
                <w:szCs w:val="24"/>
              </w:rPr>
              <w:t>Plasma gas flow rate (L/min)</w:t>
            </w:r>
          </w:p>
        </w:tc>
        <w:tc>
          <w:tcPr>
            <w:tcW w:w="489" w:type="pct"/>
            <w:vMerge w:val="restart"/>
            <w:shd w:val="clear" w:color="auto" w:fill="E0E0E0"/>
            <w:vAlign w:val="center"/>
          </w:tcPr>
          <w:p w:rsidR="005D6645" w:rsidRPr="006B1A89" w:rsidRDefault="005D6645" w:rsidP="006B1A89">
            <w:pPr>
              <w:bidi w:val="0"/>
              <w:spacing w:before="60" w:after="60"/>
              <w:jc w:val="center"/>
              <w:rPr>
                <w:rFonts w:asciiTheme="majorBidi" w:hAnsiTheme="majorBidi" w:cstheme="majorBidi"/>
                <w:b/>
                <w:bCs/>
                <w:sz w:val="24"/>
                <w:szCs w:val="24"/>
              </w:rPr>
            </w:pPr>
            <w:r w:rsidRPr="006B1A89">
              <w:rPr>
                <w:rFonts w:asciiTheme="majorBidi" w:hAnsiTheme="majorBidi" w:cstheme="majorBidi"/>
                <w:b/>
                <w:bCs/>
                <w:sz w:val="24"/>
                <w:szCs w:val="24"/>
              </w:rPr>
              <w:t>H2-content (%)</w:t>
            </w:r>
          </w:p>
        </w:tc>
        <w:tc>
          <w:tcPr>
            <w:tcW w:w="475" w:type="pct"/>
            <w:vMerge w:val="restart"/>
            <w:shd w:val="clear" w:color="auto" w:fill="E0E0E0"/>
            <w:vAlign w:val="center"/>
          </w:tcPr>
          <w:p w:rsidR="005D6645" w:rsidRPr="006B1A89" w:rsidRDefault="005D6645" w:rsidP="006B1A89">
            <w:pPr>
              <w:bidi w:val="0"/>
              <w:spacing w:before="60" w:after="60"/>
              <w:jc w:val="center"/>
              <w:rPr>
                <w:rFonts w:asciiTheme="majorBidi" w:hAnsiTheme="majorBidi" w:cstheme="majorBidi"/>
                <w:b/>
                <w:bCs/>
                <w:sz w:val="24"/>
                <w:szCs w:val="24"/>
              </w:rPr>
            </w:pPr>
            <w:r w:rsidRPr="006B1A89">
              <w:rPr>
                <w:rFonts w:asciiTheme="majorBidi" w:hAnsiTheme="majorBidi" w:cstheme="majorBidi"/>
                <w:b/>
                <w:bCs/>
                <w:sz w:val="24"/>
                <w:szCs w:val="24"/>
              </w:rPr>
              <w:t>Arc voltage (v)</w:t>
            </w:r>
          </w:p>
        </w:tc>
        <w:tc>
          <w:tcPr>
            <w:tcW w:w="602" w:type="pct"/>
            <w:vMerge w:val="restart"/>
            <w:shd w:val="clear" w:color="auto" w:fill="E0E0E0"/>
            <w:vAlign w:val="center"/>
          </w:tcPr>
          <w:p w:rsidR="005D6645" w:rsidRPr="006B1A89" w:rsidRDefault="005D6645" w:rsidP="006B1A89">
            <w:pPr>
              <w:bidi w:val="0"/>
              <w:spacing w:before="60" w:after="60"/>
              <w:jc w:val="center"/>
              <w:rPr>
                <w:rFonts w:asciiTheme="majorBidi" w:hAnsiTheme="majorBidi" w:cstheme="majorBidi"/>
                <w:b/>
                <w:bCs/>
                <w:sz w:val="24"/>
                <w:szCs w:val="24"/>
              </w:rPr>
            </w:pPr>
            <w:r w:rsidRPr="006B1A89">
              <w:rPr>
                <w:rFonts w:asciiTheme="majorBidi" w:hAnsiTheme="majorBidi" w:cstheme="majorBidi"/>
                <w:b/>
                <w:bCs/>
                <w:sz w:val="24"/>
                <w:szCs w:val="24"/>
              </w:rPr>
              <w:t>Hardness (Hv</w:t>
            </w:r>
            <w:r w:rsidRPr="006B1A89">
              <w:rPr>
                <w:rFonts w:asciiTheme="majorBidi" w:hAnsiTheme="majorBidi" w:cstheme="majorBidi"/>
                <w:b/>
                <w:bCs/>
                <w:sz w:val="24"/>
                <w:szCs w:val="24"/>
                <w:vertAlign w:val="subscript"/>
              </w:rPr>
              <w:t>3</w:t>
            </w:r>
            <w:r w:rsidRPr="006B1A89">
              <w:rPr>
                <w:rFonts w:asciiTheme="majorBidi" w:hAnsiTheme="majorBidi" w:cstheme="majorBidi"/>
                <w:b/>
                <w:bCs/>
                <w:sz w:val="24"/>
                <w:szCs w:val="24"/>
              </w:rPr>
              <w:t>)</w:t>
            </w:r>
          </w:p>
        </w:tc>
        <w:tc>
          <w:tcPr>
            <w:tcW w:w="581" w:type="pct"/>
            <w:vMerge w:val="restart"/>
            <w:shd w:val="clear" w:color="auto" w:fill="E0E0E0"/>
            <w:vAlign w:val="center"/>
          </w:tcPr>
          <w:p w:rsidR="005D6645" w:rsidRPr="006B1A89" w:rsidRDefault="005D6645" w:rsidP="006B1A89">
            <w:pPr>
              <w:bidi w:val="0"/>
              <w:spacing w:before="60" w:after="60"/>
              <w:jc w:val="center"/>
              <w:rPr>
                <w:rFonts w:asciiTheme="majorBidi" w:hAnsiTheme="majorBidi" w:cstheme="majorBidi"/>
                <w:b/>
                <w:bCs/>
                <w:sz w:val="24"/>
                <w:szCs w:val="24"/>
              </w:rPr>
            </w:pPr>
            <w:r w:rsidRPr="006B1A89">
              <w:rPr>
                <w:rFonts w:asciiTheme="majorBidi" w:hAnsiTheme="majorBidi" w:cstheme="majorBidi"/>
                <w:b/>
                <w:bCs/>
                <w:sz w:val="24"/>
                <w:szCs w:val="24"/>
              </w:rPr>
              <w:t>Tensile bond strength (</w:t>
            </w:r>
            <w:proofErr w:type="spellStart"/>
            <w:r w:rsidRPr="006B1A89">
              <w:rPr>
                <w:rFonts w:asciiTheme="majorBidi" w:hAnsiTheme="majorBidi" w:cstheme="majorBidi"/>
                <w:b/>
                <w:bCs/>
                <w:sz w:val="24"/>
                <w:szCs w:val="24"/>
              </w:rPr>
              <w:t>M.Pa</w:t>
            </w:r>
            <w:proofErr w:type="spellEnd"/>
            <w:r w:rsidRPr="006B1A89">
              <w:rPr>
                <w:rFonts w:asciiTheme="majorBidi" w:hAnsiTheme="majorBidi" w:cstheme="majorBidi"/>
                <w:b/>
                <w:bCs/>
                <w:sz w:val="24"/>
                <w:szCs w:val="24"/>
              </w:rPr>
              <w:t>)</w:t>
            </w:r>
          </w:p>
        </w:tc>
        <w:tc>
          <w:tcPr>
            <w:tcW w:w="637" w:type="pct"/>
            <w:vMerge w:val="restart"/>
            <w:shd w:val="clear" w:color="auto" w:fill="E0E0E0"/>
            <w:vAlign w:val="center"/>
          </w:tcPr>
          <w:p w:rsidR="005D6645" w:rsidRPr="006B1A89" w:rsidRDefault="005D6645" w:rsidP="006B1A89">
            <w:pPr>
              <w:bidi w:val="0"/>
              <w:spacing w:before="60" w:after="60"/>
              <w:jc w:val="center"/>
              <w:rPr>
                <w:rFonts w:asciiTheme="majorBidi" w:hAnsiTheme="majorBidi" w:cstheme="majorBidi"/>
                <w:b/>
                <w:bCs/>
                <w:sz w:val="24"/>
                <w:szCs w:val="24"/>
              </w:rPr>
            </w:pPr>
            <w:r w:rsidRPr="006B1A89">
              <w:rPr>
                <w:rFonts w:asciiTheme="majorBidi" w:hAnsiTheme="majorBidi" w:cstheme="majorBidi"/>
                <w:b/>
                <w:bCs/>
                <w:sz w:val="24"/>
                <w:szCs w:val="24"/>
              </w:rPr>
              <w:t>Corrosion rate (</w:t>
            </w:r>
            <w:proofErr w:type="spellStart"/>
            <w:r w:rsidRPr="006B1A89">
              <w:rPr>
                <w:rFonts w:asciiTheme="majorBidi" w:hAnsiTheme="majorBidi" w:cstheme="majorBidi"/>
                <w:b/>
                <w:bCs/>
                <w:sz w:val="24"/>
                <w:szCs w:val="24"/>
              </w:rPr>
              <w:t>mpy</w:t>
            </w:r>
            <w:proofErr w:type="spellEnd"/>
            <w:r w:rsidRPr="006B1A89">
              <w:rPr>
                <w:rFonts w:asciiTheme="majorBidi" w:hAnsiTheme="majorBidi" w:cstheme="majorBidi"/>
                <w:b/>
                <w:bCs/>
                <w:sz w:val="24"/>
                <w:szCs w:val="24"/>
              </w:rPr>
              <w:t xml:space="preserve"> </w:t>
            </w:r>
          </w:p>
        </w:tc>
        <w:tc>
          <w:tcPr>
            <w:tcW w:w="539" w:type="pct"/>
            <w:vMerge w:val="restart"/>
            <w:shd w:val="clear" w:color="auto" w:fill="E0E0E0"/>
            <w:vAlign w:val="center"/>
          </w:tcPr>
          <w:p w:rsidR="005D6645" w:rsidRPr="006B1A89" w:rsidRDefault="005D6645" w:rsidP="006B1A89">
            <w:pPr>
              <w:bidi w:val="0"/>
              <w:spacing w:before="60" w:after="60"/>
              <w:jc w:val="center"/>
              <w:rPr>
                <w:rFonts w:asciiTheme="majorBidi" w:hAnsiTheme="majorBidi" w:cstheme="majorBidi"/>
                <w:b/>
                <w:bCs/>
                <w:sz w:val="24"/>
                <w:szCs w:val="24"/>
              </w:rPr>
            </w:pPr>
            <w:r w:rsidRPr="006B1A89">
              <w:rPr>
                <w:rFonts w:asciiTheme="majorBidi" w:hAnsiTheme="majorBidi" w:cstheme="majorBidi"/>
                <w:b/>
                <w:bCs/>
                <w:sz w:val="24"/>
                <w:szCs w:val="24"/>
              </w:rPr>
              <w:t>Porosity (%)</w:t>
            </w:r>
          </w:p>
        </w:tc>
        <w:tc>
          <w:tcPr>
            <w:tcW w:w="630" w:type="pct"/>
            <w:vMerge w:val="restart"/>
            <w:shd w:val="clear" w:color="auto" w:fill="E0E0E0"/>
            <w:vAlign w:val="center"/>
          </w:tcPr>
          <w:p w:rsidR="005D6645" w:rsidRPr="006B1A89" w:rsidRDefault="005D6645" w:rsidP="006B1A89">
            <w:pPr>
              <w:bidi w:val="0"/>
              <w:spacing w:before="60" w:after="60"/>
              <w:jc w:val="center"/>
              <w:rPr>
                <w:rFonts w:asciiTheme="majorBidi" w:hAnsiTheme="majorBidi" w:cstheme="majorBidi"/>
                <w:b/>
                <w:bCs/>
                <w:sz w:val="24"/>
                <w:szCs w:val="24"/>
              </w:rPr>
            </w:pPr>
            <w:r w:rsidRPr="006B1A89">
              <w:rPr>
                <w:rFonts w:asciiTheme="majorBidi" w:hAnsiTheme="majorBidi" w:cstheme="majorBidi"/>
                <w:b/>
                <w:bCs/>
                <w:sz w:val="24"/>
                <w:szCs w:val="24"/>
              </w:rPr>
              <w:t>Thickness (</w:t>
            </w:r>
            <w:r w:rsidRPr="006B1A89">
              <w:rPr>
                <w:rFonts w:asciiTheme="majorBidi" w:hAnsiTheme="majorBidi" w:cstheme="majorBidi"/>
                <w:b/>
                <w:bCs/>
                <w:sz w:val="24"/>
                <w:szCs w:val="24"/>
              </w:rPr>
              <w:fldChar w:fldCharType="begin"/>
            </w:r>
            <w:r w:rsidRPr="006B1A89">
              <w:rPr>
                <w:rFonts w:asciiTheme="majorBidi" w:hAnsiTheme="majorBidi" w:cstheme="majorBidi"/>
                <w:b/>
                <w:bCs/>
                <w:sz w:val="24"/>
                <w:szCs w:val="24"/>
              </w:rPr>
              <w:instrText xml:space="preserve"> MACROBUTTON MTEditEquationSection2 </w:instrText>
            </w:r>
            <w:r w:rsidRPr="006B1A89">
              <w:rPr>
                <w:rStyle w:val="MTEquationSection"/>
                <w:rFonts w:asciiTheme="majorBidi" w:hAnsiTheme="majorBidi" w:cstheme="majorBidi"/>
                <w:sz w:val="24"/>
                <w:szCs w:val="24"/>
              </w:rPr>
              <w:instrText>Equation Section (Next)</w:instrText>
            </w:r>
            <w:r w:rsidRPr="006B1A89">
              <w:rPr>
                <w:rFonts w:asciiTheme="majorBidi" w:hAnsiTheme="majorBidi" w:cstheme="majorBidi"/>
                <w:b/>
                <w:bCs/>
                <w:sz w:val="24"/>
                <w:szCs w:val="24"/>
              </w:rPr>
              <w:fldChar w:fldCharType="begin"/>
            </w:r>
            <w:r w:rsidRPr="006B1A89">
              <w:rPr>
                <w:rFonts w:asciiTheme="majorBidi" w:hAnsiTheme="majorBidi" w:cstheme="majorBidi"/>
                <w:b/>
                <w:bCs/>
                <w:sz w:val="24"/>
                <w:szCs w:val="24"/>
              </w:rPr>
              <w:instrText xml:space="preserve"> SEQ MTEqn \r \h \* MERGEFORMAT </w:instrText>
            </w:r>
            <w:r w:rsidRPr="006B1A89">
              <w:rPr>
                <w:rFonts w:asciiTheme="majorBidi" w:hAnsiTheme="majorBidi" w:cstheme="majorBidi"/>
                <w:b/>
                <w:bCs/>
                <w:sz w:val="24"/>
                <w:szCs w:val="24"/>
              </w:rPr>
              <w:fldChar w:fldCharType="end"/>
            </w:r>
            <w:r w:rsidRPr="006B1A89">
              <w:rPr>
                <w:rFonts w:asciiTheme="majorBidi" w:hAnsiTheme="majorBidi" w:cstheme="majorBidi"/>
                <w:b/>
                <w:bCs/>
                <w:sz w:val="24"/>
                <w:szCs w:val="24"/>
              </w:rPr>
              <w:fldChar w:fldCharType="begin"/>
            </w:r>
            <w:r w:rsidRPr="006B1A89">
              <w:rPr>
                <w:rFonts w:asciiTheme="majorBidi" w:hAnsiTheme="majorBidi" w:cstheme="majorBidi"/>
                <w:b/>
                <w:bCs/>
                <w:sz w:val="24"/>
                <w:szCs w:val="24"/>
              </w:rPr>
              <w:instrText xml:space="preserve"> SEQ MTSec \h \* MERGEFORMAT </w:instrText>
            </w:r>
            <w:r w:rsidRPr="006B1A89">
              <w:rPr>
                <w:rFonts w:asciiTheme="majorBidi" w:hAnsiTheme="majorBidi" w:cstheme="majorBidi"/>
                <w:b/>
                <w:bCs/>
                <w:sz w:val="24"/>
                <w:szCs w:val="24"/>
              </w:rPr>
              <w:fldChar w:fldCharType="end"/>
            </w:r>
            <w:r w:rsidRPr="006B1A89">
              <w:rPr>
                <w:rFonts w:asciiTheme="majorBidi" w:hAnsiTheme="majorBidi" w:cstheme="majorBidi"/>
                <w:b/>
                <w:bCs/>
                <w:sz w:val="24"/>
                <w:szCs w:val="24"/>
              </w:rPr>
              <w:fldChar w:fldCharType="end"/>
            </w:r>
            <w:r w:rsidRPr="006B1A89">
              <w:rPr>
                <w:rFonts w:asciiTheme="majorBidi" w:hAnsiTheme="majorBidi" w:cstheme="majorBidi"/>
                <w:b/>
                <w:bCs/>
                <w:sz w:val="24"/>
                <w:szCs w:val="24"/>
              </w:rPr>
              <w:sym w:font="Symbol" w:char="F06D"/>
            </w:r>
            <w:r w:rsidRPr="006B1A89">
              <w:rPr>
                <w:rFonts w:asciiTheme="majorBidi" w:hAnsiTheme="majorBidi" w:cstheme="majorBidi"/>
                <w:b/>
                <w:bCs/>
                <w:sz w:val="24"/>
                <w:szCs w:val="24"/>
              </w:rPr>
              <w:t>m)</w:t>
            </w:r>
          </w:p>
        </w:tc>
      </w:tr>
      <w:tr w:rsidR="005D6645" w:rsidRPr="006B1A89" w:rsidTr="006B1A89">
        <w:trPr>
          <w:jc w:val="center"/>
        </w:trPr>
        <w:tc>
          <w:tcPr>
            <w:tcW w:w="574" w:type="pct"/>
            <w:vMerge/>
            <w:shd w:val="clear" w:color="auto" w:fill="E0E0E0"/>
            <w:vAlign w:val="center"/>
          </w:tcPr>
          <w:p w:rsidR="005D6645" w:rsidRPr="006B1A89" w:rsidRDefault="005D6645" w:rsidP="006B1A89">
            <w:pPr>
              <w:bidi w:val="0"/>
              <w:spacing w:before="60" w:after="60"/>
              <w:jc w:val="center"/>
              <w:rPr>
                <w:rFonts w:asciiTheme="majorBidi" w:hAnsiTheme="majorBidi" w:cstheme="majorBidi"/>
                <w:b/>
                <w:bCs/>
                <w:sz w:val="24"/>
                <w:szCs w:val="24"/>
              </w:rPr>
            </w:pPr>
          </w:p>
        </w:tc>
        <w:tc>
          <w:tcPr>
            <w:tcW w:w="242" w:type="pct"/>
            <w:shd w:val="clear" w:color="auto" w:fill="E0E0E0"/>
            <w:vAlign w:val="center"/>
          </w:tcPr>
          <w:p w:rsidR="005D6645" w:rsidRPr="006B1A89" w:rsidRDefault="005D6645" w:rsidP="006B1A89">
            <w:pPr>
              <w:bidi w:val="0"/>
              <w:spacing w:before="60" w:after="60"/>
              <w:jc w:val="center"/>
              <w:rPr>
                <w:rFonts w:asciiTheme="majorBidi" w:hAnsiTheme="majorBidi" w:cstheme="majorBidi"/>
                <w:b/>
                <w:bCs/>
                <w:sz w:val="24"/>
                <w:szCs w:val="24"/>
              </w:rPr>
            </w:pPr>
            <w:proofErr w:type="spellStart"/>
            <w:r w:rsidRPr="006B1A89">
              <w:rPr>
                <w:rFonts w:asciiTheme="majorBidi" w:hAnsiTheme="majorBidi" w:cstheme="majorBidi"/>
                <w:b/>
                <w:bCs/>
                <w:sz w:val="24"/>
                <w:szCs w:val="24"/>
              </w:rPr>
              <w:t>Ar</w:t>
            </w:r>
            <w:proofErr w:type="spellEnd"/>
          </w:p>
        </w:tc>
        <w:tc>
          <w:tcPr>
            <w:tcW w:w="231" w:type="pct"/>
            <w:shd w:val="clear" w:color="auto" w:fill="E0E0E0"/>
            <w:vAlign w:val="center"/>
          </w:tcPr>
          <w:p w:rsidR="005D6645" w:rsidRPr="006B1A89" w:rsidRDefault="005D6645" w:rsidP="006B1A89">
            <w:pPr>
              <w:bidi w:val="0"/>
              <w:spacing w:before="60" w:after="60"/>
              <w:jc w:val="center"/>
              <w:rPr>
                <w:rFonts w:asciiTheme="majorBidi" w:hAnsiTheme="majorBidi" w:cstheme="majorBidi"/>
                <w:b/>
                <w:bCs/>
                <w:sz w:val="24"/>
                <w:szCs w:val="24"/>
              </w:rPr>
            </w:pPr>
            <w:r w:rsidRPr="006B1A89">
              <w:rPr>
                <w:rFonts w:asciiTheme="majorBidi" w:hAnsiTheme="majorBidi" w:cstheme="majorBidi"/>
                <w:b/>
                <w:bCs/>
                <w:sz w:val="24"/>
                <w:szCs w:val="24"/>
              </w:rPr>
              <w:t>H</w:t>
            </w:r>
            <w:r w:rsidRPr="006B1A89">
              <w:rPr>
                <w:rFonts w:asciiTheme="majorBidi" w:hAnsiTheme="majorBidi" w:cstheme="majorBidi"/>
                <w:b/>
                <w:bCs/>
                <w:sz w:val="24"/>
                <w:szCs w:val="24"/>
                <w:vertAlign w:val="subscript"/>
              </w:rPr>
              <w:t>2</w:t>
            </w:r>
          </w:p>
        </w:tc>
        <w:tc>
          <w:tcPr>
            <w:tcW w:w="489" w:type="pct"/>
            <w:vMerge/>
            <w:shd w:val="clear" w:color="auto" w:fill="E0E0E0"/>
            <w:vAlign w:val="center"/>
          </w:tcPr>
          <w:p w:rsidR="005D6645" w:rsidRPr="006B1A89" w:rsidRDefault="005D6645" w:rsidP="006B1A89">
            <w:pPr>
              <w:bidi w:val="0"/>
              <w:spacing w:before="60" w:after="60"/>
              <w:jc w:val="center"/>
              <w:rPr>
                <w:rFonts w:asciiTheme="majorBidi" w:hAnsiTheme="majorBidi" w:cstheme="majorBidi"/>
                <w:b/>
                <w:bCs/>
                <w:sz w:val="24"/>
                <w:szCs w:val="24"/>
              </w:rPr>
            </w:pPr>
          </w:p>
        </w:tc>
        <w:tc>
          <w:tcPr>
            <w:tcW w:w="475" w:type="pct"/>
            <w:vMerge/>
            <w:shd w:val="clear" w:color="auto" w:fill="E0E0E0"/>
            <w:vAlign w:val="center"/>
          </w:tcPr>
          <w:p w:rsidR="005D6645" w:rsidRPr="006B1A89" w:rsidRDefault="005D6645" w:rsidP="006B1A89">
            <w:pPr>
              <w:bidi w:val="0"/>
              <w:spacing w:before="60" w:after="60"/>
              <w:jc w:val="center"/>
              <w:rPr>
                <w:rFonts w:asciiTheme="majorBidi" w:hAnsiTheme="majorBidi" w:cstheme="majorBidi"/>
                <w:b/>
                <w:bCs/>
                <w:sz w:val="24"/>
                <w:szCs w:val="24"/>
              </w:rPr>
            </w:pPr>
          </w:p>
        </w:tc>
        <w:tc>
          <w:tcPr>
            <w:tcW w:w="602" w:type="pct"/>
            <w:vMerge/>
            <w:shd w:val="clear" w:color="auto" w:fill="E0E0E0"/>
            <w:vAlign w:val="center"/>
          </w:tcPr>
          <w:p w:rsidR="005D6645" w:rsidRPr="006B1A89" w:rsidRDefault="005D6645" w:rsidP="006B1A89">
            <w:pPr>
              <w:bidi w:val="0"/>
              <w:spacing w:before="60" w:after="60"/>
              <w:jc w:val="center"/>
              <w:rPr>
                <w:rFonts w:asciiTheme="majorBidi" w:hAnsiTheme="majorBidi" w:cstheme="majorBidi"/>
                <w:b/>
                <w:bCs/>
                <w:sz w:val="24"/>
                <w:szCs w:val="24"/>
              </w:rPr>
            </w:pPr>
          </w:p>
        </w:tc>
        <w:tc>
          <w:tcPr>
            <w:tcW w:w="581" w:type="pct"/>
            <w:vMerge/>
            <w:shd w:val="clear" w:color="auto" w:fill="E0E0E0"/>
            <w:vAlign w:val="center"/>
          </w:tcPr>
          <w:p w:rsidR="005D6645" w:rsidRPr="006B1A89" w:rsidRDefault="005D6645" w:rsidP="006B1A89">
            <w:pPr>
              <w:bidi w:val="0"/>
              <w:spacing w:before="60" w:after="60"/>
              <w:jc w:val="center"/>
              <w:rPr>
                <w:rFonts w:asciiTheme="majorBidi" w:hAnsiTheme="majorBidi" w:cstheme="majorBidi"/>
                <w:b/>
                <w:bCs/>
                <w:sz w:val="24"/>
                <w:szCs w:val="24"/>
              </w:rPr>
            </w:pPr>
          </w:p>
        </w:tc>
        <w:tc>
          <w:tcPr>
            <w:tcW w:w="637" w:type="pct"/>
            <w:vMerge/>
            <w:shd w:val="clear" w:color="auto" w:fill="E0E0E0"/>
            <w:vAlign w:val="center"/>
          </w:tcPr>
          <w:p w:rsidR="005D6645" w:rsidRPr="006B1A89" w:rsidRDefault="005D6645" w:rsidP="006B1A89">
            <w:pPr>
              <w:bidi w:val="0"/>
              <w:spacing w:before="60" w:after="60"/>
              <w:jc w:val="center"/>
              <w:rPr>
                <w:rFonts w:asciiTheme="majorBidi" w:hAnsiTheme="majorBidi" w:cstheme="majorBidi"/>
                <w:b/>
                <w:bCs/>
                <w:sz w:val="24"/>
                <w:szCs w:val="24"/>
              </w:rPr>
            </w:pPr>
          </w:p>
        </w:tc>
        <w:tc>
          <w:tcPr>
            <w:tcW w:w="539" w:type="pct"/>
            <w:vMerge/>
            <w:shd w:val="clear" w:color="auto" w:fill="E0E0E0"/>
            <w:vAlign w:val="center"/>
          </w:tcPr>
          <w:p w:rsidR="005D6645" w:rsidRPr="006B1A89" w:rsidRDefault="005D6645" w:rsidP="006B1A89">
            <w:pPr>
              <w:bidi w:val="0"/>
              <w:spacing w:before="60" w:after="60"/>
              <w:jc w:val="center"/>
              <w:rPr>
                <w:rFonts w:asciiTheme="majorBidi" w:hAnsiTheme="majorBidi" w:cstheme="majorBidi"/>
                <w:b/>
                <w:bCs/>
                <w:sz w:val="24"/>
                <w:szCs w:val="24"/>
              </w:rPr>
            </w:pPr>
          </w:p>
        </w:tc>
        <w:tc>
          <w:tcPr>
            <w:tcW w:w="630" w:type="pct"/>
            <w:vMerge/>
            <w:shd w:val="clear" w:color="auto" w:fill="E0E0E0"/>
            <w:vAlign w:val="center"/>
          </w:tcPr>
          <w:p w:rsidR="005D6645" w:rsidRPr="006B1A89" w:rsidRDefault="005D6645" w:rsidP="006B1A89">
            <w:pPr>
              <w:bidi w:val="0"/>
              <w:spacing w:before="60" w:after="60"/>
              <w:jc w:val="center"/>
              <w:rPr>
                <w:rFonts w:asciiTheme="majorBidi" w:hAnsiTheme="majorBidi" w:cstheme="majorBidi"/>
                <w:b/>
                <w:bCs/>
                <w:sz w:val="24"/>
                <w:szCs w:val="24"/>
              </w:rPr>
            </w:pPr>
          </w:p>
        </w:tc>
      </w:tr>
      <w:tr w:rsidR="005D6645" w:rsidRPr="006B1A89" w:rsidTr="006B1A89">
        <w:trPr>
          <w:jc w:val="center"/>
        </w:trPr>
        <w:tc>
          <w:tcPr>
            <w:tcW w:w="574" w:type="pct"/>
            <w:vAlign w:val="center"/>
          </w:tcPr>
          <w:p w:rsidR="005D6645" w:rsidRPr="006B1A89" w:rsidRDefault="005D6645" w:rsidP="006B1A89">
            <w:pPr>
              <w:bidi w:val="0"/>
              <w:spacing w:before="240" w:after="240"/>
              <w:jc w:val="center"/>
              <w:rPr>
                <w:rFonts w:asciiTheme="majorBidi" w:hAnsiTheme="majorBidi" w:cstheme="majorBidi"/>
                <w:b/>
                <w:bCs/>
                <w:sz w:val="24"/>
                <w:szCs w:val="24"/>
              </w:rPr>
            </w:pPr>
            <w:r w:rsidRPr="006B1A89">
              <w:rPr>
                <w:rFonts w:asciiTheme="majorBidi" w:hAnsiTheme="majorBidi" w:cstheme="majorBidi"/>
                <w:b/>
                <w:bCs/>
                <w:sz w:val="24"/>
                <w:szCs w:val="24"/>
                <w:vertAlign w:val="superscript"/>
              </w:rPr>
              <w:t>/</w:t>
            </w:r>
            <w:r w:rsidRPr="006B1A89">
              <w:rPr>
                <w:rFonts w:asciiTheme="majorBidi" w:hAnsiTheme="majorBidi" w:cstheme="majorBidi"/>
                <w:b/>
                <w:bCs/>
                <w:sz w:val="24"/>
                <w:szCs w:val="24"/>
              </w:rPr>
              <w:t>S</w:t>
            </w:r>
            <w:r w:rsidRPr="006B1A89">
              <w:rPr>
                <w:rFonts w:asciiTheme="majorBidi" w:hAnsiTheme="majorBidi" w:cstheme="majorBidi"/>
                <w:b/>
                <w:bCs/>
                <w:sz w:val="24"/>
                <w:szCs w:val="24"/>
                <w:vertAlign w:val="subscript"/>
              </w:rPr>
              <w:t>0</w:t>
            </w:r>
          </w:p>
        </w:tc>
        <w:tc>
          <w:tcPr>
            <w:tcW w:w="242" w:type="pct"/>
            <w:vAlign w:val="center"/>
          </w:tcPr>
          <w:p w:rsidR="005D6645" w:rsidRPr="006B1A89" w:rsidRDefault="005D6645" w:rsidP="006B1A89">
            <w:pPr>
              <w:bidi w:val="0"/>
              <w:spacing w:before="240" w:after="240"/>
              <w:jc w:val="center"/>
              <w:rPr>
                <w:rFonts w:asciiTheme="majorBidi" w:hAnsiTheme="majorBidi" w:cstheme="majorBidi"/>
                <w:b/>
                <w:bCs/>
                <w:sz w:val="24"/>
                <w:szCs w:val="24"/>
              </w:rPr>
            </w:pPr>
            <w:r w:rsidRPr="006B1A89">
              <w:rPr>
                <w:rFonts w:asciiTheme="majorBidi" w:hAnsiTheme="majorBidi" w:cstheme="majorBidi"/>
                <w:b/>
                <w:bCs/>
                <w:sz w:val="24"/>
                <w:szCs w:val="24"/>
              </w:rPr>
              <w:t>65</w:t>
            </w:r>
          </w:p>
        </w:tc>
        <w:tc>
          <w:tcPr>
            <w:tcW w:w="231" w:type="pct"/>
            <w:vAlign w:val="center"/>
          </w:tcPr>
          <w:p w:rsidR="005D6645" w:rsidRPr="006B1A89" w:rsidRDefault="005D6645" w:rsidP="006B1A89">
            <w:pPr>
              <w:bidi w:val="0"/>
              <w:spacing w:before="240" w:after="240"/>
              <w:jc w:val="center"/>
              <w:rPr>
                <w:rFonts w:asciiTheme="majorBidi" w:hAnsiTheme="majorBidi" w:cstheme="majorBidi"/>
                <w:b/>
                <w:bCs/>
                <w:sz w:val="24"/>
                <w:szCs w:val="24"/>
              </w:rPr>
            </w:pPr>
            <w:r w:rsidRPr="006B1A89">
              <w:rPr>
                <w:rFonts w:asciiTheme="majorBidi" w:hAnsiTheme="majorBidi" w:cstheme="majorBidi"/>
                <w:b/>
                <w:bCs/>
                <w:sz w:val="24"/>
                <w:szCs w:val="24"/>
              </w:rPr>
              <w:t>4.5</w:t>
            </w:r>
          </w:p>
        </w:tc>
        <w:tc>
          <w:tcPr>
            <w:tcW w:w="489" w:type="pct"/>
            <w:vAlign w:val="center"/>
          </w:tcPr>
          <w:p w:rsidR="005D6645" w:rsidRPr="006B1A89" w:rsidRDefault="005D6645" w:rsidP="006B1A89">
            <w:pPr>
              <w:bidi w:val="0"/>
              <w:spacing w:before="240" w:after="240"/>
              <w:jc w:val="center"/>
              <w:rPr>
                <w:rFonts w:asciiTheme="majorBidi" w:hAnsiTheme="majorBidi" w:cstheme="majorBidi"/>
                <w:b/>
                <w:bCs/>
                <w:sz w:val="24"/>
                <w:szCs w:val="24"/>
              </w:rPr>
            </w:pPr>
            <w:r w:rsidRPr="006B1A89">
              <w:rPr>
                <w:rFonts w:asciiTheme="majorBidi" w:hAnsiTheme="majorBidi" w:cstheme="majorBidi"/>
                <w:b/>
                <w:bCs/>
                <w:sz w:val="24"/>
                <w:szCs w:val="24"/>
              </w:rPr>
              <w:t>6.9</w:t>
            </w:r>
          </w:p>
        </w:tc>
        <w:tc>
          <w:tcPr>
            <w:tcW w:w="475" w:type="pct"/>
            <w:vAlign w:val="center"/>
          </w:tcPr>
          <w:p w:rsidR="005D6645" w:rsidRPr="006B1A89" w:rsidRDefault="005D6645" w:rsidP="006B1A89">
            <w:pPr>
              <w:bidi w:val="0"/>
              <w:spacing w:before="240" w:after="240"/>
              <w:jc w:val="center"/>
              <w:rPr>
                <w:rFonts w:asciiTheme="majorBidi" w:hAnsiTheme="majorBidi" w:cstheme="majorBidi"/>
                <w:b/>
                <w:bCs/>
                <w:sz w:val="24"/>
                <w:szCs w:val="24"/>
              </w:rPr>
            </w:pPr>
            <w:r w:rsidRPr="006B1A89">
              <w:rPr>
                <w:rFonts w:asciiTheme="majorBidi" w:hAnsiTheme="majorBidi" w:cstheme="majorBidi"/>
                <w:b/>
                <w:bCs/>
                <w:sz w:val="24"/>
                <w:szCs w:val="24"/>
              </w:rPr>
              <w:t>60</w:t>
            </w:r>
          </w:p>
        </w:tc>
        <w:tc>
          <w:tcPr>
            <w:tcW w:w="602" w:type="pct"/>
            <w:vAlign w:val="center"/>
          </w:tcPr>
          <w:p w:rsidR="005D6645" w:rsidRPr="006B1A89" w:rsidRDefault="005D6645" w:rsidP="006B1A89">
            <w:pPr>
              <w:bidi w:val="0"/>
              <w:spacing w:before="240" w:after="240"/>
              <w:jc w:val="center"/>
              <w:rPr>
                <w:rFonts w:asciiTheme="majorBidi" w:hAnsiTheme="majorBidi" w:cstheme="majorBidi"/>
                <w:b/>
                <w:bCs/>
                <w:sz w:val="24"/>
                <w:szCs w:val="24"/>
              </w:rPr>
            </w:pPr>
            <w:r w:rsidRPr="006B1A89">
              <w:rPr>
                <w:rFonts w:asciiTheme="majorBidi" w:hAnsiTheme="majorBidi" w:cstheme="majorBidi"/>
                <w:b/>
                <w:bCs/>
                <w:sz w:val="24"/>
                <w:szCs w:val="24"/>
              </w:rPr>
              <w:t>700</w:t>
            </w:r>
          </w:p>
        </w:tc>
        <w:tc>
          <w:tcPr>
            <w:tcW w:w="581" w:type="pct"/>
            <w:vAlign w:val="center"/>
          </w:tcPr>
          <w:p w:rsidR="005D6645" w:rsidRPr="006B1A89" w:rsidRDefault="005D6645" w:rsidP="006B1A89">
            <w:pPr>
              <w:bidi w:val="0"/>
              <w:spacing w:before="240" w:after="240"/>
              <w:jc w:val="center"/>
              <w:rPr>
                <w:rFonts w:asciiTheme="majorBidi" w:hAnsiTheme="majorBidi" w:cstheme="majorBidi"/>
                <w:b/>
                <w:bCs/>
                <w:sz w:val="24"/>
                <w:szCs w:val="24"/>
              </w:rPr>
            </w:pPr>
            <w:r w:rsidRPr="006B1A89">
              <w:rPr>
                <w:rFonts w:asciiTheme="majorBidi" w:hAnsiTheme="majorBidi" w:cstheme="majorBidi"/>
                <w:b/>
                <w:bCs/>
                <w:sz w:val="24"/>
                <w:szCs w:val="24"/>
              </w:rPr>
              <w:t>45</w:t>
            </w:r>
          </w:p>
        </w:tc>
        <w:tc>
          <w:tcPr>
            <w:tcW w:w="637" w:type="pct"/>
            <w:vAlign w:val="center"/>
          </w:tcPr>
          <w:p w:rsidR="005D6645" w:rsidRPr="006B1A89" w:rsidRDefault="005D6645" w:rsidP="006B1A89">
            <w:pPr>
              <w:bidi w:val="0"/>
              <w:spacing w:before="240" w:after="240"/>
              <w:jc w:val="center"/>
              <w:rPr>
                <w:rFonts w:asciiTheme="majorBidi" w:hAnsiTheme="majorBidi" w:cstheme="majorBidi"/>
                <w:b/>
                <w:bCs/>
                <w:sz w:val="24"/>
                <w:szCs w:val="24"/>
                <w:vertAlign w:val="superscript"/>
              </w:rPr>
            </w:pPr>
            <w:r w:rsidRPr="006B1A89">
              <w:rPr>
                <w:rFonts w:asciiTheme="majorBidi" w:hAnsiTheme="majorBidi" w:cstheme="majorBidi"/>
                <w:b/>
                <w:bCs/>
                <w:sz w:val="24"/>
                <w:szCs w:val="24"/>
              </w:rPr>
              <w:t>0.12 X10</w:t>
            </w:r>
            <w:r w:rsidRPr="006B1A89">
              <w:rPr>
                <w:rFonts w:asciiTheme="majorBidi" w:hAnsiTheme="majorBidi" w:cstheme="majorBidi"/>
                <w:b/>
                <w:bCs/>
                <w:sz w:val="24"/>
                <w:szCs w:val="24"/>
                <w:vertAlign w:val="superscript"/>
              </w:rPr>
              <w:t>-3</w:t>
            </w:r>
            <w:r w:rsidRPr="006B1A89">
              <w:rPr>
                <w:rFonts w:asciiTheme="majorBidi" w:hAnsiTheme="majorBidi" w:cstheme="majorBidi"/>
                <w:b/>
                <w:bCs/>
                <w:sz w:val="24"/>
                <w:szCs w:val="24"/>
              </w:rPr>
              <w:t xml:space="preserve"> </w:t>
            </w:r>
          </w:p>
        </w:tc>
        <w:tc>
          <w:tcPr>
            <w:tcW w:w="539" w:type="pct"/>
            <w:vAlign w:val="center"/>
          </w:tcPr>
          <w:p w:rsidR="005D6645" w:rsidRPr="006B1A89" w:rsidRDefault="005D6645" w:rsidP="006B1A89">
            <w:pPr>
              <w:bidi w:val="0"/>
              <w:spacing w:before="240" w:after="240"/>
              <w:jc w:val="center"/>
              <w:rPr>
                <w:rFonts w:asciiTheme="majorBidi" w:hAnsiTheme="majorBidi" w:cstheme="majorBidi"/>
                <w:b/>
                <w:bCs/>
                <w:sz w:val="24"/>
                <w:szCs w:val="24"/>
              </w:rPr>
            </w:pPr>
            <w:r w:rsidRPr="006B1A89">
              <w:rPr>
                <w:rFonts w:asciiTheme="majorBidi" w:hAnsiTheme="majorBidi" w:cstheme="majorBidi"/>
                <w:b/>
                <w:bCs/>
                <w:sz w:val="24"/>
                <w:szCs w:val="24"/>
              </w:rPr>
              <w:t>2</w:t>
            </w:r>
          </w:p>
        </w:tc>
        <w:tc>
          <w:tcPr>
            <w:tcW w:w="630" w:type="pct"/>
            <w:vAlign w:val="center"/>
          </w:tcPr>
          <w:p w:rsidR="005D6645" w:rsidRPr="006B1A89" w:rsidRDefault="005D6645" w:rsidP="006B1A89">
            <w:pPr>
              <w:bidi w:val="0"/>
              <w:spacing w:before="240" w:after="240"/>
              <w:jc w:val="center"/>
              <w:rPr>
                <w:rFonts w:asciiTheme="majorBidi" w:hAnsiTheme="majorBidi" w:cstheme="majorBidi"/>
                <w:b/>
                <w:bCs/>
                <w:sz w:val="24"/>
                <w:szCs w:val="24"/>
              </w:rPr>
            </w:pPr>
            <w:r w:rsidRPr="006B1A89">
              <w:rPr>
                <w:rFonts w:asciiTheme="majorBidi" w:hAnsiTheme="majorBidi" w:cstheme="majorBidi"/>
                <w:b/>
                <w:bCs/>
                <w:sz w:val="24"/>
                <w:szCs w:val="24"/>
              </w:rPr>
              <w:t>220</w:t>
            </w:r>
          </w:p>
        </w:tc>
      </w:tr>
      <w:tr w:rsidR="005D6645" w:rsidRPr="006B1A89" w:rsidTr="006B1A89">
        <w:trPr>
          <w:jc w:val="center"/>
        </w:trPr>
        <w:tc>
          <w:tcPr>
            <w:tcW w:w="574" w:type="pct"/>
            <w:vAlign w:val="center"/>
          </w:tcPr>
          <w:p w:rsidR="005D6645" w:rsidRPr="006B1A89" w:rsidRDefault="005D6645" w:rsidP="006B1A89">
            <w:pPr>
              <w:bidi w:val="0"/>
              <w:spacing w:before="240" w:after="240"/>
              <w:jc w:val="center"/>
              <w:rPr>
                <w:rFonts w:asciiTheme="majorBidi" w:hAnsiTheme="majorBidi" w:cstheme="majorBidi"/>
                <w:b/>
                <w:bCs/>
                <w:sz w:val="24"/>
                <w:szCs w:val="24"/>
              </w:rPr>
            </w:pPr>
            <w:r w:rsidRPr="006B1A89">
              <w:rPr>
                <w:rFonts w:asciiTheme="majorBidi" w:hAnsiTheme="majorBidi" w:cstheme="majorBidi"/>
                <w:b/>
                <w:bCs/>
                <w:sz w:val="24"/>
                <w:szCs w:val="24"/>
                <w:vertAlign w:val="superscript"/>
              </w:rPr>
              <w:t>/</w:t>
            </w:r>
            <w:r w:rsidRPr="006B1A89">
              <w:rPr>
                <w:rFonts w:asciiTheme="majorBidi" w:hAnsiTheme="majorBidi" w:cstheme="majorBidi"/>
                <w:b/>
                <w:bCs/>
                <w:sz w:val="24"/>
                <w:szCs w:val="24"/>
              </w:rPr>
              <w:t>S</w:t>
            </w:r>
            <w:r w:rsidRPr="006B1A89">
              <w:rPr>
                <w:rFonts w:asciiTheme="majorBidi" w:hAnsiTheme="majorBidi" w:cstheme="majorBidi"/>
                <w:b/>
                <w:bCs/>
                <w:sz w:val="24"/>
                <w:szCs w:val="24"/>
                <w:vertAlign w:val="subscript"/>
              </w:rPr>
              <w:t>1</w:t>
            </w:r>
          </w:p>
        </w:tc>
        <w:tc>
          <w:tcPr>
            <w:tcW w:w="242" w:type="pct"/>
            <w:vAlign w:val="center"/>
          </w:tcPr>
          <w:p w:rsidR="005D6645" w:rsidRPr="006B1A89" w:rsidRDefault="005D6645" w:rsidP="006B1A89">
            <w:pPr>
              <w:bidi w:val="0"/>
              <w:spacing w:before="240" w:after="240"/>
              <w:jc w:val="center"/>
              <w:rPr>
                <w:rFonts w:asciiTheme="majorBidi" w:hAnsiTheme="majorBidi" w:cstheme="majorBidi"/>
                <w:b/>
                <w:bCs/>
                <w:sz w:val="24"/>
                <w:szCs w:val="24"/>
              </w:rPr>
            </w:pPr>
            <w:r w:rsidRPr="006B1A89">
              <w:rPr>
                <w:rFonts w:asciiTheme="majorBidi" w:hAnsiTheme="majorBidi" w:cstheme="majorBidi"/>
                <w:b/>
                <w:bCs/>
                <w:sz w:val="24"/>
                <w:szCs w:val="24"/>
              </w:rPr>
              <w:t>65</w:t>
            </w:r>
          </w:p>
        </w:tc>
        <w:tc>
          <w:tcPr>
            <w:tcW w:w="231" w:type="pct"/>
            <w:vAlign w:val="center"/>
          </w:tcPr>
          <w:p w:rsidR="005D6645" w:rsidRPr="006B1A89" w:rsidRDefault="005D6645" w:rsidP="006B1A89">
            <w:pPr>
              <w:bidi w:val="0"/>
              <w:spacing w:before="240" w:after="240"/>
              <w:jc w:val="center"/>
              <w:rPr>
                <w:rFonts w:asciiTheme="majorBidi" w:hAnsiTheme="majorBidi" w:cstheme="majorBidi"/>
                <w:b/>
                <w:bCs/>
                <w:sz w:val="24"/>
                <w:szCs w:val="24"/>
              </w:rPr>
            </w:pPr>
            <w:r w:rsidRPr="006B1A89">
              <w:rPr>
                <w:rFonts w:asciiTheme="majorBidi" w:hAnsiTheme="majorBidi" w:cstheme="majorBidi"/>
                <w:b/>
                <w:bCs/>
                <w:sz w:val="24"/>
                <w:szCs w:val="24"/>
              </w:rPr>
              <w:t>3.5</w:t>
            </w:r>
          </w:p>
        </w:tc>
        <w:tc>
          <w:tcPr>
            <w:tcW w:w="489" w:type="pct"/>
            <w:vAlign w:val="center"/>
          </w:tcPr>
          <w:p w:rsidR="005D6645" w:rsidRPr="006B1A89" w:rsidRDefault="005D6645" w:rsidP="006B1A89">
            <w:pPr>
              <w:bidi w:val="0"/>
              <w:spacing w:before="240" w:after="240"/>
              <w:jc w:val="center"/>
              <w:rPr>
                <w:rFonts w:asciiTheme="majorBidi" w:hAnsiTheme="majorBidi" w:cstheme="majorBidi"/>
                <w:b/>
                <w:bCs/>
                <w:sz w:val="24"/>
                <w:szCs w:val="24"/>
              </w:rPr>
            </w:pPr>
            <w:r w:rsidRPr="006B1A89">
              <w:rPr>
                <w:rFonts w:asciiTheme="majorBidi" w:hAnsiTheme="majorBidi" w:cstheme="majorBidi"/>
                <w:b/>
                <w:bCs/>
                <w:sz w:val="24"/>
                <w:szCs w:val="24"/>
              </w:rPr>
              <w:t>5</w:t>
            </w:r>
          </w:p>
        </w:tc>
        <w:tc>
          <w:tcPr>
            <w:tcW w:w="475" w:type="pct"/>
            <w:vAlign w:val="center"/>
          </w:tcPr>
          <w:p w:rsidR="005D6645" w:rsidRPr="006B1A89" w:rsidRDefault="005D6645" w:rsidP="006B1A89">
            <w:pPr>
              <w:bidi w:val="0"/>
              <w:spacing w:before="240" w:after="240"/>
              <w:jc w:val="center"/>
              <w:rPr>
                <w:rFonts w:asciiTheme="majorBidi" w:hAnsiTheme="majorBidi" w:cstheme="majorBidi"/>
                <w:b/>
                <w:bCs/>
                <w:sz w:val="24"/>
                <w:szCs w:val="24"/>
              </w:rPr>
            </w:pPr>
            <w:r w:rsidRPr="006B1A89">
              <w:rPr>
                <w:rFonts w:asciiTheme="majorBidi" w:hAnsiTheme="majorBidi" w:cstheme="majorBidi"/>
                <w:b/>
                <w:bCs/>
                <w:sz w:val="24"/>
                <w:szCs w:val="24"/>
              </w:rPr>
              <w:t>50</w:t>
            </w:r>
          </w:p>
        </w:tc>
        <w:tc>
          <w:tcPr>
            <w:tcW w:w="602" w:type="pct"/>
            <w:vAlign w:val="center"/>
          </w:tcPr>
          <w:p w:rsidR="005D6645" w:rsidRPr="006B1A89" w:rsidRDefault="005D6645" w:rsidP="006B1A89">
            <w:pPr>
              <w:bidi w:val="0"/>
              <w:spacing w:before="240" w:after="240"/>
              <w:jc w:val="center"/>
              <w:rPr>
                <w:rFonts w:asciiTheme="majorBidi" w:hAnsiTheme="majorBidi" w:cstheme="majorBidi"/>
                <w:b/>
                <w:bCs/>
                <w:sz w:val="24"/>
                <w:szCs w:val="24"/>
              </w:rPr>
            </w:pPr>
            <w:r w:rsidRPr="006B1A89">
              <w:rPr>
                <w:rFonts w:asciiTheme="majorBidi" w:hAnsiTheme="majorBidi" w:cstheme="majorBidi"/>
                <w:b/>
                <w:bCs/>
                <w:sz w:val="24"/>
                <w:szCs w:val="24"/>
              </w:rPr>
              <w:t>688</w:t>
            </w:r>
          </w:p>
        </w:tc>
        <w:tc>
          <w:tcPr>
            <w:tcW w:w="581" w:type="pct"/>
            <w:vAlign w:val="center"/>
          </w:tcPr>
          <w:p w:rsidR="005D6645" w:rsidRPr="006B1A89" w:rsidRDefault="005D6645" w:rsidP="006B1A89">
            <w:pPr>
              <w:bidi w:val="0"/>
              <w:spacing w:before="240" w:after="240"/>
              <w:jc w:val="center"/>
              <w:rPr>
                <w:rFonts w:asciiTheme="majorBidi" w:hAnsiTheme="majorBidi" w:cstheme="majorBidi"/>
                <w:b/>
                <w:bCs/>
                <w:sz w:val="24"/>
                <w:szCs w:val="24"/>
              </w:rPr>
            </w:pPr>
            <w:r w:rsidRPr="006B1A89">
              <w:rPr>
                <w:rFonts w:asciiTheme="majorBidi" w:hAnsiTheme="majorBidi" w:cstheme="majorBidi"/>
                <w:b/>
                <w:bCs/>
                <w:sz w:val="24"/>
                <w:szCs w:val="24"/>
              </w:rPr>
              <w:t>44.3</w:t>
            </w:r>
          </w:p>
        </w:tc>
        <w:tc>
          <w:tcPr>
            <w:tcW w:w="637" w:type="pct"/>
            <w:vAlign w:val="center"/>
          </w:tcPr>
          <w:p w:rsidR="005D6645" w:rsidRPr="006B1A89" w:rsidRDefault="005D6645" w:rsidP="006B1A89">
            <w:pPr>
              <w:bidi w:val="0"/>
              <w:spacing w:before="240" w:after="240"/>
              <w:jc w:val="center"/>
              <w:rPr>
                <w:rFonts w:asciiTheme="majorBidi" w:hAnsiTheme="majorBidi" w:cstheme="majorBidi"/>
                <w:b/>
                <w:bCs/>
                <w:sz w:val="24"/>
                <w:szCs w:val="24"/>
              </w:rPr>
            </w:pPr>
            <w:r w:rsidRPr="006B1A89">
              <w:rPr>
                <w:rFonts w:asciiTheme="majorBidi" w:hAnsiTheme="majorBidi" w:cstheme="majorBidi"/>
                <w:b/>
                <w:bCs/>
                <w:sz w:val="24"/>
                <w:szCs w:val="24"/>
              </w:rPr>
              <w:t>4x10</w:t>
            </w:r>
            <w:r w:rsidRPr="006B1A89">
              <w:rPr>
                <w:rFonts w:asciiTheme="majorBidi" w:hAnsiTheme="majorBidi" w:cstheme="majorBidi"/>
                <w:b/>
                <w:bCs/>
                <w:sz w:val="24"/>
                <w:szCs w:val="24"/>
                <w:vertAlign w:val="superscript"/>
              </w:rPr>
              <w:t>-3</w:t>
            </w:r>
          </w:p>
        </w:tc>
        <w:tc>
          <w:tcPr>
            <w:tcW w:w="539" w:type="pct"/>
            <w:vAlign w:val="center"/>
          </w:tcPr>
          <w:p w:rsidR="005D6645" w:rsidRPr="006B1A89" w:rsidRDefault="005D6645" w:rsidP="006B1A89">
            <w:pPr>
              <w:bidi w:val="0"/>
              <w:spacing w:before="240" w:after="240"/>
              <w:jc w:val="center"/>
              <w:rPr>
                <w:rFonts w:asciiTheme="majorBidi" w:hAnsiTheme="majorBidi" w:cstheme="majorBidi"/>
                <w:b/>
                <w:bCs/>
                <w:sz w:val="24"/>
                <w:szCs w:val="24"/>
              </w:rPr>
            </w:pPr>
            <w:r w:rsidRPr="006B1A89">
              <w:rPr>
                <w:rFonts w:asciiTheme="majorBidi" w:hAnsiTheme="majorBidi" w:cstheme="majorBidi"/>
                <w:b/>
                <w:bCs/>
                <w:sz w:val="24"/>
                <w:szCs w:val="24"/>
              </w:rPr>
              <w:t>7</w:t>
            </w:r>
          </w:p>
        </w:tc>
        <w:tc>
          <w:tcPr>
            <w:tcW w:w="630" w:type="pct"/>
            <w:vAlign w:val="center"/>
          </w:tcPr>
          <w:p w:rsidR="005D6645" w:rsidRPr="006B1A89" w:rsidRDefault="005D6645" w:rsidP="006B1A89">
            <w:pPr>
              <w:bidi w:val="0"/>
              <w:spacing w:before="240" w:after="240"/>
              <w:jc w:val="center"/>
              <w:rPr>
                <w:rFonts w:asciiTheme="majorBidi" w:hAnsiTheme="majorBidi" w:cstheme="majorBidi"/>
                <w:b/>
                <w:bCs/>
                <w:sz w:val="24"/>
                <w:szCs w:val="24"/>
              </w:rPr>
            </w:pPr>
            <w:r w:rsidRPr="006B1A89">
              <w:rPr>
                <w:rFonts w:asciiTheme="majorBidi" w:hAnsiTheme="majorBidi" w:cstheme="majorBidi"/>
                <w:b/>
                <w:bCs/>
                <w:sz w:val="24"/>
                <w:szCs w:val="24"/>
              </w:rPr>
              <w:t>160</w:t>
            </w:r>
          </w:p>
        </w:tc>
      </w:tr>
    </w:tbl>
    <w:p w:rsidR="005D6645" w:rsidRPr="001064F3" w:rsidRDefault="005D6645" w:rsidP="005D6645">
      <w:pPr>
        <w:bidi w:val="0"/>
        <w:spacing w:before="240" w:line="360" w:lineRule="auto"/>
        <w:jc w:val="both"/>
        <w:rPr>
          <w:rFonts w:asciiTheme="majorBidi" w:hAnsiTheme="majorBidi" w:cstheme="majorBidi"/>
          <w:b/>
          <w:bCs/>
          <w:i/>
          <w:iCs/>
          <w:sz w:val="24"/>
          <w:szCs w:val="24"/>
        </w:rPr>
      </w:pPr>
      <w:r w:rsidRPr="001064F3">
        <w:rPr>
          <w:rFonts w:asciiTheme="majorBidi" w:hAnsiTheme="majorBidi" w:cstheme="majorBidi"/>
          <w:b/>
          <w:bCs/>
          <w:i/>
          <w:iCs/>
          <w:sz w:val="24"/>
          <w:szCs w:val="24"/>
          <w:u w:val="single"/>
        </w:rPr>
        <w:t>Table (7):</w:t>
      </w:r>
      <w:r w:rsidRPr="001064F3">
        <w:rPr>
          <w:rFonts w:asciiTheme="majorBidi" w:hAnsiTheme="majorBidi" w:cstheme="majorBidi"/>
          <w:b/>
          <w:bCs/>
          <w:i/>
          <w:iCs/>
          <w:sz w:val="24"/>
          <w:szCs w:val="24"/>
        </w:rPr>
        <w:t xml:space="preserve"> Show the effect of the plasma gas on the coating performance at </w:t>
      </w:r>
      <w:proofErr w:type="spellStart"/>
      <w:r w:rsidRPr="001064F3">
        <w:rPr>
          <w:rFonts w:asciiTheme="majorBidi" w:hAnsiTheme="majorBidi" w:cstheme="majorBidi"/>
          <w:b/>
          <w:bCs/>
          <w:i/>
          <w:iCs/>
          <w:sz w:val="24"/>
          <w:szCs w:val="24"/>
        </w:rPr>
        <w:t>Ar</w:t>
      </w:r>
      <w:proofErr w:type="spellEnd"/>
      <w:r w:rsidRPr="001064F3">
        <w:rPr>
          <w:rFonts w:asciiTheme="majorBidi" w:hAnsiTheme="majorBidi" w:cstheme="majorBidi"/>
          <w:b/>
          <w:bCs/>
          <w:i/>
          <w:iCs/>
          <w:sz w:val="24"/>
          <w:szCs w:val="24"/>
        </w:rPr>
        <w:t>-gas flow rate = 65 L/min, H</w:t>
      </w:r>
      <w:r w:rsidRPr="001064F3">
        <w:rPr>
          <w:rFonts w:asciiTheme="majorBidi" w:hAnsiTheme="majorBidi" w:cstheme="majorBidi"/>
          <w:b/>
          <w:bCs/>
          <w:i/>
          <w:iCs/>
          <w:sz w:val="24"/>
          <w:szCs w:val="24"/>
          <w:vertAlign w:val="subscript"/>
        </w:rPr>
        <w:t>2</w:t>
      </w:r>
      <w:r w:rsidRPr="001064F3">
        <w:rPr>
          <w:rFonts w:asciiTheme="majorBidi" w:hAnsiTheme="majorBidi" w:cstheme="majorBidi"/>
          <w:b/>
          <w:bCs/>
          <w:i/>
          <w:iCs/>
          <w:sz w:val="24"/>
          <w:szCs w:val="24"/>
        </w:rPr>
        <w:t>-gas flow rate =4.5 L/min, injection angle =75</w:t>
      </w:r>
      <w:r w:rsidRPr="001064F3">
        <w:rPr>
          <w:rFonts w:asciiTheme="majorBidi" w:hAnsiTheme="majorBidi" w:cstheme="majorBidi"/>
          <w:b/>
          <w:bCs/>
          <w:i/>
          <w:iCs/>
          <w:sz w:val="24"/>
          <w:szCs w:val="24"/>
        </w:rPr>
        <w:sym w:font="Symbol" w:char="F0B0"/>
      </w:r>
      <w:r w:rsidRPr="001064F3">
        <w:rPr>
          <w:rFonts w:asciiTheme="majorBidi" w:hAnsiTheme="majorBidi" w:cstheme="majorBidi"/>
          <w:b/>
          <w:bCs/>
          <w:i/>
          <w:iCs/>
          <w:sz w:val="24"/>
          <w:szCs w:val="24"/>
        </w:rPr>
        <w:t>, substrate temperature = 140</w:t>
      </w:r>
      <w:r w:rsidRPr="001064F3">
        <w:rPr>
          <w:rFonts w:asciiTheme="majorBidi" w:hAnsiTheme="majorBidi" w:cstheme="majorBidi"/>
          <w:b/>
          <w:bCs/>
          <w:i/>
          <w:iCs/>
          <w:sz w:val="24"/>
          <w:szCs w:val="24"/>
        </w:rPr>
        <w:sym w:font="Symbol" w:char="F0B0"/>
      </w:r>
      <w:r w:rsidRPr="001064F3">
        <w:rPr>
          <w:rFonts w:asciiTheme="majorBidi" w:hAnsiTheme="majorBidi" w:cstheme="majorBidi"/>
          <w:b/>
          <w:bCs/>
          <w:i/>
          <w:iCs/>
          <w:sz w:val="24"/>
          <w:szCs w:val="24"/>
        </w:rPr>
        <w:t>C, and injection distance =130mm</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1184"/>
        <w:gridCol w:w="976"/>
        <w:gridCol w:w="1177"/>
        <w:gridCol w:w="1395"/>
        <w:gridCol w:w="1382"/>
        <w:gridCol w:w="1059"/>
        <w:gridCol w:w="1253"/>
      </w:tblGrid>
      <w:tr w:rsidR="005D6645" w:rsidRPr="006B1A89" w:rsidTr="006B1A89">
        <w:trPr>
          <w:jc w:val="center"/>
        </w:trPr>
        <w:tc>
          <w:tcPr>
            <w:tcW w:w="0" w:type="auto"/>
            <w:shd w:val="clear" w:color="auto" w:fill="E0E0E0"/>
            <w:vAlign w:val="center"/>
          </w:tcPr>
          <w:p w:rsidR="005D6645" w:rsidRPr="006B1A89" w:rsidRDefault="005D6645" w:rsidP="006B1A89">
            <w:pPr>
              <w:bidi w:val="0"/>
              <w:spacing w:before="60" w:after="60"/>
              <w:jc w:val="center"/>
              <w:rPr>
                <w:rFonts w:asciiTheme="majorBidi" w:hAnsiTheme="majorBidi" w:cstheme="majorBidi"/>
                <w:b/>
                <w:bCs/>
                <w:sz w:val="24"/>
                <w:szCs w:val="24"/>
              </w:rPr>
            </w:pPr>
            <w:r w:rsidRPr="006B1A89">
              <w:rPr>
                <w:rFonts w:asciiTheme="majorBidi" w:hAnsiTheme="majorBidi" w:cstheme="majorBidi"/>
                <w:b/>
                <w:bCs/>
                <w:sz w:val="24"/>
                <w:szCs w:val="24"/>
              </w:rPr>
              <w:t>Specimen No.</w:t>
            </w:r>
          </w:p>
        </w:tc>
        <w:tc>
          <w:tcPr>
            <w:tcW w:w="0" w:type="auto"/>
            <w:shd w:val="clear" w:color="auto" w:fill="E0E0E0"/>
            <w:vAlign w:val="center"/>
          </w:tcPr>
          <w:p w:rsidR="005D6645" w:rsidRPr="006B1A89" w:rsidRDefault="005D6645" w:rsidP="006B1A89">
            <w:pPr>
              <w:bidi w:val="0"/>
              <w:spacing w:before="60" w:after="60"/>
              <w:jc w:val="center"/>
              <w:rPr>
                <w:rFonts w:asciiTheme="majorBidi" w:hAnsiTheme="majorBidi" w:cstheme="majorBidi"/>
                <w:b/>
                <w:bCs/>
                <w:sz w:val="24"/>
                <w:szCs w:val="24"/>
              </w:rPr>
            </w:pPr>
            <w:r w:rsidRPr="006B1A89">
              <w:rPr>
                <w:rFonts w:asciiTheme="majorBidi" w:hAnsiTheme="majorBidi" w:cstheme="majorBidi"/>
                <w:b/>
                <w:bCs/>
                <w:sz w:val="24"/>
                <w:szCs w:val="24"/>
              </w:rPr>
              <w:t>Arc current</w:t>
            </w:r>
          </w:p>
        </w:tc>
        <w:tc>
          <w:tcPr>
            <w:tcW w:w="0" w:type="auto"/>
            <w:shd w:val="clear" w:color="auto" w:fill="E0E0E0"/>
            <w:vAlign w:val="center"/>
          </w:tcPr>
          <w:p w:rsidR="005D6645" w:rsidRPr="006B1A89" w:rsidRDefault="005D6645" w:rsidP="006B1A89">
            <w:pPr>
              <w:bidi w:val="0"/>
              <w:spacing w:before="60" w:after="60"/>
              <w:jc w:val="center"/>
              <w:rPr>
                <w:rFonts w:asciiTheme="majorBidi" w:hAnsiTheme="majorBidi" w:cstheme="majorBidi"/>
                <w:b/>
                <w:bCs/>
                <w:sz w:val="24"/>
                <w:szCs w:val="24"/>
              </w:rPr>
            </w:pPr>
            <w:r w:rsidRPr="006B1A89">
              <w:rPr>
                <w:rFonts w:asciiTheme="majorBidi" w:hAnsiTheme="majorBidi" w:cstheme="majorBidi"/>
                <w:b/>
                <w:bCs/>
                <w:sz w:val="24"/>
                <w:szCs w:val="24"/>
              </w:rPr>
              <w:t>Hardness Hv</w:t>
            </w:r>
            <w:r w:rsidRPr="006B1A89">
              <w:rPr>
                <w:rFonts w:asciiTheme="majorBidi" w:hAnsiTheme="majorBidi" w:cstheme="majorBidi"/>
                <w:b/>
                <w:bCs/>
                <w:sz w:val="24"/>
                <w:szCs w:val="24"/>
                <w:vertAlign w:val="subscript"/>
              </w:rPr>
              <w:t>3</w:t>
            </w:r>
            <w:r w:rsidRPr="006B1A89">
              <w:rPr>
                <w:rFonts w:asciiTheme="majorBidi" w:hAnsiTheme="majorBidi" w:cstheme="majorBidi"/>
                <w:b/>
                <w:bCs/>
                <w:sz w:val="24"/>
                <w:szCs w:val="24"/>
              </w:rPr>
              <w:t xml:space="preserve"> </w:t>
            </w:r>
          </w:p>
        </w:tc>
        <w:tc>
          <w:tcPr>
            <w:tcW w:w="0" w:type="auto"/>
            <w:shd w:val="clear" w:color="auto" w:fill="E0E0E0"/>
            <w:vAlign w:val="center"/>
          </w:tcPr>
          <w:p w:rsidR="005D6645" w:rsidRPr="006B1A89" w:rsidRDefault="005D6645" w:rsidP="006B1A89">
            <w:pPr>
              <w:bidi w:val="0"/>
              <w:spacing w:before="60" w:after="60"/>
              <w:jc w:val="center"/>
              <w:rPr>
                <w:rFonts w:asciiTheme="majorBidi" w:hAnsiTheme="majorBidi" w:cstheme="majorBidi"/>
                <w:b/>
                <w:bCs/>
                <w:sz w:val="24"/>
                <w:szCs w:val="24"/>
              </w:rPr>
            </w:pPr>
            <w:r w:rsidRPr="006B1A89">
              <w:rPr>
                <w:rFonts w:asciiTheme="majorBidi" w:hAnsiTheme="majorBidi" w:cstheme="majorBidi"/>
                <w:b/>
                <w:bCs/>
                <w:sz w:val="24"/>
                <w:szCs w:val="24"/>
              </w:rPr>
              <w:t>Tensile bond strength (</w:t>
            </w:r>
            <w:proofErr w:type="spellStart"/>
            <w:r w:rsidRPr="006B1A89">
              <w:rPr>
                <w:rFonts w:asciiTheme="majorBidi" w:hAnsiTheme="majorBidi" w:cstheme="majorBidi"/>
                <w:b/>
                <w:bCs/>
                <w:sz w:val="24"/>
                <w:szCs w:val="24"/>
              </w:rPr>
              <w:t>M.Pa</w:t>
            </w:r>
            <w:proofErr w:type="spellEnd"/>
            <w:r w:rsidRPr="006B1A89">
              <w:rPr>
                <w:rFonts w:asciiTheme="majorBidi" w:hAnsiTheme="majorBidi" w:cstheme="majorBidi"/>
                <w:b/>
                <w:bCs/>
                <w:sz w:val="24"/>
                <w:szCs w:val="24"/>
              </w:rPr>
              <w:t>)</w:t>
            </w:r>
          </w:p>
        </w:tc>
        <w:tc>
          <w:tcPr>
            <w:tcW w:w="0" w:type="auto"/>
            <w:shd w:val="clear" w:color="auto" w:fill="E0E0E0"/>
            <w:vAlign w:val="center"/>
          </w:tcPr>
          <w:p w:rsidR="005D6645" w:rsidRPr="006B1A89" w:rsidRDefault="005D6645" w:rsidP="006B1A89">
            <w:pPr>
              <w:bidi w:val="0"/>
              <w:spacing w:before="60" w:after="60"/>
              <w:jc w:val="center"/>
              <w:rPr>
                <w:rFonts w:asciiTheme="majorBidi" w:hAnsiTheme="majorBidi" w:cstheme="majorBidi"/>
                <w:b/>
                <w:bCs/>
                <w:sz w:val="24"/>
                <w:szCs w:val="24"/>
              </w:rPr>
            </w:pPr>
            <w:r w:rsidRPr="006B1A89">
              <w:rPr>
                <w:rFonts w:asciiTheme="majorBidi" w:hAnsiTheme="majorBidi" w:cstheme="majorBidi"/>
                <w:b/>
                <w:bCs/>
                <w:sz w:val="24"/>
                <w:szCs w:val="24"/>
              </w:rPr>
              <w:t>Corrosion rate (</w:t>
            </w:r>
            <w:proofErr w:type="spellStart"/>
            <w:r w:rsidRPr="006B1A89">
              <w:rPr>
                <w:rFonts w:asciiTheme="majorBidi" w:hAnsiTheme="majorBidi" w:cstheme="majorBidi"/>
                <w:b/>
                <w:bCs/>
                <w:sz w:val="24"/>
                <w:szCs w:val="24"/>
              </w:rPr>
              <w:t>mpy</w:t>
            </w:r>
            <w:proofErr w:type="spellEnd"/>
            <w:r w:rsidRPr="006B1A89">
              <w:rPr>
                <w:rFonts w:asciiTheme="majorBidi" w:hAnsiTheme="majorBidi" w:cstheme="majorBidi"/>
                <w:b/>
                <w:bCs/>
                <w:sz w:val="24"/>
                <w:szCs w:val="24"/>
              </w:rPr>
              <w:t>)</w:t>
            </w:r>
          </w:p>
        </w:tc>
        <w:tc>
          <w:tcPr>
            <w:tcW w:w="0" w:type="auto"/>
            <w:shd w:val="clear" w:color="auto" w:fill="E0E0E0"/>
            <w:vAlign w:val="center"/>
          </w:tcPr>
          <w:p w:rsidR="005D6645" w:rsidRPr="006B1A89" w:rsidRDefault="005D6645" w:rsidP="006B1A89">
            <w:pPr>
              <w:bidi w:val="0"/>
              <w:spacing w:before="60" w:after="60"/>
              <w:jc w:val="center"/>
              <w:rPr>
                <w:rFonts w:asciiTheme="majorBidi" w:hAnsiTheme="majorBidi" w:cstheme="majorBidi"/>
                <w:b/>
                <w:bCs/>
                <w:sz w:val="24"/>
                <w:szCs w:val="24"/>
              </w:rPr>
            </w:pPr>
            <w:r w:rsidRPr="006B1A89">
              <w:rPr>
                <w:rFonts w:asciiTheme="majorBidi" w:hAnsiTheme="majorBidi" w:cstheme="majorBidi"/>
                <w:b/>
                <w:bCs/>
                <w:sz w:val="24"/>
                <w:szCs w:val="24"/>
              </w:rPr>
              <w:t>Porosity (%)</w:t>
            </w:r>
          </w:p>
        </w:tc>
        <w:tc>
          <w:tcPr>
            <w:tcW w:w="0" w:type="auto"/>
            <w:shd w:val="clear" w:color="auto" w:fill="E0E0E0"/>
            <w:vAlign w:val="center"/>
          </w:tcPr>
          <w:p w:rsidR="005D6645" w:rsidRPr="006B1A89" w:rsidRDefault="005D6645" w:rsidP="006B1A89">
            <w:pPr>
              <w:bidi w:val="0"/>
              <w:spacing w:before="60" w:after="60"/>
              <w:jc w:val="center"/>
              <w:rPr>
                <w:rFonts w:asciiTheme="majorBidi" w:hAnsiTheme="majorBidi" w:cstheme="majorBidi"/>
                <w:b/>
                <w:bCs/>
                <w:sz w:val="24"/>
                <w:szCs w:val="24"/>
              </w:rPr>
            </w:pPr>
            <w:r w:rsidRPr="006B1A89">
              <w:rPr>
                <w:rFonts w:asciiTheme="majorBidi" w:hAnsiTheme="majorBidi" w:cstheme="majorBidi"/>
                <w:b/>
                <w:bCs/>
                <w:sz w:val="24"/>
                <w:szCs w:val="24"/>
              </w:rPr>
              <w:t>Thickness (</w:t>
            </w:r>
            <w:r w:rsidRPr="006B1A89">
              <w:rPr>
                <w:rFonts w:asciiTheme="majorBidi" w:hAnsiTheme="majorBidi" w:cstheme="majorBidi"/>
                <w:b/>
                <w:bCs/>
                <w:sz w:val="24"/>
                <w:szCs w:val="24"/>
              </w:rPr>
              <w:sym w:font="Symbol" w:char="F06D"/>
            </w:r>
            <w:r w:rsidRPr="006B1A89">
              <w:rPr>
                <w:rFonts w:asciiTheme="majorBidi" w:hAnsiTheme="majorBidi" w:cstheme="majorBidi"/>
                <w:b/>
                <w:bCs/>
                <w:sz w:val="24"/>
                <w:szCs w:val="24"/>
              </w:rPr>
              <w:t>m)</w:t>
            </w:r>
          </w:p>
        </w:tc>
      </w:tr>
      <w:tr w:rsidR="005D6645" w:rsidRPr="006B1A89" w:rsidTr="006B1A89">
        <w:trPr>
          <w:jc w:val="center"/>
        </w:trPr>
        <w:tc>
          <w:tcPr>
            <w:tcW w:w="0" w:type="auto"/>
            <w:vAlign w:val="center"/>
          </w:tcPr>
          <w:p w:rsidR="005D6645" w:rsidRPr="006B1A89" w:rsidRDefault="005D6645" w:rsidP="006B1A89">
            <w:pPr>
              <w:bidi w:val="0"/>
              <w:spacing w:before="240" w:after="240"/>
              <w:jc w:val="center"/>
              <w:rPr>
                <w:rFonts w:asciiTheme="majorBidi" w:hAnsiTheme="majorBidi" w:cstheme="majorBidi"/>
                <w:b/>
                <w:bCs/>
                <w:sz w:val="24"/>
                <w:szCs w:val="24"/>
              </w:rPr>
            </w:pPr>
            <w:r w:rsidRPr="006B1A89">
              <w:rPr>
                <w:rFonts w:asciiTheme="majorBidi" w:hAnsiTheme="majorBidi" w:cstheme="majorBidi"/>
                <w:b/>
                <w:bCs/>
                <w:sz w:val="24"/>
                <w:szCs w:val="24"/>
                <w:vertAlign w:val="superscript"/>
              </w:rPr>
              <w:t>/</w:t>
            </w:r>
            <w:r w:rsidRPr="006B1A89">
              <w:rPr>
                <w:rFonts w:asciiTheme="majorBidi" w:hAnsiTheme="majorBidi" w:cstheme="majorBidi"/>
                <w:b/>
                <w:bCs/>
                <w:sz w:val="24"/>
                <w:szCs w:val="24"/>
              </w:rPr>
              <w:t>S</w:t>
            </w:r>
            <w:r w:rsidRPr="006B1A89">
              <w:rPr>
                <w:rFonts w:asciiTheme="majorBidi" w:hAnsiTheme="majorBidi" w:cstheme="majorBidi"/>
                <w:b/>
                <w:bCs/>
                <w:sz w:val="24"/>
                <w:szCs w:val="24"/>
                <w:vertAlign w:val="subscript"/>
              </w:rPr>
              <w:t>0</w:t>
            </w:r>
          </w:p>
        </w:tc>
        <w:tc>
          <w:tcPr>
            <w:tcW w:w="0" w:type="auto"/>
            <w:vAlign w:val="center"/>
          </w:tcPr>
          <w:p w:rsidR="005D6645" w:rsidRPr="006B1A89" w:rsidRDefault="005D6645" w:rsidP="006B1A89">
            <w:pPr>
              <w:bidi w:val="0"/>
              <w:spacing w:before="240" w:after="240"/>
              <w:jc w:val="center"/>
              <w:rPr>
                <w:rFonts w:asciiTheme="majorBidi" w:hAnsiTheme="majorBidi" w:cstheme="majorBidi"/>
                <w:b/>
                <w:bCs/>
                <w:sz w:val="24"/>
                <w:szCs w:val="24"/>
              </w:rPr>
            </w:pPr>
            <w:r w:rsidRPr="006B1A89">
              <w:rPr>
                <w:rFonts w:asciiTheme="majorBidi" w:hAnsiTheme="majorBidi" w:cstheme="majorBidi"/>
                <w:b/>
                <w:bCs/>
                <w:sz w:val="24"/>
                <w:szCs w:val="24"/>
              </w:rPr>
              <w:t>750</w:t>
            </w:r>
          </w:p>
        </w:tc>
        <w:tc>
          <w:tcPr>
            <w:tcW w:w="0" w:type="auto"/>
            <w:vAlign w:val="center"/>
          </w:tcPr>
          <w:p w:rsidR="005D6645" w:rsidRPr="006B1A89" w:rsidRDefault="005D6645" w:rsidP="006B1A89">
            <w:pPr>
              <w:bidi w:val="0"/>
              <w:spacing w:before="240" w:after="240"/>
              <w:jc w:val="center"/>
              <w:rPr>
                <w:rFonts w:asciiTheme="majorBidi" w:hAnsiTheme="majorBidi" w:cstheme="majorBidi"/>
                <w:b/>
                <w:bCs/>
                <w:sz w:val="24"/>
                <w:szCs w:val="24"/>
              </w:rPr>
            </w:pPr>
            <w:r w:rsidRPr="006B1A89">
              <w:rPr>
                <w:rFonts w:asciiTheme="majorBidi" w:hAnsiTheme="majorBidi" w:cstheme="majorBidi"/>
                <w:b/>
                <w:bCs/>
                <w:sz w:val="24"/>
                <w:szCs w:val="24"/>
              </w:rPr>
              <w:t>700</w:t>
            </w:r>
          </w:p>
        </w:tc>
        <w:tc>
          <w:tcPr>
            <w:tcW w:w="0" w:type="auto"/>
            <w:vAlign w:val="center"/>
          </w:tcPr>
          <w:p w:rsidR="005D6645" w:rsidRPr="006B1A89" w:rsidRDefault="005D6645" w:rsidP="006B1A89">
            <w:pPr>
              <w:bidi w:val="0"/>
              <w:spacing w:before="240" w:after="240"/>
              <w:jc w:val="center"/>
              <w:rPr>
                <w:rFonts w:asciiTheme="majorBidi" w:hAnsiTheme="majorBidi" w:cstheme="majorBidi"/>
                <w:b/>
                <w:bCs/>
                <w:sz w:val="24"/>
                <w:szCs w:val="24"/>
              </w:rPr>
            </w:pPr>
            <w:r w:rsidRPr="006B1A89">
              <w:rPr>
                <w:rFonts w:asciiTheme="majorBidi" w:hAnsiTheme="majorBidi" w:cstheme="majorBidi"/>
                <w:b/>
                <w:bCs/>
                <w:sz w:val="24"/>
                <w:szCs w:val="24"/>
              </w:rPr>
              <w:t>45</w:t>
            </w:r>
          </w:p>
        </w:tc>
        <w:tc>
          <w:tcPr>
            <w:tcW w:w="0" w:type="auto"/>
            <w:vAlign w:val="center"/>
          </w:tcPr>
          <w:p w:rsidR="005D6645" w:rsidRPr="006B1A89" w:rsidRDefault="005D6645" w:rsidP="006B1A89">
            <w:pPr>
              <w:bidi w:val="0"/>
              <w:spacing w:before="240" w:after="240"/>
              <w:jc w:val="center"/>
              <w:rPr>
                <w:rFonts w:asciiTheme="majorBidi" w:hAnsiTheme="majorBidi" w:cstheme="majorBidi"/>
                <w:b/>
                <w:bCs/>
                <w:sz w:val="24"/>
                <w:szCs w:val="24"/>
              </w:rPr>
            </w:pPr>
            <w:r w:rsidRPr="006B1A89">
              <w:rPr>
                <w:rFonts w:asciiTheme="majorBidi" w:hAnsiTheme="majorBidi" w:cstheme="majorBidi"/>
                <w:b/>
                <w:bCs/>
                <w:sz w:val="24"/>
                <w:szCs w:val="24"/>
              </w:rPr>
              <w:t>0.12 X10</w:t>
            </w:r>
            <w:r w:rsidRPr="006B1A89">
              <w:rPr>
                <w:rFonts w:asciiTheme="majorBidi" w:hAnsiTheme="majorBidi" w:cstheme="majorBidi"/>
                <w:b/>
                <w:bCs/>
                <w:sz w:val="24"/>
                <w:szCs w:val="24"/>
                <w:vertAlign w:val="superscript"/>
              </w:rPr>
              <w:t>-3</w:t>
            </w:r>
          </w:p>
        </w:tc>
        <w:tc>
          <w:tcPr>
            <w:tcW w:w="0" w:type="auto"/>
            <w:vAlign w:val="center"/>
          </w:tcPr>
          <w:p w:rsidR="005D6645" w:rsidRPr="006B1A89" w:rsidRDefault="005D6645" w:rsidP="006B1A89">
            <w:pPr>
              <w:bidi w:val="0"/>
              <w:spacing w:before="240" w:after="240"/>
              <w:jc w:val="center"/>
              <w:rPr>
                <w:rFonts w:asciiTheme="majorBidi" w:hAnsiTheme="majorBidi" w:cstheme="majorBidi"/>
                <w:b/>
                <w:bCs/>
                <w:sz w:val="24"/>
                <w:szCs w:val="24"/>
              </w:rPr>
            </w:pPr>
            <w:r w:rsidRPr="006B1A89">
              <w:rPr>
                <w:rFonts w:asciiTheme="majorBidi" w:hAnsiTheme="majorBidi" w:cstheme="majorBidi"/>
                <w:b/>
                <w:bCs/>
                <w:sz w:val="24"/>
                <w:szCs w:val="24"/>
              </w:rPr>
              <w:t>2</w:t>
            </w:r>
          </w:p>
        </w:tc>
        <w:tc>
          <w:tcPr>
            <w:tcW w:w="0" w:type="auto"/>
            <w:vAlign w:val="center"/>
          </w:tcPr>
          <w:p w:rsidR="005D6645" w:rsidRPr="006B1A89" w:rsidRDefault="005D6645" w:rsidP="006B1A89">
            <w:pPr>
              <w:bidi w:val="0"/>
              <w:spacing w:before="240" w:after="240"/>
              <w:jc w:val="center"/>
              <w:rPr>
                <w:rFonts w:asciiTheme="majorBidi" w:hAnsiTheme="majorBidi" w:cstheme="majorBidi"/>
                <w:b/>
                <w:bCs/>
                <w:sz w:val="24"/>
                <w:szCs w:val="24"/>
              </w:rPr>
            </w:pPr>
            <w:r w:rsidRPr="006B1A89">
              <w:rPr>
                <w:rFonts w:asciiTheme="majorBidi" w:hAnsiTheme="majorBidi" w:cstheme="majorBidi"/>
                <w:b/>
                <w:bCs/>
                <w:sz w:val="24"/>
                <w:szCs w:val="24"/>
              </w:rPr>
              <w:t>220</w:t>
            </w:r>
          </w:p>
        </w:tc>
      </w:tr>
      <w:tr w:rsidR="005D6645" w:rsidRPr="006B1A89" w:rsidTr="006B1A89">
        <w:trPr>
          <w:jc w:val="center"/>
        </w:trPr>
        <w:tc>
          <w:tcPr>
            <w:tcW w:w="0" w:type="auto"/>
            <w:vAlign w:val="center"/>
          </w:tcPr>
          <w:p w:rsidR="005D6645" w:rsidRPr="006B1A89" w:rsidRDefault="005D6645" w:rsidP="006B1A89">
            <w:pPr>
              <w:bidi w:val="0"/>
              <w:spacing w:before="240" w:after="240"/>
              <w:jc w:val="center"/>
              <w:rPr>
                <w:rFonts w:asciiTheme="majorBidi" w:hAnsiTheme="majorBidi" w:cstheme="majorBidi"/>
                <w:b/>
                <w:bCs/>
                <w:sz w:val="24"/>
                <w:szCs w:val="24"/>
              </w:rPr>
            </w:pPr>
            <w:r w:rsidRPr="006B1A89">
              <w:rPr>
                <w:rFonts w:asciiTheme="majorBidi" w:hAnsiTheme="majorBidi" w:cstheme="majorBidi"/>
                <w:b/>
                <w:bCs/>
                <w:sz w:val="24"/>
                <w:szCs w:val="24"/>
                <w:vertAlign w:val="superscript"/>
              </w:rPr>
              <w:t>/</w:t>
            </w:r>
            <w:r w:rsidRPr="006B1A89">
              <w:rPr>
                <w:rFonts w:asciiTheme="majorBidi" w:hAnsiTheme="majorBidi" w:cstheme="majorBidi"/>
                <w:b/>
                <w:bCs/>
                <w:sz w:val="24"/>
                <w:szCs w:val="24"/>
              </w:rPr>
              <w:t>S</w:t>
            </w:r>
            <w:r w:rsidRPr="006B1A89">
              <w:rPr>
                <w:rFonts w:asciiTheme="majorBidi" w:hAnsiTheme="majorBidi" w:cstheme="majorBidi"/>
                <w:b/>
                <w:bCs/>
                <w:sz w:val="24"/>
                <w:szCs w:val="24"/>
                <w:vertAlign w:val="subscript"/>
              </w:rPr>
              <w:t>2</w:t>
            </w:r>
          </w:p>
        </w:tc>
        <w:tc>
          <w:tcPr>
            <w:tcW w:w="0" w:type="auto"/>
            <w:vAlign w:val="center"/>
          </w:tcPr>
          <w:p w:rsidR="005D6645" w:rsidRPr="006B1A89" w:rsidRDefault="005D6645" w:rsidP="006B1A89">
            <w:pPr>
              <w:bidi w:val="0"/>
              <w:spacing w:before="240" w:after="240"/>
              <w:jc w:val="center"/>
              <w:rPr>
                <w:rFonts w:asciiTheme="majorBidi" w:hAnsiTheme="majorBidi" w:cstheme="majorBidi"/>
                <w:b/>
                <w:bCs/>
                <w:sz w:val="24"/>
                <w:szCs w:val="24"/>
              </w:rPr>
            </w:pPr>
            <w:r w:rsidRPr="006B1A89">
              <w:rPr>
                <w:rFonts w:asciiTheme="majorBidi" w:hAnsiTheme="majorBidi" w:cstheme="majorBidi"/>
                <w:b/>
                <w:bCs/>
                <w:sz w:val="24"/>
                <w:szCs w:val="24"/>
              </w:rPr>
              <w:t>850</w:t>
            </w:r>
          </w:p>
        </w:tc>
        <w:tc>
          <w:tcPr>
            <w:tcW w:w="0" w:type="auto"/>
            <w:vAlign w:val="center"/>
          </w:tcPr>
          <w:p w:rsidR="005D6645" w:rsidRPr="006B1A89" w:rsidRDefault="005D6645" w:rsidP="006B1A89">
            <w:pPr>
              <w:bidi w:val="0"/>
              <w:spacing w:before="240" w:after="240"/>
              <w:jc w:val="center"/>
              <w:rPr>
                <w:rFonts w:asciiTheme="majorBidi" w:hAnsiTheme="majorBidi" w:cstheme="majorBidi"/>
                <w:b/>
                <w:bCs/>
                <w:sz w:val="24"/>
                <w:szCs w:val="24"/>
              </w:rPr>
            </w:pPr>
            <w:r w:rsidRPr="006B1A89">
              <w:rPr>
                <w:rFonts w:asciiTheme="majorBidi" w:hAnsiTheme="majorBidi" w:cstheme="majorBidi"/>
                <w:b/>
                <w:bCs/>
                <w:sz w:val="24"/>
                <w:szCs w:val="24"/>
              </w:rPr>
              <w:t>685</w:t>
            </w:r>
          </w:p>
        </w:tc>
        <w:tc>
          <w:tcPr>
            <w:tcW w:w="0" w:type="auto"/>
            <w:vAlign w:val="center"/>
          </w:tcPr>
          <w:p w:rsidR="005D6645" w:rsidRPr="006B1A89" w:rsidRDefault="005D6645" w:rsidP="006B1A89">
            <w:pPr>
              <w:bidi w:val="0"/>
              <w:spacing w:before="240" w:after="240"/>
              <w:jc w:val="center"/>
              <w:rPr>
                <w:rFonts w:asciiTheme="majorBidi" w:hAnsiTheme="majorBidi" w:cstheme="majorBidi"/>
                <w:b/>
                <w:bCs/>
                <w:sz w:val="24"/>
                <w:szCs w:val="24"/>
              </w:rPr>
            </w:pPr>
            <w:r w:rsidRPr="006B1A89">
              <w:rPr>
                <w:rFonts w:asciiTheme="majorBidi" w:hAnsiTheme="majorBidi" w:cstheme="majorBidi"/>
                <w:b/>
                <w:bCs/>
                <w:sz w:val="24"/>
                <w:szCs w:val="24"/>
              </w:rPr>
              <w:t>44</w:t>
            </w:r>
          </w:p>
        </w:tc>
        <w:tc>
          <w:tcPr>
            <w:tcW w:w="0" w:type="auto"/>
            <w:vAlign w:val="center"/>
          </w:tcPr>
          <w:p w:rsidR="005D6645" w:rsidRPr="006B1A89" w:rsidRDefault="005D6645" w:rsidP="006B1A89">
            <w:pPr>
              <w:bidi w:val="0"/>
              <w:spacing w:before="240" w:after="240"/>
              <w:jc w:val="center"/>
              <w:rPr>
                <w:rFonts w:asciiTheme="majorBidi" w:hAnsiTheme="majorBidi" w:cstheme="majorBidi"/>
                <w:b/>
                <w:bCs/>
                <w:sz w:val="24"/>
                <w:szCs w:val="24"/>
              </w:rPr>
            </w:pPr>
            <w:r w:rsidRPr="006B1A89">
              <w:rPr>
                <w:rFonts w:asciiTheme="majorBidi" w:hAnsiTheme="majorBidi" w:cstheme="majorBidi"/>
                <w:b/>
                <w:bCs/>
                <w:sz w:val="24"/>
                <w:szCs w:val="24"/>
              </w:rPr>
              <w:t>3 X10</w:t>
            </w:r>
            <w:r w:rsidRPr="006B1A89">
              <w:rPr>
                <w:rFonts w:asciiTheme="majorBidi" w:hAnsiTheme="majorBidi" w:cstheme="majorBidi"/>
                <w:b/>
                <w:bCs/>
                <w:sz w:val="24"/>
                <w:szCs w:val="24"/>
                <w:vertAlign w:val="superscript"/>
              </w:rPr>
              <w:t>-3</w:t>
            </w:r>
          </w:p>
        </w:tc>
        <w:tc>
          <w:tcPr>
            <w:tcW w:w="0" w:type="auto"/>
            <w:vAlign w:val="center"/>
          </w:tcPr>
          <w:p w:rsidR="005D6645" w:rsidRPr="006B1A89" w:rsidRDefault="005D6645" w:rsidP="006B1A89">
            <w:pPr>
              <w:bidi w:val="0"/>
              <w:spacing w:before="240" w:after="240"/>
              <w:jc w:val="center"/>
              <w:rPr>
                <w:rFonts w:asciiTheme="majorBidi" w:hAnsiTheme="majorBidi" w:cstheme="majorBidi"/>
                <w:b/>
                <w:bCs/>
                <w:sz w:val="24"/>
                <w:szCs w:val="24"/>
              </w:rPr>
            </w:pPr>
            <w:r w:rsidRPr="006B1A89">
              <w:rPr>
                <w:rFonts w:asciiTheme="majorBidi" w:hAnsiTheme="majorBidi" w:cstheme="majorBidi"/>
                <w:b/>
                <w:bCs/>
                <w:sz w:val="24"/>
                <w:szCs w:val="24"/>
              </w:rPr>
              <w:t>4.5</w:t>
            </w:r>
          </w:p>
        </w:tc>
        <w:tc>
          <w:tcPr>
            <w:tcW w:w="0" w:type="auto"/>
            <w:vAlign w:val="center"/>
          </w:tcPr>
          <w:p w:rsidR="005D6645" w:rsidRPr="006B1A89" w:rsidRDefault="005D6645" w:rsidP="006B1A89">
            <w:pPr>
              <w:bidi w:val="0"/>
              <w:spacing w:before="240" w:after="240"/>
              <w:jc w:val="center"/>
              <w:rPr>
                <w:rFonts w:asciiTheme="majorBidi" w:hAnsiTheme="majorBidi" w:cstheme="majorBidi"/>
                <w:b/>
                <w:bCs/>
                <w:sz w:val="24"/>
                <w:szCs w:val="24"/>
              </w:rPr>
            </w:pPr>
            <w:r w:rsidRPr="006B1A89">
              <w:rPr>
                <w:rFonts w:asciiTheme="majorBidi" w:hAnsiTheme="majorBidi" w:cstheme="majorBidi"/>
                <w:b/>
                <w:bCs/>
                <w:sz w:val="24"/>
                <w:szCs w:val="24"/>
              </w:rPr>
              <w:t>200</w:t>
            </w:r>
          </w:p>
        </w:tc>
      </w:tr>
      <w:tr w:rsidR="005D6645" w:rsidRPr="006B1A89" w:rsidTr="006B1A89">
        <w:trPr>
          <w:jc w:val="center"/>
        </w:trPr>
        <w:tc>
          <w:tcPr>
            <w:tcW w:w="0" w:type="auto"/>
            <w:vAlign w:val="center"/>
          </w:tcPr>
          <w:p w:rsidR="005D6645" w:rsidRPr="006B1A89" w:rsidRDefault="005D6645" w:rsidP="006B1A89">
            <w:pPr>
              <w:bidi w:val="0"/>
              <w:spacing w:before="240" w:after="240"/>
              <w:jc w:val="center"/>
              <w:rPr>
                <w:rFonts w:asciiTheme="majorBidi" w:hAnsiTheme="majorBidi" w:cstheme="majorBidi"/>
                <w:b/>
                <w:bCs/>
                <w:sz w:val="24"/>
                <w:szCs w:val="24"/>
              </w:rPr>
            </w:pPr>
            <w:r w:rsidRPr="006B1A89">
              <w:rPr>
                <w:rFonts w:asciiTheme="majorBidi" w:hAnsiTheme="majorBidi" w:cstheme="majorBidi"/>
                <w:b/>
                <w:bCs/>
                <w:sz w:val="24"/>
                <w:szCs w:val="24"/>
                <w:vertAlign w:val="superscript"/>
              </w:rPr>
              <w:t>/</w:t>
            </w:r>
            <w:r w:rsidRPr="006B1A89">
              <w:rPr>
                <w:rFonts w:asciiTheme="majorBidi" w:hAnsiTheme="majorBidi" w:cstheme="majorBidi"/>
                <w:b/>
                <w:bCs/>
                <w:sz w:val="24"/>
                <w:szCs w:val="24"/>
              </w:rPr>
              <w:t>S</w:t>
            </w:r>
            <w:r w:rsidRPr="006B1A89">
              <w:rPr>
                <w:rFonts w:asciiTheme="majorBidi" w:hAnsiTheme="majorBidi" w:cstheme="majorBidi"/>
                <w:b/>
                <w:bCs/>
                <w:sz w:val="24"/>
                <w:szCs w:val="24"/>
                <w:vertAlign w:val="subscript"/>
              </w:rPr>
              <w:t>3</w:t>
            </w:r>
          </w:p>
        </w:tc>
        <w:tc>
          <w:tcPr>
            <w:tcW w:w="0" w:type="auto"/>
            <w:vAlign w:val="center"/>
          </w:tcPr>
          <w:p w:rsidR="005D6645" w:rsidRPr="006B1A89" w:rsidRDefault="005D6645" w:rsidP="006B1A89">
            <w:pPr>
              <w:bidi w:val="0"/>
              <w:spacing w:before="240" w:after="240"/>
              <w:jc w:val="center"/>
              <w:rPr>
                <w:rFonts w:asciiTheme="majorBidi" w:hAnsiTheme="majorBidi" w:cstheme="majorBidi"/>
                <w:b/>
                <w:bCs/>
                <w:sz w:val="24"/>
                <w:szCs w:val="24"/>
              </w:rPr>
            </w:pPr>
            <w:r w:rsidRPr="006B1A89">
              <w:rPr>
                <w:rFonts w:asciiTheme="majorBidi" w:hAnsiTheme="majorBidi" w:cstheme="majorBidi"/>
                <w:b/>
                <w:bCs/>
                <w:sz w:val="24"/>
                <w:szCs w:val="24"/>
              </w:rPr>
              <w:t>450</w:t>
            </w:r>
          </w:p>
        </w:tc>
        <w:tc>
          <w:tcPr>
            <w:tcW w:w="0" w:type="auto"/>
            <w:vAlign w:val="center"/>
          </w:tcPr>
          <w:p w:rsidR="005D6645" w:rsidRPr="006B1A89" w:rsidRDefault="005D6645" w:rsidP="006B1A89">
            <w:pPr>
              <w:bidi w:val="0"/>
              <w:spacing w:before="240" w:after="240"/>
              <w:jc w:val="center"/>
              <w:rPr>
                <w:rFonts w:asciiTheme="majorBidi" w:hAnsiTheme="majorBidi" w:cstheme="majorBidi"/>
                <w:b/>
                <w:bCs/>
                <w:sz w:val="24"/>
                <w:szCs w:val="24"/>
              </w:rPr>
            </w:pPr>
            <w:r w:rsidRPr="006B1A89">
              <w:rPr>
                <w:rFonts w:asciiTheme="majorBidi" w:hAnsiTheme="majorBidi" w:cstheme="majorBidi"/>
                <w:b/>
                <w:bCs/>
                <w:sz w:val="24"/>
                <w:szCs w:val="24"/>
              </w:rPr>
              <w:t>660</w:t>
            </w:r>
          </w:p>
        </w:tc>
        <w:tc>
          <w:tcPr>
            <w:tcW w:w="0" w:type="auto"/>
            <w:vAlign w:val="center"/>
          </w:tcPr>
          <w:p w:rsidR="005D6645" w:rsidRPr="006B1A89" w:rsidRDefault="005D6645" w:rsidP="006B1A89">
            <w:pPr>
              <w:bidi w:val="0"/>
              <w:spacing w:before="240" w:after="240"/>
              <w:jc w:val="center"/>
              <w:rPr>
                <w:rFonts w:asciiTheme="majorBidi" w:hAnsiTheme="majorBidi" w:cstheme="majorBidi"/>
                <w:b/>
                <w:bCs/>
                <w:sz w:val="24"/>
                <w:szCs w:val="24"/>
              </w:rPr>
            </w:pPr>
            <w:r w:rsidRPr="006B1A89">
              <w:rPr>
                <w:rFonts w:asciiTheme="majorBidi" w:hAnsiTheme="majorBidi" w:cstheme="majorBidi"/>
                <w:b/>
                <w:bCs/>
                <w:sz w:val="24"/>
                <w:szCs w:val="24"/>
              </w:rPr>
              <w:t>43</w:t>
            </w:r>
          </w:p>
        </w:tc>
        <w:tc>
          <w:tcPr>
            <w:tcW w:w="0" w:type="auto"/>
            <w:vAlign w:val="center"/>
          </w:tcPr>
          <w:p w:rsidR="005D6645" w:rsidRPr="006B1A89" w:rsidRDefault="005D6645" w:rsidP="006B1A89">
            <w:pPr>
              <w:bidi w:val="0"/>
              <w:spacing w:before="240" w:after="240"/>
              <w:jc w:val="center"/>
              <w:rPr>
                <w:rFonts w:asciiTheme="majorBidi" w:hAnsiTheme="majorBidi" w:cstheme="majorBidi"/>
                <w:b/>
                <w:bCs/>
                <w:sz w:val="24"/>
                <w:szCs w:val="24"/>
              </w:rPr>
            </w:pPr>
            <w:r w:rsidRPr="006B1A89">
              <w:rPr>
                <w:rFonts w:asciiTheme="majorBidi" w:hAnsiTheme="majorBidi" w:cstheme="majorBidi"/>
                <w:b/>
                <w:bCs/>
                <w:sz w:val="24"/>
                <w:szCs w:val="24"/>
              </w:rPr>
              <w:t>505 X10</w:t>
            </w:r>
            <w:r w:rsidRPr="006B1A89">
              <w:rPr>
                <w:rFonts w:asciiTheme="majorBidi" w:hAnsiTheme="majorBidi" w:cstheme="majorBidi"/>
                <w:b/>
                <w:bCs/>
                <w:sz w:val="24"/>
                <w:szCs w:val="24"/>
                <w:vertAlign w:val="superscript"/>
              </w:rPr>
              <w:t>-3</w:t>
            </w:r>
          </w:p>
        </w:tc>
        <w:tc>
          <w:tcPr>
            <w:tcW w:w="0" w:type="auto"/>
            <w:vAlign w:val="center"/>
          </w:tcPr>
          <w:p w:rsidR="005D6645" w:rsidRPr="006B1A89" w:rsidRDefault="005D6645" w:rsidP="006B1A89">
            <w:pPr>
              <w:bidi w:val="0"/>
              <w:spacing w:before="240" w:after="240"/>
              <w:jc w:val="center"/>
              <w:rPr>
                <w:rFonts w:asciiTheme="majorBidi" w:hAnsiTheme="majorBidi" w:cstheme="majorBidi"/>
                <w:b/>
                <w:bCs/>
                <w:sz w:val="24"/>
                <w:szCs w:val="24"/>
              </w:rPr>
            </w:pPr>
            <w:r w:rsidRPr="006B1A89">
              <w:rPr>
                <w:rFonts w:asciiTheme="majorBidi" w:hAnsiTheme="majorBidi" w:cstheme="majorBidi"/>
                <w:b/>
                <w:bCs/>
                <w:sz w:val="24"/>
                <w:szCs w:val="24"/>
              </w:rPr>
              <w:t>13.7</w:t>
            </w:r>
          </w:p>
        </w:tc>
        <w:tc>
          <w:tcPr>
            <w:tcW w:w="0" w:type="auto"/>
            <w:vAlign w:val="center"/>
          </w:tcPr>
          <w:p w:rsidR="005D6645" w:rsidRPr="006B1A89" w:rsidRDefault="005D6645" w:rsidP="006B1A89">
            <w:pPr>
              <w:bidi w:val="0"/>
              <w:spacing w:before="240" w:after="240"/>
              <w:jc w:val="center"/>
              <w:rPr>
                <w:rFonts w:asciiTheme="majorBidi" w:hAnsiTheme="majorBidi" w:cstheme="majorBidi"/>
                <w:b/>
                <w:bCs/>
                <w:sz w:val="24"/>
                <w:szCs w:val="24"/>
              </w:rPr>
            </w:pPr>
            <w:r w:rsidRPr="006B1A89">
              <w:rPr>
                <w:rFonts w:asciiTheme="majorBidi" w:hAnsiTheme="majorBidi" w:cstheme="majorBidi"/>
                <w:b/>
                <w:bCs/>
                <w:sz w:val="24"/>
                <w:szCs w:val="24"/>
              </w:rPr>
              <w:t>110</w:t>
            </w:r>
          </w:p>
        </w:tc>
      </w:tr>
    </w:tbl>
    <w:p w:rsidR="005D6645" w:rsidRPr="006B1A89" w:rsidRDefault="005D6645" w:rsidP="005D6645">
      <w:pPr>
        <w:bidi w:val="0"/>
        <w:spacing w:before="240" w:line="360" w:lineRule="auto"/>
        <w:jc w:val="both"/>
        <w:rPr>
          <w:rFonts w:asciiTheme="majorBidi" w:hAnsiTheme="majorBidi" w:cstheme="majorBidi"/>
          <w:b/>
          <w:bCs/>
          <w:sz w:val="24"/>
          <w:szCs w:val="24"/>
        </w:rPr>
      </w:pPr>
    </w:p>
    <w:p w:rsidR="005D6645" w:rsidRPr="001064F3" w:rsidRDefault="005D6645" w:rsidP="005D6645">
      <w:pPr>
        <w:bidi w:val="0"/>
        <w:spacing w:before="240" w:line="360" w:lineRule="auto"/>
        <w:jc w:val="both"/>
        <w:rPr>
          <w:rFonts w:asciiTheme="majorBidi" w:hAnsiTheme="majorBidi" w:cstheme="majorBidi"/>
          <w:b/>
          <w:bCs/>
          <w:i/>
          <w:iCs/>
          <w:sz w:val="24"/>
          <w:szCs w:val="24"/>
        </w:rPr>
      </w:pPr>
      <w:r w:rsidRPr="006B1A89">
        <w:rPr>
          <w:rFonts w:asciiTheme="majorBidi" w:hAnsiTheme="majorBidi" w:cstheme="majorBidi"/>
          <w:b/>
          <w:bCs/>
          <w:sz w:val="24"/>
          <w:szCs w:val="24"/>
        </w:rPr>
        <w:br w:type="page"/>
      </w:r>
      <w:r w:rsidRPr="001064F3">
        <w:rPr>
          <w:rFonts w:asciiTheme="majorBidi" w:hAnsiTheme="majorBidi" w:cstheme="majorBidi"/>
          <w:b/>
          <w:bCs/>
          <w:i/>
          <w:iCs/>
          <w:sz w:val="24"/>
          <w:szCs w:val="24"/>
          <w:u w:val="single"/>
        </w:rPr>
        <w:lastRenderedPageBreak/>
        <w:t>Table (8):</w:t>
      </w:r>
      <w:r w:rsidRPr="001064F3">
        <w:rPr>
          <w:rFonts w:asciiTheme="majorBidi" w:hAnsiTheme="majorBidi" w:cstheme="majorBidi"/>
          <w:b/>
          <w:bCs/>
          <w:i/>
          <w:iCs/>
          <w:sz w:val="24"/>
          <w:szCs w:val="24"/>
        </w:rPr>
        <w:t xml:space="preserve"> Show the effect of the injection angle on the coating performance at </w:t>
      </w:r>
      <w:proofErr w:type="spellStart"/>
      <w:r w:rsidRPr="001064F3">
        <w:rPr>
          <w:rFonts w:asciiTheme="majorBidi" w:hAnsiTheme="majorBidi" w:cstheme="majorBidi"/>
          <w:b/>
          <w:bCs/>
          <w:i/>
          <w:iCs/>
          <w:sz w:val="24"/>
          <w:szCs w:val="24"/>
        </w:rPr>
        <w:t>Ar</w:t>
      </w:r>
      <w:proofErr w:type="spellEnd"/>
      <w:r w:rsidRPr="001064F3">
        <w:rPr>
          <w:rFonts w:asciiTheme="majorBidi" w:hAnsiTheme="majorBidi" w:cstheme="majorBidi"/>
          <w:b/>
          <w:bCs/>
          <w:i/>
          <w:iCs/>
          <w:sz w:val="24"/>
          <w:szCs w:val="24"/>
        </w:rPr>
        <w:t>-gas flow rate =65 L/min, H</w:t>
      </w:r>
      <w:r w:rsidRPr="001064F3">
        <w:rPr>
          <w:rFonts w:asciiTheme="majorBidi" w:hAnsiTheme="majorBidi" w:cstheme="majorBidi"/>
          <w:b/>
          <w:bCs/>
          <w:i/>
          <w:iCs/>
          <w:sz w:val="24"/>
          <w:szCs w:val="24"/>
          <w:vertAlign w:val="subscript"/>
        </w:rPr>
        <w:t>2</w:t>
      </w:r>
      <w:r w:rsidRPr="001064F3">
        <w:rPr>
          <w:rFonts w:asciiTheme="majorBidi" w:hAnsiTheme="majorBidi" w:cstheme="majorBidi"/>
          <w:b/>
          <w:bCs/>
          <w:i/>
          <w:iCs/>
          <w:sz w:val="24"/>
          <w:szCs w:val="24"/>
        </w:rPr>
        <w:t>-gas flow rate =4.5 L/min, arc current =750A, substrate temperature =140</w:t>
      </w:r>
      <w:r w:rsidRPr="001064F3">
        <w:rPr>
          <w:rFonts w:asciiTheme="majorBidi" w:hAnsiTheme="majorBidi" w:cstheme="majorBidi"/>
          <w:b/>
          <w:bCs/>
          <w:i/>
          <w:iCs/>
          <w:sz w:val="24"/>
          <w:szCs w:val="24"/>
        </w:rPr>
        <w:sym w:font="Symbol" w:char="F0B0"/>
      </w:r>
      <w:r w:rsidRPr="001064F3">
        <w:rPr>
          <w:rFonts w:asciiTheme="majorBidi" w:hAnsiTheme="majorBidi" w:cstheme="majorBidi"/>
          <w:b/>
          <w:bCs/>
          <w:i/>
          <w:iCs/>
          <w:sz w:val="24"/>
          <w:szCs w:val="24"/>
        </w:rPr>
        <w:t>C, and injection distance =130mm</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1161"/>
        <w:gridCol w:w="1253"/>
        <w:gridCol w:w="1153"/>
        <w:gridCol w:w="1280"/>
        <w:gridCol w:w="1321"/>
        <w:gridCol w:w="1035"/>
        <w:gridCol w:w="1223"/>
      </w:tblGrid>
      <w:tr w:rsidR="005D6645" w:rsidRPr="006B1A89" w:rsidTr="006B1A89">
        <w:trPr>
          <w:jc w:val="center"/>
        </w:trPr>
        <w:tc>
          <w:tcPr>
            <w:tcW w:w="0" w:type="auto"/>
            <w:shd w:val="clear" w:color="auto" w:fill="E0E0E0"/>
            <w:vAlign w:val="center"/>
          </w:tcPr>
          <w:p w:rsidR="005D6645" w:rsidRPr="006B1A89" w:rsidRDefault="005D6645" w:rsidP="006B1A89">
            <w:pPr>
              <w:bidi w:val="0"/>
              <w:spacing w:before="60" w:after="60"/>
              <w:jc w:val="center"/>
              <w:rPr>
                <w:rFonts w:asciiTheme="majorBidi" w:hAnsiTheme="majorBidi" w:cstheme="majorBidi"/>
                <w:b/>
                <w:bCs/>
                <w:sz w:val="24"/>
                <w:szCs w:val="24"/>
              </w:rPr>
            </w:pPr>
            <w:r w:rsidRPr="006B1A89">
              <w:rPr>
                <w:rFonts w:asciiTheme="majorBidi" w:hAnsiTheme="majorBidi" w:cstheme="majorBidi"/>
                <w:b/>
                <w:bCs/>
                <w:sz w:val="24"/>
                <w:szCs w:val="24"/>
              </w:rPr>
              <w:t>Specimen No.</w:t>
            </w:r>
          </w:p>
        </w:tc>
        <w:tc>
          <w:tcPr>
            <w:tcW w:w="0" w:type="auto"/>
            <w:shd w:val="clear" w:color="auto" w:fill="E0E0E0"/>
            <w:vAlign w:val="center"/>
          </w:tcPr>
          <w:p w:rsidR="005D6645" w:rsidRPr="006B1A89" w:rsidRDefault="005D6645" w:rsidP="006B1A89">
            <w:pPr>
              <w:bidi w:val="0"/>
              <w:spacing w:before="60" w:after="60"/>
              <w:jc w:val="center"/>
              <w:rPr>
                <w:rFonts w:asciiTheme="majorBidi" w:hAnsiTheme="majorBidi" w:cstheme="majorBidi"/>
                <w:b/>
                <w:bCs/>
                <w:sz w:val="24"/>
                <w:szCs w:val="24"/>
              </w:rPr>
            </w:pPr>
            <w:r w:rsidRPr="006B1A89">
              <w:rPr>
                <w:rFonts w:asciiTheme="majorBidi" w:hAnsiTheme="majorBidi" w:cstheme="majorBidi"/>
                <w:b/>
                <w:bCs/>
                <w:sz w:val="24"/>
                <w:szCs w:val="24"/>
              </w:rPr>
              <w:t>Injection angle (degree)</w:t>
            </w:r>
          </w:p>
        </w:tc>
        <w:tc>
          <w:tcPr>
            <w:tcW w:w="0" w:type="auto"/>
            <w:shd w:val="clear" w:color="auto" w:fill="E0E0E0"/>
            <w:vAlign w:val="center"/>
          </w:tcPr>
          <w:p w:rsidR="005D6645" w:rsidRPr="006B1A89" w:rsidRDefault="005D6645" w:rsidP="006B1A89">
            <w:pPr>
              <w:bidi w:val="0"/>
              <w:spacing w:before="60" w:after="60"/>
              <w:jc w:val="center"/>
              <w:rPr>
                <w:rFonts w:asciiTheme="majorBidi" w:hAnsiTheme="majorBidi" w:cstheme="majorBidi"/>
                <w:b/>
                <w:bCs/>
                <w:sz w:val="24"/>
                <w:szCs w:val="24"/>
              </w:rPr>
            </w:pPr>
            <w:r w:rsidRPr="006B1A89">
              <w:rPr>
                <w:rFonts w:asciiTheme="majorBidi" w:hAnsiTheme="majorBidi" w:cstheme="majorBidi"/>
                <w:b/>
                <w:bCs/>
                <w:sz w:val="24"/>
                <w:szCs w:val="24"/>
              </w:rPr>
              <w:t>Hardness Hv</w:t>
            </w:r>
            <w:r w:rsidRPr="006B1A89">
              <w:rPr>
                <w:rFonts w:asciiTheme="majorBidi" w:hAnsiTheme="majorBidi" w:cstheme="majorBidi"/>
                <w:b/>
                <w:bCs/>
                <w:sz w:val="24"/>
                <w:szCs w:val="24"/>
                <w:vertAlign w:val="subscript"/>
              </w:rPr>
              <w:t>3</w:t>
            </w:r>
            <w:r w:rsidRPr="006B1A89">
              <w:rPr>
                <w:rFonts w:asciiTheme="majorBidi" w:hAnsiTheme="majorBidi" w:cstheme="majorBidi"/>
                <w:b/>
                <w:bCs/>
                <w:sz w:val="24"/>
                <w:szCs w:val="24"/>
              </w:rPr>
              <w:t xml:space="preserve"> </w:t>
            </w:r>
          </w:p>
        </w:tc>
        <w:tc>
          <w:tcPr>
            <w:tcW w:w="0" w:type="auto"/>
            <w:shd w:val="clear" w:color="auto" w:fill="E0E0E0"/>
            <w:vAlign w:val="center"/>
          </w:tcPr>
          <w:p w:rsidR="005D6645" w:rsidRPr="006B1A89" w:rsidRDefault="005D6645" w:rsidP="006B1A89">
            <w:pPr>
              <w:bidi w:val="0"/>
              <w:spacing w:before="60" w:after="60"/>
              <w:jc w:val="center"/>
              <w:rPr>
                <w:rFonts w:asciiTheme="majorBidi" w:hAnsiTheme="majorBidi" w:cstheme="majorBidi"/>
                <w:b/>
                <w:bCs/>
                <w:sz w:val="24"/>
                <w:szCs w:val="24"/>
              </w:rPr>
            </w:pPr>
            <w:r w:rsidRPr="006B1A89">
              <w:rPr>
                <w:rFonts w:asciiTheme="majorBidi" w:hAnsiTheme="majorBidi" w:cstheme="majorBidi"/>
                <w:b/>
                <w:bCs/>
                <w:sz w:val="24"/>
                <w:szCs w:val="24"/>
              </w:rPr>
              <w:t>Tensile bond strength (</w:t>
            </w:r>
            <w:proofErr w:type="spellStart"/>
            <w:r w:rsidRPr="006B1A89">
              <w:rPr>
                <w:rFonts w:asciiTheme="majorBidi" w:hAnsiTheme="majorBidi" w:cstheme="majorBidi"/>
                <w:b/>
                <w:bCs/>
                <w:sz w:val="24"/>
                <w:szCs w:val="24"/>
              </w:rPr>
              <w:t>M.Pa</w:t>
            </w:r>
            <w:proofErr w:type="spellEnd"/>
            <w:r w:rsidRPr="006B1A89">
              <w:rPr>
                <w:rFonts w:asciiTheme="majorBidi" w:hAnsiTheme="majorBidi" w:cstheme="majorBidi"/>
                <w:b/>
                <w:bCs/>
                <w:sz w:val="24"/>
                <w:szCs w:val="24"/>
              </w:rPr>
              <w:t>)</w:t>
            </w:r>
          </w:p>
        </w:tc>
        <w:tc>
          <w:tcPr>
            <w:tcW w:w="0" w:type="auto"/>
            <w:shd w:val="clear" w:color="auto" w:fill="E0E0E0"/>
            <w:vAlign w:val="center"/>
          </w:tcPr>
          <w:p w:rsidR="005D6645" w:rsidRPr="006B1A89" w:rsidRDefault="005D6645" w:rsidP="006B1A89">
            <w:pPr>
              <w:bidi w:val="0"/>
              <w:spacing w:before="60" w:after="60"/>
              <w:jc w:val="center"/>
              <w:rPr>
                <w:rFonts w:asciiTheme="majorBidi" w:hAnsiTheme="majorBidi" w:cstheme="majorBidi"/>
                <w:b/>
                <w:bCs/>
                <w:sz w:val="24"/>
                <w:szCs w:val="24"/>
              </w:rPr>
            </w:pPr>
            <w:r w:rsidRPr="006B1A89">
              <w:rPr>
                <w:rFonts w:asciiTheme="majorBidi" w:hAnsiTheme="majorBidi" w:cstheme="majorBidi"/>
                <w:b/>
                <w:bCs/>
                <w:sz w:val="24"/>
                <w:szCs w:val="24"/>
              </w:rPr>
              <w:t>Corrosion rate (</w:t>
            </w:r>
            <w:proofErr w:type="spellStart"/>
            <w:r w:rsidRPr="006B1A89">
              <w:rPr>
                <w:rFonts w:asciiTheme="majorBidi" w:hAnsiTheme="majorBidi" w:cstheme="majorBidi"/>
                <w:b/>
                <w:bCs/>
                <w:sz w:val="24"/>
                <w:szCs w:val="24"/>
              </w:rPr>
              <w:t>mpy</w:t>
            </w:r>
            <w:proofErr w:type="spellEnd"/>
            <w:r w:rsidRPr="006B1A89">
              <w:rPr>
                <w:rFonts w:asciiTheme="majorBidi" w:hAnsiTheme="majorBidi" w:cstheme="majorBidi"/>
                <w:b/>
                <w:bCs/>
                <w:sz w:val="24"/>
                <w:szCs w:val="24"/>
              </w:rPr>
              <w:t>)</w:t>
            </w:r>
          </w:p>
        </w:tc>
        <w:tc>
          <w:tcPr>
            <w:tcW w:w="0" w:type="auto"/>
            <w:shd w:val="clear" w:color="auto" w:fill="E0E0E0"/>
            <w:vAlign w:val="center"/>
          </w:tcPr>
          <w:p w:rsidR="005D6645" w:rsidRPr="006B1A89" w:rsidRDefault="005D6645" w:rsidP="006B1A89">
            <w:pPr>
              <w:bidi w:val="0"/>
              <w:spacing w:before="60" w:after="60"/>
              <w:jc w:val="center"/>
              <w:rPr>
                <w:rFonts w:asciiTheme="majorBidi" w:hAnsiTheme="majorBidi" w:cstheme="majorBidi"/>
                <w:b/>
                <w:bCs/>
                <w:sz w:val="24"/>
                <w:szCs w:val="24"/>
              </w:rPr>
            </w:pPr>
            <w:r w:rsidRPr="006B1A89">
              <w:rPr>
                <w:rFonts w:asciiTheme="majorBidi" w:hAnsiTheme="majorBidi" w:cstheme="majorBidi"/>
                <w:b/>
                <w:bCs/>
                <w:sz w:val="24"/>
                <w:szCs w:val="24"/>
              </w:rPr>
              <w:t>Porosity (%)</w:t>
            </w:r>
          </w:p>
        </w:tc>
        <w:tc>
          <w:tcPr>
            <w:tcW w:w="0" w:type="auto"/>
            <w:shd w:val="clear" w:color="auto" w:fill="E0E0E0"/>
            <w:vAlign w:val="center"/>
          </w:tcPr>
          <w:p w:rsidR="005D6645" w:rsidRPr="006B1A89" w:rsidRDefault="005D6645" w:rsidP="006B1A89">
            <w:pPr>
              <w:bidi w:val="0"/>
              <w:spacing w:before="60" w:after="60"/>
              <w:jc w:val="center"/>
              <w:rPr>
                <w:rFonts w:asciiTheme="majorBidi" w:hAnsiTheme="majorBidi" w:cstheme="majorBidi"/>
                <w:b/>
                <w:bCs/>
                <w:sz w:val="24"/>
                <w:szCs w:val="24"/>
              </w:rPr>
            </w:pPr>
            <w:r w:rsidRPr="006B1A89">
              <w:rPr>
                <w:rFonts w:asciiTheme="majorBidi" w:hAnsiTheme="majorBidi" w:cstheme="majorBidi"/>
                <w:b/>
                <w:bCs/>
                <w:sz w:val="24"/>
                <w:szCs w:val="24"/>
              </w:rPr>
              <w:t>Thickness (</w:t>
            </w:r>
            <w:r w:rsidRPr="006B1A89">
              <w:rPr>
                <w:rFonts w:asciiTheme="majorBidi" w:hAnsiTheme="majorBidi" w:cstheme="majorBidi"/>
                <w:b/>
                <w:bCs/>
                <w:sz w:val="24"/>
                <w:szCs w:val="24"/>
              </w:rPr>
              <w:sym w:font="Symbol" w:char="F06D"/>
            </w:r>
            <w:r w:rsidRPr="006B1A89">
              <w:rPr>
                <w:rFonts w:asciiTheme="majorBidi" w:hAnsiTheme="majorBidi" w:cstheme="majorBidi"/>
                <w:b/>
                <w:bCs/>
                <w:sz w:val="24"/>
                <w:szCs w:val="24"/>
              </w:rPr>
              <w:t>m)</w:t>
            </w:r>
          </w:p>
        </w:tc>
      </w:tr>
      <w:tr w:rsidR="005D6645" w:rsidRPr="006B1A89" w:rsidTr="006B1A89">
        <w:trPr>
          <w:jc w:val="center"/>
        </w:trPr>
        <w:tc>
          <w:tcPr>
            <w:tcW w:w="0" w:type="auto"/>
            <w:vAlign w:val="center"/>
          </w:tcPr>
          <w:p w:rsidR="005D6645" w:rsidRPr="006B1A89" w:rsidRDefault="005D6645" w:rsidP="006B1A89">
            <w:pPr>
              <w:bidi w:val="0"/>
              <w:spacing w:before="240" w:after="240"/>
              <w:jc w:val="center"/>
              <w:rPr>
                <w:rFonts w:asciiTheme="majorBidi" w:hAnsiTheme="majorBidi" w:cstheme="majorBidi"/>
                <w:b/>
                <w:bCs/>
                <w:sz w:val="24"/>
                <w:szCs w:val="24"/>
              </w:rPr>
            </w:pPr>
            <w:r w:rsidRPr="006B1A89">
              <w:rPr>
                <w:rFonts w:asciiTheme="majorBidi" w:hAnsiTheme="majorBidi" w:cstheme="majorBidi"/>
                <w:b/>
                <w:bCs/>
                <w:sz w:val="24"/>
                <w:szCs w:val="24"/>
                <w:vertAlign w:val="superscript"/>
              </w:rPr>
              <w:t>/</w:t>
            </w:r>
            <w:r w:rsidRPr="006B1A89">
              <w:rPr>
                <w:rFonts w:asciiTheme="majorBidi" w:hAnsiTheme="majorBidi" w:cstheme="majorBidi"/>
                <w:b/>
                <w:bCs/>
                <w:sz w:val="24"/>
                <w:szCs w:val="24"/>
              </w:rPr>
              <w:t>S</w:t>
            </w:r>
            <w:r w:rsidRPr="006B1A89">
              <w:rPr>
                <w:rFonts w:asciiTheme="majorBidi" w:hAnsiTheme="majorBidi" w:cstheme="majorBidi"/>
                <w:b/>
                <w:bCs/>
                <w:sz w:val="24"/>
                <w:szCs w:val="24"/>
                <w:vertAlign w:val="subscript"/>
              </w:rPr>
              <w:t>0</w:t>
            </w:r>
          </w:p>
        </w:tc>
        <w:tc>
          <w:tcPr>
            <w:tcW w:w="0" w:type="auto"/>
            <w:vAlign w:val="center"/>
          </w:tcPr>
          <w:p w:rsidR="005D6645" w:rsidRPr="006B1A89" w:rsidRDefault="005D6645" w:rsidP="006B1A89">
            <w:pPr>
              <w:bidi w:val="0"/>
              <w:spacing w:before="240" w:after="240"/>
              <w:jc w:val="center"/>
              <w:rPr>
                <w:rFonts w:asciiTheme="majorBidi" w:hAnsiTheme="majorBidi" w:cstheme="majorBidi"/>
                <w:b/>
                <w:bCs/>
                <w:sz w:val="24"/>
                <w:szCs w:val="24"/>
              </w:rPr>
            </w:pPr>
            <w:r w:rsidRPr="006B1A89">
              <w:rPr>
                <w:rFonts w:asciiTheme="majorBidi" w:hAnsiTheme="majorBidi" w:cstheme="majorBidi"/>
                <w:b/>
                <w:bCs/>
                <w:sz w:val="24"/>
                <w:szCs w:val="24"/>
              </w:rPr>
              <w:t>75</w:t>
            </w:r>
            <w:r w:rsidRPr="006B1A89">
              <w:rPr>
                <w:rFonts w:asciiTheme="majorBidi" w:hAnsiTheme="majorBidi" w:cstheme="majorBidi"/>
                <w:b/>
                <w:bCs/>
                <w:sz w:val="24"/>
                <w:szCs w:val="24"/>
              </w:rPr>
              <w:sym w:font="Symbol" w:char="F0B0"/>
            </w:r>
          </w:p>
        </w:tc>
        <w:tc>
          <w:tcPr>
            <w:tcW w:w="0" w:type="auto"/>
            <w:vAlign w:val="center"/>
          </w:tcPr>
          <w:p w:rsidR="005D6645" w:rsidRPr="006B1A89" w:rsidRDefault="005D6645" w:rsidP="006B1A89">
            <w:pPr>
              <w:bidi w:val="0"/>
              <w:spacing w:before="240" w:after="240"/>
              <w:jc w:val="center"/>
              <w:rPr>
                <w:rFonts w:asciiTheme="majorBidi" w:hAnsiTheme="majorBidi" w:cstheme="majorBidi"/>
                <w:b/>
                <w:bCs/>
                <w:sz w:val="24"/>
                <w:szCs w:val="24"/>
              </w:rPr>
            </w:pPr>
            <w:r w:rsidRPr="006B1A89">
              <w:rPr>
                <w:rFonts w:asciiTheme="majorBidi" w:hAnsiTheme="majorBidi" w:cstheme="majorBidi"/>
                <w:b/>
                <w:bCs/>
                <w:sz w:val="24"/>
                <w:szCs w:val="24"/>
              </w:rPr>
              <w:t>700</w:t>
            </w:r>
          </w:p>
        </w:tc>
        <w:tc>
          <w:tcPr>
            <w:tcW w:w="0" w:type="auto"/>
            <w:vAlign w:val="center"/>
          </w:tcPr>
          <w:p w:rsidR="005D6645" w:rsidRPr="006B1A89" w:rsidRDefault="005D6645" w:rsidP="006B1A89">
            <w:pPr>
              <w:bidi w:val="0"/>
              <w:spacing w:before="240" w:after="240"/>
              <w:jc w:val="center"/>
              <w:rPr>
                <w:rFonts w:asciiTheme="majorBidi" w:hAnsiTheme="majorBidi" w:cstheme="majorBidi"/>
                <w:b/>
                <w:bCs/>
                <w:sz w:val="24"/>
                <w:szCs w:val="24"/>
              </w:rPr>
            </w:pPr>
            <w:r w:rsidRPr="006B1A89">
              <w:rPr>
                <w:rFonts w:asciiTheme="majorBidi" w:hAnsiTheme="majorBidi" w:cstheme="majorBidi"/>
                <w:b/>
                <w:bCs/>
                <w:sz w:val="24"/>
                <w:szCs w:val="24"/>
              </w:rPr>
              <w:t>45</w:t>
            </w:r>
          </w:p>
        </w:tc>
        <w:tc>
          <w:tcPr>
            <w:tcW w:w="0" w:type="auto"/>
            <w:vAlign w:val="center"/>
          </w:tcPr>
          <w:p w:rsidR="005D6645" w:rsidRPr="006B1A89" w:rsidRDefault="005D6645" w:rsidP="006B1A89">
            <w:pPr>
              <w:bidi w:val="0"/>
              <w:spacing w:before="240" w:after="240"/>
              <w:jc w:val="center"/>
              <w:rPr>
                <w:rFonts w:asciiTheme="majorBidi" w:hAnsiTheme="majorBidi" w:cstheme="majorBidi"/>
                <w:b/>
                <w:bCs/>
                <w:sz w:val="24"/>
                <w:szCs w:val="24"/>
              </w:rPr>
            </w:pPr>
            <w:r w:rsidRPr="006B1A89">
              <w:rPr>
                <w:rFonts w:asciiTheme="majorBidi" w:hAnsiTheme="majorBidi" w:cstheme="majorBidi"/>
                <w:b/>
                <w:bCs/>
                <w:sz w:val="24"/>
                <w:szCs w:val="24"/>
              </w:rPr>
              <w:t>0.12 X10</w:t>
            </w:r>
            <w:r w:rsidRPr="006B1A89">
              <w:rPr>
                <w:rFonts w:asciiTheme="majorBidi" w:hAnsiTheme="majorBidi" w:cstheme="majorBidi"/>
                <w:b/>
                <w:bCs/>
                <w:sz w:val="24"/>
                <w:szCs w:val="24"/>
                <w:vertAlign w:val="superscript"/>
              </w:rPr>
              <w:t>-3</w:t>
            </w:r>
          </w:p>
        </w:tc>
        <w:tc>
          <w:tcPr>
            <w:tcW w:w="0" w:type="auto"/>
            <w:vAlign w:val="center"/>
          </w:tcPr>
          <w:p w:rsidR="005D6645" w:rsidRPr="006B1A89" w:rsidRDefault="005D6645" w:rsidP="006B1A89">
            <w:pPr>
              <w:bidi w:val="0"/>
              <w:spacing w:before="240" w:after="240"/>
              <w:jc w:val="center"/>
              <w:rPr>
                <w:rFonts w:asciiTheme="majorBidi" w:hAnsiTheme="majorBidi" w:cstheme="majorBidi"/>
                <w:b/>
                <w:bCs/>
                <w:sz w:val="24"/>
                <w:szCs w:val="24"/>
              </w:rPr>
            </w:pPr>
            <w:r w:rsidRPr="006B1A89">
              <w:rPr>
                <w:rFonts w:asciiTheme="majorBidi" w:hAnsiTheme="majorBidi" w:cstheme="majorBidi"/>
                <w:b/>
                <w:bCs/>
                <w:sz w:val="24"/>
                <w:szCs w:val="24"/>
              </w:rPr>
              <w:t>2</w:t>
            </w:r>
          </w:p>
        </w:tc>
        <w:tc>
          <w:tcPr>
            <w:tcW w:w="0" w:type="auto"/>
            <w:vAlign w:val="center"/>
          </w:tcPr>
          <w:p w:rsidR="005D6645" w:rsidRPr="006B1A89" w:rsidRDefault="005D6645" w:rsidP="006B1A89">
            <w:pPr>
              <w:bidi w:val="0"/>
              <w:spacing w:before="240" w:after="240"/>
              <w:jc w:val="center"/>
              <w:rPr>
                <w:rFonts w:asciiTheme="majorBidi" w:hAnsiTheme="majorBidi" w:cstheme="majorBidi"/>
                <w:b/>
                <w:bCs/>
                <w:sz w:val="24"/>
                <w:szCs w:val="24"/>
              </w:rPr>
            </w:pPr>
            <w:r w:rsidRPr="006B1A89">
              <w:rPr>
                <w:rFonts w:asciiTheme="majorBidi" w:hAnsiTheme="majorBidi" w:cstheme="majorBidi"/>
                <w:b/>
                <w:bCs/>
                <w:sz w:val="24"/>
                <w:szCs w:val="24"/>
              </w:rPr>
              <w:t>220</w:t>
            </w:r>
          </w:p>
        </w:tc>
      </w:tr>
      <w:tr w:rsidR="005D6645" w:rsidRPr="006B1A89" w:rsidTr="006B1A89">
        <w:trPr>
          <w:jc w:val="center"/>
        </w:trPr>
        <w:tc>
          <w:tcPr>
            <w:tcW w:w="0" w:type="auto"/>
            <w:vAlign w:val="center"/>
          </w:tcPr>
          <w:p w:rsidR="005D6645" w:rsidRPr="006B1A89" w:rsidRDefault="005D6645" w:rsidP="006B1A89">
            <w:pPr>
              <w:bidi w:val="0"/>
              <w:spacing w:before="240" w:after="240"/>
              <w:jc w:val="center"/>
              <w:rPr>
                <w:rFonts w:asciiTheme="majorBidi" w:hAnsiTheme="majorBidi" w:cstheme="majorBidi"/>
                <w:b/>
                <w:bCs/>
                <w:sz w:val="24"/>
                <w:szCs w:val="24"/>
              </w:rPr>
            </w:pPr>
            <w:r w:rsidRPr="006B1A89">
              <w:rPr>
                <w:rFonts w:asciiTheme="majorBidi" w:hAnsiTheme="majorBidi" w:cstheme="majorBidi"/>
                <w:b/>
                <w:bCs/>
                <w:sz w:val="24"/>
                <w:szCs w:val="24"/>
                <w:vertAlign w:val="superscript"/>
              </w:rPr>
              <w:t>/</w:t>
            </w:r>
            <w:r w:rsidRPr="006B1A89">
              <w:rPr>
                <w:rFonts w:asciiTheme="majorBidi" w:hAnsiTheme="majorBidi" w:cstheme="majorBidi"/>
                <w:b/>
                <w:bCs/>
                <w:sz w:val="24"/>
                <w:szCs w:val="24"/>
              </w:rPr>
              <w:t>S</w:t>
            </w:r>
            <w:r w:rsidRPr="006B1A89">
              <w:rPr>
                <w:rFonts w:asciiTheme="majorBidi" w:hAnsiTheme="majorBidi" w:cstheme="majorBidi"/>
                <w:b/>
                <w:bCs/>
                <w:sz w:val="24"/>
                <w:szCs w:val="24"/>
                <w:vertAlign w:val="subscript"/>
              </w:rPr>
              <w:t>2</w:t>
            </w:r>
          </w:p>
        </w:tc>
        <w:tc>
          <w:tcPr>
            <w:tcW w:w="0" w:type="auto"/>
            <w:vAlign w:val="center"/>
          </w:tcPr>
          <w:p w:rsidR="005D6645" w:rsidRPr="006B1A89" w:rsidRDefault="005D6645" w:rsidP="006B1A89">
            <w:pPr>
              <w:bidi w:val="0"/>
              <w:spacing w:before="240" w:after="240"/>
              <w:jc w:val="center"/>
              <w:rPr>
                <w:rFonts w:asciiTheme="majorBidi" w:hAnsiTheme="majorBidi" w:cstheme="majorBidi"/>
                <w:b/>
                <w:bCs/>
                <w:sz w:val="24"/>
                <w:szCs w:val="24"/>
              </w:rPr>
            </w:pPr>
            <w:r w:rsidRPr="006B1A89">
              <w:rPr>
                <w:rFonts w:asciiTheme="majorBidi" w:hAnsiTheme="majorBidi" w:cstheme="majorBidi"/>
                <w:b/>
                <w:bCs/>
                <w:sz w:val="24"/>
                <w:szCs w:val="24"/>
              </w:rPr>
              <w:t>35</w:t>
            </w:r>
            <w:r w:rsidRPr="006B1A89">
              <w:rPr>
                <w:rFonts w:asciiTheme="majorBidi" w:hAnsiTheme="majorBidi" w:cstheme="majorBidi"/>
                <w:b/>
                <w:bCs/>
                <w:sz w:val="24"/>
                <w:szCs w:val="24"/>
              </w:rPr>
              <w:sym w:font="Symbol" w:char="F0B0"/>
            </w:r>
          </w:p>
        </w:tc>
        <w:tc>
          <w:tcPr>
            <w:tcW w:w="0" w:type="auto"/>
            <w:vAlign w:val="center"/>
          </w:tcPr>
          <w:p w:rsidR="005D6645" w:rsidRPr="006B1A89" w:rsidRDefault="005D6645" w:rsidP="006B1A89">
            <w:pPr>
              <w:bidi w:val="0"/>
              <w:spacing w:before="240" w:after="240"/>
              <w:jc w:val="center"/>
              <w:rPr>
                <w:rFonts w:asciiTheme="majorBidi" w:hAnsiTheme="majorBidi" w:cstheme="majorBidi"/>
                <w:b/>
                <w:bCs/>
                <w:sz w:val="24"/>
                <w:szCs w:val="24"/>
              </w:rPr>
            </w:pPr>
            <w:r w:rsidRPr="006B1A89">
              <w:rPr>
                <w:rFonts w:asciiTheme="majorBidi" w:hAnsiTheme="majorBidi" w:cstheme="majorBidi"/>
                <w:b/>
                <w:bCs/>
                <w:sz w:val="24"/>
                <w:szCs w:val="24"/>
              </w:rPr>
              <w:t>675</w:t>
            </w:r>
          </w:p>
        </w:tc>
        <w:tc>
          <w:tcPr>
            <w:tcW w:w="0" w:type="auto"/>
            <w:vAlign w:val="center"/>
          </w:tcPr>
          <w:p w:rsidR="005D6645" w:rsidRPr="006B1A89" w:rsidRDefault="005D6645" w:rsidP="006B1A89">
            <w:pPr>
              <w:bidi w:val="0"/>
              <w:spacing w:before="240" w:after="240"/>
              <w:jc w:val="center"/>
              <w:rPr>
                <w:rFonts w:asciiTheme="majorBidi" w:hAnsiTheme="majorBidi" w:cstheme="majorBidi"/>
                <w:b/>
                <w:bCs/>
                <w:sz w:val="24"/>
                <w:szCs w:val="24"/>
              </w:rPr>
            </w:pPr>
            <w:r w:rsidRPr="006B1A89">
              <w:rPr>
                <w:rFonts w:asciiTheme="majorBidi" w:hAnsiTheme="majorBidi" w:cstheme="majorBidi"/>
                <w:b/>
                <w:bCs/>
                <w:sz w:val="24"/>
                <w:szCs w:val="24"/>
              </w:rPr>
              <w:t>43.3</w:t>
            </w:r>
          </w:p>
        </w:tc>
        <w:tc>
          <w:tcPr>
            <w:tcW w:w="0" w:type="auto"/>
            <w:vAlign w:val="center"/>
          </w:tcPr>
          <w:p w:rsidR="005D6645" w:rsidRPr="006B1A89" w:rsidRDefault="005D6645" w:rsidP="006B1A89">
            <w:pPr>
              <w:bidi w:val="0"/>
              <w:spacing w:before="240" w:after="240"/>
              <w:jc w:val="center"/>
              <w:rPr>
                <w:rFonts w:asciiTheme="majorBidi" w:hAnsiTheme="majorBidi" w:cstheme="majorBidi"/>
                <w:b/>
                <w:bCs/>
                <w:sz w:val="24"/>
                <w:szCs w:val="24"/>
              </w:rPr>
            </w:pPr>
            <w:r w:rsidRPr="006B1A89">
              <w:rPr>
                <w:rFonts w:asciiTheme="majorBidi" w:hAnsiTheme="majorBidi" w:cstheme="majorBidi"/>
                <w:b/>
                <w:bCs/>
                <w:sz w:val="24"/>
                <w:szCs w:val="24"/>
              </w:rPr>
              <w:t>53 X10</w:t>
            </w:r>
            <w:r w:rsidRPr="006B1A89">
              <w:rPr>
                <w:rFonts w:asciiTheme="majorBidi" w:hAnsiTheme="majorBidi" w:cstheme="majorBidi"/>
                <w:b/>
                <w:bCs/>
                <w:sz w:val="24"/>
                <w:szCs w:val="24"/>
                <w:vertAlign w:val="superscript"/>
              </w:rPr>
              <w:t>-3</w:t>
            </w:r>
          </w:p>
        </w:tc>
        <w:tc>
          <w:tcPr>
            <w:tcW w:w="0" w:type="auto"/>
            <w:vAlign w:val="center"/>
          </w:tcPr>
          <w:p w:rsidR="005D6645" w:rsidRPr="006B1A89" w:rsidRDefault="005D6645" w:rsidP="006B1A89">
            <w:pPr>
              <w:bidi w:val="0"/>
              <w:spacing w:before="240" w:after="240"/>
              <w:jc w:val="center"/>
              <w:rPr>
                <w:rFonts w:asciiTheme="majorBidi" w:hAnsiTheme="majorBidi" w:cstheme="majorBidi"/>
                <w:b/>
                <w:bCs/>
                <w:sz w:val="24"/>
                <w:szCs w:val="24"/>
              </w:rPr>
            </w:pPr>
            <w:r w:rsidRPr="006B1A89">
              <w:rPr>
                <w:rFonts w:asciiTheme="majorBidi" w:hAnsiTheme="majorBidi" w:cstheme="majorBidi"/>
                <w:b/>
                <w:bCs/>
                <w:sz w:val="24"/>
                <w:szCs w:val="24"/>
              </w:rPr>
              <w:t>8.5</w:t>
            </w:r>
          </w:p>
        </w:tc>
        <w:tc>
          <w:tcPr>
            <w:tcW w:w="0" w:type="auto"/>
            <w:vAlign w:val="center"/>
          </w:tcPr>
          <w:p w:rsidR="005D6645" w:rsidRPr="006B1A89" w:rsidRDefault="005D6645" w:rsidP="006B1A89">
            <w:pPr>
              <w:bidi w:val="0"/>
              <w:spacing w:before="240" w:after="240"/>
              <w:jc w:val="center"/>
              <w:rPr>
                <w:rFonts w:asciiTheme="majorBidi" w:hAnsiTheme="majorBidi" w:cstheme="majorBidi"/>
                <w:b/>
                <w:bCs/>
                <w:sz w:val="24"/>
                <w:szCs w:val="24"/>
              </w:rPr>
            </w:pPr>
            <w:r w:rsidRPr="006B1A89">
              <w:rPr>
                <w:rFonts w:asciiTheme="majorBidi" w:hAnsiTheme="majorBidi" w:cstheme="majorBidi"/>
                <w:b/>
                <w:bCs/>
                <w:sz w:val="24"/>
                <w:szCs w:val="24"/>
              </w:rPr>
              <w:t>190</w:t>
            </w:r>
          </w:p>
        </w:tc>
      </w:tr>
    </w:tbl>
    <w:p w:rsidR="005D6645" w:rsidRPr="001064F3" w:rsidRDefault="005D6645" w:rsidP="005D6645">
      <w:pPr>
        <w:bidi w:val="0"/>
        <w:spacing w:before="240" w:line="360" w:lineRule="auto"/>
        <w:jc w:val="both"/>
        <w:rPr>
          <w:rFonts w:asciiTheme="majorBidi" w:hAnsiTheme="majorBidi" w:cstheme="majorBidi"/>
          <w:b/>
          <w:bCs/>
          <w:i/>
          <w:iCs/>
          <w:sz w:val="24"/>
          <w:szCs w:val="24"/>
        </w:rPr>
      </w:pPr>
      <w:r w:rsidRPr="001064F3">
        <w:rPr>
          <w:rFonts w:asciiTheme="majorBidi" w:hAnsiTheme="majorBidi" w:cstheme="majorBidi"/>
          <w:b/>
          <w:bCs/>
          <w:i/>
          <w:iCs/>
          <w:sz w:val="24"/>
          <w:szCs w:val="24"/>
          <w:u w:val="single"/>
        </w:rPr>
        <w:t>Table (9):</w:t>
      </w:r>
      <w:r w:rsidRPr="001064F3">
        <w:rPr>
          <w:rFonts w:asciiTheme="majorBidi" w:hAnsiTheme="majorBidi" w:cstheme="majorBidi"/>
          <w:b/>
          <w:bCs/>
          <w:i/>
          <w:iCs/>
          <w:sz w:val="24"/>
          <w:szCs w:val="24"/>
        </w:rPr>
        <w:t xml:space="preserve"> Show the effect of the plasma gas on the coating performance at </w:t>
      </w:r>
      <w:proofErr w:type="spellStart"/>
      <w:r w:rsidRPr="001064F3">
        <w:rPr>
          <w:rFonts w:asciiTheme="majorBidi" w:hAnsiTheme="majorBidi" w:cstheme="majorBidi"/>
          <w:b/>
          <w:bCs/>
          <w:i/>
          <w:iCs/>
          <w:sz w:val="24"/>
          <w:szCs w:val="24"/>
        </w:rPr>
        <w:t>Ar</w:t>
      </w:r>
      <w:proofErr w:type="spellEnd"/>
      <w:r w:rsidRPr="001064F3">
        <w:rPr>
          <w:rFonts w:asciiTheme="majorBidi" w:hAnsiTheme="majorBidi" w:cstheme="majorBidi"/>
          <w:b/>
          <w:bCs/>
          <w:i/>
          <w:iCs/>
          <w:sz w:val="24"/>
          <w:szCs w:val="24"/>
        </w:rPr>
        <w:t>-gas flow rate = 65 L/min, H</w:t>
      </w:r>
      <w:r w:rsidRPr="001064F3">
        <w:rPr>
          <w:rFonts w:asciiTheme="majorBidi" w:hAnsiTheme="majorBidi" w:cstheme="majorBidi"/>
          <w:b/>
          <w:bCs/>
          <w:i/>
          <w:iCs/>
          <w:sz w:val="24"/>
          <w:szCs w:val="24"/>
          <w:vertAlign w:val="subscript"/>
        </w:rPr>
        <w:t>2</w:t>
      </w:r>
      <w:r w:rsidRPr="001064F3">
        <w:rPr>
          <w:rFonts w:asciiTheme="majorBidi" w:hAnsiTheme="majorBidi" w:cstheme="majorBidi"/>
          <w:b/>
          <w:bCs/>
          <w:i/>
          <w:iCs/>
          <w:sz w:val="24"/>
          <w:szCs w:val="24"/>
        </w:rPr>
        <w:t>-gas flow rate =4.5 L/min, injection angle =75</w:t>
      </w:r>
      <w:r w:rsidRPr="001064F3">
        <w:rPr>
          <w:rFonts w:asciiTheme="majorBidi" w:hAnsiTheme="majorBidi" w:cstheme="majorBidi"/>
          <w:b/>
          <w:bCs/>
          <w:i/>
          <w:iCs/>
          <w:sz w:val="24"/>
          <w:szCs w:val="24"/>
        </w:rPr>
        <w:sym w:font="Symbol" w:char="F0B0"/>
      </w:r>
      <w:r w:rsidRPr="001064F3">
        <w:rPr>
          <w:rFonts w:asciiTheme="majorBidi" w:hAnsiTheme="majorBidi" w:cstheme="majorBidi"/>
          <w:b/>
          <w:bCs/>
          <w:i/>
          <w:iCs/>
          <w:sz w:val="24"/>
          <w:szCs w:val="24"/>
        </w:rPr>
        <w:t>, substrate temperature = 140</w:t>
      </w:r>
      <w:r w:rsidRPr="001064F3">
        <w:rPr>
          <w:rFonts w:asciiTheme="majorBidi" w:hAnsiTheme="majorBidi" w:cstheme="majorBidi"/>
          <w:b/>
          <w:bCs/>
          <w:i/>
          <w:iCs/>
          <w:sz w:val="24"/>
          <w:szCs w:val="24"/>
        </w:rPr>
        <w:sym w:font="Symbol" w:char="F0B0"/>
      </w:r>
      <w:r w:rsidRPr="001064F3">
        <w:rPr>
          <w:rFonts w:asciiTheme="majorBidi" w:hAnsiTheme="majorBidi" w:cstheme="majorBidi"/>
          <w:b/>
          <w:bCs/>
          <w:i/>
          <w:iCs/>
          <w:sz w:val="24"/>
          <w:szCs w:val="24"/>
        </w:rPr>
        <w:t>C, and injection distance =130mm</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1039"/>
        <w:gridCol w:w="1052"/>
        <w:gridCol w:w="1314"/>
        <w:gridCol w:w="1027"/>
        <w:gridCol w:w="914"/>
        <w:gridCol w:w="1089"/>
        <w:gridCol w:w="914"/>
        <w:gridCol w:w="1077"/>
      </w:tblGrid>
      <w:tr w:rsidR="005D6645" w:rsidRPr="006B1A89" w:rsidTr="006B1A89">
        <w:trPr>
          <w:jc w:val="center"/>
        </w:trPr>
        <w:tc>
          <w:tcPr>
            <w:tcW w:w="0" w:type="auto"/>
            <w:shd w:val="clear" w:color="auto" w:fill="E0E0E0"/>
            <w:vAlign w:val="center"/>
          </w:tcPr>
          <w:p w:rsidR="005D6645" w:rsidRPr="006B1A89" w:rsidRDefault="005D6645" w:rsidP="006B1A89">
            <w:pPr>
              <w:bidi w:val="0"/>
              <w:spacing w:before="120" w:after="120"/>
              <w:jc w:val="center"/>
              <w:rPr>
                <w:rFonts w:asciiTheme="majorBidi" w:hAnsiTheme="majorBidi" w:cstheme="majorBidi"/>
                <w:b/>
                <w:bCs/>
                <w:sz w:val="24"/>
                <w:szCs w:val="24"/>
              </w:rPr>
            </w:pPr>
            <w:r w:rsidRPr="006B1A89">
              <w:rPr>
                <w:rFonts w:asciiTheme="majorBidi" w:hAnsiTheme="majorBidi" w:cstheme="majorBidi"/>
                <w:b/>
                <w:bCs/>
                <w:sz w:val="24"/>
                <w:szCs w:val="24"/>
              </w:rPr>
              <w:t>Specimen No.</w:t>
            </w:r>
          </w:p>
        </w:tc>
        <w:tc>
          <w:tcPr>
            <w:tcW w:w="0" w:type="auto"/>
            <w:shd w:val="clear" w:color="auto" w:fill="E0E0E0"/>
            <w:vAlign w:val="center"/>
          </w:tcPr>
          <w:p w:rsidR="005D6645" w:rsidRPr="006B1A89" w:rsidRDefault="005D6645" w:rsidP="006B1A89">
            <w:pPr>
              <w:bidi w:val="0"/>
              <w:spacing w:before="120" w:after="120"/>
              <w:jc w:val="center"/>
              <w:rPr>
                <w:rFonts w:asciiTheme="majorBidi" w:hAnsiTheme="majorBidi" w:cstheme="majorBidi"/>
                <w:b/>
                <w:bCs/>
                <w:sz w:val="24"/>
                <w:szCs w:val="24"/>
              </w:rPr>
            </w:pPr>
            <w:r w:rsidRPr="006B1A89">
              <w:rPr>
                <w:rFonts w:asciiTheme="majorBidi" w:hAnsiTheme="majorBidi" w:cstheme="majorBidi"/>
                <w:b/>
                <w:bCs/>
                <w:sz w:val="24"/>
                <w:szCs w:val="24"/>
              </w:rPr>
              <w:t>Cooling air jet</w:t>
            </w:r>
          </w:p>
        </w:tc>
        <w:tc>
          <w:tcPr>
            <w:tcW w:w="0" w:type="auto"/>
            <w:shd w:val="clear" w:color="auto" w:fill="E0E0E0"/>
            <w:vAlign w:val="center"/>
          </w:tcPr>
          <w:p w:rsidR="005D6645" w:rsidRPr="006B1A89" w:rsidRDefault="005D6645" w:rsidP="006B1A89">
            <w:pPr>
              <w:bidi w:val="0"/>
              <w:spacing w:before="120" w:after="120"/>
              <w:jc w:val="center"/>
              <w:rPr>
                <w:rFonts w:asciiTheme="majorBidi" w:hAnsiTheme="majorBidi" w:cstheme="majorBidi"/>
                <w:b/>
                <w:bCs/>
                <w:sz w:val="24"/>
                <w:szCs w:val="24"/>
              </w:rPr>
            </w:pPr>
            <w:r w:rsidRPr="006B1A89">
              <w:rPr>
                <w:rFonts w:asciiTheme="majorBidi" w:hAnsiTheme="majorBidi" w:cstheme="majorBidi"/>
                <w:b/>
                <w:bCs/>
                <w:sz w:val="24"/>
                <w:szCs w:val="24"/>
              </w:rPr>
              <w:t>Maximum substrate temperature (C</w:t>
            </w:r>
            <w:r w:rsidRPr="006B1A89">
              <w:rPr>
                <w:rFonts w:asciiTheme="majorBidi" w:hAnsiTheme="majorBidi" w:cstheme="majorBidi"/>
                <w:b/>
                <w:bCs/>
                <w:sz w:val="24"/>
                <w:szCs w:val="24"/>
              </w:rPr>
              <w:sym w:font="Symbol" w:char="F0B0"/>
            </w:r>
            <w:r w:rsidRPr="006B1A89">
              <w:rPr>
                <w:rFonts w:asciiTheme="majorBidi" w:hAnsiTheme="majorBidi" w:cstheme="majorBidi"/>
                <w:b/>
                <w:bCs/>
                <w:sz w:val="24"/>
                <w:szCs w:val="24"/>
              </w:rPr>
              <w:t>)</w:t>
            </w:r>
          </w:p>
        </w:tc>
        <w:tc>
          <w:tcPr>
            <w:tcW w:w="0" w:type="auto"/>
            <w:shd w:val="clear" w:color="auto" w:fill="E0E0E0"/>
            <w:vAlign w:val="center"/>
          </w:tcPr>
          <w:p w:rsidR="005D6645" w:rsidRPr="006B1A89" w:rsidRDefault="005D6645" w:rsidP="006B1A89">
            <w:pPr>
              <w:bidi w:val="0"/>
              <w:spacing w:before="120" w:after="120"/>
              <w:jc w:val="center"/>
              <w:rPr>
                <w:rFonts w:asciiTheme="majorBidi" w:hAnsiTheme="majorBidi" w:cstheme="majorBidi"/>
                <w:b/>
                <w:bCs/>
                <w:sz w:val="24"/>
                <w:szCs w:val="24"/>
              </w:rPr>
            </w:pPr>
            <w:r w:rsidRPr="006B1A89">
              <w:rPr>
                <w:rFonts w:asciiTheme="majorBidi" w:hAnsiTheme="majorBidi" w:cstheme="majorBidi"/>
                <w:b/>
                <w:bCs/>
                <w:sz w:val="24"/>
                <w:szCs w:val="24"/>
              </w:rPr>
              <w:t>Hardness (HV</w:t>
            </w:r>
            <w:r w:rsidRPr="006B1A89">
              <w:rPr>
                <w:rFonts w:asciiTheme="majorBidi" w:hAnsiTheme="majorBidi" w:cstheme="majorBidi"/>
                <w:b/>
                <w:bCs/>
                <w:sz w:val="24"/>
                <w:szCs w:val="24"/>
                <w:vertAlign w:val="subscript"/>
              </w:rPr>
              <w:t>3</w:t>
            </w:r>
            <w:r w:rsidRPr="006B1A89">
              <w:rPr>
                <w:rFonts w:asciiTheme="majorBidi" w:hAnsiTheme="majorBidi" w:cstheme="majorBidi"/>
                <w:b/>
                <w:bCs/>
                <w:sz w:val="24"/>
                <w:szCs w:val="24"/>
              </w:rPr>
              <w:t>)</w:t>
            </w:r>
          </w:p>
        </w:tc>
        <w:tc>
          <w:tcPr>
            <w:tcW w:w="0" w:type="auto"/>
            <w:shd w:val="clear" w:color="auto" w:fill="E0E0E0"/>
            <w:vAlign w:val="center"/>
          </w:tcPr>
          <w:p w:rsidR="005D6645" w:rsidRPr="006B1A89" w:rsidRDefault="005D6645" w:rsidP="006B1A89">
            <w:pPr>
              <w:bidi w:val="0"/>
              <w:spacing w:before="120" w:after="120"/>
              <w:jc w:val="center"/>
              <w:rPr>
                <w:rFonts w:asciiTheme="majorBidi" w:hAnsiTheme="majorBidi" w:cstheme="majorBidi"/>
                <w:b/>
                <w:bCs/>
                <w:sz w:val="24"/>
                <w:szCs w:val="24"/>
              </w:rPr>
            </w:pPr>
            <w:r w:rsidRPr="006B1A89">
              <w:rPr>
                <w:rFonts w:asciiTheme="majorBidi" w:hAnsiTheme="majorBidi" w:cstheme="majorBidi"/>
                <w:b/>
                <w:bCs/>
                <w:sz w:val="24"/>
                <w:szCs w:val="24"/>
              </w:rPr>
              <w:t>Tensile bond strength (</w:t>
            </w:r>
            <w:proofErr w:type="spellStart"/>
            <w:r w:rsidRPr="006B1A89">
              <w:rPr>
                <w:rFonts w:asciiTheme="majorBidi" w:hAnsiTheme="majorBidi" w:cstheme="majorBidi"/>
                <w:b/>
                <w:bCs/>
                <w:sz w:val="24"/>
                <w:szCs w:val="24"/>
              </w:rPr>
              <w:t>M.Pa</w:t>
            </w:r>
            <w:proofErr w:type="spellEnd"/>
            <w:r w:rsidRPr="006B1A89">
              <w:rPr>
                <w:rFonts w:asciiTheme="majorBidi" w:hAnsiTheme="majorBidi" w:cstheme="majorBidi"/>
                <w:b/>
                <w:bCs/>
                <w:sz w:val="24"/>
                <w:szCs w:val="24"/>
              </w:rPr>
              <w:t>)</w:t>
            </w:r>
          </w:p>
        </w:tc>
        <w:tc>
          <w:tcPr>
            <w:tcW w:w="0" w:type="auto"/>
            <w:shd w:val="clear" w:color="auto" w:fill="E0E0E0"/>
            <w:vAlign w:val="center"/>
          </w:tcPr>
          <w:p w:rsidR="005D6645" w:rsidRPr="006B1A89" w:rsidRDefault="005D6645" w:rsidP="006B1A89">
            <w:pPr>
              <w:bidi w:val="0"/>
              <w:spacing w:before="120" w:after="120"/>
              <w:jc w:val="center"/>
              <w:rPr>
                <w:rFonts w:asciiTheme="majorBidi" w:hAnsiTheme="majorBidi" w:cstheme="majorBidi"/>
                <w:b/>
                <w:bCs/>
                <w:sz w:val="24"/>
                <w:szCs w:val="24"/>
              </w:rPr>
            </w:pPr>
            <w:r w:rsidRPr="006B1A89">
              <w:rPr>
                <w:rFonts w:asciiTheme="majorBidi" w:hAnsiTheme="majorBidi" w:cstheme="majorBidi"/>
                <w:b/>
                <w:bCs/>
                <w:sz w:val="24"/>
                <w:szCs w:val="24"/>
              </w:rPr>
              <w:t>Corrosion rate (</w:t>
            </w:r>
            <w:proofErr w:type="spellStart"/>
            <w:r w:rsidRPr="006B1A89">
              <w:rPr>
                <w:rFonts w:asciiTheme="majorBidi" w:hAnsiTheme="majorBidi" w:cstheme="majorBidi"/>
                <w:b/>
                <w:bCs/>
                <w:sz w:val="24"/>
                <w:szCs w:val="24"/>
              </w:rPr>
              <w:t>mpy</w:t>
            </w:r>
            <w:proofErr w:type="spellEnd"/>
            <w:r w:rsidRPr="006B1A89">
              <w:rPr>
                <w:rFonts w:asciiTheme="majorBidi" w:hAnsiTheme="majorBidi" w:cstheme="majorBidi"/>
                <w:b/>
                <w:bCs/>
                <w:sz w:val="24"/>
                <w:szCs w:val="24"/>
              </w:rPr>
              <w:t>)</w:t>
            </w:r>
          </w:p>
        </w:tc>
        <w:tc>
          <w:tcPr>
            <w:tcW w:w="0" w:type="auto"/>
            <w:shd w:val="clear" w:color="auto" w:fill="E0E0E0"/>
            <w:vAlign w:val="center"/>
          </w:tcPr>
          <w:p w:rsidR="005D6645" w:rsidRPr="006B1A89" w:rsidRDefault="005D6645" w:rsidP="006B1A89">
            <w:pPr>
              <w:bidi w:val="0"/>
              <w:spacing w:before="120" w:after="120"/>
              <w:jc w:val="center"/>
              <w:rPr>
                <w:rFonts w:asciiTheme="majorBidi" w:hAnsiTheme="majorBidi" w:cstheme="majorBidi"/>
                <w:b/>
                <w:bCs/>
                <w:sz w:val="24"/>
                <w:szCs w:val="24"/>
              </w:rPr>
            </w:pPr>
            <w:r w:rsidRPr="006B1A89">
              <w:rPr>
                <w:rFonts w:asciiTheme="majorBidi" w:hAnsiTheme="majorBidi" w:cstheme="majorBidi"/>
                <w:b/>
                <w:bCs/>
                <w:sz w:val="24"/>
                <w:szCs w:val="24"/>
              </w:rPr>
              <w:t>Porosity (%)</w:t>
            </w:r>
          </w:p>
        </w:tc>
        <w:tc>
          <w:tcPr>
            <w:tcW w:w="0" w:type="auto"/>
            <w:shd w:val="clear" w:color="auto" w:fill="E0E0E0"/>
            <w:vAlign w:val="center"/>
          </w:tcPr>
          <w:p w:rsidR="005D6645" w:rsidRPr="006B1A89" w:rsidRDefault="005D6645" w:rsidP="006B1A89">
            <w:pPr>
              <w:bidi w:val="0"/>
              <w:spacing w:before="120" w:after="120"/>
              <w:jc w:val="center"/>
              <w:rPr>
                <w:rFonts w:asciiTheme="majorBidi" w:hAnsiTheme="majorBidi" w:cstheme="majorBidi"/>
                <w:b/>
                <w:bCs/>
                <w:sz w:val="24"/>
                <w:szCs w:val="24"/>
              </w:rPr>
            </w:pPr>
            <w:r w:rsidRPr="006B1A89">
              <w:rPr>
                <w:rFonts w:asciiTheme="majorBidi" w:hAnsiTheme="majorBidi" w:cstheme="majorBidi"/>
                <w:b/>
                <w:bCs/>
                <w:sz w:val="24"/>
                <w:szCs w:val="24"/>
              </w:rPr>
              <w:t>Thickness (</w:t>
            </w:r>
            <w:r w:rsidRPr="006B1A89">
              <w:rPr>
                <w:rFonts w:asciiTheme="majorBidi" w:hAnsiTheme="majorBidi" w:cstheme="majorBidi"/>
                <w:b/>
                <w:bCs/>
                <w:sz w:val="24"/>
                <w:szCs w:val="24"/>
              </w:rPr>
              <w:sym w:font="Symbol" w:char="F06D"/>
            </w:r>
            <w:r w:rsidRPr="006B1A89">
              <w:rPr>
                <w:rFonts w:asciiTheme="majorBidi" w:hAnsiTheme="majorBidi" w:cstheme="majorBidi"/>
                <w:b/>
                <w:bCs/>
                <w:sz w:val="24"/>
                <w:szCs w:val="24"/>
              </w:rPr>
              <w:t>m)</w:t>
            </w:r>
          </w:p>
        </w:tc>
      </w:tr>
      <w:tr w:rsidR="005D6645" w:rsidRPr="006B1A89" w:rsidTr="006B1A89">
        <w:trPr>
          <w:jc w:val="center"/>
        </w:trPr>
        <w:tc>
          <w:tcPr>
            <w:tcW w:w="0" w:type="auto"/>
            <w:vAlign w:val="center"/>
          </w:tcPr>
          <w:p w:rsidR="005D6645" w:rsidRPr="006B1A89" w:rsidRDefault="005D6645" w:rsidP="006B1A89">
            <w:pPr>
              <w:bidi w:val="0"/>
              <w:spacing w:before="120" w:after="120"/>
              <w:jc w:val="center"/>
              <w:rPr>
                <w:rFonts w:asciiTheme="majorBidi" w:hAnsiTheme="majorBidi" w:cstheme="majorBidi"/>
                <w:b/>
                <w:bCs/>
                <w:sz w:val="24"/>
                <w:szCs w:val="24"/>
              </w:rPr>
            </w:pPr>
            <w:r w:rsidRPr="006B1A89">
              <w:rPr>
                <w:rFonts w:asciiTheme="majorBidi" w:hAnsiTheme="majorBidi" w:cstheme="majorBidi"/>
                <w:b/>
                <w:bCs/>
                <w:sz w:val="24"/>
                <w:szCs w:val="24"/>
                <w:vertAlign w:val="superscript"/>
              </w:rPr>
              <w:t>/</w:t>
            </w:r>
            <w:r w:rsidRPr="006B1A89">
              <w:rPr>
                <w:rFonts w:asciiTheme="majorBidi" w:hAnsiTheme="majorBidi" w:cstheme="majorBidi"/>
                <w:b/>
                <w:bCs/>
                <w:sz w:val="24"/>
                <w:szCs w:val="24"/>
              </w:rPr>
              <w:t>S</w:t>
            </w:r>
            <w:r w:rsidRPr="006B1A89">
              <w:rPr>
                <w:rFonts w:asciiTheme="majorBidi" w:hAnsiTheme="majorBidi" w:cstheme="majorBidi"/>
                <w:b/>
                <w:bCs/>
                <w:sz w:val="24"/>
                <w:szCs w:val="24"/>
                <w:vertAlign w:val="subscript"/>
              </w:rPr>
              <w:t>o</w:t>
            </w:r>
          </w:p>
        </w:tc>
        <w:tc>
          <w:tcPr>
            <w:tcW w:w="0" w:type="auto"/>
            <w:vAlign w:val="center"/>
          </w:tcPr>
          <w:p w:rsidR="005D6645" w:rsidRPr="006B1A89" w:rsidRDefault="005D6645" w:rsidP="006B1A89">
            <w:pPr>
              <w:bidi w:val="0"/>
              <w:spacing w:before="120" w:after="120"/>
              <w:jc w:val="center"/>
              <w:rPr>
                <w:rFonts w:asciiTheme="majorBidi" w:hAnsiTheme="majorBidi" w:cstheme="majorBidi"/>
                <w:b/>
                <w:bCs/>
                <w:sz w:val="24"/>
                <w:szCs w:val="24"/>
              </w:rPr>
            </w:pPr>
            <w:r w:rsidRPr="006B1A89">
              <w:rPr>
                <w:rFonts w:asciiTheme="majorBidi" w:hAnsiTheme="majorBidi" w:cstheme="majorBidi"/>
                <w:b/>
                <w:bCs/>
                <w:sz w:val="24"/>
                <w:szCs w:val="24"/>
              </w:rPr>
              <w:t xml:space="preserve">Optimum placed </w:t>
            </w:r>
          </w:p>
        </w:tc>
        <w:tc>
          <w:tcPr>
            <w:tcW w:w="0" w:type="auto"/>
            <w:vAlign w:val="center"/>
          </w:tcPr>
          <w:p w:rsidR="005D6645" w:rsidRPr="006B1A89" w:rsidRDefault="005D6645" w:rsidP="006B1A89">
            <w:pPr>
              <w:bidi w:val="0"/>
              <w:spacing w:before="120" w:after="120"/>
              <w:jc w:val="center"/>
              <w:rPr>
                <w:rFonts w:asciiTheme="majorBidi" w:hAnsiTheme="majorBidi" w:cstheme="majorBidi"/>
                <w:b/>
                <w:bCs/>
                <w:sz w:val="24"/>
                <w:szCs w:val="24"/>
              </w:rPr>
            </w:pPr>
            <w:r w:rsidRPr="006B1A89">
              <w:rPr>
                <w:rFonts w:asciiTheme="majorBidi" w:hAnsiTheme="majorBidi" w:cstheme="majorBidi"/>
                <w:b/>
                <w:bCs/>
                <w:sz w:val="24"/>
                <w:szCs w:val="24"/>
              </w:rPr>
              <w:t>140</w:t>
            </w:r>
          </w:p>
        </w:tc>
        <w:tc>
          <w:tcPr>
            <w:tcW w:w="0" w:type="auto"/>
            <w:vAlign w:val="center"/>
          </w:tcPr>
          <w:p w:rsidR="005D6645" w:rsidRPr="006B1A89" w:rsidRDefault="005D6645" w:rsidP="006B1A89">
            <w:pPr>
              <w:bidi w:val="0"/>
              <w:spacing w:before="120" w:after="120"/>
              <w:jc w:val="center"/>
              <w:rPr>
                <w:rFonts w:asciiTheme="majorBidi" w:hAnsiTheme="majorBidi" w:cstheme="majorBidi"/>
                <w:b/>
                <w:bCs/>
                <w:sz w:val="24"/>
                <w:szCs w:val="24"/>
              </w:rPr>
            </w:pPr>
            <w:r w:rsidRPr="006B1A89">
              <w:rPr>
                <w:rFonts w:asciiTheme="majorBidi" w:hAnsiTheme="majorBidi" w:cstheme="majorBidi"/>
                <w:b/>
                <w:bCs/>
                <w:sz w:val="24"/>
                <w:szCs w:val="24"/>
              </w:rPr>
              <w:t>700</w:t>
            </w:r>
          </w:p>
        </w:tc>
        <w:tc>
          <w:tcPr>
            <w:tcW w:w="0" w:type="auto"/>
            <w:vAlign w:val="center"/>
          </w:tcPr>
          <w:p w:rsidR="005D6645" w:rsidRPr="006B1A89" w:rsidRDefault="005D6645" w:rsidP="006B1A89">
            <w:pPr>
              <w:bidi w:val="0"/>
              <w:spacing w:before="120" w:after="120"/>
              <w:jc w:val="center"/>
              <w:rPr>
                <w:rFonts w:asciiTheme="majorBidi" w:hAnsiTheme="majorBidi" w:cstheme="majorBidi"/>
                <w:b/>
                <w:bCs/>
                <w:sz w:val="24"/>
                <w:szCs w:val="24"/>
              </w:rPr>
            </w:pPr>
            <w:r w:rsidRPr="006B1A89">
              <w:rPr>
                <w:rFonts w:asciiTheme="majorBidi" w:hAnsiTheme="majorBidi" w:cstheme="majorBidi"/>
                <w:b/>
                <w:bCs/>
                <w:sz w:val="24"/>
                <w:szCs w:val="24"/>
              </w:rPr>
              <w:t>45</w:t>
            </w:r>
          </w:p>
        </w:tc>
        <w:tc>
          <w:tcPr>
            <w:tcW w:w="0" w:type="auto"/>
            <w:vAlign w:val="center"/>
          </w:tcPr>
          <w:p w:rsidR="005D6645" w:rsidRPr="006B1A89" w:rsidRDefault="005D6645" w:rsidP="006B1A89">
            <w:pPr>
              <w:bidi w:val="0"/>
              <w:spacing w:before="120" w:after="120"/>
              <w:jc w:val="center"/>
              <w:rPr>
                <w:rFonts w:asciiTheme="majorBidi" w:hAnsiTheme="majorBidi" w:cstheme="majorBidi"/>
                <w:b/>
                <w:bCs/>
                <w:sz w:val="24"/>
                <w:szCs w:val="24"/>
              </w:rPr>
            </w:pPr>
            <w:r w:rsidRPr="006B1A89">
              <w:rPr>
                <w:rFonts w:asciiTheme="majorBidi" w:hAnsiTheme="majorBidi" w:cstheme="majorBidi"/>
                <w:b/>
                <w:bCs/>
                <w:sz w:val="24"/>
                <w:szCs w:val="24"/>
              </w:rPr>
              <w:t>0.12 X10</w:t>
            </w:r>
            <w:r w:rsidRPr="006B1A89">
              <w:rPr>
                <w:rFonts w:asciiTheme="majorBidi" w:hAnsiTheme="majorBidi" w:cstheme="majorBidi"/>
                <w:b/>
                <w:bCs/>
                <w:sz w:val="24"/>
                <w:szCs w:val="24"/>
                <w:vertAlign w:val="superscript"/>
              </w:rPr>
              <w:t>-3</w:t>
            </w:r>
          </w:p>
        </w:tc>
        <w:tc>
          <w:tcPr>
            <w:tcW w:w="0" w:type="auto"/>
            <w:vAlign w:val="center"/>
          </w:tcPr>
          <w:p w:rsidR="005D6645" w:rsidRPr="006B1A89" w:rsidRDefault="005D6645" w:rsidP="006B1A89">
            <w:pPr>
              <w:bidi w:val="0"/>
              <w:spacing w:before="120" w:after="120"/>
              <w:jc w:val="center"/>
              <w:rPr>
                <w:rFonts w:asciiTheme="majorBidi" w:hAnsiTheme="majorBidi" w:cstheme="majorBidi"/>
                <w:b/>
                <w:bCs/>
                <w:sz w:val="24"/>
                <w:szCs w:val="24"/>
              </w:rPr>
            </w:pPr>
            <w:r w:rsidRPr="006B1A89">
              <w:rPr>
                <w:rFonts w:asciiTheme="majorBidi" w:hAnsiTheme="majorBidi" w:cstheme="majorBidi"/>
                <w:b/>
                <w:bCs/>
                <w:sz w:val="24"/>
                <w:szCs w:val="24"/>
              </w:rPr>
              <w:t>2</w:t>
            </w:r>
          </w:p>
        </w:tc>
        <w:tc>
          <w:tcPr>
            <w:tcW w:w="0" w:type="auto"/>
            <w:vAlign w:val="center"/>
          </w:tcPr>
          <w:p w:rsidR="005D6645" w:rsidRPr="006B1A89" w:rsidRDefault="005D6645" w:rsidP="006B1A89">
            <w:pPr>
              <w:bidi w:val="0"/>
              <w:spacing w:before="120" w:after="120"/>
              <w:jc w:val="center"/>
              <w:rPr>
                <w:rFonts w:asciiTheme="majorBidi" w:hAnsiTheme="majorBidi" w:cstheme="majorBidi"/>
                <w:b/>
                <w:bCs/>
                <w:sz w:val="24"/>
                <w:szCs w:val="24"/>
              </w:rPr>
            </w:pPr>
            <w:r w:rsidRPr="006B1A89">
              <w:rPr>
                <w:rFonts w:asciiTheme="majorBidi" w:hAnsiTheme="majorBidi" w:cstheme="majorBidi"/>
                <w:b/>
                <w:bCs/>
                <w:sz w:val="24"/>
                <w:szCs w:val="24"/>
              </w:rPr>
              <w:t>220</w:t>
            </w:r>
          </w:p>
        </w:tc>
      </w:tr>
      <w:tr w:rsidR="005D6645" w:rsidRPr="006B1A89" w:rsidTr="006B1A89">
        <w:trPr>
          <w:jc w:val="center"/>
        </w:trPr>
        <w:tc>
          <w:tcPr>
            <w:tcW w:w="0" w:type="auto"/>
            <w:vAlign w:val="center"/>
          </w:tcPr>
          <w:p w:rsidR="005D6645" w:rsidRPr="006B1A89" w:rsidRDefault="005D6645" w:rsidP="006B1A89">
            <w:pPr>
              <w:bidi w:val="0"/>
              <w:spacing w:before="120" w:after="120"/>
              <w:jc w:val="center"/>
              <w:rPr>
                <w:rFonts w:asciiTheme="majorBidi" w:hAnsiTheme="majorBidi" w:cstheme="majorBidi"/>
                <w:b/>
                <w:bCs/>
                <w:sz w:val="24"/>
                <w:szCs w:val="24"/>
              </w:rPr>
            </w:pPr>
            <w:r w:rsidRPr="006B1A89">
              <w:rPr>
                <w:rFonts w:asciiTheme="majorBidi" w:hAnsiTheme="majorBidi" w:cstheme="majorBidi"/>
                <w:b/>
                <w:bCs/>
                <w:sz w:val="24"/>
                <w:szCs w:val="24"/>
                <w:vertAlign w:val="superscript"/>
              </w:rPr>
              <w:t>/</w:t>
            </w:r>
            <w:r w:rsidRPr="006B1A89">
              <w:rPr>
                <w:rFonts w:asciiTheme="majorBidi" w:hAnsiTheme="majorBidi" w:cstheme="majorBidi"/>
                <w:b/>
                <w:bCs/>
                <w:sz w:val="24"/>
                <w:szCs w:val="24"/>
              </w:rPr>
              <w:t>S</w:t>
            </w:r>
            <w:r w:rsidRPr="006B1A89">
              <w:rPr>
                <w:rFonts w:asciiTheme="majorBidi" w:hAnsiTheme="majorBidi" w:cstheme="majorBidi"/>
                <w:b/>
                <w:bCs/>
                <w:sz w:val="24"/>
                <w:szCs w:val="24"/>
                <w:vertAlign w:val="subscript"/>
              </w:rPr>
              <w:t>5</w:t>
            </w:r>
          </w:p>
        </w:tc>
        <w:tc>
          <w:tcPr>
            <w:tcW w:w="0" w:type="auto"/>
            <w:vAlign w:val="center"/>
          </w:tcPr>
          <w:p w:rsidR="005D6645" w:rsidRPr="006B1A89" w:rsidRDefault="005D6645" w:rsidP="006B1A89">
            <w:pPr>
              <w:bidi w:val="0"/>
              <w:spacing w:before="120" w:after="120"/>
              <w:jc w:val="center"/>
              <w:rPr>
                <w:rFonts w:asciiTheme="majorBidi" w:hAnsiTheme="majorBidi" w:cstheme="majorBidi"/>
                <w:b/>
                <w:bCs/>
                <w:sz w:val="24"/>
                <w:szCs w:val="24"/>
              </w:rPr>
            </w:pPr>
            <w:r w:rsidRPr="006B1A89">
              <w:rPr>
                <w:rFonts w:asciiTheme="majorBidi" w:hAnsiTheme="majorBidi" w:cstheme="majorBidi"/>
                <w:b/>
                <w:bCs/>
                <w:sz w:val="24"/>
                <w:szCs w:val="24"/>
              </w:rPr>
              <w:t>Wrongly placed</w:t>
            </w:r>
          </w:p>
        </w:tc>
        <w:tc>
          <w:tcPr>
            <w:tcW w:w="0" w:type="auto"/>
            <w:vAlign w:val="center"/>
          </w:tcPr>
          <w:p w:rsidR="005D6645" w:rsidRPr="006B1A89" w:rsidRDefault="005D6645" w:rsidP="006B1A89">
            <w:pPr>
              <w:bidi w:val="0"/>
              <w:spacing w:before="120" w:after="120"/>
              <w:jc w:val="center"/>
              <w:rPr>
                <w:rFonts w:asciiTheme="majorBidi" w:hAnsiTheme="majorBidi" w:cstheme="majorBidi"/>
                <w:b/>
                <w:bCs/>
                <w:sz w:val="24"/>
                <w:szCs w:val="24"/>
              </w:rPr>
            </w:pPr>
            <w:r w:rsidRPr="006B1A89">
              <w:rPr>
                <w:rFonts w:asciiTheme="majorBidi" w:hAnsiTheme="majorBidi" w:cstheme="majorBidi"/>
                <w:b/>
                <w:bCs/>
                <w:sz w:val="24"/>
                <w:szCs w:val="24"/>
              </w:rPr>
              <w:t>350</w:t>
            </w:r>
          </w:p>
        </w:tc>
        <w:tc>
          <w:tcPr>
            <w:tcW w:w="0" w:type="auto"/>
            <w:vAlign w:val="center"/>
          </w:tcPr>
          <w:p w:rsidR="005D6645" w:rsidRPr="006B1A89" w:rsidRDefault="005D6645" w:rsidP="006B1A89">
            <w:pPr>
              <w:bidi w:val="0"/>
              <w:spacing w:before="120" w:after="120"/>
              <w:jc w:val="center"/>
              <w:rPr>
                <w:rFonts w:asciiTheme="majorBidi" w:hAnsiTheme="majorBidi" w:cstheme="majorBidi"/>
                <w:b/>
                <w:bCs/>
                <w:sz w:val="24"/>
                <w:szCs w:val="24"/>
              </w:rPr>
            </w:pPr>
            <w:r w:rsidRPr="006B1A89">
              <w:rPr>
                <w:rFonts w:asciiTheme="majorBidi" w:hAnsiTheme="majorBidi" w:cstheme="majorBidi"/>
                <w:b/>
                <w:bCs/>
                <w:sz w:val="24"/>
                <w:szCs w:val="24"/>
              </w:rPr>
              <w:t>670</w:t>
            </w:r>
          </w:p>
        </w:tc>
        <w:tc>
          <w:tcPr>
            <w:tcW w:w="0" w:type="auto"/>
            <w:vAlign w:val="center"/>
          </w:tcPr>
          <w:p w:rsidR="005D6645" w:rsidRPr="006B1A89" w:rsidRDefault="005D6645" w:rsidP="006B1A89">
            <w:pPr>
              <w:bidi w:val="0"/>
              <w:spacing w:before="120" w:after="120"/>
              <w:jc w:val="center"/>
              <w:rPr>
                <w:rFonts w:asciiTheme="majorBidi" w:hAnsiTheme="majorBidi" w:cstheme="majorBidi"/>
                <w:b/>
                <w:bCs/>
                <w:sz w:val="24"/>
                <w:szCs w:val="24"/>
              </w:rPr>
            </w:pPr>
            <w:r w:rsidRPr="006B1A89">
              <w:rPr>
                <w:rFonts w:asciiTheme="majorBidi" w:hAnsiTheme="majorBidi" w:cstheme="majorBidi"/>
                <w:b/>
                <w:bCs/>
                <w:sz w:val="24"/>
                <w:szCs w:val="24"/>
              </w:rPr>
              <w:t>43</w:t>
            </w:r>
          </w:p>
        </w:tc>
        <w:tc>
          <w:tcPr>
            <w:tcW w:w="0" w:type="auto"/>
            <w:vAlign w:val="center"/>
          </w:tcPr>
          <w:p w:rsidR="005D6645" w:rsidRPr="006B1A89" w:rsidRDefault="005D6645" w:rsidP="006B1A89">
            <w:pPr>
              <w:bidi w:val="0"/>
              <w:spacing w:before="120" w:after="120"/>
              <w:jc w:val="center"/>
              <w:rPr>
                <w:rFonts w:asciiTheme="majorBidi" w:hAnsiTheme="majorBidi" w:cstheme="majorBidi"/>
                <w:b/>
                <w:bCs/>
                <w:sz w:val="24"/>
                <w:szCs w:val="24"/>
              </w:rPr>
            </w:pPr>
            <w:r w:rsidRPr="006B1A89">
              <w:rPr>
                <w:rFonts w:asciiTheme="majorBidi" w:hAnsiTheme="majorBidi" w:cstheme="majorBidi"/>
                <w:b/>
                <w:bCs/>
                <w:sz w:val="24"/>
                <w:szCs w:val="24"/>
              </w:rPr>
              <w:t>190 X10</w:t>
            </w:r>
            <w:r w:rsidRPr="006B1A89">
              <w:rPr>
                <w:rFonts w:asciiTheme="majorBidi" w:hAnsiTheme="majorBidi" w:cstheme="majorBidi"/>
                <w:b/>
                <w:bCs/>
                <w:sz w:val="24"/>
                <w:szCs w:val="24"/>
                <w:vertAlign w:val="superscript"/>
              </w:rPr>
              <w:t>-3</w:t>
            </w:r>
          </w:p>
        </w:tc>
        <w:tc>
          <w:tcPr>
            <w:tcW w:w="0" w:type="auto"/>
            <w:vAlign w:val="center"/>
          </w:tcPr>
          <w:p w:rsidR="005D6645" w:rsidRPr="006B1A89" w:rsidRDefault="005D6645" w:rsidP="006B1A89">
            <w:pPr>
              <w:bidi w:val="0"/>
              <w:spacing w:before="120" w:after="120"/>
              <w:jc w:val="center"/>
              <w:rPr>
                <w:rFonts w:asciiTheme="majorBidi" w:hAnsiTheme="majorBidi" w:cstheme="majorBidi"/>
                <w:b/>
                <w:bCs/>
                <w:sz w:val="24"/>
                <w:szCs w:val="24"/>
              </w:rPr>
            </w:pPr>
            <w:r w:rsidRPr="006B1A89">
              <w:rPr>
                <w:rFonts w:asciiTheme="majorBidi" w:hAnsiTheme="majorBidi" w:cstheme="majorBidi"/>
                <w:b/>
                <w:bCs/>
                <w:sz w:val="24"/>
                <w:szCs w:val="24"/>
              </w:rPr>
              <w:t>10</w:t>
            </w:r>
          </w:p>
        </w:tc>
        <w:tc>
          <w:tcPr>
            <w:tcW w:w="0" w:type="auto"/>
            <w:vAlign w:val="center"/>
          </w:tcPr>
          <w:p w:rsidR="005D6645" w:rsidRPr="006B1A89" w:rsidRDefault="005D6645" w:rsidP="006B1A89">
            <w:pPr>
              <w:bidi w:val="0"/>
              <w:spacing w:before="120" w:after="120"/>
              <w:jc w:val="center"/>
              <w:rPr>
                <w:rFonts w:asciiTheme="majorBidi" w:hAnsiTheme="majorBidi" w:cstheme="majorBidi"/>
                <w:b/>
                <w:bCs/>
                <w:sz w:val="24"/>
                <w:szCs w:val="24"/>
              </w:rPr>
            </w:pPr>
            <w:r w:rsidRPr="006B1A89">
              <w:rPr>
                <w:rFonts w:asciiTheme="majorBidi" w:hAnsiTheme="majorBidi" w:cstheme="majorBidi"/>
                <w:b/>
                <w:bCs/>
                <w:sz w:val="24"/>
                <w:szCs w:val="24"/>
              </w:rPr>
              <w:t>150</w:t>
            </w:r>
          </w:p>
        </w:tc>
      </w:tr>
    </w:tbl>
    <w:p w:rsidR="005D6645" w:rsidRPr="006B1A89" w:rsidRDefault="005D6645" w:rsidP="005D6645">
      <w:pPr>
        <w:bidi w:val="0"/>
        <w:spacing w:before="240" w:line="360" w:lineRule="auto"/>
        <w:jc w:val="both"/>
        <w:rPr>
          <w:rFonts w:asciiTheme="majorBidi" w:hAnsiTheme="majorBidi" w:cstheme="majorBidi"/>
          <w:b/>
          <w:bCs/>
          <w:sz w:val="24"/>
          <w:szCs w:val="24"/>
        </w:rPr>
      </w:pPr>
    </w:p>
    <w:p w:rsidR="005D6645" w:rsidRPr="00CE5F9B" w:rsidRDefault="005D6645" w:rsidP="005D6645">
      <w:pPr>
        <w:bidi w:val="0"/>
        <w:spacing w:before="240" w:line="360" w:lineRule="auto"/>
        <w:jc w:val="both"/>
        <w:rPr>
          <w:rFonts w:asciiTheme="majorBidi" w:hAnsiTheme="majorBidi" w:cstheme="majorBidi"/>
          <w:b/>
          <w:bCs/>
          <w:i/>
          <w:iCs/>
          <w:sz w:val="24"/>
          <w:szCs w:val="24"/>
        </w:rPr>
      </w:pPr>
      <w:r w:rsidRPr="006B1A89">
        <w:rPr>
          <w:rFonts w:asciiTheme="majorBidi" w:hAnsiTheme="majorBidi" w:cstheme="majorBidi"/>
          <w:b/>
          <w:bCs/>
          <w:sz w:val="24"/>
          <w:szCs w:val="24"/>
        </w:rPr>
        <w:br w:type="page"/>
      </w:r>
      <w:r w:rsidRPr="00CE5F9B">
        <w:rPr>
          <w:rFonts w:asciiTheme="majorBidi" w:hAnsiTheme="majorBidi" w:cstheme="majorBidi"/>
          <w:b/>
          <w:bCs/>
          <w:i/>
          <w:iCs/>
          <w:sz w:val="24"/>
          <w:szCs w:val="24"/>
          <w:u w:val="single"/>
        </w:rPr>
        <w:lastRenderedPageBreak/>
        <w:t>Table (10):</w:t>
      </w:r>
      <w:r w:rsidRPr="00CE5F9B">
        <w:rPr>
          <w:rFonts w:asciiTheme="majorBidi" w:hAnsiTheme="majorBidi" w:cstheme="majorBidi"/>
          <w:b/>
          <w:bCs/>
          <w:i/>
          <w:iCs/>
          <w:sz w:val="24"/>
          <w:szCs w:val="24"/>
        </w:rPr>
        <w:t xml:space="preserve"> Show the effect of injection distance on coating performance at </w:t>
      </w:r>
      <w:proofErr w:type="spellStart"/>
      <w:r w:rsidRPr="00CE5F9B">
        <w:rPr>
          <w:rFonts w:asciiTheme="majorBidi" w:hAnsiTheme="majorBidi" w:cstheme="majorBidi"/>
          <w:b/>
          <w:bCs/>
          <w:i/>
          <w:iCs/>
          <w:sz w:val="24"/>
          <w:szCs w:val="24"/>
        </w:rPr>
        <w:t>Ar</w:t>
      </w:r>
      <w:proofErr w:type="spellEnd"/>
      <w:r w:rsidRPr="00CE5F9B">
        <w:rPr>
          <w:rFonts w:asciiTheme="majorBidi" w:hAnsiTheme="majorBidi" w:cstheme="majorBidi"/>
          <w:b/>
          <w:bCs/>
          <w:i/>
          <w:iCs/>
          <w:sz w:val="24"/>
          <w:szCs w:val="24"/>
        </w:rPr>
        <w:t>-gas flow rate =65 L/min, H</w:t>
      </w:r>
      <w:r w:rsidRPr="00CE5F9B">
        <w:rPr>
          <w:rFonts w:asciiTheme="majorBidi" w:hAnsiTheme="majorBidi" w:cstheme="majorBidi"/>
          <w:b/>
          <w:bCs/>
          <w:i/>
          <w:iCs/>
          <w:sz w:val="24"/>
          <w:szCs w:val="24"/>
          <w:vertAlign w:val="subscript"/>
        </w:rPr>
        <w:t>2</w:t>
      </w:r>
      <w:r w:rsidRPr="00CE5F9B">
        <w:rPr>
          <w:rFonts w:asciiTheme="majorBidi" w:hAnsiTheme="majorBidi" w:cstheme="majorBidi"/>
          <w:b/>
          <w:bCs/>
          <w:i/>
          <w:iCs/>
          <w:sz w:val="24"/>
          <w:szCs w:val="24"/>
        </w:rPr>
        <w:t>-gas flow rate =4.5 L/min, arc current =750A, injection angle =75</w:t>
      </w:r>
      <w:r w:rsidRPr="00CE5F9B">
        <w:rPr>
          <w:rFonts w:asciiTheme="majorBidi" w:hAnsiTheme="majorBidi" w:cstheme="majorBidi"/>
          <w:b/>
          <w:bCs/>
          <w:i/>
          <w:iCs/>
          <w:sz w:val="24"/>
          <w:szCs w:val="24"/>
        </w:rPr>
        <w:sym w:font="Symbol" w:char="F0B0"/>
      </w:r>
      <w:r w:rsidRPr="00CE5F9B">
        <w:rPr>
          <w:rFonts w:asciiTheme="majorBidi" w:hAnsiTheme="majorBidi" w:cstheme="majorBidi"/>
          <w:b/>
          <w:bCs/>
          <w:i/>
          <w:iCs/>
          <w:sz w:val="24"/>
          <w:szCs w:val="24"/>
        </w:rPr>
        <w:t>C, and substrate temperature =140</w:t>
      </w:r>
      <w:r w:rsidRPr="00CE5F9B">
        <w:rPr>
          <w:rFonts w:asciiTheme="majorBidi" w:hAnsiTheme="majorBidi" w:cstheme="majorBidi"/>
          <w:b/>
          <w:bCs/>
          <w:i/>
          <w:iCs/>
          <w:sz w:val="24"/>
          <w:szCs w:val="24"/>
        </w:rPr>
        <w:sym w:font="Symbol" w:char="F0B0"/>
      </w:r>
      <w:r w:rsidRPr="00CE5F9B">
        <w:rPr>
          <w:rFonts w:asciiTheme="majorBidi" w:hAnsiTheme="majorBidi" w:cstheme="majorBidi"/>
          <w:b/>
          <w:bCs/>
          <w:i/>
          <w:iCs/>
          <w:sz w:val="24"/>
          <w:szCs w:val="24"/>
        </w:rPr>
        <w:t>C</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1047"/>
        <w:gridCol w:w="997"/>
        <w:gridCol w:w="1324"/>
        <w:gridCol w:w="1034"/>
        <w:gridCol w:w="921"/>
        <w:gridCol w:w="1097"/>
        <w:gridCol w:w="921"/>
        <w:gridCol w:w="1085"/>
      </w:tblGrid>
      <w:tr w:rsidR="005D6645" w:rsidRPr="006B1A89" w:rsidTr="006B1A89">
        <w:trPr>
          <w:jc w:val="center"/>
        </w:trPr>
        <w:tc>
          <w:tcPr>
            <w:tcW w:w="0" w:type="auto"/>
            <w:shd w:val="clear" w:color="auto" w:fill="E0E0E0"/>
            <w:vAlign w:val="center"/>
          </w:tcPr>
          <w:p w:rsidR="005D6645" w:rsidRPr="006B1A89" w:rsidRDefault="005D6645" w:rsidP="006B1A89">
            <w:pPr>
              <w:bidi w:val="0"/>
              <w:spacing w:before="120" w:after="120"/>
              <w:jc w:val="center"/>
              <w:rPr>
                <w:rFonts w:asciiTheme="majorBidi" w:hAnsiTheme="majorBidi" w:cstheme="majorBidi"/>
                <w:b/>
                <w:bCs/>
                <w:sz w:val="24"/>
                <w:szCs w:val="24"/>
              </w:rPr>
            </w:pPr>
            <w:r w:rsidRPr="006B1A89">
              <w:rPr>
                <w:rFonts w:asciiTheme="majorBidi" w:hAnsiTheme="majorBidi" w:cstheme="majorBidi"/>
                <w:b/>
                <w:bCs/>
                <w:sz w:val="24"/>
                <w:szCs w:val="24"/>
              </w:rPr>
              <w:t>Specimen No.</w:t>
            </w:r>
          </w:p>
        </w:tc>
        <w:tc>
          <w:tcPr>
            <w:tcW w:w="0" w:type="auto"/>
            <w:shd w:val="clear" w:color="auto" w:fill="E0E0E0"/>
            <w:vAlign w:val="center"/>
          </w:tcPr>
          <w:p w:rsidR="005D6645" w:rsidRPr="006B1A89" w:rsidRDefault="005D6645" w:rsidP="006B1A89">
            <w:pPr>
              <w:bidi w:val="0"/>
              <w:spacing w:before="120" w:after="120"/>
              <w:jc w:val="center"/>
              <w:rPr>
                <w:rFonts w:asciiTheme="majorBidi" w:hAnsiTheme="majorBidi" w:cstheme="majorBidi"/>
                <w:b/>
                <w:bCs/>
                <w:sz w:val="24"/>
                <w:szCs w:val="24"/>
              </w:rPr>
            </w:pPr>
            <w:r w:rsidRPr="006B1A89">
              <w:rPr>
                <w:rFonts w:asciiTheme="majorBidi" w:hAnsiTheme="majorBidi" w:cstheme="majorBidi"/>
                <w:b/>
                <w:bCs/>
                <w:sz w:val="24"/>
                <w:szCs w:val="24"/>
              </w:rPr>
              <w:t>Spraying distance (min)</w:t>
            </w:r>
          </w:p>
        </w:tc>
        <w:tc>
          <w:tcPr>
            <w:tcW w:w="0" w:type="auto"/>
            <w:shd w:val="clear" w:color="auto" w:fill="E0E0E0"/>
            <w:vAlign w:val="center"/>
          </w:tcPr>
          <w:p w:rsidR="005D6645" w:rsidRPr="006B1A89" w:rsidRDefault="005D6645" w:rsidP="006B1A89">
            <w:pPr>
              <w:bidi w:val="0"/>
              <w:spacing w:before="120" w:after="120"/>
              <w:jc w:val="center"/>
              <w:rPr>
                <w:rFonts w:asciiTheme="majorBidi" w:hAnsiTheme="majorBidi" w:cstheme="majorBidi"/>
                <w:b/>
                <w:bCs/>
                <w:sz w:val="24"/>
                <w:szCs w:val="24"/>
              </w:rPr>
            </w:pPr>
            <w:r w:rsidRPr="006B1A89">
              <w:rPr>
                <w:rFonts w:asciiTheme="majorBidi" w:hAnsiTheme="majorBidi" w:cstheme="majorBidi"/>
                <w:b/>
                <w:bCs/>
                <w:sz w:val="24"/>
                <w:szCs w:val="24"/>
              </w:rPr>
              <w:t>Substrate temperature (</w:t>
            </w:r>
            <w:r w:rsidRPr="006B1A89">
              <w:rPr>
                <w:rFonts w:asciiTheme="majorBidi" w:hAnsiTheme="majorBidi" w:cstheme="majorBidi"/>
                <w:b/>
                <w:bCs/>
                <w:sz w:val="24"/>
                <w:szCs w:val="24"/>
              </w:rPr>
              <w:sym w:font="Symbol" w:char="F0B0"/>
            </w:r>
            <w:r w:rsidRPr="006B1A89">
              <w:rPr>
                <w:rFonts w:asciiTheme="majorBidi" w:hAnsiTheme="majorBidi" w:cstheme="majorBidi"/>
                <w:b/>
                <w:bCs/>
                <w:sz w:val="24"/>
                <w:szCs w:val="24"/>
              </w:rPr>
              <w:t>C)</w:t>
            </w:r>
          </w:p>
        </w:tc>
        <w:tc>
          <w:tcPr>
            <w:tcW w:w="0" w:type="auto"/>
            <w:shd w:val="clear" w:color="auto" w:fill="E0E0E0"/>
            <w:vAlign w:val="center"/>
          </w:tcPr>
          <w:p w:rsidR="005D6645" w:rsidRPr="006B1A89" w:rsidRDefault="005D6645" w:rsidP="006B1A89">
            <w:pPr>
              <w:bidi w:val="0"/>
              <w:spacing w:before="120" w:after="120"/>
              <w:jc w:val="center"/>
              <w:rPr>
                <w:rFonts w:asciiTheme="majorBidi" w:hAnsiTheme="majorBidi" w:cstheme="majorBidi"/>
                <w:b/>
                <w:bCs/>
                <w:sz w:val="24"/>
                <w:szCs w:val="24"/>
              </w:rPr>
            </w:pPr>
            <w:r w:rsidRPr="006B1A89">
              <w:rPr>
                <w:rFonts w:asciiTheme="majorBidi" w:hAnsiTheme="majorBidi" w:cstheme="majorBidi"/>
                <w:b/>
                <w:bCs/>
                <w:sz w:val="24"/>
                <w:szCs w:val="24"/>
              </w:rPr>
              <w:t>Hardness (HV</w:t>
            </w:r>
            <w:r w:rsidRPr="006B1A89">
              <w:rPr>
                <w:rFonts w:asciiTheme="majorBidi" w:hAnsiTheme="majorBidi" w:cstheme="majorBidi"/>
                <w:b/>
                <w:bCs/>
                <w:sz w:val="24"/>
                <w:szCs w:val="24"/>
                <w:vertAlign w:val="subscript"/>
              </w:rPr>
              <w:t>3</w:t>
            </w:r>
            <w:r w:rsidRPr="006B1A89">
              <w:rPr>
                <w:rFonts w:asciiTheme="majorBidi" w:hAnsiTheme="majorBidi" w:cstheme="majorBidi"/>
                <w:b/>
                <w:bCs/>
                <w:sz w:val="24"/>
                <w:szCs w:val="24"/>
              </w:rPr>
              <w:t>)</w:t>
            </w:r>
          </w:p>
        </w:tc>
        <w:tc>
          <w:tcPr>
            <w:tcW w:w="0" w:type="auto"/>
            <w:shd w:val="clear" w:color="auto" w:fill="E0E0E0"/>
            <w:vAlign w:val="center"/>
          </w:tcPr>
          <w:p w:rsidR="005D6645" w:rsidRPr="006B1A89" w:rsidRDefault="005D6645" w:rsidP="006B1A89">
            <w:pPr>
              <w:bidi w:val="0"/>
              <w:spacing w:before="120" w:after="120"/>
              <w:jc w:val="center"/>
              <w:rPr>
                <w:rFonts w:asciiTheme="majorBidi" w:hAnsiTheme="majorBidi" w:cstheme="majorBidi"/>
                <w:b/>
                <w:bCs/>
                <w:sz w:val="24"/>
                <w:szCs w:val="24"/>
              </w:rPr>
            </w:pPr>
            <w:r w:rsidRPr="006B1A89">
              <w:rPr>
                <w:rFonts w:asciiTheme="majorBidi" w:hAnsiTheme="majorBidi" w:cstheme="majorBidi"/>
                <w:b/>
                <w:bCs/>
                <w:sz w:val="24"/>
                <w:szCs w:val="24"/>
              </w:rPr>
              <w:t>Tensile bond strength (</w:t>
            </w:r>
            <w:proofErr w:type="spellStart"/>
            <w:r w:rsidRPr="006B1A89">
              <w:rPr>
                <w:rFonts w:asciiTheme="majorBidi" w:hAnsiTheme="majorBidi" w:cstheme="majorBidi"/>
                <w:b/>
                <w:bCs/>
                <w:sz w:val="24"/>
                <w:szCs w:val="24"/>
              </w:rPr>
              <w:t>M.Pa</w:t>
            </w:r>
            <w:proofErr w:type="spellEnd"/>
            <w:r w:rsidRPr="006B1A89">
              <w:rPr>
                <w:rFonts w:asciiTheme="majorBidi" w:hAnsiTheme="majorBidi" w:cstheme="majorBidi"/>
                <w:b/>
                <w:bCs/>
                <w:sz w:val="24"/>
                <w:szCs w:val="24"/>
              </w:rPr>
              <w:t>)</w:t>
            </w:r>
          </w:p>
        </w:tc>
        <w:tc>
          <w:tcPr>
            <w:tcW w:w="0" w:type="auto"/>
            <w:shd w:val="clear" w:color="auto" w:fill="E0E0E0"/>
            <w:vAlign w:val="center"/>
          </w:tcPr>
          <w:p w:rsidR="005D6645" w:rsidRPr="006B1A89" w:rsidRDefault="005D6645" w:rsidP="006B1A89">
            <w:pPr>
              <w:bidi w:val="0"/>
              <w:spacing w:before="120" w:after="120"/>
              <w:jc w:val="center"/>
              <w:rPr>
                <w:rFonts w:asciiTheme="majorBidi" w:hAnsiTheme="majorBidi" w:cstheme="majorBidi"/>
                <w:b/>
                <w:bCs/>
                <w:sz w:val="24"/>
                <w:szCs w:val="24"/>
              </w:rPr>
            </w:pPr>
            <w:r w:rsidRPr="006B1A89">
              <w:rPr>
                <w:rFonts w:asciiTheme="majorBidi" w:hAnsiTheme="majorBidi" w:cstheme="majorBidi"/>
                <w:b/>
                <w:bCs/>
                <w:sz w:val="24"/>
                <w:szCs w:val="24"/>
              </w:rPr>
              <w:t>Corrosion rate (</w:t>
            </w:r>
            <w:proofErr w:type="spellStart"/>
            <w:r w:rsidRPr="006B1A89">
              <w:rPr>
                <w:rFonts w:asciiTheme="majorBidi" w:hAnsiTheme="majorBidi" w:cstheme="majorBidi"/>
                <w:b/>
                <w:bCs/>
                <w:sz w:val="24"/>
                <w:szCs w:val="24"/>
              </w:rPr>
              <w:t>mpy</w:t>
            </w:r>
            <w:proofErr w:type="spellEnd"/>
            <w:r w:rsidRPr="006B1A89">
              <w:rPr>
                <w:rFonts w:asciiTheme="majorBidi" w:hAnsiTheme="majorBidi" w:cstheme="majorBidi"/>
                <w:b/>
                <w:bCs/>
                <w:sz w:val="24"/>
                <w:szCs w:val="24"/>
              </w:rPr>
              <w:t>)</w:t>
            </w:r>
          </w:p>
        </w:tc>
        <w:tc>
          <w:tcPr>
            <w:tcW w:w="0" w:type="auto"/>
            <w:shd w:val="clear" w:color="auto" w:fill="E0E0E0"/>
            <w:vAlign w:val="center"/>
          </w:tcPr>
          <w:p w:rsidR="005D6645" w:rsidRPr="006B1A89" w:rsidRDefault="005D6645" w:rsidP="006B1A89">
            <w:pPr>
              <w:bidi w:val="0"/>
              <w:spacing w:before="120" w:after="120"/>
              <w:jc w:val="center"/>
              <w:rPr>
                <w:rFonts w:asciiTheme="majorBidi" w:hAnsiTheme="majorBidi" w:cstheme="majorBidi"/>
                <w:b/>
                <w:bCs/>
                <w:sz w:val="24"/>
                <w:szCs w:val="24"/>
              </w:rPr>
            </w:pPr>
            <w:r w:rsidRPr="006B1A89">
              <w:rPr>
                <w:rFonts w:asciiTheme="majorBidi" w:hAnsiTheme="majorBidi" w:cstheme="majorBidi"/>
                <w:b/>
                <w:bCs/>
                <w:sz w:val="24"/>
                <w:szCs w:val="24"/>
              </w:rPr>
              <w:t>Porosity (%)</w:t>
            </w:r>
          </w:p>
        </w:tc>
        <w:tc>
          <w:tcPr>
            <w:tcW w:w="0" w:type="auto"/>
            <w:shd w:val="clear" w:color="auto" w:fill="E0E0E0"/>
            <w:vAlign w:val="center"/>
          </w:tcPr>
          <w:p w:rsidR="005D6645" w:rsidRPr="006B1A89" w:rsidRDefault="005D6645" w:rsidP="006B1A89">
            <w:pPr>
              <w:bidi w:val="0"/>
              <w:spacing w:before="120" w:after="120"/>
              <w:jc w:val="center"/>
              <w:rPr>
                <w:rFonts w:asciiTheme="majorBidi" w:hAnsiTheme="majorBidi" w:cstheme="majorBidi"/>
                <w:b/>
                <w:bCs/>
                <w:sz w:val="24"/>
                <w:szCs w:val="24"/>
              </w:rPr>
            </w:pPr>
            <w:r w:rsidRPr="006B1A89">
              <w:rPr>
                <w:rFonts w:asciiTheme="majorBidi" w:hAnsiTheme="majorBidi" w:cstheme="majorBidi"/>
                <w:b/>
                <w:bCs/>
                <w:sz w:val="24"/>
                <w:szCs w:val="24"/>
              </w:rPr>
              <w:t>Thickness (</w:t>
            </w:r>
            <w:r w:rsidRPr="006B1A89">
              <w:rPr>
                <w:rFonts w:asciiTheme="majorBidi" w:hAnsiTheme="majorBidi" w:cstheme="majorBidi"/>
                <w:b/>
                <w:bCs/>
                <w:sz w:val="24"/>
                <w:szCs w:val="24"/>
              </w:rPr>
              <w:sym w:font="Symbol" w:char="F06D"/>
            </w:r>
            <w:r w:rsidRPr="006B1A89">
              <w:rPr>
                <w:rFonts w:asciiTheme="majorBidi" w:hAnsiTheme="majorBidi" w:cstheme="majorBidi"/>
                <w:b/>
                <w:bCs/>
                <w:sz w:val="24"/>
                <w:szCs w:val="24"/>
              </w:rPr>
              <w:t>m)</w:t>
            </w:r>
          </w:p>
        </w:tc>
      </w:tr>
      <w:tr w:rsidR="005D6645" w:rsidRPr="006B1A89" w:rsidTr="006B1A89">
        <w:trPr>
          <w:jc w:val="center"/>
        </w:trPr>
        <w:tc>
          <w:tcPr>
            <w:tcW w:w="0" w:type="auto"/>
            <w:vAlign w:val="center"/>
          </w:tcPr>
          <w:p w:rsidR="005D6645" w:rsidRPr="006B1A89" w:rsidRDefault="005D6645" w:rsidP="006B1A89">
            <w:pPr>
              <w:bidi w:val="0"/>
              <w:spacing w:before="120" w:after="120"/>
              <w:jc w:val="center"/>
              <w:rPr>
                <w:rFonts w:asciiTheme="majorBidi" w:hAnsiTheme="majorBidi" w:cstheme="majorBidi"/>
                <w:b/>
                <w:bCs/>
                <w:sz w:val="24"/>
                <w:szCs w:val="24"/>
              </w:rPr>
            </w:pPr>
            <w:r w:rsidRPr="006B1A89">
              <w:rPr>
                <w:rFonts w:asciiTheme="majorBidi" w:hAnsiTheme="majorBidi" w:cstheme="majorBidi"/>
                <w:b/>
                <w:bCs/>
                <w:sz w:val="24"/>
                <w:szCs w:val="24"/>
                <w:vertAlign w:val="superscript"/>
              </w:rPr>
              <w:t>/</w:t>
            </w:r>
            <w:r w:rsidRPr="006B1A89">
              <w:rPr>
                <w:rFonts w:asciiTheme="majorBidi" w:hAnsiTheme="majorBidi" w:cstheme="majorBidi"/>
                <w:b/>
                <w:bCs/>
                <w:sz w:val="24"/>
                <w:szCs w:val="24"/>
              </w:rPr>
              <w:t>S</w:t>
            </w:r>
            <w:r w:rsidRPr="006B1A89">
              <w:rPr>
                <w:rFonts w:asciiTheme="majorBidi" w:hAnsiTheme="majorBidi" w:cstheme="majorBidi"/>
                <w:b/>
                <w:bCs/>
                <w:sz w:val="24"/>
                <w:szCs w:val="24"/>
                <w:vertAlign w:val="subscript"/>
              </w:rPr>
              <w:t>o</w:t>
            </w:r>
          </w:p>
        </w:tc>
        <w:tc>
          <w:tcPr>
            <w:tcW w:w="0" w:type="auto"/>
            <w:vAlign w:val="center"/>
          </w:tcPr>
          <w:p w:rsidR="005D6645" w:rsidRPr="006B1A89" w:rsidRDefault="005D6645" w:rsidP="006B1A89">
            <w:pPr>
              <w:bidi w:val="0"/>
              <w:spacing w:before="120" w:after="120"/>
              <w:jc w:val="center"/>
              <w:rPr>
                <w:rFonts w:asciiTheme="majorBidi" w:hAnsiTheme="majorBidi" w:cstheme="majorBidi"/>
                <w:b/>
                <w:bCs/>
                <w:sz w:val="24"/>
                <w:szCs w:val="24"/>
              </w:rPr>
            </w:pPr>
            <w:r w:rsidRPr="006B1A89">
              <w:rPr>
                <w:rFonts w:asciiTheme="majorBidi" w:hAnsiTheme="majorBidi" w:cstheme="majorBidi"/>
                <w:b/>
                <w:bCs/>
                <w:sz w:val="24"/>
                <w:szCs w:val="24"/>
              </w:rPr>
              <w:t>130</w:t>
            </w:r>
          </w:p>
        </w:tc>
        <w:tc>
          <w:tcPr>
            <w:tcW w:w="0" w:type="auto"/>
            <w:vAlign w:val="center"/>
          </w:tcPr>
          <w:p w:rsidR="005D6645" w:rsidRPr="006B1A89" w:rsidRDefault="005D6645" w:rsidP="006B1A89">
            <w:pPr>
              <w:bidi w:val="0"/>
              <w:spacing w:before="120" w:after="120"/>
              <w:jc w:val="center"/>
              <w:rPr>
                <w:rFonts w:asciiTheme="majorBidi" w:hAnsiTheme="majorBidi" w:cstheme="majorBidi"/>
                <w:b/>
                <w:bCs/>
                <w:sz w:val="24"/>
                <w:szCs w:val="24"/>
              </w:rPr>
            </w:pPr>
            <w:r w:rsidRPr="006B1A89">
              <w:rPr>
                <w:rFonts w:asciiTheme="majorBidi" w:hAnsiTheme="majorBidi" w:cstheme="majorBidi"/>
                <w:b/>
                <w:bCs/>
                <w:sz w:val="24"/>
                <w:szCs w:val="24"/>
              </w:rPr>
              <w:t>140</w:t>
            </w:r>
          </w:p>
        </w:tc>
        <w:tc>
          <w:tcPr>
            <w:tcW w:w="0" w:type="auto"/>
            <w:vAlign w:val="center"/>
          </w:tcPr>
          <w:p w:rsidR="005D6645" w:rsidRPr="006B1A89" w:rsidRDefault="005D6645" w:rsidP="006B1A89">
            <w:pPr>
              <w:bidi w:val="0"/>
              <w:spacing w:before="120" w:after="120"/>
              <w:jc w:val="center"/>
              <w:rPr>
                <w:rFonts w:asciiTheme="majorBidi" w:hAnsiTheme="majorBidi" w:cstheme="majorBidi"/>
                <w:b/>
                <w:bCs/>
                <w:sz w:val="24"/>
                <w:szCs w:val="24"/>
              </w:rPr>
            </w:pPr>
            <w:r w:rsidRPr="006B1A89">
              <w:rPr>
                <w:rFonts w:asciiTheme="majorBidi" w:hAnsiTheme="majorBidi" w:cstheme="majorBidi"/>
                <w:b/>
                <w:bCs/>
                <w:sz w:val="24"/>
                <w:szCs w:val="24"/>
              </w:rPr>
              <w:t>700</w:t>
            </w:r>
          </w:p>
        </w:tc>
        <w:tc>
          <w:tcPr>
            <w:tcW w:w="0" w:type="auto"/>
            <w:vAlign w:val="center"/>
          </w:tcPr>
          <w:p w:rsidR="005D6645" w:rsidRPr="006B1A89" w:rsidRDefault="005D6645" w:rsidP="006B1A89">
            <w:pPr>
              <w:bidi w:val="0"/>
              <w:spacing w:before="120" w:after="120"/>
              <w:jc w:val="center"/>
              <w:rPr>
                <w:rFonts w:asciiTheme="majorBidi" w:hAnsiTheme="majorBidi" w:cstheme="majorBidi"/>
                <w:b/>
                <w:bCs/>
                <w:sz w:val="24"/>
                <w:szCs w:val="24"/>
              </w:rPr>
            </w:pPr>
            <w:r w:rsidRPr="006B1A89">
              <w:rPr>
                <w:rFonts w:asciiTheme="majorBidi" w:hAnsiTheme="majorBidi" w:cstheme="majorBidi"/>
                <w:b/>
                <w:bCs/>
                <w:sz w:val="24"/>
                <w:szCs w:val="24"/>
              </w:rPr>
              <w:t>45</w:t>
            </w:r>
          </w:p>
        </w:tc>
        <w:tc>
          <w:tcPr>
            <w:tcW w:w="0" w:type="auto"/>
            <w:vAlign w:val="center"/>
          </w:tcPr>
          <w:p w:rsidR="005D6645" w:rsidRPr="006B1A89" w:rsidRDefault="005D6645" w:rsidP="006B1A89">
            <w:pPr>
              <w:bidi w:val="0"/>
              <w:spacing w:before="120" w:after="120"/>
              <w:jc w:val="center"/>
              <w:rPr>
                <w:rFonts w:asciiTheme="majorBidi" w:hAnsiTheme="majorBidi" w:cstheme="majorBidi"/>
                <w:b/>
                <w:bCs/>
                <w:sz w:val="24"/>
                <w:szCs w:val="24"/>
              </w:rPr>
            </w:pPr>
            <w:r w:rsidRPr="006B1A89">
              <w:rPr>
                <w:rFonts w:asciiTheme="majorBidi" w:hAnsiTheme="majorBidi" w:cstheme="majorBidi"/>
                <w:b/>
                <w:bCs/>
                <w:sz w:val="24"/>
                <w:szCs w:val="24"/>
              </w:rPr>
              <w:t>0.12 X10</w:t>
            </w:r>
            <w:r w:rsidRPr="006B1A89">
              <w:rPr>
                <w:rFonts w:asciiTheme="majorBidi" w:hAnsiTheme="majorBidi" w:cstheme="majorBidi"/>
                <w:b/>
                <w:bCs/>
                <w:sz w:val="24"/>
                <w:szCs w:val="24"/>
                <w:vertAlign w:val="superscript"/>
              </w:rPr>
              <w:t>-3</w:t>
            </w:r>
          </w:p>
        </w:tc>
        <w:tc>
          <w:tcPr>
            <w:tcW w:w="0" w:type="auto"/>
            <w:vAlign w:val="center"/>
          </w:tcPr>
          <w:p w:rsidR="005D6645" w:rsidRPr="006B1A89" w:rsidRDefault="005D6645" w:rsidP="006B1A89">
            <w:pPr>
              <w:bidi w:val="0"/>
              <w:spacing w:before="120" w:after="120"/>
              <w:jc w:val="center"/>
              <w:rPr>
                <w:rFonts w:asciiTheme="majorBidi" w:hAnsiTheme="majorBidi" w:cstheme="majorBidi"/>
                <w:b/>
                <w:bCs/>
                <w:sz w:val="24"/>
                <w:szCs w:val="24"/>
              </w:rPr>
            </w:pPr>
            <w:r w:rsidRPr="006B1A89">
              <w:rPr>
                <w:rFonts w:asciiTheme="majorBidi" w:hAnsiTheme="majorBidi" w:cstheme="majorBidi"/>
                <w:b/>
                <w:bCs/>
                <w:sz w:val="24"/>
                <w:szCs w:val="24"/>
              </w:rPr>
              <w:t>2</w:t>
            </w:r>
          </w:p>
        </w:tc>
        <w:tc>
          <w:tcPr>
            <w:tcW w:w="0" w:type="auto"/>
            <w:vAlign w:val="center"/>
          </w:tcPr>
          <w:p w:rsidR="005D6645" w:rsidRPr="006B1A89" w:rsidRDefault="005D6645" w:rsidP="006B1A89">
            <w:pPr>
              <w:bidi w:val="0"/>
              <w:spacing w:before="120" w:after="120"/>
              <w:jc w:val="center"/>
              <w:rPr>
                <w:rFonts w:asciiTheme="majorBidi" w:hAnsiTheme="majorBidi" w:cstheme="majorBidi"/>
                <w:b/>
                <w:bCs/>
                <w:sz w:val="24"/>
                <w:szCs w:val="24"/>
              </w:rPr>
            </w:pPr>
            <w:r w:rsidRPr="006B1A89">
              <w:rPr>
                <w:rFonts w:asciiTheme="majorBidi" w:hAnsiTheme="majorBidi" w:cstheme="majorBidi"/>
                <w:b/>
                <w:bCs/>
                <w:sz w:val="24"/>
                <w:szCs w:val="24"/>
              </w:rPr>
              <w:t>220</w:t>
            </w:r>
          </w:p>
        </w:tc>
      </w:tr>
      <w:tr w:rsidR="005D6645" w:rsidRPr="006B1A89" w:rsidTr="006B1A89">
        <w:trPr>
          <w:jc w:val="center"/>
        </w:trPr>
        <w:tc>
          <w:tcPr>
            <w:tcW w:w="0" w:type="auto"/>
            <w:vAlign w:val="center"/>
          </w:tcPr>
          <w:p w:rsidR="005D6645" w:rsidRPr="006B1A89" w:rsidRDefault="005D6645" w:rsidP="006B1A89">
            <w:pPr>
              <w:bidi w:val="0"/>
              <w:spacing w:before="120" w:after="120"/>
              <w:jc w:val="center"/>
              <w:rPr>
                <w:rFonts w:asciiTheme="majorBidi" w:hAnsiTheme="majorBidi" w:cstheme="majorBidi"/>
                <w:b/>
                <w:bCs/>
                <w:sz w:val="24"/>
                <w:szCs w:val="24"/>
              </w:rPr>
            </w:pPr>
            <w:r w:rsidRPr="006B1A89">
              <w:rPr>
                <w:rFonts w:asciiTheme="majorBidi" w:hAnsiTheme="majorBidi" w:cstheme="majorBidi"/>
                <w:b/>
                <w:bCs/>
                <w:sz w:val="24"/>
                <w:szCs w:val="24"/>
                <w:vertAlign w:val="superscript"/>
              </w:rPr>
              <w:t>/</w:t>
            </w:r>
            <w:r w:rsidRPr="006B1A89">
              <w:rPr>
                <w:rFonts w:asciiTheme="majorBidi" w:hAnsiTheme="majorBidi" w:cstheme="majorBidi"/>
                <w:b/>
                <w:bCs/>
                <w:sz w:val="24"/>
                <w:szCs w:val="24"/>
              </w:rPr>
              <w:t>S</w:t>
            </w:r>
            <w:r w:rsidRPr="006B1A89">
              <w:rPr>
                <w:rFonts w:asciiTheme="majorBidi" w:hAnsiTheme="majorBidi" w:cstheme="majorBidi"/>
                <w:b/>
                <w:bCs/>
                <w:sz w:val="24"/>
                <w:szCs w:val="24"/>
                <w:vertAlign w:val="subscript"/>
              </w:rPr>
              <w:t>6</w:t>
            </w:r>
          </w:p>
        </w:tc>
        <w:tc>
          <w:tcPr>
            <w:tcW w:w="0" w:type="auto"/>
            <w:vAlign w:val="center"/>
          </w:tcPr>
          <w:p w:rsidR="005D6645" w:rsidRPr="006B1A89" w:rsidRDefault="005D6645" w:rsidP="006B1A89">
            <w:pPr>
              <w:bidi w:val="0"/>
              <w:spacing w:before="120" w:after="120"/>
              <w:jc w:val="center"/>
              <w:rPr>
                <w:rFonts w:asciiTheme="majorBidi" w:hAnsiTheme="majorBidi" w:cstheme="majorBidi"/>
                <w:b/>
                <w:bCs/>
                <w:sz w:val="24"/>
                <w:szCs w:val="24"/>
              </w:rPr>
            </w:pPr>
            <w:r w:rsidRPr="006B1A89">
              <w:rPr>
                <w:rFonts w:asciiTheme="majorBidi" w:hAnsiTheme="majorBidi" w:cstheme="majorBidi"/>
                <w:b/>
                <w:bCs/>
                <w:sz w:val="24"/>
                <w:szCs w:val="24"/>
              </w:rPr>
              <w:t>75</w:t>
            </w:r>
          </w:p>
        </w:tc>
        <w:tc>
          <w:tcPr>
            <w:tcW w:w="0" w:type="auto"/>
            <w:vAlign w:val="center"/>
          </w:tcPr>
          <w:p w:rsidR="005D6645" w:rsidRPr="006B1A89" w:rsidRDefault="005D6645" w:rsidP="006B1A89">
            <w:pPr>
              <w:bidi w:val="0"/>
              <w:spacing w:before="120" w:after="120"/>
              <w:jc w:val="center"/>
              <w:rPr>
                <w:rFonts w:asciiTheme="majorBidi" w:hAnsiTheme="majorBidi" w:cstheme="majorBidi"/>
                <w:b/>
                <w:bCs/>
                <w:sz w:val="24"/>
                <w:szCs w:val="24"/>
              </w:rPr>
            </w:pPr>
            <w:r w:rsidRPr="006B1A89">
              <w:rPr>
                <w:rFonts w:asciiTheme="majorBidi" w:hAnsiTheme="majorBidi" w:cstheme="majorBidi"/>
                <w:b/>
                <w:bCs/>
                <w:sz w:val="24"/>
                <w:szCs w:val="24"/>
              </w:rPr>
              <w:t>400</w:t>
            </w:r>
          </w:p>
        </w:tc>
        <w:tc>
          <w:tcPr>
            <w:tcW w:w="0" w:type="auto"/>
            <w:vAlign w:val="center"/>
          </w:tcPr>
          <w:p w:rsidR="005D6645" w:rsidRPr="006B1A89" w:rsidRDefault="005D6645" w:rsidP="006B1A89">
            <w:pPr>
              <w:bidi w:val="0"/>
              <w:spacing w:before="120" w:after="120"/>
              <w:jc w:val="center"/>
              <w:rPr>
                <w:rFonts w:asciiTheme="majorBidi" w:hAnsiTheme="majorBidi" w:cstheme="majorBidi"/>
                <w:b/>
                <w:bCs/>
                <w:sz w:val="24"/>
                <w:szCs w:val="24"/>
              </w:rPr>
            </w:pPr>
            <w:r w:rsidRPr="006B1A89">
              <w:rPr>
                <w:rFonts w:asciiTheme="majorBidi" w:hAnsiTheme="majorBidi" w:cstheme="majorBidi"/>
                <w:b/>
                <w:bCs/>
                <w:sz w:val="24"/>
                <w:szCs w:val="24"/>
              </w:rPr>
              <w:t>690</w:t>
            </w:r>
          </w:p>
        </w:tc>
        <w:tc>
          <w:tcPr>
            <w:tcW w:w="0" w:type="auto"/>
            <w:vAlign w:val="center"/>
          </w:tcPr>
          <w:p w:rsidR="005D6645" w:rsidRPr="006B1A89" w:rsidRDefault="005D6645" w:rsidP="006B1A89">
            <w:pPr>
              <w:bidi w:val="0"/>
              <w:spacing w:before="120" w:after="120"/>
              <w:jc w:val="center"/>
              <w:rPr>
                <w:rFonts w:asciiTheme="majorBidi" w:hAnsiTheme="majorBidi" w:cstheme="majorBidi"/>
                <w:b/>
                <w:bCs/>
                <w:sz w:val="24"/>
                <w:szCs w:val="24"/>
              </w:rPr>
            </w:pPr>
            <w:r w:rsidRPr="006B1A89">
              <w:rPr>
                <w:rFonts w:asciiTheme="majorBidi" w:hAnsiTheme="majorBidi" w:cstheme="majorBidi"/>
                <w:b/>
                <w:bCs/>
                <w:sz w:val="24"/>
                <w:szCs w:val="24"/>
              </w:rPr>
              <w:t>44.5</w:t>
            </w:r>
          </w:p>
        </w:tc>
        <w:tc>
          <w:tcPr>
            <w:tcW w:w="0" w:type="auto"/>
            <w:vAlign w:val="center"/>
          </w:tcPr>
          <w:p w:rsidR="005D6645" w:rsidRPr="006B1A89" w:rsidRDefault="005D6645" w:rsidP="006B1A89">
            <w:pPr>
              <w:bidi w:val="0"/>
              <w:spacing w:before="120" w:after="120"/>
              <w:jc w:val="center"/>
              <w:rPr>
                <w:rFonts w:asciiTheme="majorBidi" w:hAnsiTheme="majorBidi" w:cstheme="majorBidi"/>
                <w:b/>
                <w:bCs/>
                <w:sz w:val="24"/>
                <w:szCs w:val="24"/>
              </w:rPr>
            </w:pPr>
            <w:r w:rsidRPr="006B1A89">
              <w:rPr>
                <w:rFonts w:asciiTheme="majorBidi" w:hAnsiTheme="majorBidi" w:cstheme="majorBidi"/>
                <w:b/>
                <w:bCs/>
                <w:sz w:val="24"/>
                <w:szCs w:val="24"/>
              </w:rPr>
              <w:t>0.94 X10</w:t>
            </w:r>
            <w:r w:rsidRPr="006B1A89">
              <w:rPr>
                <w:rFonts w:asciiTheme="majorBidi" w:hAnsiTheme="majorBidi" w:cstheme="majorBidi"/>
                <w:b/>
                <w:bCs/>
                <w:sz w:val="24"/>
                <w:szCs w:val="24"/>
                <w:vertAlign w:val="superscript"/>
              </w:rPr>
              <w:t>-3</w:t>
            </w:r>
          </w:p>
        </w:tc>
        <w:tc>
          <w:tcPr>
            <w:tcW w:w="0" w:type="auto"/>
            <w:vAlign w:val="center"/>
          </w:tcPr>
          <w:p w:rsidR="005D6645" w:rsidRPr="006B1A89" w:rsidRDefault="005D6645" w:rsidP="006B1A89">
            <w:pPr>
              <w:bidi w:val="0"/>
              <w:spacing w:before="120" w:after="120"/>
              <w:jc w:val="center"/>
              <w:rPr>
                <w:rFonts w:asciiTheme="majorBidi" w:hAnsiTheme="majorBidi" w:cstheme="majorBidi"/>
                <w:b/>
                <w:bCs/>
                <w:sz w:val="24"/>
                <w:szCs w:val="24"/>
              </w:rPr>
            </w:pPr>
            <w:r w:rsidRPr="006B1A89">
              <w:rPr>
                <w:rFonts w:asciiTheme="majorBidi" w:hAnsiTheme="majorBidi" w:cstheme="majorBidi"/>
                <w:b/>
                <w:bCs/>
                <w:sz w:val="24"/>
                <w:szCs w:val="24"/>
              </w:rPr>
              <w:t>7.5</w:t>
            </w:r>
          </w:p>
        </w:tc>
        <w:tc>
          <w:tcPr>
            <w:tcW w:w="0" w:type="auto"/>
            <w:vAlign w:val="center"/>
          </w:tcPr>
          <w:p w:rsidR="005D6645" w:rsidRPr="006B1A89" w:rsidRDefault="005D6645" w:rsidP="006B1A89">
            <w:pPr>
              <w:bidi w:val="0"/>
              <w:spacing w:before="120" w:after="120"/>
              <w:jc w:val="center"/>
              <w:rPr>
                <w:rFonts w:asciiTheme="majorBidi" w:hAnsiTheme="majorBidi" w:cstheme="majorBidi"/>
                <w:b/>
                <w:bCs/>
                <w:sz w:val="24"/>
                <w:szCs w:val="24"/>
              </w:rPr>
            </w:pPr>
            <w:r w:rsidRPr="006B1A89">
              <w:rPr>
                <w:rFonts w:asciiTheme="majorBidi" w:hAnsiTheme="majorBidi" w:cstheme="majorBidi"/>
                <w:b/>
                <w:bCs/>
                <w:sz w:val="24"/>
                <w:szCs w:val="24"/>
              </w:rPr>
              <w:t>210</w:t>
            </w:r>
          </w:p>
        </w:tc>
      </w:tr>
      <w:tr w:rsidR="005D6645" w:rsidRPr="006B1A89" w:rsidTr="006B1A89">
        <w:trPr>
          <w:jc w:val="center"/>
        </w:trPr>
        <w:tc>
          <w:tcPr>
            <w:tcW w:w="0" w:type="auto"/>
            <w:vAlign w:val="center"/>
          </w:tcPr>
          <w:p w:rsidR="005D6645" w:rsidRPr="006B1A89" w:rsidRDefault="005D6645" w:rsidP="006B1A89">
            <w:pPr>
              <w:bidi w:val="0"/>
              <w:spacing w:before="120" w:after="120"/>
              <w:jc w:val="center"/>
              <w:rPr>
                <w:rFonts w:asciiTheme="majorBidi" w:hAnsiTheme="majorBidi" w:cstheme="majorBidi"/>
                <w:b/>
                <w:bCs/>
                <w:sz w:val="24"/>
                <w:szCs w:val="24"/>
                <w:vertAlign w:val="superscript"/>
              </w:rPr>
            </w:pPr>
            <w:r w:rsidRPr="006B1A89">
              <w:rPr>
                <w:rFonts w:asciiTheme="majorBidi" w:hAnsiTheme="majorBidi" w:cstheme="majorBidi"/>
                <w:b/>
                <w:bCs/>
                <w:sz w:val="24"/>
                <w:szCs w:val="24"/>
                <w:vertAlign w:val="superscript"/>
              </w:rPr>
              <w:t>/</w:t>
            </w:r>
            <w:r w:rsidRPr="006B1A89">
              <w:rPr>
                <w:rFonts w:asciiTheme="majorBidi" w:hAnsiTheme="majorBidi" w:cstheme="majorBidi"/>
                <w:b/>
                <w:bCs/>
                <w:sz w:val="24"/>
                <w:szCs w:val="24"/>
              </w:rPr>
              <w:t>S</w:t>
            </w:r>
            <w:r w:rsidRPr="006B1A89">
              <w:rPr>
                <w:rFonts w:asciiTheme="majorBidi" w:hAnsiTheme="majorBidi" w:cstheme="majorBidi"/>
                <w:b/>
                <w:bCs/>
                <w:sz w:val="24"/>
                <w:szCs w:val="24"/>
                <w:vertAlign w:val="superscript"/>
              </w:rPr>
              <w:t>7</w:t>
            </w:r>
          </w:p>
        </w:tc>
        <w:tc>
          <w:tcPr>
            <w:tcW w:w="0" w:type="auto"/>
            <w:vAlign w:val="center"/>
          </w:tcPr>
          <w:p w:rsidR="005D6645" w:rsidRPr="006B1A89" w:rsidRDefault="005D6645" w:rsidP="006B1A89">
            <w:pPr>
              <w:bidi w:val="0"/>
              <w:spacing w:before="120" w:after="120"/>
              <w:jc w:val="center"/>
              <w:rPr>
                <w:rFonts w:asciiTheme="majorBidi" w:hAnsiTheme="majorBidi" w:cstheme="majorBidi"/>
                <w:b/>
                <w:bCs/>
                <w:sz w:val="24"/>
                <w:szCs w:val="24"/>
              </w:rPr>
            </w:pPr>
            <w:r w:rsidRPr="006B1A89">
              <w:rPr>
                <w:rFonts w:asciiTheme="majorBidi" w:hAnsiTheme="majorBidi" w:cstheme="majorBidi"/>
                <w:b/>
                <w:bCs/>
                <w:sz w:val="24"/>
                <w:szCs w:val="24"/>
              </w:rPr>
              <w:t>200</w:t>
            </w:r>
          </w:p>
        </w:tc>
        <w:tc>
          <w:tcPr>
            <w:tcW w:w="0" w:type="auto"/>
            <w:vAlign w:val="center"/>
          </w:tcPr>
          <w:p w:rsidR="005D6645" w:rsidRPr="006B1A89" w:rsidRDefault="005D6645" w:rsidP="006B1A89">
            <w:pPr>
              <w:bidi w:val="0"/>
              <w:spacing w:before="120" w:after="120"/>
              <w:jc w:val="center"/>
              <w:rPr>
                <w:rFonts w:asciiTheme="majorBidi" w:hAnsiTheme="majorBidi" w:cstheme="majorBidi"/>
                <w:b/>
                <w:bCs/>
                <w:sz w:val="24"/>
                <w:szCs w:val="24"/>
              </w:rPr>
            </w:pPr>
            <w:r w:rsidRPr="006B1A89">
              <w:rPr>
                <w:rFonts w:asciiTheme="majorBidi" w:hAnsiTheme="majorBidi" w:cstheme="majorBidi"/>
                <w:b/>
                <w:bCs/>
                <w:sz w:val="24"/>
                <w:szCs w:val="24"/>
              </w:rPr>
              <w:t>120</w:t>
            </w:r>
          </w:p>
        </w:tc>
        <w:tc>
          <w:tcPr>
            <w:tcW w:w="0" w:type="auto"/>
            <w:vAlign w:val="center"/>
          </w:tcPr>
          <w:p w:rsidR="005D6645" w:rsidRPr="006B1A89" w:rsidRDefault="005D6645" w:rsidP="006B1A89">
            <w:pPr>
              <w:bidi w:val="0"/>
              <w:spacing w:before="120" w:after="120"/>
              <w:jc w:val="center"/>
              <w:rPr>
                <w:rFonts w:asciiTheme="majorBidi" w:hAnsiTheme="majorBidi" w:cstheme="majorBidi"/>
                <w:b/>
                <w:bCs/>
                <w:sz w:val="24"/>
                <w:szCs w:val="24"/>
              </w:rPr>
            </w:pPr>
            <w:r w:rsidRPr="006B1A89">
              <w:rPr>
                <w:rFonts w:asciiTheme="majorBidi" w:hAnsiTheme="majorBidi" w:cstheme="majorBidi"/>
                <w:b/>
                <w:bCs/>
                <w:sz w:val="24"/>
                <w:szCs w:val="24"/>
              </w:rPr>
              <w:t>680</w:t>
            </w:r>
          </w:p>
        </w:tc>
        <w:tc>
          <w:tcPr>
            <w:tcW w:w="0" w:type="auto"/>
            <w:vAlign w:val="center"/>
          </w:tcPr>
          <w:p w:rsidR="005D6645" w:rsidRPr="006B1A89" w:rsidRDefault="005D6645" w:rsidP="006B1A89">
            <w:pPr>
              <w:bidi w:val="0"/>
              <w:spacing w:before="120" w:after="120"/>
              <w:jc w:val="center"/>
              <w:rPr>
                <w:rFonts w:asciiTheme="majorBidi" w:hAnsiTheme="majorBidi" w:cstheme="majorBidi"/>
                <w:b/>
                <w:bCs/>
                <w:sz w:val="24"/>
                <w:szCs w:val="24"/>
              </w:rPr>
            </w:pPr>
            <w:r w:rsidRPr="006B1A89">
              <w:rPr>
                <w:rFonts w:asciiTheme="majorBidi" w:hAnsiTheme="majorBidi" w:cstheme="majorBidi"/>
                <w:b/>
                <w:bCs/>
                <w:sz w:val="24"/>
                <w:szCs w:val="24"/>
              </w:rPr>
              <w:t>43.7</w:t>
            </w:r>
          </w:p>
        </w:tc>
        <w:tc>
          <w:tcPr>
            <w:tcW w:w="0" w:type="auto"/>
            <w:vAlign w:val="center"/>
          </w:tcPr>
          <w:p w:rsidR="005D6645" w:rsidRPr="006B1A89" w:rsidRDefault="005D6645" w:rsidP="006B1A89">
            <w:pPr>
              <w:bidi w:val="0"/>
              <w:spacing w:before="120" w:after="120"/>
              <w:jc w:val="center"/>
              <w:rPr>
                <w:rFonts w:asciiTheme="majorBidi" w:hAnsiTheme="majorBidi" w:cstheme="majorBidi"/>
                <w:b/>
                <w:bCs/>
                <w:sz w:val="24"/>
                <w:szCs w:val="24"/>
              </w:rPr>
            </w:pPr>
            <w:r w:rsidRPr="006B1A89">
              <w:rPr>
                <w:rFonts w:asciiTheme="majorBidi" w:hAnsiTheme="majorBidi" w:cstheme="majorBidi"/>
                <w:b/>
                <w:bCs/>
                <w:sz w:val="24"/>
                <w:szCs w:val="24"/>
              </w:rPr>
              <w:t>14 X10</w:t>
            </w:r>
            <w:r w:rsidRPr="006B1A89">
              <w:rPr>
                <w:rFonts w:asciiTheme="majorBidi" w:hAnsiTheme="majorBidi" w:cstheme="majorBidi"/>
                <w:b/>
                <w:bCs/>
                <w:sz w:val="24"/>
                <w:szCs w:val="24"/>
                <w:vertAlign w:val="superscript"/>
              </w:rPr>
              <w:t>-3</w:t>
            </w:r>
          </w:p>
        </w:tc>
        <w:tc>
          <w:tcPr>
            <w:tcW w:w="0" w:type="auto"/>
            <w:vAlign w:val="center"/>
          </w:tcPr>
          <w:p w:rsidR="005D6645" w:rsidRPr="006B1A89" w:rsidRDefault="005D6645" w:rsidP="006B1A89">
            <w:pPr>
              <w:bidi w:val="0"/>
              <w:spacing w:before="120" w:after="120"/>
              <w:jc w:val="center"/>
              <w:rPr>
                <w:rFonts w:asciiTheme="majorBidi" w:hAnsiTheme="majorBidi" w:cstheme="majorBidi"/>
                <w:b/>
                <w:bCs/>
                <w:sz w:val="24"/>
                <w:szCs w:val="24"/>
              </w:rPr>
            </w:pPr>
            <w:r w:rsidRPr="006B1A89">
              <w:rPr>
                <w:rFonts w:asciiTheme="majorBidi" w:hAnsiTheme="majorBidi" w:cstheme="majorBidi"/>
                <w:b/>
                <w:bCs/>
                <w:sz w:val="24"/>
                <w:szCs w:val="24"/>
              </w:rPr>
              <w:t>8.2</w:t>
            </w:r>
          </w:p>
        </w:tc>
        <w:tc>
          <w:tcPr>
            <w:tcW w:w="0" w:type="auto"/>
            <w:vAlign w:val="center"/>
          </w:tcPr>
          <w:p w:rsidR="005D6645" w:rsidRPr="006B1A89" w:rsidRDefault="005D6645" w:rsidP="006B1A89">
            <w:pPr>
              <w:bidi w:val="0"/>
              <w:spacing w:before="120" w:after="120"/>
              <w:jc w:val="center"/>
              <w:rPr>
                <w:rFonts w:asciiTheme="majorBidi" w:hAnsiTheme="majorBidi" w:cstheme="majorBidi"/>
                <w:b/>
                <w:bCs/>
                <w:sz w:val="24"/>
                <w:szCs w:val="24"/>
              </w:rPr>
            </w:pPr>
            <w:r w:rsidRPr="006B1A89">
              <w:rPr>
                <w:rFonts w:asciiTheme="majorBidi" w:hAnsiTheme="majorBidi" w:cstheme="majorBidi"/>
                <w:b/>
                <w:bCs/>
                <w:sz w:val="24"/>
                <w:szCs w:val="24"/>
              </w:rPr>
              <w:t>150</w:t>
            </w:r>
          </w:p>
        </w:tc>
      </w:tr>
    </w:tbl>
    <w:p w:rsidR="005D6645" w:rsidRPr="006B1A89" w:rsidRDefault="005D6645" w:rsidP="005D6645">
      <w:pPr>
        <w:bidi w:val="0"/>
        <w:spacing w:before="240" w:line="360" w:lineRule="auto"/>
        <w:jc w:val="both"/>
        <w:rPr>
          <w:rFonts w:asciiTheme="majorBidi" w:hAnsiTheme="majorBidi" w:cstheme="majorBidi"/>
          <w:b/>
          <w:bCs/>
          <w:sz w:val="24"/>
          <w:szCs w:val="24"/>
        </w:rPr>
      </w:pPr>
    </w:p>
    <w:p w:rsidR="005D6645" w:rsidRPr="006B1A89" w:rsidRDefault="005D6645" w:rsidP="005D6645">
      <w:pPr>
        <w:bidi w:val="0"/>
        <w:jc w:val="both"/>
        <w:rPr>
          <w:rFonts w:asciiTheme="majorBidi" w:hAnsiTheme="majorBidi" w:cstheme="majorBidi"/>
          <w:b/>
          <w:bCs/>
          <w:sz w:val="24"/>
          <w:szCs w:val="24"/>
        </w:rPr>
      </w:pPr>
      <w:r w:rsidRPr="006B1A89">
        <w:rPr>
          <w:rFonts w:asciiTheme="majorBidi" w:hAnsiTheme="majorBidi" w:cstheme="majorBidi"/>
          <w:b/>
          <w:bCs/>
          <w:sz w:val="24"/>
          <w:szCs w:val="24"/>
        </w:rPr>
        <w:br w:type="page"/>
      </w:r>
    </w:p>
    <w:tbl>
      <w:tblPr>
        <w:tblW w:w="8865" w:type="dxa"/>
        <w:jc w:val="center"/>
        <w:tblLook w:val="01E0" w:firstRow="1" w:lastRow="1" w:firstColumn="1" w:lastColumn="1" w:noHBand="0" w:noVBand="0"/>
      </w:tblPr>
      <w:tblGrid>
        <w:gridCol w:w="4419"/>
        <w:gridCol w:w="4446"/>
      </w:tblGrid>
      <w:tr w:rsidR="005D6645" w:rsidRPr="006B1A89" w:rsidTr="006B1A89">
        <w:trPr>
          <w:jc w:val="center"/>
        </w:trPr>
        <w:tc>
          <w:tcPr>
            <w:tcW w:w="4419" w:type="dxa"/>
            <w:shd w:val="clear" w:color="auto" w:fill="auto"/>
          </w:tcPr>
          <w:p w:rsidR="005D6645" w:rsidRPr="006B1A89" w:rsidRDefault="005D6645" w:rsidP="00A53198">
            <w:pPr>
              <w:bidi w:val="0"/>
              <w:spacing w:after="0" w:line="240" w:lineRule="auto"/>
              <w:jc w:val="center"/>
              <w:rPr>
                <w:rFonts w:asciiTheme="majorBidi" w:hAnsiTheme="majorBidi" w:cstheme="majorBidi"/>
                <w:b/>
                <w:bCs/>
                <w:sz w:val="24"/>
                <w:szCs w:val="24"/>
              </w:rPr>
            </w:pPr>
            <w:r w:rsidRPr="006B1A89">
              <w:rPr>
                <w:rFonts w:asciiTheme="majorBidi" w:hAnsiTheme="majorBidi" w:cstheme="majorBidi"/>
                <w:b/>
                <w:bCs/>
                <w:noProof/>
                <w:sz w:val="24"/>
                <w:szCs w:val="24"/>
              </w:rPr>
              <w:lastRenderedPageBreak/>
              <w:drawing>
                <wp:inline distT="0" distB="0" distL="0" distR="0">
                  <wp:extent cx="2571750" cy="1743075"/>
                  <wp:effectExtent l="19050" t="0" r="0" b="0"/>
                  <wp:docPr id="21" name="Picture 15" descr="s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s0'"/>
                          <pic:cNvPicPr>
                            <a:picLocks noChangeAspect="1" noChangeArrowheads="1"/>
                          </pic:cNvPicPr>
                        </pic:nvPicPr>
                        <pic:blipFill>
                          <a:blip r:embed="rId17"/>
                          <a:srcRect/>
                          <a:stretch>
                            <a:fillRect/>
                          </a:stretch>
                        </pic:blipFill>
                        <pic:spPr bwMode="auto">
                          <a:xfrm>
                            <a:off x="0" y="0"/>
                            <a:ext cx="2571750" cy="1743075"/>
                          </a:xfrm>
                          <a:prstGeom prst="rect">
                            <a:avLst/>
                          </a:prstGeom>
                          <a:noFill/>
                          <a:ln w="9525">
                            <a:noFill/>
                            <a:miter lim="800000"/>
                            <a:headEnd/>
                            <a:tailEnd/>
                          </a:ln>
                        </pic:spPr>
                      </pic:pic>
                    </a:graphicData>
                  </a:graphic>
                </wp:inline>
              </w:drawing>
            </w:r>
          </w:p>
        </w:tc>
        <w:tc>
          <w:tcPr>
            <w:tcW w:w="4446" w:type="dxa"/>
            <w:shd w:val="clear" w:color="auto" w:fill="auto"/>
          </w:tcPr>
          <w:p w:rsidR="005D6645" w:rsidRPr="006B1A89" w:rsidRDefault="005D6645" w:rsidP="00A53198">
            <w:pPr>
              <w:bidi w:val="0"/>
              <w:spacing w:after="0" w:line="240" w:lineRule="auto"/>
              <w:jc w:val="center"/>
              <w:rPr>
                <w:rFonts w:asciiTheme="majorBidi" w:hAnsiTheme="majorBidi" w:cstheme="majorBidi"/>
                <w:b/>
                <w:bCs/>
                <w:sz w:val="24"/>
                <w:szCs w:val="24"/>
              </w:rPr>
            </w:pPr>
            <w:r w:rsidRPr="006B1A89">
              <w:rPr>
                <w:rFonts w:asciiTheme="majorBidi" w:hAnsiTheme="majorBidi" w:cstheme="majorBidi"/>
                <w:b/>
                <w:bCs/>
                <w:noProof/>
                <w:sz w:val="24"/>
                <w:szCs w:val="24"/>
              </w:rPr>
              <w:drawing>
                <wp:inline distT="0" distB="0" distL="0" distR="0">
                  <wp:extent cx="2628900" cy="1800225"/>
                  <wp:effectExtent l="19050" t="0" r="0" b="0"/>
                  <wp:docPr id="35" name="Picture 16" descr="uvs070204-0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uvs070204-009"/>
                          <pic:cNvPicPr>
                            <a:picLocks noChangeAspect="1" noChangeArrowheads="1"/>
                          </pic:cNvPicPr>
                        </pic:nvPicPr>
                        <pic:blipFill>
                          <a:blip r:embed="rId18"/>
                          <a:srcRect/>
                          <a:stretch>
                            <a:fillRect/>
                          </a:stretch>
                        </pic:blipFill>
                        <pic:spPr bwMode="auto">
                          <a:xfrm>
                            <a:off x="0" y="0"/>
                            <a:ext cx="2628900" cy="1800225"/>
                          </a:xfrm>
                          <a:prstGeom prst="rect">
                            <a:avLst/>
                          </a:prstGeom>
                          <a:noFill/>
                          <a:ln w="9525">
                            <a:noFill/>
                            <a:miter lim="800000"/>
                            <a:headEnd/>
                            <a:tailEnd/>
                          </a:ln>
                        </pic:spPr>
                      </pic:pic>
                    </a:graphicData>
                  </a:graphic>
                </wp:inline>
              </w:drawing>
            </w:r>
          </w:p>
        </w:tc>
      </w:tr>
      <w:tr w:rsidR="005D6645" w:rsidRPr="00860CCF" w:rsidTr="006B1A89">
        <w:trPr>
          <w:jc w:val="center"/>
        </w:trPr>
        <w:tc>
          <w:tcPr>
            <w:tcW w:w="4419" w:type="dxa"/>
            <w:shd w:val="clear" w:color="auto" w:fill="auto"/>
          </w:tcPr>
          <w:p w:rsidR="005D6645" w:rsidRPr="00860CCF" w:rsidRDefault="005D6645" w:rsidP="00A53198">
            <w:pPr>
              <w:bidi w:val="0"/>
              <w:spacing w:after="0" w:line="240" w:lineRule="auto"/>
              <w:jc w:val="center"/>
              <w:rPr>
                <w:rFonts w:asciiTheme="majorBidi" w:hAnsiTheme="majorBidi" w:cstheme="majorBidi"/>
                <w:b/>
                <w:bCs/>
                <w:i/>
                <w:iCs/>
                <w:sz w:val="24"/>
                <w:szCs w:val="24"/>
              </w:rPr>
            </w:pPr>
            <w:r w:rsidRPr="00860CCF">
              <w:rPr>
                <w:rFonts w:asciiTheme="majorBidi" w:hAnsiTheme="majorBidi" w:cstheme="majorBidi"/>
                <w:b/>
                <w:bCs/>
                <w:i/>
                <w:iCs/>
                <w:sz w:val="24"/>
                <w:szCs w:val="24"/>
                <w:vertAlign w:val="superscript"/>
              </w:rPr>
              <w:t>/</w:t>
            </w:r>
            <w:r w:rsidRPr="00860CCF">
              <w:rPr>
                <w:rFonts w:asciiTheme="majorBidi" w:hAnsiTheme="majorBidi" w:cstheme="majorBidi"/>
                <w:b/>
                <w:bCs/>
                <w:i/>
                <w:iCs/>
                <w:sz w:val="24"/>
                <w:szCs w:val="24"/>
              </w:rPr>
              <w:t>S0</w:t>
            </w:r>
          </w:p>
        </w:tc>
        <w:tc>
          <w:tcPr>
            <w:tcW w:w="4446" w:type="dxa"/>
            <w:shd w:val="clear" w:color="auto" w:fill="auto"/>
          </w:tcPr>
          <w:p w:rsidR="005D6645" w:rsidRPr="00860CCF" w:rsidRDefault="005D6645" w:rsidP="00A53198">
            <w:pPr>
              <w:bidi w:val="0"/>
              <w:spacing w:after="0" w:line="240" w:lineRule="auto"/>
              <w:jc w:val="center"/>
              <w:rPr>
                <w:rFonts w:asciiTheme="majorBidi" w:hAnsiTheme="majorBidi" w:cstheme="majorBidi"/>
                <w:b/>
                <w:bCs/>
                <w:i/>
                <w:iCs/>
                <w:sz w:val="24"/>
                <w:szCs w:val="24"/>
              </w:rPr>
            </w:pPr>
            <w:r w:rsidRPr="00860CCF">
              <w:rPr>
                <w:rFonts w:asciiTheme="majorBidi" w:hAnsiTheme="majorBidi" w:cstheme="majorBidi"/>
                <w:b/>
                <w:bCs/>
                <w:i/>
                <w:iCs/>
                <w:sz w:val="24"/>
                <w:szCs w:val="24"/>
                <w:vertAlign w:val="superscript"/>
              </w:rPr>
              <w:t>/</w:t>
            </w:r>
            <w:r w:rsidRPr="00860CCF">
              <w:rPr>
                <w:rFonts w:asciiTheme="majorBidi" w:hAnsiTheme="majorBidi" w:cstheme="majorBidi"/>
                <w:b/>
                <w:bCs/>
                <w:i/>
                <w:iCs/>
                <w:sz w:val="24"/>
                <w:szCs w:val="24"/>
              </w:rPr>
              <w:t>S0</w:t>
            </w:r>
          </w:p>
        </w:tc>
      </w:tr>
    </w:tbl>
    <w:p w:rsidR="005D6645" w:rsidRPr="00860CCF" w:rsidRDefault="005D6645" w:rsidP="00A53198">
      <w:pPr>
        <w:bidi w:val="0"/>
        <w:spacing w:after="0" w:line="240" w:lineRule="auto"/>
        <w:jc w:val="center"/>
        <w:rPr>
          <w:rFonts w:asciiTheme="majorBidi" w:hAnsiTheme="majorBidi" w:cstheme="majorBidi"/>
          <w:b/>
          <w:bCs/>
          <w:i/>
          <w:iCs/>
          <w:sz w:val="24"/>
          <w:szCs w:val="24"/>
        </w:rPr>
      </w:pPr>
      <w:r w:rsidRPr="00860CCF">
        <w:rPr>
          <w:rFonts w:asciiTheme="majorBidi" w:hAnsiTheme="majorBidi" w:cstheme="majorBidi"/>
          <w:b/>
          <w:bCs/>
          <w:i/>
          <w:iCs/>
          <w:sz w:val="24"/>
          <w:szCs w:val="24"/>
        </w:rPr>
        <w:t>Tungsten carbide coatings sprayed with the optimum conditions</w:t>
      </w:r>
    </w:p>
    <w:tbl>
      <w:tblPr>
        <w:tblW w:w="8865" w:type="dxa"/>
        <w:jc w:val="center"/>
        <w:tblLook w:val="01E0" w:firstRow="1" w:lastRow="1" w:firstColumn="1" w:lastColumn="1" w:noHBand="0" w:noVBand="0"/>
      </w:tblPr>
      <w:tblGrid>
        <w:gridCol w:w="4446"/>
        <w:gridCol w:w="4419"/>
      </w:tblGrid>
      <w:tr w:rsidR="005D6645" w:rsidRPr="006B1A89" w:rsidTr="006B1A89">
        <w:trPr>
          <w:jc w:val="center"/>
        </w:trPr>
        <w:tc>
          <w:tcPr>
            <w:tcW w:w="4419" w:type="dxa"/>
            <w:shd w:val="clear" w:color="auto" w:fill="auto"/>
          </w:tcPr>
          <w:p w:rsidR="005D6645" w:rsidRPr="006B1A89" w:rsidRDefault="005D6645" w:rsidP="00A53198">
            <w:pPr>
              <w:bidi w:val="0"/>
              <w:spacing w:after="0" w:line="240" w:lineRule="auto"/>
              <w:jc w:val="center"/>
              <w:rPr>
                <w:rFonts w:asciiTheme="majorBidi" w:hAnsiTheme="majorBidi" w:cstheme="majorBidi"/>
                <w:b/>
                <w:bCs/>
                <w:sz w:val="24"/>
                <w:szCs w:val="24"/>
              </w:rPr>
            </w:pPr>
            <w:r w:rsidRPr="006B1A89">
              <w:rPr>
                <w:rFonts w:asciiTheme="majorBidi" w:hAnsiTheme="majorBidi" w:cstheme="majorBidi"/>
                <w:b/>
                <w:bCs/>
                <w:noProof/>
                <w:sz w:val="24"/>
                <w:szCs w:val="24"/>
              </w:rPr>
              <w:drawing>
                <wp:inline distT="0" distB="0" distL="0" distR="0">
                  <wp:extent cx="2667000" cy="1828800"/>
                  <wp:effectExtent l="19050" t="0" r="0" b="0"/>
                  <wp:docPr id="36" name="Picture 17" descr="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s1'"/>
                          <pic:cNvPicPr>
                            <a:picLocks noChangeAspect="1" noChangeArrowheads="1"/>
                          </pic:cNvPicPr>
                        </pic:nvPicPr>
                        <pic:blipFill>
                          <a:blip r:embed="rId19"/>
                          <a:srcRect/>
                          <a:stretch>
                            <a:fillRect/>
                          </a:stretch>
                        </pic:blipFill>
                        <pic:spPr bwMode="auto">
                          <a:xfrm>
                            <a:off x="0" y="0"/>
                            <a:ext cx="2667000" cy="1828800"/>
                          </a:xfrm>
                          <a:prstGeom prst="rect">
                            <a:avLst/>
                          </a:prstGeom>
                          <a:noFill/>
                          <a:ln w="9525">
                            <a:noFill/>
                            <a:miter lim="800000"/>
                            <a:headEnd/>
                            <a:tailEnd/>
                          </a:ln>
                        </pic:spPr>
                      </pic:pic>
                    </a:graphicData>
                  </a:graphic>
                </wp:inline>
              </w:drawing>
            </w:r>
          </w:p>
        </w:tc>
        <w:tc>
          <w:tcPr>
            <w:tcW w:w="4446" w:type="dxa"/>
            <w:shd w:val="clear" w:color="auto" w:fill="auto"/>
          </w:tcPr>
          <w:p w:rsidR="005D6645" w:rsidRPr="006B1A89" w:rsidRDefault="005D6645" w:rsidP="00A53198">
            <w:pPr>
              <w:bidi w:val="0"/>
              <w:spacing w:after="0" w:line="240" w:lineRule="auto"/>
              <w:jc w:val="center"/>
              <w:rPr>
                <w:rFonts w:asciiTheme="majorBidi" w:hAnsiTheme="majorBidi" w:cstheme="majorBidi"/>
                <w:b/>
                <w:bCs/>
                <w:sz w:val="24"/>
                <w:szCs w:val="24"/>
              </w:rPr>
            </w:pPr>
            <w:r w:rsidRPr="006B1A89">
              <w:rPr>
                <w:rFonts w:asciiTheme="majorBidi" w:hAnsiTheme="majorBidi" w:cstheme="majorBidi"/>
                <w:b/>
                <w:bCs/>
                <w:noProof/>
                <w:sz w:val="24"/>
                <w:szCs w:val="24"/>
              </w:rPr>
              <w:drawing>
                <wp:inline distT="0" distB="0" distL="0" distR="0">
                  <wp:extent cx="2619375" cy="1790700"/>
                  <wp:effectExtent l="19050" t="0" r="9525" b="0"/>
                  <wp:docPr id="37" name="Picture 18" descr="s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s2'"/>
                          <pic:cNvPicPr>
                            <a:picLocks noChangeAspect="1" noChangeArrowheads="1"/>
                          </pic:cNvPicPr>
                        </pic:nvPicPr>
                        <pic:blipFill>
                          <a:blip r:embed="rId20"/>
                          <a:srcRect/>
                          <a:stretch>
                            <a:fillRect/>
                          </a:stretch>
                        </pic:blipFill>
                        <pic:spPr bwMode="auto">
                          <a:xfrm>
                            <a:off x="0" y="0"/>
                            <a:ext cx="2619375" cy="1790700"/>
                          </a:xfrm>
                          <a:prstGeom prst="rect">
                            <a:avLst/>
                          </a:prstGeom>
                          <a:noFill/>
                          <a:ln w="9525">
                            <a:noFill/>
                            <a:miter lim="800000"/>
                            <a:headEnd/>
                            <a:tailEnd/>
                          </a:ln>
                        </pic:spPr>
                      </pic:pic>
                    </a:graphicData>
                  </a:graphic>
                </wp:inline>
              </w:drawing>
            </w:r>
          </w:p>
        </w:tc>
      </w:tr>
      <w:tr w:rsidR="005D6645" w:rsidRPr="00860CCF" w:rsidTr="006B1A89">
        <w:trPr>
          <w:jc w:val="center"/>
        </w:trPr>
        <w:tc>
          <w:tcPr>
            <w:tcW w:w="4419" w:type="dxa"/>
            <w:shd w:val="clear" w:color="auto" w:fill="auto"/>
          </w:tcPr>
          <w:p w:rsidR="005D6645" w:rsidRPr="00860CCF" w:rsidRDefault="005D6645" w:rsidP="00A53198">
            <w:pPr>
              <w:bidi w:val="0"/>
              <w:spacing w:after="0" w:line="240" w:lineRule="auto"/>
              <w:jc w:val="center"/>
              <w:rPr>
                <w:rFonts w:asciiTheme="majorBidi" w:hAnsiTheme="majorBidi" w:cstheme="majorBidi"/>
                <w:b/>
                <w:bCs/>
                <w:i/>
                <w:iCs/>
                <w:sz w:val="24"/>
                <w:szCs w:val="24"/>
              </w:rPr>
            </w:pPr>
            <w:r w:rsidRPr="00860CCF">
              <w:rPr>
                <w:rFonts w:asciiTheme="majorBidi" w:hAnsiTheme="majorBidi" w:cstheme="majorBidi"/>
                <w:b/>
                <w:bCs/>
                <w:i/>
                <w:iCs/>
                <w:sz w:val="24"/>
                <w:szCs w:val="24"/>
              </w:rPr>
              <w:t>/S</w:t>
            </w:r>
            <w:r w:rsidRPr="00860CCF">
              <w:rPr>
                <w:rFonts w:asciiTheme="majorBidi" w:hAnsiTheme="majorBidi" w:cstheme="majorBidi"/>
                <w:b/>
                <w:bCs/>
                <w:i/>
                <w:iCs/>
                <w:sz w:val="24"/>
                <w:szCs w:val="24"/>
                <w:vertAlign w:val="subscript"/>
              </w:rPr>
              <w:t>1</w:t>
            </w:r>
          </w:p>
        </w:tc>
        <w:tc>
          <w:tcPr>
            <w:tcW w:w="4446" w:type="dxa"/>
            <w:shd w:val="clear" w:color="auto" w:fill="auto"/>
          </w:tcPr>
          <w:p w:rsidR="005D6645" w:rsidRPr="00860CCF" w:rsidRDefault="005D6645" w:rsidP="00A53198">
            <w:pPr>
              <w:bidi w:val="0"/>
              <w:spacing w:after="0" w:line="240" w:lineRule="auto"/>
              <w:jc w:val="center"/>
              <w:rPr>
                <w:rFonts w:asciiTheme="majorBidi" w:hAnsiTheme="majorBidi" w:cstheme="majorBidi"/>
                <w:b/>
                <w:bCs/>
                <w:i/>
                <w:iCs/>
                <w:sz w:val="24"/>
                <w:szCs w:val="24"/>
              </w:rPr>
            </w:pPr>
            <w:r w:rsidRPr="00860CCF">
              <w:rPr>
                <w:rFonts w:asciiTheme="majorBidi" w:hAnsiTheme="majorBidi" w:cstheme="majorBidi"/>
                <w:b/>
                <w:bCs/>
                <w:i/>
                <w:iCs/>
                <w:sz w:val="24"/>
                <w:szCs w:val="24"/>
                <w:vertAlign w:val="superscript"/>
              </w:rPr>
              <w:t>/</w:t>
            </w:r>
            <w:r w:rsidRPr="00860CCF">
              <w:rPr>
                <w:rFonts w:asciiTheme="majorBidi" w:hAnsiTheme="majorBidi" w:cstheme="majorBidi"/>
                <w:b/>
                <w:bCs/>
                <w:i/>
                <w:iCs/>
                <w:sz w:val="24"/>
                <w:szCs w:val="24"/>
              </w:rPr>
              <w:t>S</w:t>
            </w:r>
            <w:r w:rsidRPr="00860CCF">
              <w:rPr>
                <w:rFonts w:asciiTheme="majorBidi" w:hAnsiTheme="majorBidi" w:cstheme="majorBidi"/>
                <w:b/>
                <w:bCs/>
                <w:i/>
                <w:iCs/>
                <w:sz w:val="24"/>
                <w:szCs w:val="24"/>
                <w:vertAlign w:val="subscript"/>
              </w:rPr>
              <w:t>2</w:t>
            </w:r>
          </w:p>
        </w:tc>
      </w:tr>
      <w:tr w:rsidR="005D6645" w:rsidRPr="00860CCF" w:rsidTr="006B1A89">
        <w:trPr>
          <w:jc w:val="center"/>
        </w:trPr>
        <w:tc>
          <w:tcPr>
            <w:tcW w:w="4419" w:type="dxa"/>
            <w:shd w:val="clear" w:color="auto" w:fill="auto"/>
          </w:tcPr>
          <w:p w:rsidR="005D6645" w:rsidRPr="00860CCF" w:rsidRDefault="005D6645" w:rsidP="00A53198">
            <w:pPr>
              <w:bidi w:val="0"/>
              <w:spacing w:after="0" w:line="240" w:lineRule="auto"/>
              <w:jc w:val="center"/>
              <w:rPr>
                <w:rFonts w:asciiTheme="majorBidi" w:hAnsiTheme="majorBidi" w:cstheme="majorBidi"/>
                <w:b/>
                <w:bCs/>
                <w:i/>
                <w:iCs/>
                <w:sz w:val="24"/>
                <w:szCs w:val="24"/>
                <w:lang w:val="pt-BR"/>
              </w:rPr>
            </w:pPr>
            <w:r w:rsidRPr="00860CCF">
              <w:rPr>
                <w:rFonts w:asciiTheme="majorBidi" w:hAnsiTheme="majorBidi" w:cstheme="majorBidi"/>
                <w:b/>
                <w:bCs/>
                <w:i/>
                <w:iCs/>
                <w:sz w:val="24"/>
                <w:szCs w:val="24"/>
                <w:lang w:val="pt-BR"/>
              </w:rPr>
              <w:t>Pure Ar (no H</w:t>
            </w:r>
            <w:r w:rsidRPr="00860CCF">
              <w:rPr>
                <w:rFonts w:asciiTheme="majorBidi" w:hAnsiTheme="majorBidi" w:cstheme="majorBidi"/>
                <w:b/>
                <w:bCs/>
                <w:i/>
                <w:iCs/>
                <w:sz w:val="24"/>
                <w:szCs w:val="24"/>
                <w:vertAlign w:val="subscript"/>
                <w:lang w:val="pt-BR"/>
              </w:rPr>
              <w:t>2</w:t>
            </w:r>
            <w:r w:rsidRPr="00860CCF">
              <w:rPr>
                <w:rFonts w:asciiTheme="majorBidi" w:hAnsiTheme="majorBidi" w:cstheme="majorBidi"/>
                <w:b/>
                <w:bCs/>
                <w:i/>
                <w:iCs/>
                <w:sz w:val="24"/>
                <w:szCs w:val="24"/>
                <w:lang w:val="pt-BR"/>
              </w:rPr>
              <w:t xml:space="preserve">) arc voltae 50V, </w:t>
            </w:r>
          </w:p>
          <w:p w:rsidR="005D6645" w:rsidRPr="00860CCF" w:rsidRDefault="005D6645" w:rsidP="00A53198">
            <w:pPr>
              <w:bidi w:val="0"/>
              <w:spacing w:after="0" w:line="240" w:lineRule="auto"/>
              <w:jc w:val="center"/>
              <w:rPr>
                <w:rFonts w:asciiTheme="majorBidi" w:hAnsiTheme="majorBidi" w:cstheme="majorBidi"/>
                <w:b/>
                <w:bCs/>
                <w:i/>
                <w:iCs/>
                <w:sz w:val="24"/>
                <w:szCs w:val="24"/>
                <w:lang w:val="pt-BR"/>
              </w:rPr>
            </w:pPr>
            <w:r w:rsidRPr="00860CCF">
              <w:rPr>
                <w:rFonts w:asciiTheme="majorBidi" w:hAnsiTheme="majorBidi" w:cstheme="majorBidi"/>
                <w:b/>
                <w:bCs/>
                <w:i/>
                <w:iCs/>
                <w:sz w:val="24"/>
                <w:szCs w:val="24"/>
                <w:lang w:val="pt-BR"/>
              </w:rPr>
              <w:t>porosity percentage 4.5%</w:t>
            </w:r>
          </w:p>
        </w:tc>
        <w:tc>
          <w:tcPr>
            <w:tcW w:w="4446" w:type="dxa"/>
            <w:shd w:val="clear" w:color="auto" w:fill="auto"/>
          </w:tcPr>
          <w:p w:rsidR="005D6645" w:rsidRPr="00860CCF" w:rsidRDefault="005D6645" w:rsidP="00A53198">
            <w:pPr>
              <w:bidi w:val="0"/>
              <w:spacing w:after="0" w:line="240" w:lineRule="auto"/>
              <w:jc w:val="center"/>
              <w:rPr>
                <w:rFonts w:asciiTheme="majorBidi" w:hAnsiTheme="majorBidi" w:cstheme="majorBidi"/>
                <w:b/>
                <w:bCs/>
                <w:i/>
                <w:iCs/>
                <w:sz w:val="24"/>
                <w:szCs w:val="24"/>
                <w:lang w:val="pt-BR"/>
              </w:rPr>
            </w:pPr>
            <w:r w:rsidRPr="00860CCF">
              <w:rPr>
                <w:rFonts w:asciiTheme="majorBidi" w:hAnsiTheme="majorBidi" w:cstheme="majorBidi"/>
                <w:b/>
                <w:bCs/>
                <w:i/>
                <w:iCs/>
                <w:sz w:val="24"/>
                <w:szCs w:val="24"/>
                <w:lang w:val="pt-BR"/>
              </w:rPr>
              <w:t xml:space="preserve">850A </w:t>
            </w:r>
          </w:p>
          <w:p w:rsidR="005D6645" w:rsidRPr="00860CCF" w:rsidRDefault="005D6645" w:rsidP="00A53198">
            <w:pPr>
              <w:bidi w:val="0"/>
              <w:spacing w:after="0" w:line="240" w:lineRule="auto"/>
              <w:jc w:val="center"/>
              <w:rPr>
                <w:rFonts w:asciiTheme="majorBidi" w:hAnsiTheme="majorBidi" w:cstheme="majorBidi"/>
                <w:b/>
                <w:bCs/>
                <w:i/>
                <w:iCs/>
                <w:sz w:val="24"/>
                <w:szCs w:val="24"/>
                <w:lang w:val="pt-BR"/>
              </w:rPr>
            </w:pPr>
            <w:r w:rsidRPr="00860CCF">
              <w:rPr>
                <w:rFonts w:asciiTheme="majorBidi" w:hAnsiTheme="majorBidi" w:cstheme="majorBidi"/>
                <w:b/>
                <w:bCs/>
                <w:i/>
                <w:iCs/>
                <w:sz w:val="24"/>
                <w:szCs w:val="24"/>
                <w:lang w:val="pt-BR"/>
              </w:rPr>
              <w:t>prosity percentage 4.5</w:t>
            </w:r>
          </w:p>
        </w:tc>
      </w:tr>
    </w:tbl>
    <w:p w:rsidR="005D6645" w:rsidRPr="006B1A89" w:rsidRDefault="005D6645" w:rsidP="00A53198">
      <w:pPr>
        <w:bidi w:val="0"/>
        <w:spacing w:after="0" w:line="240" w:lineRule="auto"/>
        <w:rPr>
          <w:rFonts w:asciiTheme="majorBidi" w:hAnsiTheme="majorBidi" w:cstheme="majorBidi"/>
          <w:b/>
          <w:bCs/>
          <w:sz w:val="24"/>
          <w:szCs w:val="24"/>
          <w:lang w:val="pt-BR"/>
        </w:rPr>
      </w:pPr>
    </w:p>
    <w:tbl>
      <w:tblPr>
        <w:tblW w:w="8865" w:type="dxa"/>
        <w:jc w:val="center"/>
        <w:tblLook w:val="01E0" w:firstRow="1" w:lastRow="1" w:firstColumn="1" w:lastColumn="1" w:noHBand="0" w:noVBand="0"/>
      </w:tblPr>
      <w:tblGrid>
        <w:gridCol w:w="4389"/>
        <w:gridCol w:w="4476"/>
      </w:tblGrid>
      <w:tr w:rsidR="005D6645" w:rsidRPr="006B1A89" w:rsidTr="006B1A89">
        <w:trPr>
          <w:jc w:val="center"/>
        </w:trPr>
        <w:tc>
          <w:tcPr>
            <w:tcW w:w="4419" w:type="dxa"/>
            <w:shd w:val="clear" w:color="auto" w:fill="auto"/>
          </w:tcPr>
          <w:p w:rsidR="005D6645" w:rsidRPr="006B1A89" w:rsidRDefault="005D6645" w:rsidP="00A53198">
            <w:pPr>
              <w:bidi w:val="0"/>
              <w:spacing w:after="0" w:line="240" w:lineRule="auto"/>
              <w:jc w:val="center"/>
              <w:rPr>
                <w:rFonts w:asciiTheme="majorBidi" w:hAnsiTheme="majorBidi" w:cstheme="majorBidi"/>
                <w:b/>
                <w:bCs/>
                <w:sz w:val="24"/>
                <w:szCs w:val="24"/>
              </w:rPr>
            </w:pPr>
            <w:r w:rsidRPr="006B1A89">
              <w:rPr>
                <w:rFonts w:asciiTheme="majorBidi" w:hAnsiTheme="majorBidi" w:cstheme="majorBidi"/>
                <w:b/>
                <w:bCs/>
                <w:noProof/>
                <w:sz w:val="24"/>
                <w:szCs w:val="24"/>
              </w:rPr>
              <w:drawing>
                <wp:inline distT="0" distB="0" distL="0" distR="0">
                  <wp:extent cx="2619375" cy="1790700"/>
                  <wp:effectExtent l="19050" t="0" r="9525" b="0"/>
                  <wp:docPr id="38" name="Picture 19" descr="s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s3'"/>
                          <pic:cNvPicPr>
                            <a:picLocks noChangeAspect="1" noChangeArrowheads="1"/>
                          </pic:cNvPicPr>
                        </pic:nvPicPr>
                        <pic:blipFill>
                          <a:blip r:embed="rId21"/>
                          <a:srcRect/>
                          <a:stretch>
                            <a:fillRect/>
                          </a:stretch>
                        </pic:blipFill>
                        <pic:spPr bwMode="auto">
                          <a:xfrm>
                            <a:off x="0" y="0"/>
                            <a:ext cx="2619375" cy="1790700"/>
                          </a:xfrm>
                          <a:prstGeom prst="rect">
                            <a:avLst/>
                          </a:prstGeom>
                          <a:noFill/>
                          <a:ln w="9525">
                            <a:noFill/>
                            <a:miter lim="800000"/>
                            <a:headEnd/>
                            <a:tailEnd/>
                          </a:ln>
                        </pic:spPr>
                      </pic:pic>
                    </a:graphicData>
                  </a:graphic>
                </wp:inline>
              </w:drawing>
            </w:r>
          </w:p>
        </w:tc>
        <w:tc>
          <w:tcPr>
            <w:tcW w:w="4446" w:type="dxa"/>
            <w:shd w:val="clear" w:color="auto" w:fill="auto"/>
          </w:tcPr>
          <w:p w:rsidR="005D6645" w:rsidRPr="006B1A89" w:rsidRDefault="005D6645" w:rsidP="00A53198">
            <w:pPr>
              <w:bidi w:val="0"/>
              <w:spacing w:after="0" w:line="240" w:lineRule="auto"/>
              <w:jc w:val="center"/>
              <w:rPr>
                <w:rFonts w:asciiTheme="majorBidi" w:hAnsiTheme="majorBidi" w:cstheme="majorBidi"/>
                <w:b/>
                <w:bCs/>
                <w:sz w:val="24"/>
                <w:szCs w:val="24"/>
              </w:rPr>
            </w:pPr>
            <w:r w:rsidRPr="006B1A89">
              <w:rPr>
                <w:rFonts w:asciiTheme="majorBidi" w:hAnsiTheme="majorBidi" w:cstheme="majorBidi"/>
                <w:b/>
                <w:bCs/>
                <w:noProof/>
                <w:sz w:val="24"/>
                <w:szCs w:val="24"/>
              </w:rPr>
              <w:drawing>
                <wp:inline distT="0" distB="0" distL="0" distR="0">
                  <wp:extent cx="2676525" cy="1828800"/>
                  <wp:effectExtent l="19050" t="0" r="9525" b="0"/>
                  <wp:docPr id="39" name="Picture 20" descr="s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s4'"/>
                          <pic:cNvPicPr>
                            <a:picLocks noChangeAspect="1" noChangeArrowheads="1"/>
                          </pic:cNvPicPr>
                        </pic:nvPicPr>
                        <pic:blipFill>
                          <a:blip r:embed="rId22"/>
                          <a:srcRect/>
                          <a:stretch>
                            <a:fillRect/>
                          </a:stretch>
                        </pic:blipFill>
                        <pic:spPr bwMode="auto">
                          <a:xfrm>
                            <a:off x="0" y="0"/>
                            <a:ext cx="2676525" cy="1828800"/>
                          </a:xfrm>
                          <a:prstGeom prst="rect">
                            <a:avLst/>
                          </a:prstGeom>
                          <a:noFill/>
                          <a:ln w="9525">
                            <a:noFill/>
                            <a:miter lim="800000"/>
                            <a:headEnd/>
                            <a:tailEnd/>
                          </a:ln>
                        </pic:spPr>
                      </pic:pic>
                    </a:graphicData>
                  </a:graphic>
                </wp:inline>
              </w:drawing>
            </w:r>
          </w:p>
        </w:tc>
      </w:tr>
      <w:tr w:rsidR="005D6645" w:rsidRPr="00860CCF" w:rsidTr="006B1A89">
        <w:trPr>
          <w:jc w:val="center"/>
        </w:trPr>
        <w:tc>
          <w:tcPr>
            <w:tcW w:w="4419" w:type="dxa"/>
            <w:shd w:val="clear" w:color="auto" w:fill="auto"/>
          </w:tcPr>
          <w:p w:rsidR="005D6645" w:rsidRPr="00860CCF" w:rsidRDefault="005D6645" w:rsidP="00A53198">
            <w:pPr>
              <w:bidi w:val="0"/>
              <w:spacing w:after="0" w:line="240" w:lineRule="auto"/>
              <w:jc w:val="center"/>
              <w:rPr>
                <w:rFonts w:asciiTheme="majorBidi" w:hAnsiTheme="majorBidi" w:cstheme="majorBidi"/>
                <w:b/>
                <w:bCs/>
                <w:i/>
                <w:iCs/>
                <w:sz w:val="24"/>
                <w:szCs w:val="24"/>
              </w:rPr>
            </w:pPr>
            <w:r w:rsidRPr="00860CCF">
              <w:rPr>
                <w:rFonts w:asciiTheme="majorBidi" w:hAnsiTheme="majorBidi" w:cstheme="majorBidi"/>
                <w:b/>
                <w:bCs/>
                <w:i/>
                <w:iCs/>
                <w:sz w:val="24"/>
                <w:szCs w:val="24"/>
                <w:vertAlign w:val="superscript"/>
              </w:rPr>
              <w:t>/</w:t>
            </w:r>
            <w:r w:rsidRPr="00860CCF">
              <w:rPr>
                <w:rFonts w:asciiTheme="majorBidi" w:hAnsiTheme="majorBidi" w:cstheme="majorBidi"/>
                <w:b/>
                <w:bCs/>
                <w:i/>
                <w:iCs/>
                <w:sz w:val="24"/>
                <w:szCs w:val="24"/>
              </w:rPr>
              <w:t>S</w:t>
            </w:r>
            <w:r w:rsidRPr="00860CCF">
              <w:rPr>
                <w:rFonts w:asciiTheme="majorBidi" w:hAnsiTheme="majorBidi" w:cstheme="majorBidi"/>
                <w:b/>
                <w:bCs/>
                <w:i/>
                <w:iCs/>
                <w:sz w:val="24"/>
                <w:szCs w:val="24"/>
                <w:vertAlign w:val="subscript"/>
              </w:rPr>
              <w:t>3</w:t>
            </w:r>
          </w:p>
        </w:tc>
        <w:tc>
          <w:tcPr>
            <w:tcW w:w="4446" w:type="dxa"/>
            <w:shd w:val="clear" w:color="auto" w:fill="auto"/>
          </w:tcPr>
          <w:p w:rsidR="005D6645" w:rsidRPr="00860CCF" w:rsidRDefault="005D6645" w:rsidP="00A53198">
            <w:pPr>
              <w:bidi w:val="0"/>
              <w:spacing w:after="0" w:line="240" w:lineRule="auto"/>
              <w:jc w:val="center"/>
              <w:rPr>
                <w:rFonts w:asciiTheme="majorBidi" w:hAnsiTheme="majorBidi" w:cstheme="majorBidi"/>
                <w:b/>
                <w:bCs/>
                <w:i/>
                <w:iCs/>
                <w:sz w:val="24"/>
                <w:szCs w:val="24"/>
              </w:rPr>
            </w:pPr>
            <w:r w:rsidRPr="00860CCF">
              <w:rPr>
                <w:rFonts w:asciiTheme="majorBidi" w:hAnsiTheme="majorBidi" w:cstheme="majorBidi"/>
                <w:b/>
                <w:bCs/>
                <w:i/>
                <w:iCs/>
                <w:sz w:val="24"/>
                <w:szCs w:val="24"/>
                <w:vertAlign w:val="superscript"/>
              </w:rPr>
              <w:t>/</w:t>
            </w:r>
            <w:r w:rsidRPr="00860CCF">
              <w:rPr>
                <w:rFonts w:asciiTheme="majorBidi" w:hAnsiTheme="majorBidi" w:cstheme="majorBidi"/>
                <w:b/>
                <w:bCs/>
                <w:i/>
                <w:iCs/>
                <w:sz w:val="24"/>
                <w:szCs w:val="24"/>
              </w:rPr>
              <w:t>S</w:t>
            </w:r>
            <w:r w:rsidRPr="00860CCF">
              <w:rPr>
                <w:rFonts w:asciiTheme="majorBidi" w:hAnsiTheme="majorBidi" w:cstheme="majorBidi"/>
                <w:b/>
                <w:bCs/>
                <w:i/>
                <w:iCs/>
                <w:sz w:val="24"/>
                <w:szCs w:val="24"/>
                <w:vertAlign w:val="subscript"/>
              </w:rPr>
              <w:t>4</w:t>
            </w:r>
          </w:p>
        </w:tc>
      </w:tr>
      <w:tr w:rsidR="005D6645" w:rsidRPr="00860CCF" w:rsidTr="006B1A89">
        <w:trPr>
          <w:jc w:val="center"/>
        </w:trPr>
        <w:tc>
          <w:tcPr>
            <w:tcW w:w="4419" w:type="dxa"/>
            <w:shd w:val="clear" w:color="auto" w:fill="auto"/>
          </w:tcPr>
          <w:p w:rsidR="005D6645" w:rsidRPr="00860CCF" w:rsidRDefault="005D6645" w:rsidP="00A53198">
            <w:pPr>
              <w:bidi w:val="0"/>
              <w:spacing w:after="0" w:line="240" w:lineRule="auto"/>
              <w:jc w:val="center"/>
              <w:rPr>
                <w:rFonts w:asciiTheme="majorBidi" w:hAnsiTheme="majorBidi" w:cstheme="majorBidi"/>
                <w:b/>
                <w:bCs/>
                <w:i/>
                <w:iCs/>
                <w:sz w:val="24"/>
                <w:szCs w:val="24"/>
              </w:rPr>
            </w:pPr>
            <w:r w:rsidRPr="00860CCF">
              <w:rPr>
                <w:rFonts w:asciiTheme="majorBidi" w:hAnsiTheme="majorBidi" w:cstheme="majorBidi"/>
                <w:b/>
                <w:bCs/>
                <w:i/>
                <w:iCs/>
                <w:sz w:val="24"/>
                <w:szCs w:val="24"/>
              </w:rPr>
              <w:t>450A</w:t>
            </w:r>
          </w:p>
          <w:p w:rsidR="005D6645" w:rsidRPr="00860CCF" w:rsidRDefault="005D6645" w:rsidP="00A53198">
            <w:pPr>
              <w:bidi w:val="0"/>
              <w:spacing w:after="0" w:line="240" w:lineRule="auto"/>
              <w:jc w:val="center"/>
              <w:rPr>
                <w:rFonts w:asciiTheme="majorBidi" w:hAnsiTheme="majorBidi" w:cstheme="majorBidi"/>
                <w:b/>
                <w:bCs/>
                <w:i/>
                <w:iCs/>
                <w:sz w:val="24"/>
                <w:szCs w:val="24"/>
              </w:rPr>
            </w:pPr>
            <w:r w:rsidRPr="00860CCF">
              <w:rPr>
                <w:rFonts w:asciiTheme="majorBidi" w:hAnsiTheme="majorBidi" w:cstheme="majorBidi"/>
                <w:b/>
                <w:bCs/>
                <w:i/>
                <w:iCs/>
                <w:sz w:val="24"/>
                <w:szCs w:val="24"/>
              </w:rPr>
              <w:t xml:space="preserve"> porosity percentage 13.7%</w:t>
            </w:r>
          </w:p>
        </w:tc>
        <w:tc>
          <w:tcPr>
            <w:tcW w:w="4446" w:type="dxa"/>
            <w:shd w:val="clear" w:color="auto" w:fill="auto"/>
          </w:tcPr>
          <w:p w:rsidR="005D6645" w:rsidRPr="00860CCF" w:rsidRDefault="005D6645" w:rsidP="00A53198">
            <w:pPr>
              <w:bidi w:val="0"/>
              <w:spacing w:after="0" w:line="240" w:lineRule="auto"/>
              <w:jc w:val="center"/>
              <w:rPr>
                <w:rFonts w:asciiTheme="majorBidi" w:hAnsiTheme="majorBidi" w:cstheme="majorBidi"/>
                <w:b/>
                <w:bCs/>
                <w:i/>
                <w:iCs/>
                <w:sz w:val="24"/>
                <w:szCs w:val="24"/>
              </w:rPr>
            </w:pPr>
            <w:r w:rsidRPr="00860CCF">
              <w:rPr>
                <w:rFonts w:asciiTheme="majorBidi" w:hAnsiTheme="majorBidi" w:cstheme="majorBidi"/>
                <w:b/>
                <w:bCs/>
                <w:i/>
                <w:iCs/>
                <w:sz w:val="24"/>
                <w:szCs w:val="24"/>
              </w:rPr>
              <w:t>Injection angle 35</w:t>
            </w:r>
            <w:r w:rsidRPr="00860CCF">
              <w:rPr>
                <w:rFonts w:asciiTheme="majorBidi" w:hAnsiTheme="majorBidi" w:cstheme="majorBidi"/>
                <w:b/>
                <w:bCs/>
                <w:i/>
                <w:iCs/>
                <w:sz w:val="24"/>
                <w:szCs w:val="24"/>
              </w:rPr>
              <w:sym w:font="Symbol" w:char="F0B0"/>
            </w:r>
          </w:p>
          <w:p w:rsidR="005D6645" w:rsidRPr="00860CCF" w:rsidRDefault="005D6645" w:rsidP="00A53198">
            <w:pPr>
              <w:bidi w:val="0"/>
              <w:spacing w:after="0" w:line="240" w:lineRule="auto"/>
              <w:jc w:val="center"/>
              <w:rPr>
                <w:rFonts w:asciiTheme="majorBidi" w:hAnsiTheme="majorBidi" w:cstheme="majorBidi"/>
                <w:b/>
                <w:bCs/>
                <w:i/>
                <w:iCs/>
                <w:sz w:val="24"/>
                <w:szCs w:val="24"/>
              </w:rPr>
            </w:pPr>
            <w:r w:rsidRPr="00860CCF">
              <w:rPr>
                <w:rFonts w:asciiTheme="majorBidi" w:hAnsiTheme="majorBidi" w:cstheme="majorBidi"/>
                <w:b/>
                <w:bCs/>
                <w:i/>
                <w:iCs/>
                <w:sz w:val="24"/>
                <w:szCs w:val="24"/>
              </w:rPr>
              <w:t>Porosity percentage 8.5%</w:t>
            </w:r>
          </w:p>
        </w:tc>
      </w:tr>
    </w:tbl>
    <w:p w:rsidR="005D6645" w:rsidRPr="006B1A89" w:rsidRDefault="005D6645" w:rsidP="00A53198">
      <w:pPr>
        <w:bidi w:val="0"/>
        <w:spacing w:after="0" w:line="240" w:lineRule="auto"/>
        <w:rPr>
          <w:rFonts w:asciiTheme="majorBidi" w:hAnsiTheme="majorBidi" w:cstheme="majorBidi"/>
          <w:b/>
          <w:bCs/>
          <w:sz w:val="24"/>
          <w:szCs w:val="24"/>
        </w:rPr>
      </w:pPr>
    </w:p>
    <w:p w:rsidR="005D6645" w:rsidRPr="006B1A89" w:rsidRDefault="005D6645" w:rsidP="00A53198">
      <w:pPr>
        <w:bidi w:val="0"/>
        <w:spacing w:after="0" w:line="240" w:lineRule="auto"/>
        <w:rPr>
          <w:rFonts w:asciiTheme="majorBidi" w:hAnsiTheme="majorBidi" w:cstheme="majorBidi"/>
          <w:b/>
          <w:bCs/>
          <w:sz w:val="24"/>
          <w:szCs w:val="24"/>
        </w:rPr>
      </w:pPr>
      <w:r w:rsidRPr="006B1A89">
        <w:rPr>
          <w:rFonts w:asciiTheme="majorBidi" w:hAnsiTheme="majorBidi" w:cstheme="majorBidi"/>
          <w:b/>
          <w:bCs/>
          <w:sz w:val="24"/>
          <w:szCs w:val="24"/>
        </w:rPr>
        <w:br w:type="page"/>
      </w:r>
    </w:p>
    <w:p w:rsidR="005D6645" w:rsidRPr="006B1A89" w:rsidRDefault="005D6645" w:rsidP="00A53198">
      <w:pPr>
        <w:bidi w:val="0"/>
        <w:spacing w:after="0" w:line="240" w:lineRule="auto"/>
        <w:rPr>
          <w:rFonts w:asciiTheme="majorBidi" w:hAnsiTheme="majorBidi" w:cstheme="majorBidi"/>
          <w:b/>
          <w:bCs/>
          <w:sz w:val="24"/>
          <w:szCs w:val="24"/>
        </w:rPr>
      </w:pPr>
    </w:p>
    <w:tbl>
      <w:tblPr>
        <w:tblW w:w="8865" w:type="dxa"/>
        <w:jc w:val="center"/>
        <w:tblLook w:val="01E0" w:firstRow="1" w:lastRow="1" w:firstColumn="1" w:lastColumn="1" w:noHBand="0" w:noVBand="0"/>
      </w:tblPr>
      <w:tblGrid>
        <w:gridCol w:w="4446"/>
        <w:gridCol w:w="4476"/>
      </w:tblGrid>
      <w:tr w:rsidR="005D6645" w:rsidRPr="006B1A89" w:rsidTr="006B1A89">
        <w:trPr>
          <w:jc w:val="center"/>
        </w:trPr>
        <w:tc>
          <w:tcPr>
            <w:tcW w:w="4419" w:type="dxa"/>
            <w:shd w:val="clear" w:color="auto" w:fill="auto"/>
          </w:tcPr>
          <w:p w:rsidR="005D6645" w:rsidRPr="006B1A89" w:rsidRDefault="005D6645" w:rsidP="00A53198">
            <w:pPr>
              <w:bidi w:val="0"/>
              <w:spacing w:after="0" w:line="240" w:lineRule="auto"/>
              <w:jc w:val="center"/>
              <w:rPr>
                <w:rFonts w:asciiTheme="majorBidi" w:hAnsiTheme="majorBidi" w:cstheme="majorBidi"/>
                <w:b/>
                <w:bCs/>
                <w:sz w:val="24"/>
                <w:szCs w:val="24"/>
              </w:rPr>
            </w:pPr>
            <w:r w:rsidRPr="006B1A89">
              <w:rPr>
                <w:rFonts w:asciiTheme="majorBidi" w:hAnsiTheme="majorBidi" w:cstheme="majorBidi"/>
                <w:b/>
                <w:bCs/>
                <w:noProof/>
                <w:sz w:val="24"/>
                <w:szCs w:val="24"/>
              </w:rPr>
              <w:drawing>
                <wp:inline distT="0" distB="0" distL="0" distR="0">
                  <wp:extent cx="2667000" cy="1828800"/>
                  <wp:effectExtent l="19050" t="0" r="0" b="0"/>
                  <wp:docPr id="40" name="Picture 21" descr="s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s5'"/>
                          <pic:cNvPicPr>
                            <a:picLocks noChangeAspect="1" noChangeArrowheads="1"/>
                          </pic:cNvPicPr>
                        </pic:nvPicPr>
                        <pic:blipFill>
                          <a:blip r:embed="rId23"/>
                          <a:srcRect/>
                          <a:stretch>
                            <a:fillRect/>
                          </a:stretch>
                        </pic:blipFill>
                        <pic:spPr bwMode="auto">
                          <a:xfrm>
                            <a:off x="0" y="0"/>
                            <a:ext cx="2667000" cy="1828800"/>
                          </a:xfrm>
                          <a:prstGeom prst="rect">
                            <a:avLst/>
                          </a:prstGeom>
                          <a:noFill/>
                          <a:ln w="9525">
                            <a:noFill/>
                            <a:miter lim="800000"/>
                            <a:headEnd/>
                            <a:tailEnd/>
                          </a:ln>
                        </pic:spPr>
                      </pic:pic>
                    </a:graphicData>
                  </a:graphic>
                </wp:inline>
              </w:drawing>
            </w:r>
          </w:p>
        </w:tc>
        <w:tc>
          <w:tcPr>
            <w:tcW w:w="4446" w:type="dxa"/>
            <w:shd w:val="clear" w:color="auto" w:fill="auto"/>
          </w:tcPr>
          <w:p w:rsidR="005D6645" w:rsidRPr="006B1A89" w:rsidRDefault="005D6645" w:rsidP="00A53198">
            <w:pPr>
              <w:bidi w:val="0"/>
              <w:spacing w:after="0" w:line="240" w:lineRule="auto"/>
              <w:jc w:val="center"/>
              <w:rPr>
                <w:rFonts w:asciiTheme="majorBidi" w:hAnsiTheme="majorBidi" w:cstheme="majorBidi"/>
                <w:b/>
                <w:bCs/>
                <w:sz w:val="24"/>
                <w:szCs w:val="24"/>
              </w:rPr>
            </w:pPr>
            <w:r w:rsidRPr="006B1A89">
              <w:rPr>
                <w:rFonts w:asciiTheme="majorBidi" w:hAnsiTheme="majorBidi" w:cstheme="majorBidi"/>
                <w:b/>
                <w:bCs/>
                <w:noProof/>
                <w:sz w:val="24"/>
                <w:szCs w:val="24"/>
              </w:rPr>
              <w:drawing>
                <wp:inline distT="0" distB="0" distL="0" distR="0">
                  <wp:extent cx="2686050" cy="1838325"/>
                  <wp:effectExtent l="19050" t="0" r="0" b="0"/>
                  <wp:docPr id="41" name="Picture 22" descr="s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s6'"/>
                          <pic:cNvPicPr>
                            <a:picLocks noChangeAspect="1" noChangeArrowheads="1"/>
                          </pic:cNvPicPr>
                        </pic:nvPicPr>
                        <pic:blipFill>
                          <a:blip r:embed="rId24"/>
                          <a:srcRect/>
                          <a:stretch>
                            <a:fillRect/>
                          </a:stretch>
                        </pic:blipFill>
                        <pic:spPr bwMode="auto">
                          <a:xfrm>
                            <a:off x="0" y="0"/>
                            <a:ext cx="2686050" cy="1838325"/>
                          </a:xfrm>
                          <a:prstGeom prst="rect">
                            <a:avLst/>
                          </a:prstGeom>
                          <a:noFill/>
                          <a:ln w="9525">
                            <a:noFill/>
                            <a:miter lim="800000"/>
                            <a:headEnd/>
                            <a:tailEnd/>
                          </a:ln>
                        </pic:spPr>
                      </pic:pic>
                    </a:graphicData>
                  </a:graphic>
                </wp:inline>
              </w:drawing>
            </w:r>
          </w:p>
        </w:tc>
      </w:tr>
      <w:tr w:rsidR="005D6645" w:rsidRPr="00860CCF" w:rsidTr="006B1A89">
        <w:trPr>
          <w:jc w:val="center"/>
        </w:trPr>
        <w:tc>
          <w:tcPr>
            <w:tcW w:w="4419" w:type="dxa"/>
            <w:shd w:val="clear" w:color="auto" w:fill="auto"/>
          </w:tcPr>
          <w:p w:rsidR="005D6645" w:rsidRPr="00860CCF" w:rsidRDefault="005D6645" w:rsidP="00A53198">
            <w:pPr>
              <w:bidi w:val="0"/>
              <w:spacing w:after="0" w:line="240" w:lineRule="auto"/>
              <w:jc w:val="center"/>
              <w:rPr>
                <w:rFonts w:asciiTheme="majorBidi" w:hAnsiTheme="majorBidi" w:cstheme="majorBidi"/>
                <w:b/>
                <w:bCs/>
                <w:i/>
                <w:iCs/>
                <w:sz w:val="24"/>
                <w:szCs w:val="24"/>
              </w:rPr>
            </w:pPr>
            <w:r w:rsidRPr="00860CCF">
              <w:rPr>
                <w:rFonts w:asciiTheme="majorBidi" w:hAnsiTheme="majorBidi" w:cstheme="majorBidi"/>
                <w:b/>
                <w:bCs/>
                <w:i/>
                <w:iCs/>
                <w:sz w:val="24"/>
                <w:szCs w:val="24"/>
                <w:vertAlign w:val="superscript"/>
              </w:rPr>
              <w:t>/</w:t>
            </w:r>
            <w:r w:rsidRPr="00860CCF">
              <w:rPr>
                <w:rFonts w:asciiTheme="majorBidi" w:hAnsiTheme="majorBidi" w:cstheme="majorBidi"/>
                <w:b/>
                <w:bCs/>
                <w:i/>
                <w:iCs/>
                <w:sz w:val="24"/>
                <w:szCs w:val="24"/>
              </w:rPr>
              <w:t>S</w:t>
            </w:r>
            <w:r w:rsidRPr="00860CCF">
              <w:rPr>
                <w:rFonts w:asciiTheme="majorBidi" w:hAnsiTheme="majorBidi" w:cstheme="majorBidi"/>
                <w:b/>
                <w:bCs/>
                <w:i/>
                <w:iCs/>
                <w:sz w:val="24"/>
                <w:szCs w:val="24"/>
                <w:vertAlign w:val="subscript"/>
              </w:rPr>
              <w:t>5</w:t>
            </w:r>
          </w:p>
        </w:tc>
        <w:tc>
          <w:tcPr>
            <w:tcW w:w="4446" w:type="dxa"/>
            <w:shd w:val="clear" w:color="auto" w:fill="auto"/>
          </w:tcPr>
          <w:p w:rsidR="005D6645" w:rsidRPr="00860CCF" w:rsidRDefault="005D6645" w:rsidP="00A53198">
            <w:pPr>
              <w:bidi w:val="0"/>
              <w:spacing w:after="0" w:line="240" w:lineRule="auto"/>
              <w:jc w:val="center"/>
              <w:rPr>
                <w:rFonts w:asciiTheme="majorBidi" w:hAnsiTheme="majorBidi" w:cstheme="majorBidi"/>
                <w:b/>
                <w:bCs/>
                <w:i/>
                <w:iCs/>
                <w:sz w:val="24"/>
                <w:szCs w:val="24"/>
              </w:rPr>
            </w:pPr>
            <w:r w:rsidRPr="00860CCF">
              <w:rPr>
                <w:rFonts w:asciiTheme="majorBidi" w:hAnsiTheme="majorBidi" w:cstheme="majorBidi"/>
                <w:b/>
                <w:bCs/>
                <w:i/>
                <w:iCs/>
                <w:sz w:val="24"/>
                <w:szCs w:val="24"/>
                <w:vertAlign w:val="superscript"/>
              </w:rPr>
              <w:t>/</w:t>
            </w:r>
            <w:r w:rsidRPr="00860CCF">
              <w:rPr>
                <w:rFonts w:asciiTheme="majorBidi" w:hAnsiTheme="majorBidi" w:cstheme="majorBidi"/>
                <w:b/>
                <w:bCs/>
                <w:i/>
                <w:iCs/>
                <w:sz w:val="24"/>
                <w:szCs w:val="24"/>
              </w:rPr>
              <w:t>S</w:t>
            </w:r>
            <w:r w:rsidRPr="00860CCF">
              <w:rPr>
                <w:rFonts w:asciiTheme="majorBidi" w:hAnsiTheme="majorBidi" w:cstheme="majorBidi"/>
                <w:b/>
                <w:bCs/>
                <w:i/>
                <w:iCs/>
                <w:sz w:val="24"/>
                <w:szCs w:val="24"/>
                <w:vertAlign w:val="subscript"/>
              </w:rPr>
              <w:t>6</w:t>
            </w:r>
          </w:p>
        </w:tc>
      </w:tr>
      <w:tr w:rsidR="005D6645" w:rsidRPr="00860CCF" w:rsidTr="006B1A89">
        <w:trPr>
          <w:jc w:val="center"/>
        </w:trPr>
        <w:tc>
          <w:tcPr>
            <w:tcW w:w="4419" w:type="dxa"/>
            <w:shd w:val="clear" w:color="auto" w:fill="auto"/>
          </w:tcPr>
          <w:p w:rsidR="005D6645" w:rsidRPr="00860CCF" w:rsidRDefault="005D6645" w:rsidP="00A53198">
            <w:pPr>
              <w:bidi w:val="0"/>
              <w:spacing w:after="0" w:line="240" w:lineRule="auto"/>
              <w:jc w:val="center"/>
              <w:rPr>
                <w:rFonts w:asciiTheme="majorBidi" w:hAnsiTheme="majorBidi" w:cstheme="majorBidi"/>
                <w:b/>
                <w:bCs/>
                <w:i/>
                <w:iCs/>
                <w:sz w:val="24"/>
                <w:szCs w:val="24"/>
              </w:rPr>
            </w:pPr>
            <w:r w:rsidRPr="00860CCF">
              <w:rPr>
                <w:rFonts w:asciiTheme="majorBidi" w:hAnsiTheme="majorBidi" w:cstheme="majorBidi"/>
                <w:b/>
                <w:bCs/>
                <w:i/>
                <w:iCs/>
                <w:sz w:val="24"/>
                <w:szCs w:val="24"/>
              </w:rPr>
              <w:t>Wrongly placed of applied cooling air jet</w:t>
            </w:r>
          </w:p>
          <w:p w:rsidR="005D6645" w:rsidRPr="00860CCF" w:rsidRDefault="005D6645" w:rsidP="00A53198">
            <w:pPr>
              <w:bidi w:val="0"/>
              <w:spacing w:after="0" w:line="240" w:lineRule="auto"/>
              <w:jc w:val="center"/>
              <w:rPr>
                <w:rFonts w:asciiTheme="majorBidi" w:hAnsiTheme="majorBidi" w:cstheme="majorBidi"/>
                <w:b/>
                <w:bCs/>
                <w:i/>
                <w:iCs/>
                <w:sz w:val="24"/>
                <w:szCs w:val="24"/>
              </w:rPr>
            </w:pPr>
            <w:r w:rsidRPr="00860CCF">
              <w:rPr>
                <w:rFonts w:asciiTheme="majorBidi" w:hAnsiTheme="majorBidi" w:cstheme="majorBidi"/>
                <w:b/>
                <w:bCs/>
                <w:i/>
                <w:iCs/>
                <w:sz w:val="24"/>
                <w:szCs w:val="24"/>
              </w:rPr>
              <w:t>Porosity percentage 10%</w:t>
            </w:r>
          </w:p>
        </w:tc>
        <w:tc>
          <w:tcPr>
            <w:tcW w:w="4446" w:type="dxa"/>
            <w:shd w:val="clear" w:color="auto" w:fill="auto"/>
          </w:tcPr>
          <w:p w:rsidR="005D6645" w:rsidRPr="00860CCF" w:rsidRDefault="005D6645" w:rsidP="00A53198">
            <w:pPr>
              <w:bidi w:val="0"/>
              <w:spacing w:after="0" w:line="240" w:lineRule="auto"/>
              <w:jc w:val="center"/>
              <w:rPr>
                <w:rFonts w:asciiTheme="majorBidi" w:hAnsiTheme="majorBidi" w:cstheme="majorBidi"/>
                <w:b/>
                <w:bCs/>
                <w:i/>
                <w:iCs/>
                <w:sz w:val="24"/>
                <w:szCs w:val="24"/>
              </w:rPr>
            </w:pPr>
            <w:r w:rsidRPr="00860CCF">
              <w:rPr>
                <w:rFonts w:asciiTheme="majorBidi" w:hAnsiTheme="majorBidi" w:cstheme="majorBidi"/>
                <w:b/>
                <w:bCs/>
                <w:i/>
                <w:iCs/>
                <w:sz w:val="24"/>
                <w:szCs w:val="24"/>
              </w:rPr>
              <w:t>Spraying distance 75mm, substrate temperature 400</w:t>
            </w:r>
            <w:r w:rsidRPr="00860CCF">
              <w:rPr>
                <w:rFonts w:asciiTheme="majorBidi" w:hAnsiTheme="majorBidi" w:cstheme="majorBidi"/>
                <w:b/>
                <w:bCs/>
                <w:i/>
                <w:iCs/>
                <w:sz w:val="24"/>
                <w:szCs w:val="24"/>
              </w:rPr>
              <w:sym w:font="Symbol" w:char="F0B0"/>
            </w:r>
            <w:r w:rsidRPr="00860CCF">
              <w:rPr>
                <w:rFonts w:asciiTheme="majorBidi" w:hAnsiTheme="majorBidi" w:cstheme="majorBidi"/>
                <w:b/>
                <w:bCs/>
                <w:i/>
                <w:iCs/>
                <w:sz w:val="24"/>
                <w:szCs w:val="24"/>
              </w:rPr>
              <w:t xml:space="preserve">C </w:t>
            </w:r>
          </w:p>
          <w:p w:rsidR="005D6645" w:rsidRPr="00860CCF" w:rsidRDefault="005D6645" w:rsidP="00A53198">
            <w:pPr>
              <w:bidi w:val="0"/>
              <w:spacing w:after="0" w:line="240" w:lineRule="auto"/>
              <w:jc w:val="center"/>
              <w:rPr>
                <w:rFonts w:asciiTheme="majorBidi" w:hAnsiTheme="majorBidi" w:cstheme="majorBidi"/>
                <w:b/>
                <w:bCs/>
                <w:i/>
                <w:iCs/>
                <w:sz w:val="24"/>
                <w:szCs w:val="24"/>
              </w:rPr>
            </w:pPr>
            <w:r w:rsidRPr="00860CCF">
              <w:rPr>
                <w:rFonts w:asciiTheme="majorBidi" w:hAnsiTheme="majorBidi" w:cstheme="majorBidi"/>
                <w:b/>
                <w:bCs/>
                <w:i/>
                <w:iCs/>
                <w:sz w:val="24"/>
                <w:szCs w:val="24"/>
              </w:rPr>
              <w:t>Porosity percentage 7.5%</w:t>
            </w:r>
          </w:p>
        </w:tc>
      </w:tr>
    </w:tbl>
    <w:p w:rsidR="005D6645" w:rsidRPr="006B1A89" w:rsidRDefault="005D6645" w:rsidP="00A53198">
      <w:pPr>
        <w:bidi w:val="0"/>
        <w:spacing w:after="0" w:line="240" w:lineRule="auto"/>
        <w:jc w:val="center"/>
        <w:rPr>
          <w:rFonts w:asciiTheme="majorBidi" w:hAnsiTheme="majorBidi" w:cstheme="majorBidi"/>
          <w:b/>
          <w:bCs/>
          <w:sz w:val="24"/>
          <w:szCs w:val="24"/>
        </w:rPr>
      </w:pPr>
      <w:r w:rsidRPr="006B1A89">
        <w:rPr>
          <w:rFonts w:asciiTheme="majorBidi" w:hAnsiTheme="majorBidi" w:cstheme="majorBidi"/>
          <w:b/>
          <w:bCs/>
          <w:noProof/>
          <w:sz w:val="24"/>
          <w:szCs w:val="24"/>
        </w:rPr>
        <w:drawing>
          <wp:inline distT="0" distB="0" distL="0" distR="0">
            <wp:extent cx="2638425" cy="1809750"/>
            <wp:effectExtent l="19050" t="0" r="9525" b="0"/>
            <wp:docPr id="42" name="Picture 23" descr="s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s7'"/>
                    <pic:cNvPicPr>
                      <a:picLocks noChangeAspect="1" noChangeArrowheads="1"/>
                    </pic:cNvPicPr>
                  </pic:nvPicPr>
                  <pic:blipFill>
                    <a:blip r:embed="rId25"/>
                    <a:srcRect/>
                    <a:stretch>
                      <a:fillRect/>
                    </a:stretch>
                  </pic:blipFill>
                  <pic:spPr bwMode="auto">
                    <a:xfrm>
                      <a:off x="0" y="0"/>
                      <a:ext cx="2638425" cy="1809750"/>
                    </a:xfrm>
                    <a:prstGeom prst="rect">
                      <a:avLst/>
                    </a:prstGeom>
                    <a:noFill/>
                    <a:ln w="9525">
                      <a:noFill/>
                      <a:miter lim="800000"/>
                      <a:headEnd/>
                      <a:tailEnd/>
                    </a:ln>
                  </pic:spPr>
                </pic:pic>
              </a:graphicData>
            </a:graphic>
          </wp:inline>
        </w:drawing>
      </w:r>
    </w:p>
    <w:p w:rsidR="005D6645" w:rsidRPr="00860CCF" w:rsidRDefault="005D6645" w:rsidP="00A53198">
      <w:pPr>
        <w:bidi w:val="0"/>
        <w:spacing w:after="0" w:line="240" w:lineRule="auto"/>
        <w:jc w:val="center"/>
        <w:rPr>
          <w:rFonts w:asciiTheme="majorBidi" w:hAnsiTheme="majorBidi" w:cstheme="majorBidi"/>
          <w:b/>
          <w:bCs/>
          <w:i/>
          <w:iCs/>
          <w:sz w:val="24"/>
          <w:szCs w:val="24"/>
        </w:rPr>
      </w:pPr>
      <w:r w:rsidRPr="00860CCF">
        <w:rPr>
          <w:rFonts w:asciiTheme="majorBidi" w:hAnsiTheme="majorBidi" w:cstheme="majorBidi"/>
          <w:b/>
          <w:bCs/>
          <w:i/>
          <w:iCs/>
          <w:sz w:val="24"/>
          <w:szCs w:val="24"/>
          <w:vertAlign w:val="superscript"/>
        </w:rPr>
        <w:t>/</w:t>
      </w:r>
      <w:r w:rsidRPr="00860CCF">
        <w:rPr>
          <w:rFonts w:asciiTheme="majorBidi" w:hAnsiTheme="majorBidi" w:cstheme="majorBidi"/>
          <w:b/>
          <w:bCs/>
          <w:i/>
          <w:iCs/>
          <w:sz w:val="24"/>
          <w:szCs w:val="24"/>
        </w:rPr>
        <w:t>S</w:t>
      </w:r>
      <w:r w:rsidRPr="00860CCF">
        <w:rPr>
          <w:rFonts w:asciiTheme="majorBidi" w:hAnsiTheme="majorBidi" w:cstheme="majorBidi"/>
          <w:b/>
          <w:bCs/>
          <w:i/>
          <w:iCs/>
          <w:sz w:val="24"/>
          <w:szCs w:val="24"/>
          <w:vertAlign w:val="subscript"/>
        </w:rPr>
        <w:t>7</w:t>
      </w:r>
    </w:p>
    <w:p w:rsidR="005D6645" w:rsidRPr="00860CCF" w:rsidRDefault="005D6645" w:rsidP="00A53198">
      <w:pPr>
        <w:bidi w:val="0"/>
        <w:spacing w:after="0" w:line="240" w:lineRule="auto"/>
        <w:jc w:val="center"/>
        <w:rPr>
          <w:rFonts w:asciiTheme="majorBidi" w:hAnsiTheme="majorBidi" w:cstheme="majorBidi"/>
          <w:b/>
          <w:bCs/>
          <w:i/>
          <w:iCs/>
          <w:sz w:val="24"/>
          <w:szCs w:val="24"/>
        </w:rPr>
      </w:pPr>
      <w:r w:rsidRPr="00860CCF">
        <w:rPr>
          <w:rFonts w:asciiTheme="majorBidi" w:hAnsiTheme="majorBidi" w:cstheme="majorBidi"/>
          <w:b/>
          <w:bCs/>
          <w:i/>
          <w:iCs/>
          <w:sz w:val="24"/>
          <w:szCs w:val="24"/>
        </w:rPr>
        <w:t>Spraying distance 200mm, substrate temperature 120</w:t>
      </w:r>
      <w:r w:rsidRPr="00860CCF">
        <w:rPr>
          <w:rFonts w:asciiTheme="majorBidi" w:hAnsiTheme="majorBidi" w:cstheme="majorBidi"/>
          <w:b/>
          <w:bCs/>
          <w:i/>
          <w:iCs/>
          <w:sz w:val="24"/>
          <w:szCs w:val="24"/>
        </w:rPr>
        <w:sym w:font="Symbol" w:char="F0B0"/>
      </w:r>
      <w:r w:rsidRPr="00860CCF">
        <w:rPr>
          <w:rFonts w:asciiTheme="majorBidi" w:hAnsiTheme="majorBidi" w:cstheme="majorBidi"/>
          <w:b/>
          <w:bCs/>
          <w:i/>
          <w:iCs/>
          <w:sz w:val="24"/>
          <w:szCs w:val="24"/>
        </w:rPr>
        <w:t xml:space="preserve">C, </w:t>
      </w:r>
      <w:r w:rsidRPr="00860CCF">
        <w:rPr>
          <w:rFonts w:asciiTheme="majorBidi" w:hAnsiTheme="majorBidi" w:cstheme="majorBidi"/>
          <w:b/>
          <w:bCs/>
          <w:i/>
          <w:iCs/>
          <w:sz w:val="24"/>
          <w:szCs w:val="24"/>
        </w:rPr>
        <w:br/>
        <w:t>porosity percentage 8.2%</w:t>
      </w:r>
    </w:p>
    <w:p w:rsidR="005D6645" w:rsidRDefault="005D6645" w:rsidP="00A53198">
      <w:pPr>
        <w:bidi w:val="0"/>
        <w:spacing w:after="0" w:line="240" w:lineRule="auto"/>
        <w:ind w:left="720" w:hanging="720"/>
        <w:jc w:val="lowKashida"/>
        <w:rPr>
          <w:rFonts w:asciiTheme="majorBidi" w:hAnsiTheme="majorBidi" w:cstheme="majorBidi"/>
          <w:b/>
          <w:bCs/>
          <w:i/>
          <w:iCs/>
          <w:sz w:val="24"/>
          <w:szCs w:val="24"/>
        </w:rPr>
      </w:pPr>
      <w:r w:rsidRPr="00860CCF">
        <w:rPr>
          <w:rFonts w:asciiTheme="majorBidi" w:hAnsiTheme="majorBidi" w:cstheme="majorBidi"/>
          <w:b/>
          <w:bCs/>
          <w:i/>
          <w:iCs/>
          <w:sz w:val="24"/>
          <w:szCs w:val="24"/>
          <w:u w:val="single"/>
        </w:rPr>
        <w:t>Fig. (6):</w:t>
      </w:r>
      <w:r w:rsidRPr="00860CCF">
        <w:rPr>
          <w:rFonts w:asciiTheme="majorBidi" w:hAnsiTheme="majorBidi" w:cstheme="majorBidi"/>
          <w:b/>
          <w:bCs/>
          <w:i/>
          <w:iCs/>
          <w:sz w:val="24"/>
          <w:szCs w:val="24"/>
        </w:rPr>
        <w:t xml:space="preserve"> Back scattered SEM image for cross section view of (WC-12wt% Co) coatings sprayed with the optimum conditions (</w:t>
      </w:r>
      <w:r w:rsidRPr="00860CCF">
        <w:rPr>
          <w:rFonts w:asciiTheme="majorBidi" w:hAnsiTheme="majorBidi" w:cstheme="majorBidi"/>
          <w:b/>
          <w:bCs/>
          <w:i/>
          <w:iCs/>
          <w:sz w:val="24"/>
          <w:szCs w:val="24"/>
          <w:vertAlign w:val="superscript"/>
        </w:rPr>
        <w:t>/</w:t>
      </w:r>
      <w:r w:rsidRPr="00860CCF">
        <w:rPr>
          <w:rFonts w:asciiTheme="majorBidi" w:hAnsiTheme="majorBidi" w:cstheme="majorBidi"/>
          <w:b/>
          <w:bCs/>
          <w:i/>
          <w:iCs/>
          <w:sz w:val="24"/>
          <w:szCs w:val="24"/>
        </w:rPr>
        <w:t>S</w:t>
      </w:r>
      <w:r w:rsidRPr="00860CCF">
        <w:rPr>
          <w:rFonts w:asciiTheme="majorBidi" w:hAnsiTheme="majorBidi" w:cstheme="majorBidi"/>
          <w:b/>
          <w:bCs/>
          <w:i/>
          <w:iCs/>
          <w:sz w:val="24"/>
          <w:szCs w:val="24"/>
          <w:vertAlign w:val="subscript"/>
        </w:rPr>
        <w:t>0</w:t>
      </w:r>
      <w:r w:rsidRPr="00860CCF">
        <w:rPr>
          <w:rFonts w:asciiTheme="majorBidi" w:hAnsiTheme="majorBidi" w:cstheme="majorBidi"/>
          <w:b/>
          <w:bCs/>
          <w:i/>
          <w:iCs/>
          <w:sz w:val="24"/>
          <w:szCs w:val="24"/>
        </w:rPr>
        <w:t>) with decreasing of the H</w:t>
      </w:r>
      <w:r w:rsidRPr="00860CCF">
        <w:rPr>
          <w:rFonts w:asciiTheme="majorBidi" w:hAnsiTheme="majorBidi" w:cstheme="majorBidi"/>
          <w:b/>
          <w:bCs/>
          <w:i/>
          <w:iCs/>
          <w:sz w:val="24"/>
          <w:szCs w:val="24"/>
          <w:vertAlign w:val="subscript"/>
        </w:rPr>
        <w:t>2</w:t>
      </w:r>
      <w:r w:rsidRPr="00860CCF">
        <w:rPr>
          <w:rFonts w:asciiTheme="majorBidi" w:hAnsiTheme="majorBidi" w:cstheme="majorBidi"/>
          <w:b/>
          <w:bCs/>
          <w:i/>
          <w:iCs/>
          <w:sz w:val="24"/>
          <w:szCs w:val="24"/>
        </w:rPr>
        <w:t>-gas flow rate (</w:t>
      </w:r>
      <w:r w:rsidRPr="00860CCF">
        <w:rPr>
          <w:rFonts w:asciiTheme="majorBidi" w:hAnsiTheme="majorBidi" w:cstheme="majorBidi"/>
          <w:b/>
          <w:bCs/>
          <w:i/>
          <w:iCs/>
          <w:sz w:val="24"/>
          <w:szCs w:val="24"/>
          <w:vertAlign w:val="superscript"/>
        </w:rPr>
        <w:t>/</w:t>
      </w:r>
      <w:r w:rsidRPr="00860CCF">
        <w:rPr>
          <w:rFonts w:asciiTheme="majorBidi" w:hAnsiTheme="majorBidi" w:cstheme="majorBidi"/>
          <w:b/>
          <w:bCs/>
          <w:i/>
          <w:iCs/>
          <w:sz w:val="24"/>
          <w:szCs w:val="24"/>
        </w:rPr>
        <w:t>S</w:t>
      </w:r>
      <w:r w:rsidRPr="00860CCF">
        <w:rPr>
          <w:rFonts w:asciiTheme="majorBidi" w:hAnsiTheme="majorBidi" w:cstheme="majorBidi"/>
          <w:b/>
          <w:bCs/>
          <w:i/>
          <w:iCs/>
          <w:sz w:val="24"/>
          <w:szCs w:val="24"/>
          <w:vertAlign w:val="subscript"/>
        </w:rPr>
        <w:t>1</w:t>
      </w:r>
      <w:r w:rsidRPr="00860CCF">
        <w:rPr>
          <w:rFonts w:asciiTheme="majorBidi" w:hAnsiTheme="majorBidi" w:cstheme="majorBidi"/>
          <w:b/>
          <w:bCs/>
          <w:i/>
          <w:iCs/>
          <w:sz w:val="24"/>
          <w:szCs w:val="24"/>
        </w:rPr>
        <w:t>), with increasing of the arc current (</w:t>
      </w:r>
      <w:r w:rsidRPr="00860CCF">
        <w:rPr>
          <w:rFonts w:asciiTheme="majorBidi" w:hAnsiTheme="majorBidi" w:cstheme="majorBidi"/>
          <w:b/>
          <w:bCs/>
          <w:i/>
          <w:iCs/>
          <w:sz w:val="24"/>
          <w:szCs w:val="24"/>
          <w:vertAlign w:val="superscript"/>
        </w:rPr>
        <w:t>/</w:t>
      </w:r>
      <w:r w:rsidRPr="00860CCF">
        <w:rPr>
          <w:rFonts w:asciiTheme="majorBidi" w:hAnsiTheme="majorBidi" w:cstheme="majorBidi"/>
          <w:b/>
          <w:bCs/>
          <w:i/>
          <w:iCs/>
          <w:sz w:val="24"/>
          <w:szCs w:val="24"/>
        </w:rPr>
        <w:t>S</w:t>
      </w:r>
      <w:r w:rsidRPr="00860CCF">
        <w:rPr>
          <w:rFonts w:asciiTheme="majorBidi" w:hAnsiTheme="majorBidi" w:cstheme="majorBidi"/>
          <w:b/>
          <w:bCs/>
          <w:i/>
          <w:iCs/>
          <w:sz w:val="24"/>
          <w:szCs w:val="24"/>
          <w:vertAlign w:val="subscript"/>
        </w:rPr>
        <w:t>2</w:t>
      </w:r>
      <w:r w:rsidRPr="00860CCF">
        <w:rPr>
          <w:rFonts w:asciiTheme="majorBidi" w:hAnsiTheme="majorBidi" w:cstheme="majorBidi"/>
          <w:b/>
          <w:bCs/>
          <w:i/>
          <w:iCs/>
          <w:sz w:val="24"/>
          <w:szCs w:val="24"/>
        </w:rPr>
        <w:t>), with decreasing of the arc current t(</w:t>
      </w:r>
      <w:r w:rsidRPr="00860CCF">
        <w:rPr>
          <w:rFonts w:asciiTheme="majorBidi" w:hAnsiTheme="majorBidi" w:cstheme="majorBidi"/>
          <w:b/>
          <w:bCs/>
          <w:i/>
          <w:iCs/>
          <w:sz w:val="24"/>
          <w:szCs w:val="24"/>
          <w:vertAlign w:val="superscript"/>
        </w:rPr>
        <w:t>/</w:t>
      </w:r>
      <w:r w:rsidRPr="00860CCF">
        <w:rPr>
          <w:rFonts w:asciiTheme="majorBidi" w:hAnsiTheme="majorBidi" w:cstheme="majorBidi"/>
          <w:b/>
          <w:bCs/>
          <w:i/>
          <w:iCs/>
          <w:sz w:val="24"/>
          <w:szCs w:val="24"/>
        </w:rPr>
        <w:t>S</w:t>
      </w:r>
      <w:r w:rsidRPr="00860CCF">
        <w:rPr>
          <w:rFonts w:asciiTheme="majorBidi" w:hAnsiTheme="majorBidi" w:cstheme="majorBidi"/>
          <w:b/>
          <w:bCs/>
          <w:i/>
          <w:iCs/>
          <w:sz w:val="24"/>
          <w:szCs w:val="24"/>
          <w:vertAlign w:val="subscript"/>
        </w:rPr>
        <w:t>2</w:t>
      </w:r>
      <w:r w:rsidRPr="00860CCF">
        <w:rPr>
          <w:rFonts w:asciiTheme="majorBidi" w:hAnsiTheme="majorBidi" w:cstheme="majorBidi"/>
          <w:b/>
          <w:bCs/>
          <w:i/>
          <w:iCs/>
          <w:sz w:val="24"/>
          <w:szCs w:val="24"/>
        </w:rPr>
        <w:t>), with decreasing of the injector angle (</w:t>
      </w:r>
      <w:r w:rsidRPr="00860CCF">
        <w:rPr>
          <w:rFonts w:asciiTheme="majorBidi" w:hAnsiTheme="majorBidi" w:cstheme="majorBidi"/>
          <w:b/>
          <w:bCs/>
          <w:i/>
          <w:iCs/>
          <w:sz w:val="24"/>
          <w:szCs w:val="24"/>
          <w:vertAlign w:val="superscript"/>
        </w:rPr>
        <w:t>/</w:t>
      </w:r>
      <w:r w:rsidRPr="00860CCF">
        <w:rPr>
          <w:rFonts w:asciiTheme="majorBidi" w:hAnsiTheme="majorBidi" w:cstheme="majorBidi"/>
          <w:b/>
          <w:bCs/>
          <w:i/>
          <w:iCs/>
          <w:sz w:val="24"/>
          <w:szCs w:val="24"/>
        </w:rPr>
        <w:t>S</w:t>
      </w:r>
      <w:r w:rsidRPr="00860CCF">
        <w:rPr>
          <w:rFonts w:asciiTheme="majorBidi" w:hAnsiTheme="majorBidi" w:cstheme="majorBidi"/>
          <w:b/>
          <w:bCs/>
          <w:i/>
          <w:iCs/>
          <w:sz w:val="24"/>
          <w:szCs w:val="24"/>
          <w:vertAlign w:val="subscript"/>
        </w:rPr>
        <w:t>4</w:t>
      </w:r>
      <w:r w:rsidRPr="00860CCF">
        <w:rPr>
          <w:rFonts w:asciiTheme="majorBidi" w:hAnsiTheme="majorBidi" w:cstheme="majorBidi"/>
          <w:b/>
          <w:bCs/>
          <w:i/>
          <w:iCs/>
          <w:sz w:val="24"/>
          <w:szCs w:val="24"/>
        </w:rPr>
        <w:t>), wrongly placed of the cooling air jet (</w:t>
      </w:r>
      <w:r w:rsidRPr="00860CCF">
        <w:rPr>
          <w:rFonts w:asciiTheme="majorBidi" w:hAnsiTheme="majorBidi" w:cstheme="majorBidi"/>
          <w:b/>
          <w:bCs/>
          <w:i/>
          <w:iCs/>
          <w:sz w:val="24"/>
          <w:szCs w:val="24"/>
          <w:vertAlign w:val="superscript"/>
        </w:rPr>
        <w:t>/</w:t>
      </w:r>
      <w:r w:rsidRPr="00860CCF">
        <w:rPr>
          <w:rFonts w:asciiTheme="majorBidi" w:hAnsiTheme="majorBidi" w:cstheme="majorBidi"/>
          <w:b/>
          <w:bCs/>
          <w:i/>
          <w:iCs/>
          <w:sz w:val="24"/>
          <w:szCs w:val="24"/>
        </w:rPr>
        <w:t>S</w:t>
      </w:r>
      <w:r w:rsidRPr="00860CCF">
        <w:rPr>
          <w:rFonts w:asciiTheme="majorBidi" w:hAnsiTheme="majorBidi" w:cstheme="majorBidi"/>
          <w:b/>
          <w:bCs/>
          <w:i/>
          <w:iCs/>
          <w:sz w:val="24"/>
          <w:szCs w:val="24"/>
          <w:vertAlign w:val="subscript"/>
        </w:rPr>
        <w:t>5</w:t>
      </w:r>
      <w:r w:rsidRPr="00860CCF">
        <w:rPr>
          <w:rFonts w:asciiTheme="majorBidi" w:hAnsiTheme="majorBidi" w:cstheme="majorBidi"/>
          <w:b/>
          <w:bCs/>
          <w:i/>
          <w:iCs/>
          <w:sz w:val="24"/>
          <w:szCs w:val="24"/>
        </w:rPr>
        <w:t>), with decreasing of the spraying distance (</w:t>
      </w:r>
      <w:r w:rsidRPr="00860CCF">
        <w:rPr>
          <w:rFonts w:asciiTheme="majorBidi" w:hAnsiTheme="majorBidi" w:cstheme="majorBidi"/>
          <w:b/>
          <w:bCs/>
          <w:i/>
          <w:iCs/>
          <w:sz w:val="24"/>
          <w:szCs w:val="24"/>
          <w:vertAlign w:val="superscript"/>
        </w:rPr>
        <w:t>/</w:t>
      </w:r>
      <w:r w:rsidRPr="00860CCF">
        <w:rPr>
          <w:rFonts w:asciiTheme="majorBidi" w:hAnsiTheme="majorBidi" w:cstheme="majorBidi"/>
          <w:b/>
          <w:bCs/>
          <w:i/>
          <w:iCs/>
          <w:sz w:val="24"/>
          <w:szCs w:val="24"/>
        </w:rPr>
        <w:t>S</w:t>
      </w:r>
      <w:r w:rsidRPr="00860CCF">
        <w:rPr>
          <w:rFonts w:asciiTheme="majorBidi" w:hAnsiTheme="majorBidi" w:cstheme="majorBidi"/>
          <w:b/>
          <w:bCs/>
          <w:i/>
          <w:iCs/>
          <w:sz w:val="24"/>
          <w:szCs w:val="24"/>
          <w:vertAlign w:val="subscript"/>
        </w:rPr>
        <w:t>6</w:t>
      </w:r>
      <w:r w:rsidRPr="00860CCF">
        <w:rPr>
          <w:rFonts w:asciiTheme="majorBidi" w:hAnsiTheme="majorBidi" w:cstheme="majorBidi"/>
          <w:b/>
          <w:bCs/>
          <w:i/>
          <w:iCs/>
          <w:sz w:val="24"/>
          <w:szCs w:val="24"/>
        </w:rPr>
        <w:t>) and with increasing of the spraying distance (</w:t>
      </w:r>
      <w:r w:rsidRPr="00860CCF">
        <w:rPr>
          <w:rFonts w:asciiTheme="majorBidi" w:hAnsiTheme="majorBidi" w:cstheme="majorBidi"/>
          <w:b/>
          <w:bCs/>
          <w:i/>
          <w:iCs/>
          <w:sz w:val="24"/>
          <w:szCs w:val="24"/>
          <w:vertAlign w:val="superscript"/>
        </w:rPr>
        <w:t>/</w:t>
      </w:r>
      <w:r w:rsidRPr="00860CCF">
        <w:rPr>
          <w:rFonts w:asciiTheme="majorBidi" w:hAnsiTheme="majorBidi" w:cstheme="majorBidi"/>
          <w:b/>
          <w:bCs/>
          <w:i/>
          <w:iCs/>
          <w:sz w:val="24"/>
          <w:szCs w:val="24"/>
        </w:rPr>
        <w:t>S</w:t>
      </w:r>
      <w:r w:rsidRPr="00860CCF">
        <w:rPr>
          <w:rFonts w:asciiTheme="majorBidi" w:hAnsiTheme="majorBidi" w:cstheme="majorBidi"/>
          <w:b/>
          <w:bCs/>
          <w:i/>
          <w:iCs/>
          <w:sz w:val="24"/>
          <w:szCs w:val="24"/>
          <w:vertAlign w:val="subscript"/>
        </w:rPr>
        <w:t>7</w:t>
      </w:r>
      <w:r w:rsidRPr="00860CCF">
        <w:rPr>
          <w:rFonts w:asciiTheme="majorBidi" w:hAnsiTheme="majorBidi" w:cstheme="majorBidi"/>
          <w:b/>
          <w:bCs/>
          <w:i/>
          <w:iCs/>
          <w:sz w:val="24"/>
          <w:szCs w:val="24"/>
        </w:rPr>
        <w:t>).</w:t>
      </w:r>
    </w:p>
    <w:p w:rsidR="00860CCF" w:rsidRDefault="00860CCF" w:rsidP="00860CCF">
      <w:pPr>
        <w:bidi w:val="0"/>
        <w:spacing w:after="0" w:line="240" w:lineRule="auto"/>
        <w:ind w:left="720" w:hanging="720"/>
        <w:jc w:val="lowKashida"/>
        <w:rPr>
          <w:rFonts w:asciiTheme="majorBidi" w:hAnsiTheme="majorBidi" w:cstheme="majorBidi"/>
          <w:b/>
          <w:bCs/>
          <w:i/>
          <w:iCs/>
          <w:sz w:val="24"/>
          <w:szCs w:val="24"/>
        </w:rPr>
      </w:pPr>
    </w:p>
    <w:p w:rsidR="00860CCF" w:rsidRDefault="00860CCF" w:rsidP="00860CCF">
      <w:pPr>
        <w:bidi w:val="0"/>
        <w:spacing w:after="0" w:line="240" w:lineRule="auto"/>
        <w:ind w:left="720" w:hanging="720"/>
        <w:jc w:val="lowKashida"/>
        <w:rPr>
          <w:rFonts w:asciiTheme="majorBidi" w:hAnsiTheme="majorBidi" w:cstheme="majorBidi"/>
          <w:b/>
          <w:bCs/>
          <w:i/>
          <w:iCs/>
          <w:sz w:val="24"/>
          <w:szCs w:val="24"/>
        </w:rPr>
      </w:pPr>
    </w:p>
    <w:p w:rsidR="00860CCF" w:rsidRDefault="00860CCF" w:rsidP="00860CCF">
      <w:pPr>
        <w:bidi w:val="0"/>
        <w:spacing w:after="0" w:line="240" w:lineRule="auto"/>
        <w:ind w:left="720" w:hanging="720"/>
        <w:jc w:val="lowKashida"/>
        <w:rPr>
          <w:rFonts w:asciiTheme="majorBidi" w:hAnsiTheme="majorBidi" w:cstheme="majorBidi"/>
          <w:b/>
          <w:bCs/>
          <w:i/>
          <w:iCs/>
          <w:sz w:val="24"/>
          <w:szCs w:val="24"/>
        </w:rPr>
      </w:pPr>
    </w:p>
    <w:p w:rsidR="00860CCF" w:rsidRDefault="00860CCF" w:rsidP="00860CCF">
      <w:pPr>
        <w:bidi w:val="0"/>
        <w:spacing w:after="0" w:line="240" w:lineRule="auto"/>
        <w:ind w:left="720" w:hanging="720"/>
        <w:jc w:val="lowKashida"/>
        <w:rPr>
          <w:rFonts w:asciiTheme="majorBidi" w:hAnsiTheme="majorBidi" w:cstheme="majorBidi"/>
          <w:b/>
          <w:bCs/>
          <w:i/>
          <w:iCs/>
          <w:sz w:val="24"/>
          <w:szCs w:val="24"/>
        </w:rPr>
      </w:pPr>
    </w:p>
    <w:p w:rsidR="00860CCF" w:rsidRDefault="00860CCF" w:rsidP="00860CCF">
      <w:pPr>
        <w:bidi w:val="0"/>
        <w:spacing w:after="0" w:line="240" w:lineRule="auto"/>
        <w:ind w:left="720" w:hanging="720"/>
        <w:jc w:val="lowKashida"/>
        <w:rPr>
          <w:rFonts w:asciiTheme="majorBidi" w:hAnsiTheme="majorBidi" w:cstheme="majorBidi"/>
          <w:b/>
          <w:bCs/>
          <w:i/>
          <w:iCs/>
          <w:sz w:val="24"/>
          <w:szCs w:val="24"/>
        </w:rPr>
      </w:pPr>
    </w:p>
    <w:p w:rsidR="00860CCF" w:rsidRDefault="00860CCF" w:rsidP="00860CCF">
      <w:pPr>
        <w:bidi w:val="0"/>
        <w:spacing w:after="0" w:line="240" w:lineRule="auto"/>
        <w:ind w:left="720" w:hanging="720"/>
        <w:jc w:val="lowKashida"/>
        <w:rPr>
          <w:rFonts w:asciiTheme="majorBidi" w:hAnsiTheme="majorBidi" w:cstheme="majorBidi"/>
          <w:b/>
          <w:bCs/>
          <w:i/>
          <w:iCs/>
          <w:sz w:val="24"/>
          <w:szCs w:val="24"/>
        </w:rPr>
      </w:pPr>
    </w:p>
    <w:p w:rsidR="00860CCF" w:rsidRDefault="00860CCF" w:rsidP="00860CCF">
      <w:pPr>
        <w:bidi w:val="0"/>
        <w:spacing w:after="0" w:line="240" w:lineRule="auto"/>
        <w:ind w:left="720" w:hanging="720"/>
        <w:jc w:val="lowKashida"/>
        <w:rPr>
          <w:rFonts w:asciiTheme="majorBidi" w:hAnsiTheme="majorBidi" w:cstheme="majorBidi"/>
          <w:b/>
          <w:bCs/>
          <w:i/>
          <w:iCs/>
          <w:sz w:val="24"/>
          <w:szCs w:val="24"/>
        </w:rPr>
      </w:pPr>
    </w:p>
    <w:p w:rsidR="00860CCF" w:rsidRDefault="00860CCF" w:rsidP="00860CCF">
      <w:pPr>
        <w:bidi w:val="0"/>
        <w:spacing w:after="0" w:line="240" w:lineRule="auto"/>
        <w:ind w:left="720" w:hanging="720"/>
        <w:jc w:val="lowKashida"/>
        <w:rPr>
          <w:rFonts w:asciiTheme="majorBidi" w:hAnsiTheme="majorBidi" w:cstheme="majorBidi"/>
          <w:b/>
          <w:bCs/>
          <w:i/>
          <w:iCs/>
          <w:sz w:val="24"/>
          <w:szCs w:val="24"/>
        </w:rPr>
      </w:pPr>
    </w:p>
    <w:p w:rsidR="00860CCF" w:rsidRPr="00860CCF" w:rsidRDefault="00860CCF" w:rsidP="00860CCF">
      <w:pPr>
        <w:bidi w:val="0"/>
        <w:spacing w:after="0" w:line="240" w:lineRule="auto"/>
        <w:ind w:left="720" w:hanging="720"/>
        <w:jc w:val="lowKashida"/>
        <w:rPr>
          <w:rFonts w:asciiTheme="majorBidi" w:hAnsiTheme="majorBidi" w:cstheme="majorBidi"/>
          <w:b/>
          <w:bCs/>
          <w:i/>
          <w:iCs/>
          <w:sz w:val="24"/>
          <w:szCs w:val="24"/>
        </w:rPr>
      </w:pPr>
    </w:p>
    <w:p w:rsidR="005D6645" w:rsidRPr="006B1A89" w:rsidRDefault="005D6645" w:rsidP="005D6645">
      <w:pPr>
        <w:bidi w:val="0"/>
        <w:spacing w:before="480" w:line="360" w:lineRule="auto"/>
        <w:jc w:val="both"/>
        <w:rPr>
          <w:rFonts w:asciiTheme="majorBidi" w:hAnsiTheme="majorBidi" w:cstheme="majorBidi"/>
          <w:b/>
          <w:bCs/>
          <w:sz w:val="24"/>
          <w:szCs w:val="24"/>
        </w:rPr>
      </w:pPr>
      <w:r w:rsidRPr="006B1A89">
        <w:rPr>
          <w:rFonts w:asciiTheme="majorBidi" w:hAnsiTheme="majorBidi" w:cstheme="majorBidi"/>
          <w:b/>
          <w:bCs/>
          <w:sz w:val="24"/>
          <w:szCs w:val="24"/>
        </w:rPr>
        <w:lastRenderedPageBreak/>
        <w:t xml:space="preserve">3.2 Powder structure and phase composition. </w:t>
      </w:r>
    </w:p>
    <w:p w:rsidR="005D6645" w:rsidRPr="006B1A89" w:rsidRDefault="005D6645" w:rsidP="005D6645">
      <w:pPr>
        <w:bidi w:val="0"/>
        <w:spacing w:before="240" w:line="360" w:lineRule="auto"/>
        <w:ind w:firstLine="720"/>
        <w:jc w:val="both"/>
        <w:rPr>
          <w:rFonts w:asciiTheme="majorBidi" w:hAnsiTheme="majorBidi" w:cstheme="majorBidi"/>
          <w:b/>
          <w:bCs/>
          <w:sz w:val="24"/>
          <w:szCs w:val="24"/>
        </w:rPr>
      </w:pPr>
      <w:r w:rsidRPr="006B1A89">
        <w:rPr>
          <w:rFonts w:asciiTheme="majorBidi" w:hAnsiTheme="majorBidi" w:cstheme="majorBidi"/>
          <w:b/>
          <w:bCs/>
          <w:sz w:val="24"/>
          <w:szCs w:val="24"/>
        </w:rPr>
        <w:t xml:space="preserve"> Carbides are, together with oxides, the hardest thermally sprayed coatings, </w:t>
      </w:r>
      <w:proofErr w:type="gramStart"/>
      <w:r w:rsidRPr="006B1A89">
        <w:rPr>
          <w:rFonts w:asciiTheme="majorBidi" w:hAnsiTheme="majorBidi" w:cstheme="majorBidi"/>
          <w:b/>
          <w:bCs/>
          <w:sz w:val="24"/>
          <w:szCs w:val="24"/>
        </w:rPr>
        <w:t>the</w:t>
      </w:r>
      <w:proofErr w:type="gramEnd"/>
      <w:r w:rsidRPr="006B1A89">
        <w:rPr>
          <w:rFonts w:asciiTheme="majorBidi" w:hAnsiTheme="majorBidi" w:cstheme="majorBidi"/>
          <w:b/>
          <w:bCs/>
          <w:sz w:val="24"/>
          <w:szCs w:val="24"/>
        </w:rPr>
        <w:t xml:space="preserve"> most often sprayed is tungsten carbide. The tungsten carbide containing 12% </w:t>
      </w:r>
      <w:r w:rsidR="00860CCF" w:rsidRPr="006B1A89">
        <w:rPr>
          <w:rFonts w:asciiTheme="majorBidi" w:hAnsiTheme="majorBidi" w:cstheme="majorBidi"/>
          <w:b/>
          <w:bCs/>
          <w:sz w:val="24"/>
          <w:szCs w:val="24"/>
        </w:rPr>
        <w:t>wt.</w:t>
      </w:r>
      <w:r w:rsidRPr="006B1A89">
        <w:rPr>
          <w:rFonts w:asciiTheme="majorBidi" w:hAnsiTheme="majorBidi" w:cstheme="majorBidi"/>
          <w:b/>
          <w:bCs/>
          <w:sz w:val="24"/>
          <w:szCs w:val="24"/>
        </w:rPr>
        <w:t xml:space="preserve"> of (Co) and average carbide grains of 5-10 </w:t>
      </w:r>
      <w:r w:rsidRPr="006B1A89">
        <w:rPr>
          <w:rFonts w:asciiTheme="majorBidi" w:hAnsiTheme="majorBidi" w:cstheme="majorBidi"/>
          <w:b/>
          <w:bCs/>
          <w:sz w:val="24"/>
          <w:szCs w:val="24"/>
        </w:rPr>
        <w:sym w:font="Symbol" w:char="F06D"/>
      </w:r>
      <w:r w:rsidRPr="006B1A89">
        <w:rPr>
          <w:rFonts w:asciiTheme="majorBidi" w:hAnsiTheme="majorBidi" w:cstheme="majorBidi"/>
          <w:b/>
          <w:bCs/>
          <w:sz w:val="24"/>
          <w:szCs w:val="24"/>
        </w:rPr>
        <w:t xml:space="preserve"> m gives the greatest </w:t>
      </w:r>
      <w:r w:rsidR="00860CCF" w:rsidRPr="006B1A89">
        <w:rPr>
          <w:rFonts w:asciiTheme="majorBidi" w:hAnsiTheme="majorBidi" w:cstheme="majorBidi"/>
          <w:b/>
          <w:bCs/>
          <w:sz w:val="24"/>
          <w:szCs w:val="24"/>
        </w:rPr>
        <w:t>micro hardness</w:t>
      </w:r>
      <w:r w:rsidRPr="006B1A89">
        <w:rPr>
          <w:rFonts w:asciiTheme="majorBidi" w:hAnsiTheme="majorBidi" w:cstheme="majorBidi"/>
          <w:b/>
          <w:bCs/>
          <w:sz w:val="24"/>
          <w:szCs w:val="24"/>
        </w:rPr>
        <w:t xml:space="preserve"> after plasma spraying.  X-ray </w:t>
      </w:r>
      <w:r w:rsidR="00860CCF" w:rsidRPr="006B1A89">
        <w:rPr>
          <w:rFonts w:asciiTheme="majorBidi" w:hAnsiTheme="majorBidi" w:cstheme="majorBidi"/>
          <w:b/>
          <w:bCs/>
          <w:sz w:val="24"/>
          <w:szCs w:val="24"/>
        </w:rPr>
        <w:t>analysis</w:t>
      </w:r>
      <w:r w:rsidRPr="006B1A89">
        <w:rPr>
          <w:rFonts w:asciiTheme="majorBidi" w:hAnsiTheme="majorBidi" w:cstheme="majorBidi"/>
          <w:b/>
          <w:bCs/>
          <w:sz w:val="24"/>
          <w:szCs w:val="24"/>
        </w:rPr>
        <w:t xml:space="preserve"> is-A comparison  of X- ray diffraction results for the initial WC-Co spray powder and typical as – deposited coating in Figure (7) indicates that a substantial amount of WC phase was converted to W</w:t>
      </w:r>
      <w:r w:rsidRPr="006B1A89">
        <w:rPr>
          <w:rFonts w:asciiTheme="majorBidi" w:hAnsiTheme="majorBidi" w:cstheme="majorBidi"/>
          <w:b/>
          <w:bCs/>
          <w:sz w:val="24"/>
          <w:szCs w:val="24"/>
          <w:vertAlign w:val="subscript"/>
        </w:rPr>
        <w:t>2</w:t>
      </w:r>
      <w:r w:rsidRPr="006B1A89">
        <w:rPr>
          <w:rFonts w:asciiTheme="majorBidi" w:hAnsiTheme="majorBidi" w:cstheme="majorBidi"/>
          <w:b/>
          <w:bCs/>
          <w:sz w:val="24"/>
          <w:szCs w:val="24"/>
        </w:rPr>
        <w:t xml:space="preserve"> C and W2 (C,</w:t>
      </w:r>
      <w:r w:rsidRPr="006B1A89">
        <w:rPr>
          <w:rFonts w:asciiTheme="majorBidi" w:hAnsiTheme="majorBidi" w:cstheme="majorBidi"/>
          <w:b/>
          <w:bCs/>
          <w:caps/>
          <w:sz w:val="24"/>
          <w:szCs w:val="24"/>
        </w:rPr>
        <w:t>o</w:t>
      </w:r>
      <w:r w:rsidRPr="006B1A89">
        <w:rPr>
          <w:rFonts w:asciiTheme="majorBidi" w:hAnsiTheme="majorBidi" w:cstheme="majorBidi"/>
          <w:b/>
          <w:bCs/>
          <w:sz w:val="24"/>
          <w:szCs w:val="24"/>
        </w:rPr>
        <w:t xml:space="preserve">) during the plasma spray process. (a), a WC- 12 </w:t>
      </w:r>
      <w:proofErr w:type="spellStart"/>
      <w:r w:rsidRPr="006B1A89">
        <w:rPr>
          <w:rFonts w:asciiTheme="majorBidi" w:hAnsiTheme="majorBidi" w:cstheme="majorBidi"/>
          <w:b/>
          <w:bCs/>
          <w:sz w:val="24"/>
          <w:szCs w:val="24"/>
        </w:rPr>
        <w:t>wt</w:t>
      </w:r>
      <w:proofErr w:type="spellEnd"/>
      <w:r w:rsidRPr="006B1A89">
        <w:rPr>
          <w:rFonts w:asciiTheme="majorBidi" w:hAnsiTheme="majorBidi" w:cstheme="majorBidi"/>
          <w:b/>
          <w:bCs/>
          <w:sz w:val="24"/>
          <w:szCs w:val="24"/>
        </w:rPr>
        <w:t>% Co spray powder (b), and a baseline coating. The results for the as-deposited coating also show a broad elevated region or hump with extends roughly over 2 Ø values from 37 to 70 degrees. This indicates a poor degree of ordering and possibly amorphous or microcrystalline material in the as – deposited coating. It is noteworthy that amorphous, microcrystalline, and meta-stable phase due to the high cooling rate that are inherent in this process.</w:t>
      </w:r>
    </w:p>
    <w:p w:rsidR="005D6645" w:rsidRPr="006B1A89" w:rsidRDefault="005D6645" w:rsidP="005D6645">
      <w:pPr>
        <w:bidi w:val="0"/>
        <w:spacing w:before="240" w:line="360" w:lineRule="auto"/>
        <w:jc w:val="center"/>
        <w:rPr>
          <w:rFonts w:asciiTheme="majorBidi" w:hAnsiTheme="majorBidi" w:cstheme="majorBidi"/>
          <w:b/>
          <w:bCs/>
          <w:sz w:val="24"/>
          <w:szCs w:val="24"/>
        </w:rPr>
      </w:pPr>
      <w:r w:rsidRPr="006B1A89">
        <w:rPr>
          <w:rFonts w:asciiTheme="majorBidi" w:hAnsiTheme="majorBidi" w:cstheme="majorBidi"/>
          <w:b/>
          <w:bCs/>
          <w:sz w:val="24"/>
          <w:szCs w:val="24"/>
        </w:rPr>
        <w:br w:type="page"/>
      </w:r>
      <w:r w:rsidRPr="006B1A89">
        <w:rPr>
          <w:rFonts w:asciiTheme="majorBidi" w:hAnsiTheme="majorBidi" w:cstheme="majorBidi"/>
          <w:b/>
          <w:bCs/>
          <w:noProof/>
          <w:sz w:val="24"/>
          <w:szCs w:val="24"/>
        </w:rPr>
        <w:lastRenderedPageBreak/>
        <w:drawing>
          <wp:inline distT="0" distB="0" distL="0" distR="0">
            <wp:extent cx="5238750" cy="3314700"/>
            <wp:effectExtent l="19050" t="0" r="0" b="0"/>
            <wp:docPr id="43" name="Picture 24" descr="Untitled-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Untitled-8"/>
                    <pic:cNvPicPr>
                      <a:picLocks noChangeAspect="1" noChangeArrowheads="1"/>
                    </pic:cNvPicPr>
                  </pic:nvPicPr>
                  <pic:blipFill>
                    <a:blip r:embed="rId26"/>
                    <a:srcRect/>
                    <a:stretch>
                      <a:fillRect/>
                    </a:stretch>
                  </pic:blipFill>
                  <pic:spPr bwMode="auto">
                    <a:xfrm>
                      <a:off x="0" y="0"/>
                      <a:ext cx="5238750" cy="3314700"/>
                    </a:xfrm>
                    <a:prstGeom prst="rect">
                      <a:avLst/>
                    </a:prstGeom>
                    <a:noFill/>
                    <a:ln w="9525">
                      <a:noFill/>
                      <a:miter lim="800000"/>
                      <a:headEnd/>
                      <a:tailEnd/>
                    </a:ln>
                  </pic:spPr>
                </pic:pic>
              </a:graphicData>
            </a:graphic>
          </wp:inline>
        </w:drawing>
      </w:r>
    </w:p>
    <w:p w:rsidR="005D6645" w:rsidRPr="006B1A89" w:rsidRDefault="005D6645" w:rsidP="005D6645">
      <w:pPr>
        <w:bidi w:val="0"/>
        <w:jc w:val="center"/>
        <w:rPr>
          <w:rFonts w:asciiTheme="majorBidi" w:hAnsiTheme="majorBidi" w:cstheme="majorBidi"/>
          <w:b/>
          <w:bCs/>
          <w:sz w:val="24"/>
          <w:szCs w:val="24"/>
        </w:rPr>
      </w:pPr>
      <w:r w:rsidRPr="006B1A89">
        <w:rPr>
          <w:rFonts w:asciiTheme="majorBidi" w:hAnsiTheme="majorBidi" w:cstheme="majorBidi"/>
          <w:b/>
          <w:bCs/>
          <w:sz w:val="24"/>
          <w:szCs w:val="24"/>
        </w:rPr>
        <w:t>(a)</w:t>
      </w:r>
    </w:p>
    <w:p w:rsidR="005D6645" w:rsidRPr="006B1A89" w:rsidRDefault="005D6645" w:rsidP="005D6645">
      <w:pPr>
        <w:bidi w:val="0"/>
        <w:spacing w:before="240" w:line="360" w:lineRule="auto"/>
        <w:jc w:val="center"/>
        <w:rPr>
          <w:rFonts w:asciiTheme="majorBidi" w:hAnsiTheme="majorBidi" w:cstheme="majorBidi"/>
          <w:b/>
          <w:bCs/>
          <w:sz w:val="24"/>
          <w:szCs w:val="24"/>
        </w:rPr>
      </w:pPr>
      <w:r w:rsidRPr="006B1A89">
        <w:rPr>
          <w:rFonts w:asciiTheme="majorBidi" w:hAnsiTheme="majorBidi" w:cstheme="majorBidi"/>
          <w:b/>
          <w:bCs/>
          <w:noProof/>
          <w:sz w:val="24"/>
          <w:szCs w:val="24"/>
        </w:rPr>
        <w:drawing>
          <wp:inline distT="0" distB="0" distL="0" distR="0">
            <wp:extent cx="5305425" cy="3638550"/>
            <wp:effectExtent l="19050" t="0" r="9525" b="0"/>
            <wp:docPr id="44" name="Picture 25" descr="Untitled-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Untitled-9"/>
                    <pic:cNvPicPr>
                      <a:picLocks noChangeAspect="1" noChangeArrowheads="1"/>
                    </pic:cNvPicPr>
                  </pic:nvPicPr>
                  <pic:blipFill>
                    <a:blip r:embed="rId27"/>
                    <a:srcRect/>
                    <a:stretch>
                      <a:fillRect/>
                    </a:stretch>
                  </pic:blipFill>
                  <pic:spPr bwMode="auto">
                    <a:xfrm>
                      <a:off x="0" y="0"/>
                      <a:ext cx="5305425" cy="3638550"/>
                    </a:xfrm>
                    <a:prstGeom prst="rect">
                      <a:avLst/>
                    </a:prstGeom>
                    <a:noFill/>
                    <a:ln w="9525">
                      <a:noFill/>
                      <a:miter lim="800000"/>
                      <a:headEnd/>
                      <a:tailEnd/>
                    </a:ln>
                  </pic:spPr>
                </pic:pic>
              </a:graphicData>
            </a:graphic>
          </wp:inline>
        </w:drawing>
      </w:r>
    </w:p>
    <w:p w:rsidR="005D6645" w:rsidRPr="00662625" w:rsidRDefault="005D6645" w:rsidP="005D6645">
      <w:pPr>
        <w:bidi w:val="0"/>
        <w:spacing w:line="360" w:lineRule="auto"/>
        <w:jc w:val="center"/>
        <w:rPr>
          <w:rFonts w:asciiTheme="majorBidi" w:hAnsiTheme="majorBidi" w:cstheme="majorBidi"/>
          <w:b/>
          <w:bCs/>
          <w:i/>
          <w:iCs/>
          <w:sz w:val="24"/>
          <w:szCs w:val="24"/>
        </w:rPr>
      </w:pPr>
      <w:r w:rsidRPr="00662625">
        <w:rPr>
          <w:rFonts w:asciiTheme="majorBidi" w:hAnsiTheme="majorBidi" w:cstheme="majorBidi"/>
          <w:b/>
          <w:bCs/>
          <w:i/>
          <w:iCs/>
          <w:sz w:val="24"/>
          <w:szCs w:val="24"/>
          <w:u w:val="single"/>
        </w:rPr>
        <w:t>Fig (7):</w:t>
      </w:r>
      <w:r w:rsidRPr="00662625">
        <w:rPr>
          <w:rFonts w:asciiTheme="majorBidi" w:hAnsiTheme="majorBidi" w:cstheme="majorBidi"/>
          <w:b/>
          <w:bCs/>
          <w:i/>
          <w:iCs/>
          <w:sz w:val="24"/>
          <w:szCs w:val="24"/>
        </w:rPr>
        <w:t xml:space="preserve"> X- ray diffraction results of powder and coating</w:t>
      </w:r>
    </w:p>
    <w:p w:rsidR="005D6645" w:rsidRPr="006B1A89" w:rsidRDefault="005D6645" w:rsidP="005D6645">
      <w:pPr>
        <w:bidi w:val="0"/>
        <w:spacing w:before="240" w:line="360" w:lineRule="auto"/>
        <w:rPr>
          <w:rFonts w:asciiTheme="majorBidi" w:hAnsiTheme="majorBidi" w:cstheme="majorBidi"/>
          <w:b/>
          <w:bCs/>
          <w:sz w:val="24"/>
          <w:szCs w:val="24"/>
        </w:rPr>
      </w:pPr>
      <w:r w:rsidRPr="006B1A89">
        <w:rPr>
          <w:rFonts w:asciiTheme="majorBidi" w:hAnsiTheme="majorBidi" w:cstheme="majorBidi"/>
          <w:b/>
          <w:bCs/>
          <w:sz w:val="24"/>
          <w:szCs w:val="24"/>
        </w:rPr>
        <w:lastRenderedPageBreak/>
        <w:t>3.3 Tensile boned strength.</w:t>
      </w:r>
    </w:p>
    <w:p w:rsidR="005D6645" w:rsidRPr="006B1A89" w:rsidRDefault="005D6645" w:rsidP="00662625">
      <w:pPr>
        <w:bidi w:val="0"/>
        <w:spacing w:before="240" w:line="360" w:lineRule="auto"/>
        <w:ind w:firstLine="720"/>
        <w:jc w:val="lowKashida"/>
        <w:rPr>
          <w:rFonts w:asciiTheme="majorBidi" w:hAnsiTheme="majorBidi" w:cstheme="majorBidi"/>
          <w:b/>
          <w:bCs/>
          <w:sz w:val="24"/>
          <w:szCs w:val="24"/>
        </w:rPr>
      </w:pPr>
      <w:r w:rsidRPr="006B1A89">
        <w:rPr>
          <w:rFonts w:asciiTheme="majorBidi" w:hAnsiTheme="majorBidi" w:cstheme="majorBidi"/>
          <w:b/>
          <w:bCs/>
          <w:sz w:val="24"/>
          <w:szCs w:val="24"/>
        </w:rPr>
        <w:t xml:space="preserve">Carbides sprayed with the </w:t>
      </w:r>
      <w:r w:rsidRPr="006B1A89">
        <w:rPr>
          <w:rFonts w:asciiTheme="majorBidi" w:hAnsiTheme="majorBidi" w:cstheme="majorBidi"/>
          <w:b/>
          <w:bCs/>
          <w:caps/>
          <w:sz w:val="24"/>
          <w:szCs w:val="24"/>
        </w:rPr>
        <w:t xml:space="preserve">plasma-technik </w:t>
      </w:r>
      <w:r w:rsidRPr="006B1A89">
        <w:rPr>
          <w:rFonts w:asciiTheme="majorBidi" w:hAnsiTheme="majorBidi" w:cstheme="majorBidi"/>
          <w:b/>
          <w:bCs/>
          <w:sz w:val="24"/>
          <w:szCs w:val="24"/>
        </w:rPr>
        <w:t>AG M-1000 apparatus have clearly lower adhesion strength (45 M</w:t>
      </w:r>
      <w:r w:rsidR="00662625">
        <w:rPr>
          <w:rFonts w:asciiTheme="majorBidi" w:hAnsiTheme="majorBidi" w:cstheme="majorBidi"/>
          <w:b/>
          <w:bCs/>
          <w:sz w:val="24"/>
          <w:szCs w:val="24"/>
        </w:rPr>
        <w:t>.</w:t>
      </w:r>
      <w:r w:rsidRPr="006B1A89">
        <w:rPr>
          <w:rFonts w:asciiTheme="majorBidi" w:hAnsiTheme="majorBidi" w:cstheme="majorBidi"/>
          <w:b/>
          <w:bCs/>
          <w:sz w:val="24"/>
          <w:szCs w:val="24"/>
        </w:rPr>
        <w:t>pa) than that, sprayed with HVOF and D</w:t>
      </w:r>
      <w:r w:rsidR="00662625">
        <w:rPr>
          <w:rFonts w:asciiTheme="majorBidi" w:hAnsiTheme="majorBidi" w:cstheme="majorBidi"/>
          <w:b/>
          <w:bCs/>
          <w:sz w:val="24"/>
          <w:szCs w:val="24"/>
        </w:rPr>
        <w:t xml:space="preserve">- </w:t>
      </w:r>
      <w:r w:rsidRPr="006B1A89">
        <w:rPr>
          <w:rFonts w:asciiTheme="majorBidi" w:hAnsiTheme="majorBidi" w:cstheme="majorBidi"/>
          <w:b/>
          <w:bCs/>
          <w:sz w:val="24"/>
          <w:szCs w:val="24"/>
        </w:rPr>
        <w:t>gun (greater than 50 M.pa). As the particle velocity is lower while using this technique, care must be taken in order to carefully optimize the plasma processing parameters (Table 3), in the way to obtain the most molten particles. Table (6-10) show the effect of changing coating parameters on tensile bond strength of different coatings obtained.</w:t>
      </w:r>
    </w:p>
    <w:p w:rsidR="005D6645" w:rsidRPr="006B1A89" w:rsidRDefault="005D6645" w:rsidP="005D6645">
      <w:pPr>
        <w:bidi w:val="0"/>
        <w:spacing w:before="240" w:line="360" w:lineRule="auto"/>
        <w:jc w:val="lowKashida"/>
        <w:rPr>
          <w:rFonts w:asciiTheme="majorBidi" w:hAnsiTheme="majorBidi" w:cstheme="majorBidi"/>
          <w:b/>
          <w:bCs/>
          <w:sz w:val="24"/>
          <w:szCs w:val="24"/>
        </w:rPr>
      </w:pPr>
      <w:r w:rsidRPr="006B1A89">
        <w:rPr>
          <w:rFonts w:asciiTheme="majorBidi" w:hAnsiTheme="majorBidi" w:cstheme="majorBidi"/>
          <w:b/>
          <w:bCs/>
          <w:sz w:val="24"/>
          <w:szCs w:val="24"/>
        </w:rPr>
        <w:t xml:space="preserve"> 3.4 Hardness. </w:t>
      </w:r>
    </w:p>
    <w:p w:rsidR="005D6645" w:rsidRPr="006B1A89" w:rsidRDefault="005D6645" w:rsidP="005D6645">
      <w:pPr>
        <w:bidi w:val="0"/>
        <w:spacing w:before="120" w:line="360" w:lineRule="auto"/>
        <w:ind w:firstLine="720"/>
        <w:jc w:val="lowKashida"/>
        <w:rPr>
          <w:rFonts w:asciiTheme="majorBidi" w:hAnsiTheme="majorBidi" w:cstheme="majorBidi"/>
          <w:b/>
          <w:bCs/>
          <w:sz w:val="24"/>
          <w:szCs w:val="24"/>
        </w:rPr>
      </w:pPr>
      <w:r w:rsidRPr="006B1A89">
        <w:rPr>
          <w:rFonts w:asciiTheme="majorBidi" w:hAnsiTheme="majorBidi" w:cstheme="majorBidi"/>
          <w:b/>
          <w:bCs/>
          <w:sz w:val="24"/>
          <w:szCs w:val="24"/>
        </w:rPr>
        <w:t>APS processing parameters have much less influence on the coating micro hardness, than parameters related the use powder.  The hardness of WC-Co coating depends on amount, size and distribution of WC phase, amount and mean free path of the binder (Co).  The temperature effect by using APS technique results in coatings of less hardness (HV</w:t>
      </w:r>
      <w:r w:rsidRPr="006B1A89">
        <w:rPr>
          <w:rFonts w:asciiTheme="majorBidi" w:hAnsiTheme="majorBidi" w:cstheme="majorBidi"/>
          <w:b/>
          <w:bCs/>
          <w:sz w:val="24"/>
          <w:szCs w:val="24"/>
          <w:vertAlign w:val="subscript"/>
        </w:rPr>
        <w:t>3</w:t>
      </w:r>
      <w:r w:rsidRPr="006B1A89">
        <w:rPr>
          <w:rFonts w:asciiTheme="majorBidi" w:hAnsiTheme="majorBidi" w:cstheme="majorBidi"/>
          <w:b/>
          <w:bCs/>
          <w:sz w:val="24"/>
          <w:szCs w:val="24"/>
        </w:rPr>
        <w:t xml:space="preserve"> 700) than D-gun and HVOF coatings. This is due to the decomposition of WC in hot oxidizing flame to W</w:t>
      </w:r>
      <w:r w:rsidRPr="006B1A89">
        <w:rPr>
          <w:rFonts w:asciiTheme="majorBidi" w:hAnsiTheme="majorBidi" w:cstheme="majorBidi"/>
          <w:b/>
          <w:bCs/>
          <w:sz w:val="24"/>
          <w:szCs w:val="24"/>
          <w:vertAlign w:val="subscript"/>
        </w:rPr>
        <w:t>2</w:t>
      </w:r>
      <w:r w:rsidRPr="006B1A89">
        <w:rPr>
          <w:rFonts w:asciiTheme="majorBidi" w:hAnsiTheme="majorBidi" w:cstheme="majorBidi"/>
          <w:b/>
          <w:bCs/>
          <w:sz w:val="24"/>
          <w:szCs w:val="24"/>
        </w:rPr>
        <w:t xml:space="preserve"> C following the reaction (84):</w:t>
      </w:r>
    </w:p>
    <w:p w:rsidR="005D6645" w:rsidRPr="006B1A89" w:rsidRDefault="005D6645" w:rsidP="00662625">
      <w:pPr>
        <w:tabs>
          <w:tab w:val="left" w:pos="5984"/>
        </w:tabs>
        <w:bidi w:val="0"/>
        <w:spacing w:after="0" w:line="240" w:lineRule="auto"/>
        <w:rPr>
          <w:rFonts w:asciiTheme="majorBidi" w:hAnsiTheme="majorBidi" w:cstheme="majorBidi"/>
          <w:b/>
          <w:bCs/>
          <w:sz w:val="24"/>
          <w:szCs w:val="24"/>
          <w:lang w:val="pt-BR"/>
        </w:rPr>
      </w:pPr>
      <w:r w:rsidRPr="006B1A89">
        <w:rPr>
          <w:rFonts w:asciiTheme="majorBidi" w:hAnsiTheme="majorBidi" w:cstheme="majorBidi"/>
          <w:b/>
          <w:bCs/>
          <w:sz w:val="24"/>
          <w:szCs w:val="24"/>
          <w:lang w:val="pt-BR"/>
        </w:rPr>
        <w:t xml:space="preserve">2WC  </w:t>
      </w:r>
      <w:r w:rsidR="008A3113">
        <w:rPr>
          <w:rFonts w:asciiTheme="majorBidi" w:hAnsiTheme="majorBidi" w:cstheme="majorBidi"/>
          <w:b/>
          <w:bCs/>
          <w:sz w:val="24"/>
          <w:szCs w:val="24"/>
        </w:rPr>
      </w:r>
      <w:r w:rsidR="008A3113">
        <w:rPr>
          <w:rFonts w:asciiTheme="majorBidi" w:hAnsiTheme="majorBidi" w:cstheme="majorBidi"/>
          <w:b/>
          <w:bCs/>
          <w:sz w:val="24"/>
          <w:szCs w:val="24"/>
        </w:rPr>
        <w:pict>
          <v:line id="_x0000_s1092" style="mso-left-percent:-10001;mso-top-percent:-10001;mso-position-horizontal:absolute;mso-position-horizontal-relative:char;mso-position-vertical:absolute;mso-position-vertical-relative:line;mso-left-percent:-10001;mso-top-percent:-10001" from="0,0" to="22.5pt,0">
            <v:stroke endarrow="block"/>
            <w10:anchorlock/>
          </v:line>
        </w:pict>
      </w:r>
      <w:r w:rsidRPr="006B1A89">
        <w:rPr>
          <w:rFonts w:asciiTheme="majorBidi" w:hAnsiTheme="majorBidi" w:cstheme="majorBidi"/>
          <w:b/>
          <w:bCs/>
          <w:sz w:val="24"/>
          <w:szCs w:val="24"/>
          <w:lang w:val="pt-BR"/>
        </w:rPr>
        <w:t xml:space="preserve">  W</w:t>
      </w:r>
      <w:r w:rsidRPr="006B1A89">
        <w:rPr>
          <w:rFonts w:asciiTheme="majorBidi" w:hAnsiTheme="majorBidi" w:cstheme="majorBidi"/>
          <w:b/>
          <w:bCs/>
          <w:sz w:val="24"/>
          <w:szCs w:val="24"/>
          <w:vertAlign w:val="subscript"/>
          <w:lang w:val="pt-BR"/>
        </w:rPr>
        <w:t>2</w:t>
      </w:r>
      <w:r w:rsidRPr="006B1A89">
        <w:rPr>
          <w:rFonts w:asciiTheme="majorBidi" w:hAnsiTheme="majorBidi" w:cstheme="majorBidi"/>
          <w:b/>
          <w:bCs/>
          <w:sz w:val="24"/>
          <w:szCs w:val="24"/>
          <w:lang w:val="pt-BR"/>
        </w:rPr>
        <w:t xml:space="preserve"> C + C</w:t>
      </w:r>
    </w:p>
    <w:p w:rsidR="005D6645" w:rsidRPr="006B1A89" w:rsidRDefault="005D6645" w:rsidP="00662625">
      <w:pPr>
        <w:tabs>
          <w:tab w:val="left" w:pos="5984"/>
        </w:tabs>
        <w:bidi w:val="0"/>
        <w:spacing w:after="0" w:line="240" w:lineRule="auto"/>
        <w:rPr>
          <w:rFonts w:asciiTheme="majorBidi" w:hAnsiTheme="majorBidi" w:cstheme="majorBidi"/>
          <w:b/>
          <w:bCs/>
          <w:sz w:val="24"/>
          <w:szCs w:val="24"/>
          <w:lang w:val="pt-BR"/>
        </w:rPr>
      </w:pPr>
      <w:r w:rsidRPr="006B1A89">
        <w:rPr>
          <w:rFonts w:asciiTheme="majorBidi" w:hAnsiTheme="majorBidi" w:cstheme="majorBidi"/>
          <w:b/>
          <w:bCs/>
          <w:sz w:val="24"/>
          <w:szCs w:val="24"/>
          <w:lang w:val="pt-BR"/>
        </w:rPr>
        <w:t>W</w:t>
      </w:r>
      <w:r w:rsidRPr="006B1A89">
        <w:rPr>
          <w:rFonts w:asciiTheme="majorBidi" w:hAnsiTheme="majorBidi" w:cstheme="majorBidi"/>
          <w:b/>
          <w:bCs/>
          <w:sz w:val="24"/>
          <w:szCs w:val="24"/>
          <w:vertAlign w:val="subscript"/>
          <w:lang w:val="pt-BR"/>
        </w:rPr>
        <w:t>2</w:t>
      </w:r>
      <w:r w:rsidRPr="006B1A89">
        <w:rPr>
          <w:rFonts w:asciiTheme="majorBidi" w:hAnsiTheme="majorBidi" w:cstheme="majorBidi"/>
          <w:b/>
          <w:bCs/>
          <w:sz w:val="24"/>
          <w:szCs w:val="24"/>
          <w:lang w:val="pt-BR"/>
        </w:rPr>
        <w:t xml:space="preserve"> C + 0.5O</w:t>
      </w:r>
      <w:r w:rsidRPr="006B1A89">
        <w:rPr>
          <w:rFonts w:asciiTheme="majorBidi" w:hAnsiTheme="majorBidi" w:cstheme="majorBidi"/>
          <w:b/>
          <w:bCs/>
          <w:sz w:val="24"/>
          <w:szCs w:val="24"/>
          <w:vertAlign w:val="subscript"/>
          <w:lang w:val="pt-BR"/>
        </w:rPr>
        <w:t>2</w:t>
      </w:r>
      <w:r w:rsidRPr="006B1A89">
        <w:rPr>
          <w:rFonts w:asciiTheme="majorBidi" w:hAnsiTheme="majorBidi" w:cstheme="majorBidi"/>
          <w:b/>
          <w:bCs/>
          <w:sz w:val="24"/>
          <w:szCs w:val="24"/>
          <w:lang w:val="pt-BR"/>
        </w:rPr>
        <w:t xml:space="preserve"> </w:t>
      </w:r>
      <w:r w:rsidRPr="006B1A89">
        <w:rPr>
          <w:rFonts w:asciiTheme="majorBidi" w:hAnsiTheme="majorBidi" w:cstheme="majorBidi"/>
          <w:b/>
          <w:bCs/>
          <w:sz w:val="24"/>
          <w:szCs w:val="24"/>
          <w:vertAlign w:val="subscript"/>
          <w:lang w:val="pt-BR"/>
        </w:rPr>
        <w:t xml:space="preserve"> </w:t>
      </w:r>
      <w:r w:rsidR="008A3113">
        <w:rPr>
          <w:rFonts w:asciiTheme="majorBidi" w:hAnsiTheme="majorBidi" w:cstheme="majorBidi"/>
          <w:b/>
          <w:bCs/>
          <w:sz w:val="24"/>
          <w:szCs w:val="24"/>
        </w:rPr>
      </w:r>
      <w:r w:rsidR="008A3113">
        <w:rPr>
          <w:rFonts w:asciiTheme="majorBidi" w:hAnsiTheme="majorBidi" w:cstheme="majorBidi"/>
          <w:b/>
          <w:bCs/>
          <w:sz w:val="24"/>
          <w:szCs w:val="24"/>
        </w:rPr>
        <w:pict>
          <v:line id="_x0000_s1091" style="mso-left-percent:-10001;mso-top-percent:-10001;mso-position-horizontal:absolute;mso-position-horizontal-relative:char;mso-position-vertical:absolute;mso-position-vertical-relative:line;mso-left-percent:-10001;mso-top-percent:-10001" from="0,0" to="22.5pt,0">
            <v:stroke endarrow="block"/>
            <w10:anchorlock/>
          </v:line>
        </w:pict>
      </w:r>
      <w:r w:rsidRPr="006B1A89">
        <w:rPr>
          <w:rFonts w:asciiTheme="majorBidi" w:hAnsiTheme="majorBidi" w:cstheme="majorBidi"/>
          <w:b/>
          <w:bCs/>
          <w:sz w:val="24"/>
          <w:szCs w:val="24"/>
          <w:lang w:val="pt-BR"/>
        </w:rPr>
        <w:t xml:space="preserve">  W</w:t>
      </w:r>
      <w:r w:rsidRPr="006B1A89">
        <w:rPr>
          <w:rFonts w:asciiTheme="majorBidi" w:hAnsiTheme="majorBidi" w:cstheme="majorBidi"/>
          <w:b/>
          <w:bCs/>
          <w:sz w:val="24"/>
          <w:szCs w:val="24"/>
          <w:vertAlign w:val="subscript"/>
          <w:lang w:val="pt-BR"/>
        </w:rPr>
        <w:t>2</w:t>
      </w:r>
      <w:r w:rsidRPr="006B1A89">
        <w:rPr>
          <w:rFonts w:asciiTheme="majorBidi" w:hAnsiTheme="majorBidi" w:cstheme="majorBidi"/>
          <w:b/>
          <w:bCs/>
          <w:sz w:val="24"/>
          <w:szCs w:val="24"/>
          <w:lang w:val="pt-BR"/>
        </w:rPr>
        <w:t xml:space="preserve"> (C,O)</w:t>
      </w:r>
    </w:p>
    <w:p w:rsidR="005D6645" w:rsidRPr="006B1A89" w:rsidRDefault="005D6645" w:rsidP="00662625">
      <w:pPr>
        <w:tabs>
          <w:tab w:val="left" w:pos="5984"/>
        </w:tabs>
        <w:bidi w:val="0"/>
        <w:spacing w:after="0" w:line="240" w:lineRule="auto"/>
        <w:rPr>
          <w:rFonts w:asciiTheme="majorBidi" w:hAnsiTheme="majorBidi" w:cstheme="majorBidi"/>
          <w:b/>
          <w:bCs/>
          <w:sz w:val="24"/>
          <w:szCs w:val="24"/>
        </w:rPr>
      </w:pPr>
      <w:r w:rsidRPr="006B1A89">
        <w:rPr>
          <w:rFonts w:asciiTheme="majorBidi" w:hAnsiTheme="majorBidi" w:cstheme="majorBidi"/>
          <w:b/>
          <w:bCs/>
          <w:sz w:val="24"/>
          <w:szCs w:val="24"/>
        </w:rPr>
        <w:t>W</w:t>
      </w:r>
      <w:r w:rsidRPr="006B1A89">
        <w:rPr>
          <w:rFonts w:asciiTheme="majorBidi" w:hAnsiTheme="majorBidi" w:cstheme="majorBidi"/>
          <w:b/>
          <w:bCs/>
          <w:sz w:val="24"/>
          <w:szCs w:val="24"/>
          <w:vertAlign w:val="subscript"/>
        </w:rPr>
        <w:t>2</w:t>
      </w:r>
      <w:r w:rsidRPr="006B1A89">
        <w:rPr>
          <w:rFonts w:asciiTheme="majorBidi" w:hAnsiTheme="majorBidi" w:cstheme="majorBidi"/>
          <w:b/>
          <w:bCs/>
          <w:sz w:val="24"/>
          <w:szCs w:val="24"/>
        </w:rPr>
        <w:t xml:space="preserve"> (C, O) </w:t>
      </w:r>
      <w:r w:rsidR="008A3113">
        <w:rPr>
          <w:rFonts w:asciiTheme="majorBidi" w:hAnsiTheme="majorBidi" w:cstheme="majorBidi"/>
          <w:b/>
          <w:bCs/>
          <w:sz w:val="24"/>
          <w:szCs w:val="24"/>
        </w:rPr>
      </w:r>
      <w:r w:rsidR="008A3113">
        <w:rPr>
          <w:rFonts w:asciiTheme="majorBidi" w:hAnsiTheme="majorBidi" w:cstheme="majorBidi"/>
          <w:b/>
          <w:bCs/>
          <w:sz w:val="24"/>
          <w:szCs w:val="24"/>
        </w:rPr>
        <w:pict>
          <v:line id="_x0000_s1090" style="mso-left-percent:-10001;mso-top-percent:-10001;mso-position-horizontal:absolute;mso-position-horizontal-relative:char;mso-position-vertical:absolute;mso-position-vertical-relative:line;mso-left-percent:-10001;mso-top-percent:-10001" from="0,0" to="22.5pt,0">
            <v:stroke endarrow="block"/>
            <w10:anchorlock/>
          </v:line>
        </w:pict>
      </w:r>
      <w:r w:rsidRPr="006B1A89">
        <w:rPr>
          <w:rFonts w:asciiTheme="majorBidi" w:hAnsiTheme="majorBidi" w:cstheme="majorBidi"/>
          <w:b/>
          <w:bCs/>
          <w:sz w:val="24"/>
          <w:szCs w:val="24"/>
        </w:rPr>
        <w:t xml:space="preserve">  2WC + CO.</w:t>
      </w:r>
    </w:p>
    <w:p w:rsidR="005D6645" w:rsidRPr="006B1A89" w:rsidRDefault="005D6645" w:rsidP="005D6645">
      <w:pPr>
        <w:tabs>
          <w:tab w:val="left" w:pos="5984"/>
        </w:tabs>
        <w:bidi w:val="0"/>
        <w:spacing w:before="240" w:line="360" w:lineRule="auto"/>
        <w:ind w:firstLine="720"/>
        <w:jc w:val="lowKashida"/>
        <w:rPr>
          <w:rFonts w:asciiTheme="majorBidi" w:hAnsiTheme="majorBidi" w:cstheme="majorBidi"/>
          <w:b/>
          <w:bCs/>
          <w:sz w:val="24"/>
          <w:szCs w:val="24"/>
        </w:rPr>
      </w:pPr>
      <w:r w:rsidRPr="006B1A89">
        <w:rPr>
          <w:rFonts w:asciiTheme="majorBidi" w:hAnsiTheme="majorBidi" w:cstheme="majorBidi"/>
          <w:b/>
          <w:bCs/>
          <w:sz w:val="24"/>
          <w:szCs w:val="24"/>
        </w:rPr>
        <w:t xml:space="preserve">A comparison of hardness results for the tungsten carbide coatings of different spray conditions and the substrate (base) material can be illustrated in table (11):   </w:t>
      </w:r>
    </w:p>
    <w:p w:rsidR="005D6645" w:rsidRPr="00662625" w:rsidRDefault="005D6645" w:rsidP="005D6645">
      <w:pPr>
        <w:tabs>
          <w:tab w:val="left" w:pos="5984"/>
        </w:tabs>
        <w:bidi w:val="0"/>
        <w:spacing w:before="240" w:line="360" w:lineRule="auto"/>
        <w:jc w:val="lowKashida"/>
        <w:rPr>
          <w:rFonts w:asciiTheme="majorBidi" w:hAnsiTheme="majorBidi" w:cstheme="majorBidi"/>
          <w:b/>
          <w:bCs/>
          <w:i/>
          <w:iCs/>
          <w:sz w:val="24"/>
          <w:szCs w:val="24"/>
        </w:rPr>
      </w:pPr>
      <w:r w:rsidRPr="00662625">
        <w:rPr>
          <w:rFonts w:asciiTheme="majorBidi" w:hAnsiTheme="majorBidi" w:cstheme="majorBidi"/>
          <w:b/>
          <w:bCs/>
          <w:i/>
          <w:iCs/>
          <w:sz w:val="24"/>
          <w:szCs w:val="24"/>
          <w:u w:val="single"/>
        </w:rPr>
        <w:t>Table (11):</w:t>
      </w:r>
      <w:r w:rsidRPr="00662625">
        <w:rPr>
          <w:rFonts w:asciiTheme="majorBidi" w:hAnsiTheme="majorBidi" w:cstheme="majorBidi"/>
          <w:b/>
          <w:bCs/>
          <w:i/>
          <w:iCs/>
          <w:sz w:val="24"/>
          <w:szCs w:val="24"/>
        </w:rPr>
        <w:t xml:space="preserve"> Show the hardness of substrate material and tungsten carbide coating with different spray conditions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697"/>
        <w:gridCol w:w="1203"/>
        <w:gridCol w:w="966"/>
        <w:gridCol w:w="666"/>
        <w:gridCol w:w="666"/>
        <w:gridCol w:w="666"/>
        <w:gridCol w:w="666"/>
        <w:gridCol w:w="666"/>
        <w:gridCol w:w="666"/>
        <w:gridCol w:w="666"/>
      </w:tblGrid>
      <w:tr w:rsidR="005D6645" w:rsidRPr="006B1A89" w:rsidTr="00662625">
        <w:tc>
          <w:tcPr>
            <w:tcW w:w="1697" w:type="dxa"/>
            <w:vMerge w:val="restart"/>
            <w:shd w:val="clear" w:color="auto" w:fill="E0E0E0"/>
            <w:vAlign w:val="center"/>
          </w:tcPr>
          <w:p w:rsidR="005D6645" w:rsidRPr="006B1A89" w:rsidRDefault="005D6645" w:rsidP="00662625">
            <w:pPr>
              <w:bidi w:val="0"/>
              <w:spacing w:after="180" w:line="240" w:lineRule="auto"/>
              <w:jc w:val="center"/>
              <w:rPr>
                <w:rFonts w:asciiTheme="majorBidi" w:hAnsiTheme="majorBidi" w:cstheme="majorBidi"/>
                <w:b/>
                <w:bCs/>
                <w:sz w:val="24"/>
                <w:szCs w:val="24"/>
              </w:rPr>
            </w:pPr>
            <w:r w:rsidRPr="006B1A89">
              <w:rPr>
                <w:rFonts w:asciiTheme="majorBidi" w:hAnsiTheme="majorBidi" w:cstheme="majorBidi"/>
                <w:b/>
                <w:bCs/>
                <w:sz w:val="24"/>
                <w:szCs w:val="24"/>
              </w:rPr>
              <w:t>Specimen no.</w:t>
            </w:r>
          </w:p>
        </w:tc>
        <w:tc>
          <w:tcPr>
            <w:tcW w:w="1203" w:type="dxa"/>
            <w:shd w:val="clear" w:color="auto" w:fill="E0E0E0"/>
            <w:vAlign w:val="center"/>
          </w:tcPr>
          <w:p w:rsidR="005D6645" w:rsidRPr="006B1A89" w:rsidRDefault="005D6645" w:rsidP="00662625">
            <w:pPr>
              <w:bidi w:val="0"/>
              <w:spacing w:after="180" w:line="240" w:lineRule="auto"/>
              <w:jc w:val="center"/>
              <w:rPr>
                <w:rFonts w:asciiTheme="majorBidi" w:hAnsiTheme="majorBidi" w:cstheme="majorBidi"/>
                <w:b/>
                <w:bCs/>
                <w:sz w:val="24"/>
                <w:szCs w:val="24"/>
              </w:rPr>
            </w:pPr>
            <w:r w:rsidRPr="006B1A89">
              <w:rPr>
                <w:rFonts w:asciiTheme="majorBidi" w:hAnsiTheme="majorBidi" w:cstheme="majorBidi"/>
                <w:b/>
                <w:bCs/>
                <w:sz w:val="24"/>
                <w:szCs w:val="24"/>
              </w:rPr>
              <w:t>Substrate material</w:t>
            </w:r>
          </w:p>
        </w:tc>
        <w:tc>
          <w:tcPr>
            <w:tcW w:w="5628" w:type="dxa"/>
            <w:gridSpan w:val="8"/>
            <w:shd w:val="clear" w:color="auto" w:fill="E0E0E0"/>
            <w:vAlign w:val="center"/>
          </w:tcPr>
          <w:p w:rsidR="005D6645" w:rsidRPr="006B1A89" w:rsidRDefault="005D6645" w:rsidP="00662625">
            <w:pPr>
              <w:bidi w:val="0"/>
              <w:spacing w:after="180" w:line="240" w:lineRule="auto"/>
              <w:jc w:val="center"/>
              <w:rPr>
                <w:rFonts w:asciiTheme="majorBidi" w:hAnsiTheme="majorBidi" w:cstheme="majorBidi"/>
                <w:b/>
                <w:bCs/>
                <w:sz w:val="24"/>
                <w:szCs w:val="24"/>
              </w:rPr>
            </w:pPr>
            <w:r w:rsidRPr="006B1A89">
              <w:rPr>
                <w:rFonts w:asciiTheme="majorBidi" w:hAnsiTheme="majorBidi" w:cstheme="majorBidi"/>
                <w:b/>
                <w:bCs/>
                <w:sz w:val="24"/>
                <w:szCs w:val="24"/>
              </w:rPr>
              <w:t>Tungsten carbide coating material</w:t>
            </w:r>
          </w:p>
        </w:tc>
      </w:tr>
      <w:tr w:rsidR="005D6645" w:rsidRPr="006B1A89" w:rsidTr="00662625">
        <w:tc>
          <w:tcPr>
            <w:tcW w:w="1697" w:type="dxa"/>
            <w:vMerge/>
            <w:shd w:val="clear" w:color="auto" w:fill="E0E0E0"/>
            <w:vAlign w:val="center"/>
          </w:tcPr>
          <w:p w:rsidR="005D6645" w:rsidRPr="006B1A89" w:rsidRDefault="005D6645" w:rsidP="00662625">
            <w:pPr>
              <w:bidi w:val="0"/>
              <w:spacing w:after="180" w:line="240" w:lineRule="auto"/>
              <w:jc w:val="center"/>
              <w:rPr>
                <w:rFonts w:asciiTheme="majorBidi" w:hAnsiTheme="majorBidi" w:cstheme="majorBidi"/>
                <w:b/>
                <w:bCs/>
                <w:sz w:val="24"/>
                <w:szCs w:val="24"/>
              </w:rPr>
            </w:pPr>
          </w:p>
        </w:tc>
        <w:tc>
          <w:tcPr>
            <w:tcW w:w="1203" w:type="dxa"/>
            <w:shd w:val="clear" w:color="auto" w:fill="E0E0E0"/>
            <w:vAlign w:val="center"/>
          </w:tcPr>
          <w:p w:rsidR="005D6645" w:rsidRPr="006B1A89" w:rsidRDefault="005D6645" w:rsidP="00662625">
            <w:pPr>
              <w:bidi w:val="0"/>
              <w:spacing w:after="180" w:line="240" w:lineRule="auto"/>
              <w:jc w:val="center"/>
              <w:rPr>
                <w:rFonts w:asciiTheme="majorBidi" w:hAnsiTheme="majorBidi" w:cstheme="majorBidi"/>
                <w:b/>
                <w:bCs/>
                <w:sz w:val="24"/>
                <w:szCs w:val="24"/>
              </w:rPr>
            </w:pPr>
            <w:r w:rsidRPr="006B1A89">
              <w:rPr>
                <w:rFonts w:asciiTheme="majorBidi" w:hAnsiTheme="majorBidi" w:cstheme="majorBidi"/>
                <w:b/>
                <w:bCs/>
                <w:sz w:val="24"/>
                <w:szCs w:val="24"/>
              </w:rPr>
              <w:t>S</w:t>
            </w:r>
          </w:p>
        </w:tc>
        <w:tc>
          <w:tcPr>
            <w:tcW w:w="966" w:type="dxa"/>
            <w:shd w:val="clear" w:color="auto" w:fill="E0E0E0"/>
            <w:vAlign w:val="center"/>
          </w:tcPr>
          <w:p w:rsidR="005D6645" w:rsidRPr="006B1A89" w:rsidRDefault="005D6645" w:rsidP="00662625">
            <w:pPr>
              <w:bidi w:val="0"/>
              <w:spacing w:after="180" w:line="240" w:lineRule="auto"/>
              <w:jc w:val="center"/>
              <w:rPr>
                <w:rFonts w:asciiTheme="majorBidi" w:hAnsiTheme="majorBidi" w:cstheme="majorBidi"/>
                <w:b/>
                <w:bCs/>
                <w:sz w:val="24"/>
                <w:szCs w:val="24"/>
              </w:rPr>
            </w:pPr>
            <w:r w:rsidRPr="006B1A89">
              <w:rPr>
                <w:rFonts w:asciiTheme="majorBidi" w:hAnsiTheme="majorBidi" w:cstheme="majorBidi"/>
                <w:b/>
                <w:bCs/>
                <w:sz w:val="24"/>
                <w:szCs w:val="24"/>
                <w:vertAlign w:val="superscript"/>
              </w:rPr>
              <w:t>/</w:t>
            </w:r>
            <w:r w:rsidRPr="006B1A89">
              <w:rPr>
                <w:rFonts w:asciiTheme="majorBidi" w:hAnsiTheme="majorBidi" w:cstheme="majorBidi"/>
                <w:b/>
                <w:bCs/>
                <w:sz w:val="24"/>
                <w:szCs w:val="24"/>
              </w:rPr>
              <w:t>S</w:t>
            </w:r>
            <w:r w:rsidRPr="006B1A89">
              <w:rPr>
                <w:rFonts w:asciiTheme="majorBidi" w:hAnsiTheme="majorBidi" w:cstheme="majorBidi"/>
                <w:b/>
                <w:bCs/>
                <w:sz w:val="24"/>
                <w:szCs w:val="24"/>
                <w:vertAlign w:val="subscript"/>
              </w:rPr>
              <w:t>0</w:t>
            </w:r>
          </w:p>
        </w:tc>
        <w:tc>
          <w:tcPr>
            <w:tcW w:w="666" w:type="dxa"/>
            <w:shd w:val="clear" w:color="auto" w:fill="E0E0E0"/>
            <w:vAlign w:val="center"/>
          </w:tcPr>
          <w:p w:rsidR="005D6645" w:rsidRPr="006B1A89" w:rsidRDefault="005D6645" w:rsidP="00662625">
            <w:pPr>
              <w:bidi w:val="0"/>
              <w:spacing w:after="180" w:line="240" w:lineRule="auto"/>
              <w:jc w:val="center"/>
              <w:rPr>
                <w:rFonts w:asciiTheme="majorBidi" w:hAnsiTheme="majorBidi" w:cstheme="majorBidi"/>
                <w:b/>
                <w:bCs/>
                <w:sz w:val="24"/>
                <w:szCs w:val="24"/>
              </w:rPr>
            </w:pPr>
            <w:r w:rsidRPr="006B1A89">
              <w:rPr>
                <w:rFonts w:asciiTheme="majorBidi" w:hAnsiTheme="majorBidi" w:cstheme="majorBidi"/>
                <w:b/>
                <w:bCs/>
                <w:sz w:val="24"/>
                <w:szCs w:val="24"/>
                <w:vertAlign w:val="superscript"/>
              </w:rPr>
              <w:t>/</w:t>
            </w:r>
            <w:r w:rsidRPr="006B1A89">
              <w:rPr>
                <w:rFonts w:asciiTheme="majorBidi" w:hAnsiTheme="majorBidi" w:cstheme="majorBidi"/>
                <w:b/>
                <w:bCs/>
                <w:sz w:val="24"/>
                <w:szCs w:val="24"/>
              </w:rPr>
              <w:t>S</w:t>
            </w:r>
            <w:r w:rsidRPr="006B1A89">
              <w:rPr>
                <w:rFonts w:asciiTheme="majorBidi" w:hAnsiTheme="majorBidi" w:cstheme="majorBidi"/>
                <w:b/>
                <w:bCs/>
                <w:sz w:val="24"/>
                <w:szCs w:val="24"/>
                <w:vertAlign w:val="subscript"/>
              </w:rPr>
              <w:t>1</w:t>
            </w:r>
          </w:p>
        </w:tc>
        <w:tc>
          <w:tcPr>
            <w:tcW w:w="666" w:type="dxa"/>
            <w:shd w:val="clear" w:color="auto" w:fill="E0E0E0"/>
            <w:vAlign w:val="center"/>
          </w:tcPr>
          <w:p w:rsidR="005D6645" w:rsidRPr="006B1A89" w:rsidRDefault="005D6645" w:rsidP="00662625">
            <w:pPr>
              <w:bidi w:val="0"/>
              <w:spacing w:after="180" w:line="240" w:lineRule="auto"/>
              <w:jc w:val="center"/>
              <w:rPr>
                <w:rFonts w:asciiTheme="majorBidi" w:hAnsiTheme="majorBidi" w:cstheme="majorBidi"/>
                <w:b/>
                <w:bCs/>
                <w:sz w:val="24"/>
                <w:szCs w:val="24"/>
              </w:rPr>
            </w:pPr>
            <w:r w:rsidRPr="006B1A89">
              <w:rPr>
                <w:rFonts w:asciiTheme="majorBidi" w:hAnsiTheme="majorBidi" w:cstheme="majorBidi"/>
                <w:b/>
                <w:bCs/>
                <w:sz w:val="24"/>
                <w:szCs w:val="24"/>
                <w:vertAlign w:val="superscript"/>
              </w:rPr>
              <w:t>/</w:t>
            </w:r>
            <w:r w:rsidRPr="006B1A89">
              <w:rPr>
                <w:rFonts w:asciiTheme="majorBidi" w:hAnsiTheme="majorBidi" w:cstheme="majorBidi"/>
                <w:b/>
                <w:bCs/>
                <w:sz w:val="24"/>
                <w:szCs w:val="24"/>
              </w:rPr>
              <w:t>S</w:t>
            </w:r>
            <w:r w:rsidRPr="006B1A89">
              <w:rPr>
                <w:rFonts w:asciiTheme="majorBidi" w:hAnsiTheme="majorBidi" w:cstheme="majorBidi"/>
                <w:b/>
                <w:bCs/>
                <w:sz w:val="24"/>
                <w:szCs w:val="24"/>
                <w:vertAlign w:val="subscript"/>
              </w:rPr>
              <w:t>2</w:t>
            </w:r>
          </w:p>
        </w:tc>
        <w:tc>
          <w:tcPr>
            <w:tcW w:w="666" w:type="dxa"/>
            <w:shd w:val="clear" w:color="auto" w:fill="E0E0E0"/>
            <w:vAlign w:val="center"/>
          </w:tcPr>
          <w:p w:rsidR="005D6645" w:rsidRPr="006B1A89" w:rsidRDefault="005D6645" w:rsidP="00662625">
            <w:pPr>
              <w:bidi w:val="0"/>
              <w:spacing w:after="180" w:line="240" w:lineRule="auto"/>
              <w:jc w:val="center"/>
              <w:rPr>
                <w:rFonts w:asciiTheme="majorBidi" w:hAnsiTheme="majorBidi" w:cstheme="majorBidi"/>
                <w:b/>
                <w:bCs/>
                <w:sz w:val="24"/>
                <w:szCs w:val="24"/>
              </w:rPr>
            </w:pPr>
            <w:r w:rsidRPr="006B1A89">
              <w:rPr>
                <w:rFonts w:asciiTheme="majorBidi" w:hAnsiTheme="majorBidi" w:cstheme="majorBidi"/>
                <w:b/>
                <w:bCs/>
                <w:sz w:val="24"/>
                <w:szCs w:val="24"/>
                <w:vertAlign w:val="superscript"/>
              </w:rPr>
              <w:t>/</w:t>
            </w:r>
            <w:r w:rsidRPr="006B1A89">
              <w:rPr>
                <w:rFonts w:asciiTheme="majorBidi" w:hAnsiTheme="majorBidi" w:cstheme="majorBidi"/>
                <w:b/>
                <w:bCs/>
                <w:sz w:val="24"/>
                <w:szCs w:val="24"/>
              </w:rPr>
              <w:t>S</w:t>
            </w:r>
            <w:r w:rsidRPr="006B1A89">
              <w:rPr>
                <w:rFonts w:asciiTheme="majorBidi" w:hAnsiTheme="majorBidi" w:cstheme="majorBidi"/>
                <w:b/>
                <w:bCs/>
                <w:sz w:val="24"/>
                <w:szCs w:val="24"/>
                <w:vertAlign w:val="subscript"/>
              </w:rPr>
              <w:t>3</w:t>
            </w:r>
          </w:p>
        </w:tc>
        <w:tc>
          <w:tcPr>
            <w:tcW w:w="666" w:type="dxa"/>
            <w:shd w:val="clear" w:color="auto" w:fill="E0E0E0"/>
            <w:vAlign w:val="center"/>
          </w:tcPr>
          <w:p w:rsidR="005D6645" w:rsidRPr="006B1A89" w:rsidRDefault="005D6645" w:rsidP="00662625">
            <w:pPr>
              <w:bidi w:val="0"/>
              <w:spacing w:after="180" w:line="240" w:lineRule="auto"/>
              <w:jc w:val="center"/>
              <w:rPr>
                <w:rFonts w:asciiTheme="majorBidi" w:hAnsiTheme="majorBidi" w:cstheme="majorBidi"/>
                <w:b/>
                <w:bCs/>
                <w:sz w:val="24"/>
                <w:szCs w:val="24"/>
              </w:rPr>
            </w:pPr>
            <w:r w:rsidRPr="006B1A89">
              <w:rPr>
                <w:rFonts w:asciiTheme="majorBidi" w:hAnsiTheme="majorBidi" w:cstheme="majorBidi"/>
                <w:b/>
                <w:bCs/>
                <w:sz w:val="24"/>
                <w:szCs w:val="24"/>
                <w:vertAlign w:val="superscript"/>
              </w:rPr>
              <w:t>/</w:t>
            </w:r>
            <w:r w:rsidRPr="006B1A89">
              <w:rPr>
                <w:rFonts w:asciiTheme="majorBidi" w:hAnsiTheme="majorBidi" w:cstheme="majorBidi"/>
                <w:b/>
                <w:bCs/>
                <w:sz w:val="24"/>
                <w:szCs w:val="24"/>
              </w:rPr>
              <w:t>S</w:t>
            </w:r>
            <w:r w:rsidRPr="006B1A89">
              <w:rPr>
                <w:rFonts w:asciiTheme="majorBidi" w:hAnsiTheme="majorBidi" w:cstheme="majorBidi"/>
                <w:b/>
                <w:bCs/>
                <w:sz w:val="24"/>
                <w:szCs w:val="24"/>
                <w:vertAlign w:val="subscript"/>
              </w:rPr>
              <w:t>4</w:t>
            </w:r>
          </w:p>
        </w:tc>
        <w:tc>
          <w:tcPr>
            <w:tcW w:w="666" w:type="dxa"/>
            <w:shd w:val="clear" w:color="auto" w:fill="E0E0E0"/>
            <w:vAlign w:val="center"/>
          </w:tcPr>
          <w:p w:rsidR="005D6645" w:rsidRPr="006B1A89" w:rsidRDefault="005D6645" w:rsidP="00662625">
            <w:pPr>
              <w:bidi w:val="0"/>
              <w:spacing w:after="180" w:line="240" w:lineRule="auto"/>
              <w:jc w:val="center"/>
              <w:rPr>
                <w:rFonts w:asciiTheme="majorBidi" w:hAnsiTheme="majorBidi" w:cstheme="majorBidi"/>
                <w:b/>
                <w:bCs/>
                <w:sz w:val="24"/>
                <w:szCs w:val="24"/>
              </w:rPr>
            </w:pPr>
            <w:r w:rsidRPr="006B1A89">
              <w:rPr>
                <w:rFonts w:asciiTheme="majorBidi" w:hAnsiTheme="majorBidi" w:cstheme="majorBidi"/>
                <w:b/>
                <w:bCs/>
                <w:sz w:val="24"/>
                <w:szCs w:val="24"/>
                <w:vertAlign w:val="superscript"/>
              </w:rPr>
              <w:t>/</w:t>
            </w:r>
            <w:r w:rsidRPr="006B1A89">
              <w:rPr>
                <w:rFonts w:asciiTheme="majorBidi" w:hAnsiTheme="majorBidi" w:cstheme="majorBidi"/>
                <w:b/>
                <w:bCs/>
                <w:sz w:val="24"/>
                <w:szCs w:val="24"/>
              </w:rPr>
              <w:t>S</w:t>
            </w:r>
            <w:r w:rsidRPr="006B1A89">
              <w:rPr>
                <w:rFonts w:asciiTheme="majorBidi" w:hAnsiTheme="majorBidi" w:cstheme="majorBidi"/>
                <w:b/>
                <w:bCs/>
                <w:sz w:val="24"/>
                <w:szCs w:val="24"/>
                <w:vertAlign w:val="subscript"/>
              </w:rPr>
              <w:t>5</w:t>
            </w:r>
          </w:p>
        </w:tc>
        <w:tc>
          <w:tcPr>
            <w:tcW w:w="666" w:type="dxa"/>
            <w:shd w:val="clear" w:color="auto" w:fill="E0E0E0"/>
            <w:vAlign w:val="center"/>
          </w:tcPr>
          <w:p w:rsidR="005D6645" w:rsidRPr="006B1A89" w:rsidRDefault="005D6645" w:rsidP="00662625">
            <w:pPr>
              <w:bidi w:val="0"/>
              <w:spacing w:after="180" w:line="240" w:lineRule="auto"/>
              <w:jc w:val="center"/>
              <w:rPr>
                <w:rFonts w:asciiTheme="majorBidi" w:hAnsiTheme="majorBidi" w:cstheme="majorBidi"/>
                <w:b/>
                <w:bCs/>
                <w:sz w:val="24"/>
                <w:szCs w:val="24"/>
              </w:rPr>
            </w:pPr>
            <w:r w:rsidRPr="006B1A89">
              <w:rPr>
                <w:rFonts w:asciiTheme="majorBidi" w:hAnsiTheme="majorBidi" w:cstheme="majorBidi"/>
                <w:b/>
                <w:bCs/>
                <w:sz w:val="24"/>
                <w:szCs w:val="24"/>
                <w:vertAlign w:val="superscript"/>
              </w:rPr>
              <w:t>/</w:t>
            </w:r>
            <w:r w:rsidRPr="006B1A89">
              <w:rPr>
                <w:rFonts w:asciiTheme="majorBidi" w:hAnsiTheme="majorBidi" w:cstheme="majorBidi"/>
                <w:b/>
                <w:bCs/>
                <w:sz w:val="24"/>
                <w:szCs w:val="24"/>
              </w:rPr>
              <w:t>S</w:t>
            </w:r>
            <w:r w:rsidRPr="006B1A89">
              <w:rPr>
                <w:rFonts w:asciiTheme="majorBidi" w:hAnsiTheme="majorBidi" w:cstheme="majorBidi"/>
                <w:b/>
                <w:bCs/>
                <w:sz w:val="24"/>
                <w:szCs w:val="24"/>
                <w:vertAlign w:val="subscript"/>
              </w:rPr>
              <w:t>6</w:t>
            </w:r>
          </w:p>
        </w:tc>
        <w:tc>
          <w:tcPr>
            <w:tcW w:w="666" w:type="dxa"/>
            <w:shd w:val="clear" w:color="auto" w:fill="E0E0E0"/>
            <w:vAlign w:val="center"/>
          </w:tcPr>
          <w:p w:rsidR="005D6645" w:rsidRPr="006B1A89" w:rsidRDefault="005D6645" w:rsidP="00662625">
            <w:pPr>
              <w:bidi w:val="0"/>
              <w:spacing w:after="180" w:line="240" w:lineRule="auto"/>
              <w:jc w:val="center"/>
              <w:rPr>
                <w:rFonts w:asciiTheme="majorBidi" w:hAnsiTheme="majorBidi" w:cstheme="majorBidi"/>
                <w:b/>
                <w:bCs/>
                <w:sz w:val="24"/>
                <w:szCs w:val="24"/>
              </w:rPr>
            </w:pPr>
            <w:r w:rsidRPr="006B1A89">
              <w:rPr>
                <w:rFonts w:asciiTheme="majorBidi" w:hAnsiTheme="majorBidi" w:cstheme="majorBidi"/>
                <w:b/>
                <w:bCs/>
                <w:sz w:val="24"/>
                <w:szCs w:val="24"/>
                <w:vertAlign w:val="superscript"/>
              </w:rPr>
              <w:t>/</w:t>
            </w:r>
            <w:r w:rsidRPr="006B1A89">
              <w:rPr>
                <w:rFonts w:asciiTheme="majorBidi" w:hAnsiTheme="majorBidi" w:cstheme="majorBidi"/>
                <w:b/>
                <w:bCs/>
                <w:sz w:val="24"/>
                <w:szCs w:val="24"/>
              </w:rPr>
              <w:t>S</w:t>
            </w:r>
            <w:r w:rsidRPr="006B1A89">
              <w:rPr>
                <w:rFonts w:asciiTheme="majorBidi" w:hAnsiTheme="majorBidi" w:cstheme="majorBidi"/>
                <w:b/>
                <w:bCs/>
                <w:sz w:val="24"/>
                <w:szCs w:val="24"/>
                <w:vertAlign w:val="subscript"/>
              </w:rPr>
              <w:t>7</w:t>
            </w:r>
          </w:p>
        </w:tc>
      </w:tr>
      <w:tr w:rsidR="005D6645" w:rsidRPr="006B1A89" w:rsidTr="00662625">
        <w:tc>
          <w:tcPr>
            <w:tcW w:w="1697" w:type="dxa"/>
            <w:vAlign w:val="center"/>
          </w:tcPr>
          <w:p w:rsidR="005D6645" w:rsidRPr="006B1A89" w:rsidRDefault="005D6645" w:rsidP="00662625">
            <w:pPr>
              <w:bidi w:val="0"/>
              <w:spacing w:after="180" w:line="240" w:lineRule="auto"/>
              <w:jc w:val="center"/>
              <w:rPr>
                <w:rFonts w:asciiTheme="majorBidi" w:hAnsiTheme="majorBidi" w:cstheme="majorBidi"/>
                <w:b/>
                <w:bCs/>
                <w:sz w:val="24"/>
                <w:szCs w:val="24"/>
              </w:rPr>
            </w:pPr>
            <w:r w:rsidRPr="006B1A89">
              <w:rPr>
                <w:rFonts w:asciiTheme="majorBidi" w:hAnsiTheme="majorBidi" w:cstheme="majorBidi"/>
                <w:b/>
                <w:bCs/>
                <w:sz w:val="24"/>
                <w:szCs w:val="24"/>
              </w:rPr>
              <w:lastRenderedPageBreak/>
              <w:t>Hardness HV</w:t>
            </w:r>
            <w:r w:rsidRPr="006B1A89">
              <w:rPr>
                <w:rFonts w:asciiTheme="majorBidi" w:hAnsiTheme="majorBidi" w:cstheme="majorBidi"/>
                <w:b/>
                <w:bCs/>
                <w:sz w:val="24"/>
                <w:szCs w:val="24"/>
                <w:vertAlign w:val="subscript"/>
              </w:rPr>
              <w:t>3</w:t>
            </w:r>
          </w:p>
        </w:tc>
        <w:tc>
          <w:tcPr>
            <w:tcW w:w="1203" w:type="dxa"/>
            <w:vAlign w:val="center"/>
          </w:tcPr>
          <w:p w:rsidR="005D6645" w:rsidRPr="006B1A89" w:rsidRDefault="005D6645" w:rsidP="00662625">
            <w:pPr>
              <w:bidi w:val="0"/>
              <w:spacing w:after="180" w:line="240" w:lineRule="auto"/>
              <w:jc w:val="center"/>
              <w:rPr>
                <w:rFonts w:asciiTheme="majorBidi" w:hAnsiTheme="majorBidi" w:cstheme="majorBidi"/>
                <w:b/>
                <w:bCs/>
                <w:sz w:val="24"/>
                <w:szCs w:val="24"/>
              </w:rPr>
            </w:pPr>
            <w:r w:rsidRPr="006B1A89">
              <w:rPr>
                <w:rFonts w:asciiTheme="majorBidi" w:hAnsiTheme="majorBidi" w:cstheme="majorBidi"/>
                <w:b/>
                <w:bCs/>
                <w:sz w:val="24"/>
                <w:szCs w:val="24"/>
              </w:rPr>
              <w:t>250</w:t>
            </w:r>
          </w:p>
        </w:tc>
        <w:tc>
          <w:tcPr>
            <w:tcW w:w="966" w:type="dxa"/>
            <w:vAlign w:val="center"/>
          </w:tcPr>
          <w:p w:rsidR="005D6645" w:rsidRPr="006B1A89" w:rsidRDefault="005D6645" w:rsidP="00662625">
            <w:pPr>
              <w:bidi w:val="0"/>
              <w:spacing w:after="180" w:line="240" w:lineRule="auto"/>
              <w:jc w:val="center"/>
              <w:rPr>
                <w:rFonts w:asciiTheme="majorBidi" w:hAnsiTheme="majorBidi" w:cstheme="majorBidi"/>
                <w:b/>
                <w:bCs/>
                <w:sz w:val="24"/>
                <w:szCs w:val="24"/>
              </w:rPr>
            </w:pPr>
            <w:r w:rsidRPr="006B1A89">
              <w:rPr>
                <w:rFonts w:asciiTheme="majorBidi" w:hAnsiTheme="majorBidi" w:cstheme="majorBidi"/>
                <w:b/>
                <w:bCs/>
                <w:sz w:val="24"/>
                <w:szCs w:val="24"/>
              </w:rPr>
              <w:t>700</w:t>
            </w:r>
          </w:p>
        </w:tc>
        <w:tc>
          <w:tcPr>
            <w:tcW w:w="666" w:type="dxa"/>
            <w:vAlign w:val="center"/>
          </w:tcPr>
          <w:p w:rsidR="005D6645" w:rsidRPr="006B1A89" w:rsidRDefault="005D6645" w:rsidP="00662625">
            <w:pPr>
              <w:bidi w:val="0"/>
              <w:spacing w:after="180" w:line="240" w:lineRule="auto"/>
              <w:jc w:val="center"/>
              <w:rPr>
                <w:rFonts w:asciiTheme="majorBidi" w:hAnsiTheme="majorBidi" w:cstheme="majorBidi"/>
                <w:b/>
                <w:bCs/>
                <w:sz w:val="24"/>
                <w:szCs w:val="24"/>
              </w:rPr>
            </w:pPr>
            <w:r w:rsidRPr="006B1A89">
              <w:rPr>
                <w:rFonts w:asciiTheme="majorBidi" w:hAnsiTheme="majorBidi" w:cstheme="majorBidi"/>
                <w:b/>
                <w:bCs/>
                <w:sz w:val="24"/>
                <w:szCs w:val="24"/>
              </w:rPr>
              <w:t>688</w:t>
            </w:r>
          </w:p>
        </w:tc>
        <w:tc>
          <w:tcPr>
            <w:tcW w:w="666" w:type="dxa"/>
            <w:vAlign w:val="center"/>
          </w:tcPr>
          <w:p w:rsidR="005D6645" w:rsidRPr="006B1A89" w:rsidRDefault="005D6645" w:rsidP="00662625">
            <w:pPr>
              <w:bidi w:val="0"/>
              <w:spacing w:after="180" w:line="240" w:lineRule="auto"/>
              <w:jc w:val="center"/>
              <w:rPr>
                <w:rFonts w:asciiTheme="majorBidi" w:hAnsiTheme="majorBidi" w:cstheme="majorBidi"/>
                <w:b/>
                <w:bCs/>
                <w:sz w:val="24"/>
                <w:szCs w:val="24"/>
              </w:rPr>
            </w:pPr>
            <w:r w:rsidRPr="006B1A89">
              <w:rPr>
                <w:rFonts w:asciiTheme="majorBidi" w:hAnsiTheme="majorBidi" w:cstheme="majorBidi"/>
                <w:b/>
                <w:bCs/>
                <w:sz w:val="24"/>
                <w:szCs w:val="24"/>
              </w:rPr>
              <w:t>685</w:t>
            </w:r>
          </w:p>
        </w:tc>
        <w:tc>
          <w:tcPr>
            <w:tcW w:w="666" w:type="dxa"/>
            <w:vAlign w:val="center"/>
          </w:tcPr>
          <w:p w:rsidR="005D6645" w:rsidRPr="006B1A89" w:rsidRDefault="005D6645" w:rsidP="00662625">
            <w:pPr>
              <w:bidi w:val="0"/>
              <w:spacing w:after="180" w:line="240" w:lineRule="auto"/>
              <w:jc w:val="center"/>
              <w:rPr>
                <w:rFonts w:asciiTheme="majorBidi" w:hAnsiTheme="majorBidi" w:cstheme="majorBidi"/>
                <w:b/>
                <w:bCs/>
                <w:sz w:val="24"/>
                <w:szCs w:val="24"/>
              </w:rPr>
            </w:pPr>
            <w:r w:rsidRPr="006B1A89">
              <w:rPr>
                <w:rFonts w:asciiTheme="majorBidi" w:hAnsiTheme="majorBidi" w:cstheme="majorBidi"/>
                <w:b/>
                <w:bCs/>
                <w:sz w:val="24"/>
                <w:szCs w:val="24"/>
              </w:rPr>
              <w:t>660</w:t>
            </w:r>
          </w:p>
        </w:tc>
        <w:tc>
          <w:tcPr>
            <w:tcW w:w="666" w:type="dxa"/>
            <w:vAlign w:val="center"/>
          </w:tcPr>
          <w:p w:rsidR="005D6645" w:rsidRPr="006B1A89" w:rsidRDefault="005D6645" w:rsidP="00662625">
            <w:pPr>
              <w:bidi w:val="0"/>
              <w:spacing w:after="180" w:line="240" w:lineRule="auto"/>
              <w:jc w:val="center"/>
              <w:rPr>
                <w:rFonts w:asciiTheme="majorBidi" w:hAnsiTheme="majorBidi" w:cstheme="majorBidi"/>
                <w:b/>
                <w:bCs/>
                <w:sz w:val="24"/>
                <w:szCs w:val="24"/>
              </w:rPr>
            </w:pPr>
            <w:r w:rsidRPr="006B1A89">
              <w:rPr>
                <w:rFonts w:asciiTheme="majorBidi" w:hAnsiTheme="majorBidi" w:cstheme="majorBidi"/>
                <w:b/>
                <w:bCs/>
                <w:sz w:val="24"/>
                <w:szCs w:val="24"/>
              </w:rPr>
              <w:t>675</w:t>
            </w:r>
          </w:p>
        </w:tc>
        <w:tc>
          <w:tcPr>
            <w:tcW w:w="666" w:type="dxa"/>
            <w:vAlign w:val="center"/>
          </w:tcPr>
          <w:p w:rsidR="005D6645" w:rsidRPr="006B1A89" w:rsidRDefault="005D6645" w:rsidP="00662625">
            <w:pPr>
              <w:bidi w:val="0"/>
              <w:spacing w:after="180" w:line="240" w:lineRule="auto"/>
              <w:jc w:val="center"/>
              <w:rPr>
                <w:rFonts w:asciiTheme="majorBidi" w:hAnsiTheme="majorBidi" w:cstheme="majorBidi"/>
                <w:b/>
                <w:bCs/>
                <w:sz w:val="24"/>
                <w:szCs w:val="24"/>
              </w:rPr>
            </w:pPr>
            <w:r w:rsidRPr="006B1A89">
              <w:rPr>
                <w:rFonts w:asciiTheme="majorBidi" w:hAnsiTheme="majorBidi" w:cstheme="majorBidi"/>
                <w:b/>
                <w:bCs/>
                <w:sz w:val="24"/>
                <w:szCs w:val="24"/>
              </w:rPr>
              <w:t>670</w:t>
            </w:r>
          </w:p>
        </w:tc>
        <w:tc>
          <w:tcPr>
            <w:tcW w:w="666" w:type="dxa"/>
            <w:vAlign w:val="center"/>
          </w:tcPr>
          <w:p w:rsidR="005D6645" w:rsidRPr="006B1A89" w:rsidRDefault="005D6645" w:rsidP="00662625">
            <w:pPr>
              <w:bidi w:val="0"/>
              <w:spacing w:after="180" w:line="240" w:lineRule="auto"/>
              <w:jc w:val="center"/>
              <w:rPr>
                <w:rFonts w:asciiTheme="majorBidi" w:hAnsiTheme="majorBidi" w:cstheme="majorBidi"/>
                <w:b/>
                <w:bCs/>
                <w:sz w:val="24"/>
                <w:szCs w:val="24"/>
              </w:rPr>
            </w:pPr>
            <w:r w:rsidRPr="006B1A89">
              <w:rPr>
                <w:rFonts w:asciiTheme="majorBidi" w:hAnsiTheme="majorBidi" w:cstheme="majorBidi"/>
                <w:b/>
                <w:bCs/>
                <w:sz w:val="24"/>
                <w:szCs w:val="24"/>
              </w:rPr>
              <w:t>690</w:t>
            </w:r>
          </w:p>
        </w:tc>
        <w:tc>
          <w:tcPr>
            <w:tcW w:w="666" w:type="dxa"/>
            <w:vAlign w:val="center"/>
          </w:tcPr>
          <w:p w:rsidR="005D6645" w:rsidRPr="006B1A89" w:rsidRDefault="005D6645" w:rsidP="00662625">
            <w:pPr>
              <w:bidi w:val="0"/>
              <w:spacing w:after="180" w:line="240" w:lineRule="auto"/>
              <w:jc w:val="center"/>
              <w:rPr>
                <w:rFonts w:asciiTheme="majorBidi" w:hAnsiTheme="majorBidi" w:cstheme="majorBidi"/>
                <w:b/>
                <w:bCs/>
                <w:sz w:val="24"/>
                <w:szCs w:val="24"/>
              </w:rPr>
            </w:pPr>
            <w:r w:rsidRPr="006B1A89">
              <w:rPr>
                <w:rFonts w:asciiTheme="majorBidi" w:hAnsiTheme="majorBidi" w:cstheme="majorBidi"/>
                <w:b/>
                <w:bCs/>
                <w:sz w:val="24"/>
                <w:szCs w:val="24"/>
              </w:rPr>
              <w:t>680</w:t>
            </w:r>
          </w:p>
        </w:tc>
      </w:tr>
    </w:tbl>
    <w:p w:rsidR="005D6645" w:rsidRPr="006B1A89" w:rsidRDefault="005D6645" w:rsidP="005D6645">
      <w:pPr>
        <w:tabs>
          <w:tab w:val="left" w:pos="5984"/>
        </w:tabs>
        <w:bidi w:val="0"/>
        <w:spacing w:before="240" w:line="360" w:lineRule="auto"/>
        <w:jc w:val="lowKashida"/>
        <w:rPr>
          <w:rFonts w:asciiTheme="majorBidi" w:hAnsiTheme="majorBidi" w:cstheme="majorBidi"/>
          <w:b/>
          <w:bCs/>
          <w:sz w:val="24"/>
          <w:szCs w:val="24"/>
        </w:rPr>
      </w:pPr>
      <w:r w:rsidRPr="006B1A89">
        <w:rPr>
          <w:rFonts w:asciiTheme="majorBidi" w:hAnsiTheme="majorBidi" w:cstheme="majorBidi"/>
          <w:b/>
          <w:bCs/>
          <w:sz w:val="24"/>
          <w:szCs w:val="24"/>
        </w:rPr>
        <w:t>3.5 Corrosion protection test.</w:t>
      </w:r>
    </w:p>
    <w:p w:rsidR="005D6645" w:rsidRPr="006B1A89" w:rsidRDefault="005D6645" w:rsidP="005D6645">
      <w:pPr>
        <w:tabs>
          <w:tab w:val="left" w:pos="5984"/>
        </w:tabs>
        <w:bidi w:val="0"/>
        <w:spacing w:before="120" w:line="360" w:lineRule="auto"/>
        <w:ind w:firstLine="720"/>
        <w:jc w:val="lowKashida"/>
        <w:rPr>
          <w:rFonts w:asciiTheme="majorBidi" w:hAnsiTheme="majorBidi" w:cstheme="majorBidi"/>
          <w:b/>
          <w:bCs/>
          <w:sz w:val="24"/>
          <w:szCs w:val="24"/>
        </w:rPr>
      </w:pPr>
      <w:r w:rsidRPr="006B1A89">
        <w:rPr>
          <w:rFonts w:asciiTheme="majorBidi" w:hAnsiTheme="majorBidi" w:cstheme="majorBidi"/>
          <w:b/>
          <w:bCs/>
          <w:sz w:val="24"/>
          <w:szCs w:val="24"/>
        </w:rPr>
        <w:t>Table (12) show the electrochemical parameters derived from linear polarization on experiment for the tungsten carbide coatings of different spray conditions. The highest Corrosion protection amounts to 99.98% for specimen under the optimum condition, (</w:t>
      </w:r>
      <w:r w:rsidRPr="006B1A89">
        <w:rPr>
          <w:rFonts w:asciiTheme="majorBidi" w:hAnsiTheme="majorBidi" w:cstheme="majorBidi"/>
          <w:b/>
          <w:bCs/>
          <w:sz w:val="24"/>
          <w:szCs w:val="24"/>
          <w:vertAlign w:val="superscript"/>
        </w:rPr>
        <w:t>/</w:t>
      </w:r>
      <w:r w:rsidRPr="006B1A89">
        <w:rPr>
          <w:rFonts w:asciiTheme="majorBidi" w:hAnsiTheme="majorBidi" w:cstheme="majorBidi"/>
          <w:b/>
          <w:bCs/>
          <w:sz w:val="24"/>
          <w:szCs w:val="24"/>
        </w:rPr>
        <w:t>S</w:t>
      </w:r>
      <w:r w:rsidRPr="006B1A89">
        <w:rPr>
          <w:rFonts w:asciiTheme="majorBidi" w:hAnsiTheme="majorBidi" w:cstheme="majorBidi"/>
          <w:b/>
          <w:bCs/>
          <w:sz w:val="24"/>
          <w:szCs w:val="24"/>
          <w:vertAlign w:val="subscript"/>
        </w:rPr>
        <w:t>0</w:t>
      </w:r>
      <w:r w:rsidRPr="006B1A89">
        <w:rPr>
          <w:rFonts w:asciiTheme="majorBidi" w:hAnsiTheme="majorBidi" w:cstheme="majorBidi"/>
          <w:b/>
          <w:bCs/>
          <w:sz w:val="24"/>
          <w:szCs w:val="24"/>
        </w:rPr>
        <w:t>). However, the efficiency depends on applied tungsten carbide coating parameters.</w:t>
      </w:r>
    </w:p>
    <w:p w:rsidR="005D6645" w:rsidRPr="00662625" w:rsidRDefault="005D6645" w:rsidP="005D6645">
      <w:pPr>
        <w:tabs>
          <w:tab w:val="left" w:pos="5984"/>
        </w:tabs>
        <w:bidi w:val="0"/>
        <w:spacing w:before="240" w:line="360" w:lineRule="auto"/>
        <w:jc w:val="lowKashida"/>
        <w:rPr>
          <w:rFonts w:asciiTheme="majorBidi" w:hAnsiTheme="majorBidi" w:cstheme="majorBidi"/>
          <w:b/>
          <w:bCs/>
          <w:i/>
          <w:iCs/>
          <w:sz w:val="24"/>
          <w:szCs w:val="24"/>
        </w:rPr>
      </w:pPr>
      <w:r w:rsidRPr="00662625">
        <w:rPr>
          <w:rFonts w:asciiTheme="majorBidi" w:hAnsiTheme="majorBidi" w:cstheme="majorBidi"/>
          <w:b/>
          <w:bCs/>
          <w:i/>
          <w:iCs/>
          <w:sz w:val="24"/>
          <w:szCs w:val="24"/>
          <w:u w:val="single"/>
        </w:rPr>
        <w:t>Table (12):</w:t>
      </w:r>
      <w:r w:rsidRPr="00662625">
        <w:rPr>
          <w:rFonts w:asciiTheme="majorBidi" w:hAnsiTheme="majorBidi" w:cstheme="majorBidi"/>
          <w:b/>
          <w:bCs/>
          <w:i/>
          <w:iCs/>
          <w:sz w:val="24"/>
          <w:szCs w:val="24"/>
        </w:rPr>
        <w:t xml:space="preserve"> Results of linear polarization experiments.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421"/>
        <w:gridCol w:w="1421"/>
        <w:gridCol w:w="1421"/>
        <w:gridCol w:w="1421"/>
        <w:gridCol w:w="1422"/>
        <w:gridCol w:w="1422"/>
      </w:tblGrid>
      <w:tr w:rsidR="005D6645" w:rsidRPr="006B1A89" w:rsidTr="006B1A89">
        <w:tc>
          <w:tcPr>
            <w:tcW w:w="1421" w:type="dxa"/>
            <w:shd w:val="clear" w:color="auto" w:fill="E0E0E0"/>
            <w:vAlign w:val="center"/>
          </w:tcPr>
          <w:p w:rsidR="005D6645" w:rsidRPr="006B1A89" w:rsidRDefault="005D6645" w:rsidP="006B1A89">
            <w:pPr>
              <w:bidi w:val="0"/>
              <w:spacing w:before="120" w:after="120"/>
              <w:jc w:val="center"/>
              <w:rPr>
                <w:rFonts w:asciiTheme="majorBidi" w:hAnsiTheme="majorBidi" w:cstheme="majorBidi"/>
                <w:b/>
                <w:bCs/>
                <w:sz w:val="24"/>
                <w:szCs w:val="24"/>
              </w:rPr>
            </w:pPr>
            <w:r w:rsidRPr="006B1A89">
              <w:rPr>
                <w:rFonts w:asciiTheme="majorBidi" w:hAnsiTheme="majorBidi" w:cstheme="majorBidi"/>
                <w:b/>
                <w:bCs/>
                <w:sz w:val="24"/>
                <w:szCs w:val="24"/>
              </w:rPr>
              <w:t>Specimen no.</w:t>
            </w:r>
          </w:p>
        </w:tc>
        <w:tc>
          <w:tcPr>
            <w:tcW w:w="1421" w:type="dxa"/>
            <w:shd w:val="clear" w:color="auto" w:fill="E0E0E0"/>
            <w:vAlign w:val="center"/>
          </w:tcPr>
          <w:p w:rsidR="005D6645" w:rsidRPr="006B1A89" w:rsidRDefault="005D6645" w:rsidP="006B1A89">
            <w:pPr>
              <w:bidi w:val="0"/>
              <w:spacing w:before="120" w:after="120"/>
              <w:jc w:val="center"/>
              <w:rPr>
                <w:rFonts w:asciiTheme="majorBidi" w:hAnsiTheme="majorBidi" w:cstheme="majorBidi"/>
                <w:b/>
                <w:bCs/>
                <w:sz w:val="24"/>
                <w:szCs w:val="24"/>
              </w:rPr>
            </w:pPr>
            <w:proofErr w:type="spellStart"/>
            <w:r w:rsidRPr="006B1A89">
              <w:rPr>
                <w:rFonts w:asciiTheme="majorBidi" w:hAnsiTheme="majorBidi" w:cstheme="majorBidi"/>
                <w:b/>
                <w:bCs/>
                <w:sz w:val="24"/>
                <w:szCs w:val="24"/>
              </w:rPr>
              <w:t>E</w:t>
            </w:r>
            <w:r w:rsidRPr="006B1A89">
              <w:rPr>
                <w:rFonts w:asciiTheme="majorBidi" w:hAnsiTheme="majorBidi" w:cstheme="majorBidi"/>
                <w:b/>
                <w:bCs/>
                <w:sz w:val="24"/>
                <w:szCs w:val="24"/>
                <w:vertAlign w:val="subscript"/>
              </w:rPr>
              <w:t>Corr</w:t>
            </w:r>
            <w:proofErr w:type="spellEnd"/>
            <w:r w:rsidRPr="006B1A89">
              <w:rPr>
                <w:rFonts w:asciiTheme="majorBidi" w:hAnsiTheme="majorBidi" w:cstheme="majorBidi"/>
                <w:b/>
                <w:bCs/>
                <w:sz w:val="24"/>
                <w:szCs w:val="24"/>
              </w:rPr>
              <w:t xml:space="preserve"> </w:t>
            </w:r>
            <w:r w:rsidRPr="006B1A89">
              <w:rPr>
                <w:rFonts w:asciiTheme="majorBidi" w:hAnsiTheme="majorBidi" w:cstheme="majorBidi"/>
                <w:b/>
                <w:bCs/>
                <w:sz w:val="24"/>
                <w:szCs w:val="24"/>
              </w:rPr>
              <w:br/>
              <w:t>(V)</w:t>
            </w:r>
          </w:p>
        </w:tc>
        <w:tc>
          <w:tcPr>
            <w:tcW w:w="1421" w:type="dxa"/>
            <w:shd w:val="clear" w:color="auto" w:fill="E0E0E0"/>
            <w:vAlign w:val="center"/>
          </w:tcPr>
          <w:p w:rsidR="005D6645" w:rsidRPr="006B1A89" w:rsidRDefault="005D6645" w:rsidP="006B1A89">
            <w:pPr>
              <w:bidi w:val="0"/>
              <w:spacing w:before="120" w:after="120"/>
              <w:jc w:val="center"/>
              <w:rPr>
                <w:rFonts w:asciiTheme="majorBidi" w:hAnsiTheme="majorBidi" w:cstheme="majorBidi"/>
                <w:b/>
                <w:bCs/>
                <w:sz w:val="24"/>
                <w:szCs w:val="24"/>
              </w:rPr>
            </w:pPr>
            <w:r w:rsidRPr="006B1A89">
              <w:rPr>
                <w:rFonts w:asciiTheme="majorBidi" w:hAnsiTheme="majorBidi" w:cstheme="majorBidi"/>
                <w:b/>
                <w:bCs/>
                <w:sz w:val="24"/>
                <w:szCs w:val="24"/>
              </w:rPr>
              <w:t>R</w:t>
            </w:r>
            <w:r w:rsidRPr="006B1A89">
              <w:rPr>
                <w:rFonts w:asciiTheme="majorBidi" w:hAnsiTheme="majorBidi" w:cstheme="majorBidi"/>
                <w:b/>
                <w:bCs/>
                <w:sz w:val="24"/>
                <w:szCs w:val="24"/>
                <w:vertAlign w:val="subscript"/>
              </w:rPr>
              <w:t>P</w:t>
            </w:r>
            <w:r w:rsidRPr="006B1A89">
              <w:rPr>
                <w:rFonts w:asciiTheme="majorBidi" w:hAnsiTheme="majorBidi" w:cstheme="majorBidi"/>
                <w:b/>
                <w:bCs/>
                <w:sz w:val="24"/>
                <w:szCs w:val="24"/>
              </w:rPr>
              <w:t xml:space="preserve"> (ohm.Cm</w:t>
            </w:r>
            <w:r w:rsidRPr="006B1A89">
              <w:rPr>
                <w:rFonts w:asciiTheme="majorBidi" w:hAnsiTheme="majorBidi" w:cstheme="majorBidi"/>
                <w:b/>
                <w:bCs/>
                <w:sz w:val="24"/>
                <w:szCs w:val="24"/>
                <w:vertAlign w:val="superscript"/>
              </w:rPr>
              <w:t>2</w:t>
            </w:r>
            <w:r w:rsidRPr="006B1A89">
              <w:rPr>
                <w:rFonts w:asciiTheme="majorBidi" w:hAnsiTheme="majorBidi" w:cstheme="majorBidi"/>
                <w:b/>
                <w:bCs/>
                <w:sz w:val="24"/>
                <w:szCs w:val="24"/>
              </w:rPr>
              <w:t xml:space="preserve"> x 10</w:t>
            </w:r>
            <w:r w:rsidRPr="006B1A89">
              <w:rPr>
                <w:rFonts w:asciiTheme="majorBidi" w:hAnsiTheme="majorBidi" w:cstheme="majorBidi"/>
                <w:b/>
                <w:bCs/>
                <w:sz w:val="24"/>
                <w:szCs w:val="24"/>
                <w:vertAlign w:val="superscript"/>
              </w:rPr>
              <w:t>3</w:t>
            </w:r>
            <w:r w:rsidRPr="006B1A89">
              <w:rPr>
                <w:rFonts w:asciiTheme="majorBidi" w:hAnsiTheme="majorBidi" w:cstheme="majorBidi"/>
                <w:b/>
                <w:bCs/>
                <w:sz w:val="24"/>
                <w:szCs w:val="24"/>
              </w:rPr>
              <w:t>)</w:t>
            </w:r>
          </w:p>
        </w:tc>
        <w:tc>
          <w:tcPr>
            <w:tcW w:w="1421" w:type="dxa"/>
            <w:shd w:val="clear" w:color="auto" w:fill="E0E0E0"/>
            <w:vAlign w:val="center"/>
          </w:tcPr>
          <w:p w:rsidR="005D6645" w:rsidRPr="006B1A89" w:rsidRDefault="005D6645" w:rsidP="006B1A89">
            <w:pPr>
              <w:bidi w:val="0"/>
              <w:spacing w:before="120" w:after="120"/>
              <w:jc w:val="center"/>
              <w:rPr>
                <w:rFonts w:asciiTheme="majorBidi" w:hAnsiTheme="majorBidi" w:cstheme="majorBidi"/>
                <w:b/>
                <w:bCs/>
                <w:sz w:val="24"/>
                <w:szCs w:val="24"/>
              </w:rPr>
            </w:pPr>
            <w:proofErr w:type="spellStart"/>
            <w:r w:rsidRPr="006B1A89">
              <w:rPr>
                <w:rFonts w:asciiTheme="majorBidi" w:hAnsiTheme="majorBidi" w:cstheme="majorBidi"/>
                <w:b/>
                <w:bCs/>
                <w:sz w:val="24"/>
                <w:szCs w:val="24"/>
              </w:rPr>
              <w:t>I</w:t>
            </w:r>
            <w:r w:rsidRPr="006B1A89">
              <w:rPr>
                <w:rFonts w:asciiTheme="majorBidi" w:hAnsiTheme="majorBidi" w:cstheme="majorBidi"/>
                <w:b/>
                <w:bCs/>
                <w:sz w:val="24"/>
                <w:szCs w:val="24"/>
                <w:vertAlign w:val="subscript"/>
              </w:rPr>
              <w:t>Corr</w:t>
            </w:r>
            <w:proofErr w:type="spellEnd"/>
            <w:r w:rsidRPr="006B1A89">
              <w:rPr>
                <w:rFonts w:asciiTheme="majorBidi" w:hAnsiTheme="majorBidi" w:cstheme="majorBidi"/>
                <w:b/>
                <w:bCs/>
                <w:sz w:val="24"/>
                <w:szCs w:val="24"/>
              </w:rPr>
              <w:t xml:space="preserve"> (</w:t>
            </w:r>
            <w:r w:rsidRPr="006B1A89">
              <w:rPr>
                <w:rFonts w:asciiTheme="majorBidi" w:hAnsiTheme="majorBidi" w:cstheme="majorBidi"/>
                <w:b/>
                <w:bCs/>
                <w:sz w:val="24"/>
                <w:szCs w:val="24"/>
              </w:rPr>
              <w:sym w:font="Symbol" w:char="F06D"/>
            </w:r>
            <w:r w:rsidRPr="006B1A89">
              <w:rPr>
                <w:rFonts w:asciiTheme="majorBidi" w:hAnsiTheme="majorBidi" w:cstheme="majorBidi"/>
                <w:b/>
                <w:bCs/>
                <w:sz w:val="24"/>
                <w:szCs w:val="24"/>
              </w:rPr>
              <w:t>A/Cm</w:t>
            </w:r>
            <w:r w:rsidRPr="006B1A89">
              <w:rPr>
                <w:rFonts w:asciiTheme="majorBidi" w:hAnsiTheme="majorBidi" w:cstheme="majorBidi"/>
                <w:b/>
                <w:bCs/>
                <w:sz w:val="24"/>
                <w:szCs w:val="24"/>
                <w:vertAlign w:val="superscript"/>
              </w:rPr>
              <w:t>2</w:t>
            </w:r>
            <w:r w:rsidRPr="006B1A89">
              <w:rPr>
                <w:rFonts w:asciiTheme="majorBidi" w:hAnsiTheme="majorBidi" w:cstheme="majorBidi"/>
                <w:b/>
                <w:bCs/>
                <w:sz w:val="24"/>
                <w:szCs w:val="24"/>
              </w:rPr>
              <w:t>)</w:t>
            </w:r>
          </w:p>
        </w:tc>
        <w:tc>
          <w:tcPr>
            <w:tcW w:w="1422" w:type="dxa"/>
            <w:shd w:val="clear" w:color="auto" w:fill="E0E0E0"/>
            <w:vAlign w:val="center"/>
          </w:tcPr>
          <w:p w:rsidR="005D6645" w:rsidRPr="006B1A89" w:rsidRDefault="005D6645" w:rsidP="006B1A89">
            <w:pPr>
              <w:bidi w:val="0"/>
              <w:spacing w:before="120" w:after="120"/>
              <w:jc w:val="center"/>
              <w:rPr>
                <w:rFonts w:asciiTheme="majorBidi" w:hAnsiTheme="majorBidi" w:cstheme="majorBidi"/>
                <w:b/>
                <w:bCs/>
                <w:sz w:val="24"/>
                <w:szCs w:val="24"/>
              </w:rPr>
            </w:pPr>
            <w:r w:rsidRPr="006B1A89">
              <w:rPr>
                <w:rFonts w:asciiTheme="majorBidi" w:hAnsiTheme="majorBidi" w:cstheme="majorBidi"/>
                <w:b/>
                <w:bCs/>
                <w:sz w:val="24"/>
                <w:szCs w:val="24"/>
              </w:rPr>
              <w:t>Corrosion rate (</w:t>
            </w:r>
            <w:proofErr w:type="spellStart"/>
            <w:r w:rsidRPr="006B1A89">
              <w:rPr>
                <w:rFonts w:asciiTheme="majorBidi" w:hAnsiTheme="majorBidi" w:cstheme="majorBidi"/>
                <w:b/>
                <w:bCs/>
                <w:sz w:val="24"/>
                <w:szCs w:val="24"/>
              </w:rPr>
              <w:t>mpy</w:t>
            </w:r>
            <w:proofErr w:type="spellEnd"/>
            <w:r w:rsidRPr="006B1A89">
              <w:rPr>
                <w:rFonts w:asciiTheme="majorBidi" w:hAnsiTheme="majorBidi" w:cstheme="majorBidi"/>
                <w:b/>
                <w:bCs/>
                <w:sz w:val="24"/>
                <w:szCs w:val="24"/>
              </w:rPr>
              <w:t>)</w:t>
            </w:r>
          </w:p>
        </w:tc>
        <w:tc>
          <w:tcPr>
            <w:tcW w:w="1422" w:type="dxa"/>
            <w:shd w:val="clear" w:color="auto" w:fill="E0E0E0"/>
            <w:vAlign w:val="center"/>
          </w:tcPr>
          <w:p w:rsidR="005D6645" w:rsidRPr="006B1A89" w:rsidRDefault="005D6645" w:rsidP="006B1A89">
            <w:pPr>
              <w:bidi w:val="0"/>
              <w:spacing w:before="120" w:after="120"/>
              <w:jc w:val="center"/>
              <w:rPr>
                <w:rFonts w:asciiTheme="majorBidi" w:hAnsiTheme="majorBidi" w:cstheme="majorBidi"/>
                <w:b/>
                <w:bCs/>
                <w:sz w:val="24"/>
                <w:szCs w:val="24"/>
              </w:rPr>
            </w:pPr>
            <w:r w:rsidRPr="006B1A89">
              <w:rPr>
                <w:rFonts w:asciiTheme="majorBidi" w:hAnsiTheme="majorBidi" w:cstheme="majorBidi"/>
                <w:b/>
                <w:bCs/>
                <w:sz w:val="24"/>
                <w:szCs w:val="24"/>
              </w:rPr>
              <w:t>Efficiency (%)</w:t>
            </w:r>
          </w:p>
        </w:tc>
      </w:tr>
      <w:tr w:rsidR="005D6645" w:rsidRPr="006B1A89" w:rsidTr="006B1A89">
        <w:tc>
          <w:tcPr>
            <w:tcW w:w="1421" w:type="dxa"/>
            <w:vAlign w:val="center"/>
          </w:tcPr>
          <w:p w:rsidR="005D6645" w:rsidRPr="006B1A89" w:rsidRDefault="005D6645" w:rsidP="006B1A89">
            <w:pPr>
              <w:bidi w:val="0"/>
              <w:spacing w:before="120" w:after="120"/>
              <w:jc w:val="center"/>
              <w:rPr>
                <w:rFonts w:asciiTheme="majorBidi" w:hAnsiTheme="majorBidi" w:cstheme="majorBidi"/>
                <w:b/>
                <w:bCs/>
                <w:sz w:val="24"/>
                <w:szCs w:val="24"/>
              </w:rPr>
            </w:pPr>
            <w:r w:rsidRPr="006B1A89">
              <w:rPr>
                <w:rFonts w:asciiTheme="majorBidi" w:hAnsiTheme="majorBidi" w:cstheme="majorBidi"/>
                <w:b/>
                <w:bCs/>
                <w:sz w:val="24"/>
                <w:szCs w:val="24"/>
              </w:rPr>
              <w:t>S (blank) substrate</w:t>
            </w:r>
          </w:p>
        </w:tc>
        <w:tc>
          <w:tcPr>
            <w:tcW w:w="1421" w:type="dxa"/>
            <w:vAlign w:val="center"/>
          </w:tcPr>
          <w:p w:rsidR="005D6645" w:rsidRPr="006B1A89" w:rsidRDefault="005D6645" w:rsidP="006B1A89">
            <w:pPr>
              <w:bidi w:val="0"/>
              <w:spacing w:before="120" w:after="120"/>
              <w:jc w:val="center"/>
              <w:rPr>
                <w:rFonts w:asciiTheme="majorBidi" w:hAnsiTheme="majorBidi" w:cstheme="majorBidi"/>
                <w:b/>
                <w:bCs/>
                <w:sz w:val="24"/>
                <w:szCs w:val="24"/>
              </w:rPr>
            </w:pPr>
            <w:r w:rsidRPr="006B1A89">
              <w:rPr>
                <w:rFonts w:asciiTheme="majorBidi" w:hAnsiTheme="majorBidi" w:cstheme="majorBidi"/>
                <w:b/>
                <w:bCs/>
                <w:sz w:val="24"/>
                <w:szCs w:val="24"/>
              </w:rPr>
              <w:t>-0.297</w:t>
            </w:r>
          </w:p>
        </w:tc>
        <w:tc>
          <w:tcPr>
            <w:tcW w:w="1421" w:type="dxa"/>
            <w:vAlign w:val="center"/>
          </w:tcPr>
          <w:p w:rsidR="005D6645" w:rsidRPr="006B1A89" w:rsidRDefault="005D6645" w:rsidP="006B1A89">
            <w:pPr>
              <w:bidi w:val="0"/>
              <w:spacing w:before="120" w:after="120"/>
              <w:jc w:val="center"/>
              <w:rPr>
                <w:rFonts w:asciiTheme="majorBidi" w:hAnsiTheme="majorBidi" w:cstheme="majorBidi"/>
                <w:b/>
                <w:bCs/>
                <w:sz w:val="24"/>
                <w:szCs w:val="24"/>
              </w:rPr>
            </w:pPr>
            <w:r w:rsidRPr="006B1A89">
              <w:rPr>
                <w:rFonts w:asciiTheme="majorBidi" w:hAnsiTheme="majorBidi" w:cstheme="majorBidi"/>
                <w:b/>
                <w:bCs/>
                <w:sz w:val="24"/>
                <w:szCs w:val="24"/>
              </w:rPr>
              <w:t>8.416</w:t>
            </w:r>
          </w:p>
        </w:tc>
        <w:tc>
          <w:tcPr>
            <w:tcW w:w="1421" w:type="dxa"/>
            <w:vAlign w:val="center"/>
          </w:tcPr>
          <w:p w:rsidR="005D6645" w:rsidRPr="006B1A89" w:rsidRDefault="005D6645" w:rsidP="006B1A89">
            <w:pPr>
              <w:bidi w:val="0"/>
              <w:spacing w:before="120" w:after="120"/>
              <w:jc w:val="center"/>
              <w:rPr>
                <w:rFonts w:asciiTheme="majorBidi" w:hAnsiTheme="majorBidi" w:cstheme="majorBidi"/>
                <w:b/>
                <w:bCs/>
                <w:sz w:val="24"/>
                <w:szCs w:val="24"/>
              </w:rPr>
            </w:pPr>
            <w:r w:rsidRPr="006B1A89">
              <w:rPr>
                <w:rFonts w:asciiTheme="majorBidi" w:hAnsiTheme="majorBidi" w:cstheme="majorBidi"/>
                <w:b/>
                <w:bCs/>
                <w:sz w:val="24"/>
                <w:szCs w:val="24"/>
              </w:rPr>
              <w:t>3.2906</w:t>
            </w:r>
          </w:p>
        </w:tc>
        <w:tc>
          <w:tcPr>
            <w:tcW w:w="1422" w:type="dxa"/>
            <w:vAlign w:val="center"/>
          </w:tcPr>
          <w:p w:rsidR="005D6645" w:rsidRPr="006B1A89" w:rsidRDefault="005D6645" w:rsidP="006B1A89">
            <w:pPr>
              <w:bidi w:val="0"/>
              <w:spacing w:before="120" w:after="120"/>
              <w:jc w:val="center"/>
              <w:rPr>
                <w:rFonts w:asciiTheme="majorBidi" w:hAnsiTheme="majorBidi" w:cstheme="majorBidi"/>
                <w:b/>
                <w:bCs/>
                <w:sz w:val="24"/>
                <w:szCs w:val="24"/>
              </w:rPr>
            </w:pPr>
            <w:r w:rsidRPr="006B1A89">
              <w:rPr>
                <w:rFonts w:asciiTheme="majorBidi" w:hAnsiTheme="majorBidi" w:cstheme="majorBidi"/>
                <w:b/>
                <w:bCs/>
                <w:sz w:val="24"/>
                <w:szCs w:val="24"/>
              </w:rPr>
              <w:t>0.97832</w:t>
            </w:r>
          </w:p>
        </w:tc>
        <w:tc>
          <w:tcPr>
            <w:tcW w:w="1422" w:type="dxa"/>
            <w:vAlign w:val="center"/>
          </w:tcPr>
          <w:p w:rsidR="005D6645" w:rsidRPr="006B1A89" w:rsidRDefault="005D6645" w:rsidP="006B1A89">
            <w:pPr>
              <w:bidi w:val="0"/>
              <w:spacing w:before="120" w:after="120"/>
              <w:jc w:val="center"/>
              <w:rPr>
                <w:rFonts w:asciiTheme="majorBidi" w:hAnsiTheme="majorBidi" w:cstheme="majorBidi"/>
                <w:b/>
                <w:bCs/>
                <w:sz w:val="24"/>
                <w:szCs w:val="24"/>
              </w:rPr>
            </w:pPr>
            <w:r w:rsidRPr="006B1A89">
              <w:rPr>
                <w:rFonts w:asciiTheme="majorBidi" w:hAnsiTheme="majorBidi" w:cstheme="majorBidi"/>
                <w:b/>
                <w:bCs/>
                <w:sz w:val="24"/>
                <w:szCs w:val="24"/>
              </w:rPr>
              <w:t>—</w:t>
            </w:r>
          </w:p>
        </w:tc>
      </w:tr>
      <w:tr w:rsidR="005D6645" w:rsidRPr="006B1A89" w:rsidTr="006B1A89">
        <w:tc>
          <w:tcPr>
            <w:tcW w:w="1421" w:type="dxa"/>
            <w:vAlign w:val="center"/>
          </w:tcPr>
          <w:p w:rsidR="005D6645" w:rsidRPr="006B1A89" w:rsidRDefault="005D6645" w:rsidP="006B1A89">
            <w:pPr>
              <w:bidi w:val="0"/>
              <w:spacing w:before="120" w:after="120"/>
              <w:jc w:val="center"/>
              <w:rPr>
                <w:rFonts w:asciiTheme="majorBidi" w:hAnsiTheme="majorBidi" w:cstheme="majorBidi"/>
                <w:b/>
                <w:bCs/>
                <w:sz w:val="24"/>
                <w:szCs w:val="24"/>
              </w:rPr>
            </w:pPr>
            <w:r w:rsidRPr="006B1A89">
              <w:rPr>
                <w:rFonts w:asciiTheme="majorBidi" w:hAnsiTheme="majorBidi" w:cstheme="majorBidi"/>
                <w:b/>
                <w:bCs/>
                <w:sz w:val="24"/>
                <w:szCs w:val="24"/>
                <w:vertAlign w:val="superscript"/>
              </w:rPr>
              <w:t>/</w:t>
            </w:r>
            <w:r w:rsidRPr="006B1A89">
              <w:rPr>
                <w:rFonts w:asciiTheme="majorBidi" w:hAnsiTheme="majorBidi" w:cstheme="majorBidi"/>
                <w:b/>
                <w:bCs/>
                <w:sz w:val="24"/>
                <w:szCs w:val="24"/>
              </w:rPr>
              <w:t>S</w:t>
            </w:r>
            <w:r w:rsidRPr="006B1A89">
              <w:rPr>
                <w:rFonts w:asciiTheme="majorBidi" w:hAnsiTheme="majorBidi" w:cstheme="majorBidi"/>
                <w:b/>
                <w:bCs/>
                <w:sz w:val="24"/>
                <w:szCs w:val="24"/>
                <w:vertAlign w:val="subscript"/>
              </w:rPr>
              <w:t>0</w:t>
            </w:r>
          </w:p>
        </w:tc>
        <w:tc>
          <w:tcPr>
            <w:tcW w:w="1421" w:type="dxa"/>
            <w:vAlign w:val="center"/>
          </w:tcPr>
          <w:p w:rsidR="005D6645" w:rsidRPr="006B1A89" w:rsidRDefault="005D6645" w:rsidP="006B1A89">
            <w:pPr>
              <w:bidi w:val="0"/>
              <w:spacing w:before="120" w:after="120"/>
              <w:jc w:val="center"/>
              <w:rPr>
                <w:rFonts w:asciiTheme="majorBidi" w:hAnsiTheme="majorBidi" w:cstheme="majorBidi"/>
                <w:b/>
                <w:bCs/>
                <w:sz w:val="24"/>
                <w:szCs w:val="24"/>
              </w:rPr>
            </w:pPr>
            <w:r w:rsidRPr="006B1A89">
              <w:rPr>
                <w:rFonts w:asciiTheme="majorBidi" w:hAnsiTheme="majorBidi" w:cstheme="majorBidi"/>
                <w:b/>
                <w:bCs/>
                <w:sz w:val="24"/>
                <w:szCs w:val="24"/>
              </w:rPr>
              <w:t>-0.086</w:t>
            </w:r>
          </w:p>
        </w:tc>
        <w:tc>
          <w:tcPr>
            <w:tcW w:w="1421" w:type="dxa"/>
            <w:vAlign w:val="center"/>
          </w:tcPr>
          <w:p w:rsidR="005D6645" w:rsidRPr="006B1A89" w:rsidRDefault="005D6645" w:rsidP="006B1A89">
            <w:pPr>
              <w:bidi w:val="0"/>
              <w:spacing w:before="120" w:after="120"/>
              <w:jc w:val="center"/>
              <w:rPr>
                <w:rFonts w:asciiTheme="majorBidi" w:hAnsiTheme="majorBidi" w:cstheme="majorBidi"/>
                <w:b/>
                <w:bCs/>
                <w:sz w:val="24"/>
                <w:szCs w:val="24"/>
              </w:rPr>
            </w:pPr>
            <w:r w:rsidRPr="006B1A89">
              <w:rPr>
                <w:rFonts w:asciiTheme="majorBidi" w:hAnsiTheme="majorBidi" w:cstheme="majorBidi"/>
                <w:b/>
                <w:bCs/>
                <w:sz w:val="24"/>
                <w:szCs w:val="24"/>
              </w:rPr>
              <w:t>1.024 x10</w:t>
            </w:r>
            <w:r w:rsidRPr="006B1A89">
              <w:rPr>
                <w:rFonts w:asciiTheme="majorBidi" w:hAnsiTheme="majorBidi" w:cstheme="majorBidi"/>
                <w:b/>
                <w:bCs/>
                <w:sz w:val="24"/>
                <w:szCs w:val="24"/>
                <w:vertAlign w:val="superscript"/>
              </w:rPr>
              <w:t>4</w:t>
            </w:r>
          </w:p>
        </w:tc>
        <w:tc>
          <w:tcPr>
            <w:tcW w:w="1421" w:type="dxa"/>
            <w:vAlign w:val="center"/>
          </w:tcPr>
          <w:p w:rsidR="005D6645" w:rsidRPr="006B1A89" w:rsidRDefault="005D6645" w:rsidP="006B1A89">
            <w:pPr>
              <w:bidi w:val="0"/>
              <w:spacing w:before="120" w:after="120"/>
              <w:jc w:val="center"/>
              <w:rPr>
                <w:rFonts w:asciiTheme="majorBidi" w:hAnsiTheme="majorBidi" w:cstheme="majorBidi"/>
                <w:b/>
                <w:bCs/>
                <w:sz w:val="24"/>
                <w:szCs w:val="24"/>
              </w:rPr>
            </w:pPr>
            <w:r w:rsidRPr="006B1A89">
              <w:rPr>
                <w:rFonts w:asciiTheme="majorBidi" w:hAnsiTheme="majorBidi" w:cstheme="majorBidi"/>
                <w:b/>
                <w:bCs/>
                <w:sz w:val="24"/>
                <w:szCs w:val="24"/>
              </w:rPr>
              <w:t>4.235x10</w:t>
            </w:r>
            <w:r w:rsidRPr="006B1A89">
              <w:rPr>
                <w:rFonts w:asciiTheme="majorBidi" w:hAnsiTheme="majorBidi" w:cstheme="majorBidi"/>
                <w:b/>
                <w:bCs/>
                <w:sz w:val="24"/>
                <w:szCs w:val="24"/>
                <w:vertAlign w:val="superscript"/>
              </w:rPr>
              <w:t>-4</w:t>
            </w:r>
          </w:p>
        </w:tc>
        <w:tc>
          <w:tcPr>
            <w:tcW w:w="1422" w:type="dxa"/>
            <w:vAlign w:val="center"/>
          </w:tcPr>
          <w:p w:rsidR="005D6645" w:rsidRPr="006B1A89" w:rsidRDefault="005D6645" w:rsidP="006B1A89">
            <w:pPr>
              <w:bidi w:val="0"/>
              <w:spacing w:before="120" w:after="120"/>
              <w:jc w:val="center"/>
              <w:rPr>
                <w:rFonts w:asciiTheme="majorBidi" w:hAnsiTheme="majorBidi" w:cstheme="majorBidi"/>
                <w:b/>
                <w:bCs/>
                <w:sz w:val="24"/>
                <w:szCs w:val="24"/>
              </w:rPr>
            </w:pPr>
            <w:r w:rsidRPr="006B1A89">
              <w:rPr>
                <w:rFonts w:asciiTheme="majorBidi" w:hAnsiTheme="majorBidi" w:cstheme="majorBidi"/>
                <w:b/>
                <w:bCs/>
                <w:sz w:val="24"/>
                <w:szCs w:val="24"/>
              </w:rPr>
              <w:t>0.12 x10</w:t>
            </w:r>
            <w:r w:rsidRPr="006B1A89">
              <w:rPr>
                <w:rFonts w:asciiTheme="majorBidi" w:hAnsiTheme="majorBidi" w:cstheme="majorBidi"/>
                <w:b/>
                <w:bCs/>
                <w:sz w:val="24"/>
                <w:szCs w:val="24"/>
                <w:vertAlign w:val="superscript"/>
              </w:rPr>
              <w:t>-3</w:t>
            </w:r>
          </w:p>
        </w:tc>
        <w:tc>
          <w:tcPr>
            <w:tcW w:w="1422" w:type="dxa"/>
            <w:vAlign w:val="center"/>
          </w:tcPr>
          <w:p w:rsidR="005D6645" w:rsidRPr="006B1A89" w:rsidRDefault="005D6645" w:rsidP="006B1A89">
            <w:pPr>
              <w:bidi w:val="0"/>
              <w:spacing w:before="120" w:after="120"/>
              <w:jc w:val="center"/>
              <w:rPr>
                <w:rFonts w:asciiTheme="majorBidi" w:hAnsiTheme="majorBidi" w:cstheme="majorBidi"/>
                <w:b/>
                <w:bCs/>
                <w:sz w:val="24"/>
                <w:szCs w:val="24"/>
              </w:rPr>
            </w:pPr>
            <w:r w:rsidRPr="006B1A89">
              <w:rPr>
                <w:rFonts w:asciiTheme="majorBidi" w:hAnsiTheme="majorBidi" w:cstheme="majorBidi"/>
                <w:b/>
                <w:bCs/>
                <w:sz w:val="24"/>
                <w:szCs w:val="24"/>
              </w:rPr>
              <w:t>99.98</w:t>
            </w:r>
          </w:p>
        </w:tc>
      </w:tr>
      <w:tr w:rsidR="005D6645" w:rsidRPr="006B1A89" w:rsidTr="006B1A89">
        <w:tc>
          <w:tcPr>
            <w:tcW w:w="1421" w:type="dxa"/>
            <w:vAlign w:val="center"/>
          </w:tcPr>
          <w:p w:rsidR="005D6645" w:rsidRPr="006B1A89" w:rsidRDefault="005D6645" w:rsidP="006B1A89">
            <w:pPr>
              <w:bidi w:val="0"/>
              <w:spacing w:before="120" w:after="120"/>
              <w:jc w:val="center"/>
              <w:rPr>
                <w:rFonts w:asciiTheme="majorBidi" w:hAnsiTheme="majorBidi" w:cstheme="majorBidi"/>
                <w:b/>
                <w:bCs/>
                <w:sz w:val="24"/>
                <w:szCs w:val="24"/>
              </w:rPr>
            </w:pPr>
            <w:r w:rsidRPr="006B1A89">
              <w:rPr>
                <w:rFonts w:asciiTheme="majorBidi" w:hAnsiTheme="majorBidi" w:cstheme="majorBidi"/>
                <w:b/>
                <w:bCs/>
                <w:sz w:val="24"/>
                <w:szCs w:val="24"/>
                <w:vertAlign w:val="superscript"/>
              </w:rPr>
              <w:t>/</w:t>
            </w:r>
            <w:r w:rsidRPr="006B1A89">
              <w:rPr>
                <w:rFonts w:asciiTheme="majorBidi" w:hAnsiTheme="majorBidi" w:cstheme="majorBidi"/>
                <w:b/>
                <w:bCs/>
                <w:sz w:val="24"/>
                <w:szCs w:val="24"/>
              </w:rPr>
              <w:t>S</w:t>
            </w:r>
            <w:r w:rsidRPr="006B1A89">
              <w:rPr>
                <w:rFonts w:asciiTheme="majorBidi" w:hAnsiTheme="majorBidi" w:cstheme="majorBidi"/>
                <w:b/>
                <w:bCs/>
                <w:sz w:val="24"/>
                <w:szCs w:val="24"/>
                <w:vertAlign w:val="subscript"/>
              </w:rPr>
              <w:t>1</w:t>
            </w:r>
          </w:p>
        </w:tc>
        <w:tc>
          <w:tcPr>
            <w:tcW w:w="1421" w:type="dxa"/>
            <w:vAlign w:val="center"/>
          </w:tcPr>
          <w:p w:rsidR="005D6645" w:rsidRPr="006B1A89" w:rsidRDefault="005D6645" w:rsidP="006B1A89">
            <w:pPr>
              <w:bidi w:val="0"/>
              <w:spacing w:before="120" w:after="120"/>
              <w:jc w:val="center"/>
              <w:rPr>
                <w:rFonts w:asciiTheme="majorBidi" w:hAnsiTheme="majorBidi" w:cstheme="majorBidi"/>
                <w:b/>
                <w:bCs/>
                <w:sz w:val="24"/>
                <w:szCs w:val="24"/>
              </w:rPr>
            </w:pPr>
            <w:r w:rsidRPr="006B1A89">
              <w:rPr>
                <w:rFonts w:asciiTheme="majorBidi" w:hAnsiTheme="majorBidi" w:cstheme="majorBidi"/>
                <w:b/>
                <w:bCs/>
                <w:sz w:val="24"/>
                <w:szCs w:val="24"/>
              </w:rPr>
              <w:t>-0.165</w:t>
            </w:r>
          </w:p>
        </w:tc>
        <w:tc>
          <w:tcPr>
            <w:tcW w:w="1421" w:type="dxa"/>
            <w:vAlign w:val="center"/>
          </w:tcPr>
          <w:p w:rsidR="005D6645" w:rsidRPr="006B1A89" w:rsidRDefault="005D6645" w:rsidP="006B1A89">
            <w:pPr>
              <w:bidi w:val="0"/>
              <w:spacing w:before="120" w:after="120"/>
              <w:jc w:val="center"/>
              <w:rPr>
                <w:rFonts w:asciiTheme="majorBidi" w:hAnsiTheme="majorBidi" w:cstheme="majorBidi"/>
                <w:b/>
                <w:bCs/>
                <w:sz w:val="24"/>
                <w:szCs w:val="24"/>
              </w:rPr>
            </w:pPr>
            <w:r w:rsidRPr="006B1A89">
              <w:rPr>
                <w:rFonts w:asciiTheme="majorBidi" w:hAnsiTheme="majorBidi" w:cstheme="majorBidi"/>
                <w:b/>
                <w:bCs/>
                <w:sz w:val="24"/>
                <w:szCs w:val="24"/>
              </w:rPr>
              <w:t>2.899 x10</w:t>
            </w:r>
            <w:r w:rsidRPr="006B1A89">
              <w:rPr>
                <w:rFonts w:asciiTheme="majorBidi" w:hAnsiTheme="majorBidi" w:cstheme="majorBidi"/>
                <w:b/>
                <w:bCs/>
                <w:sz w:val="24"/>
                <w:szCs w:val="24"/>
                <w:vertAlign w:val="superscript"/>
              </w:rPr>
              <w:t>3</w:t>
            </w:r>
          </w:p>
        </w:tc>
        <w:tc>
          <w:tcPr>
            <w:tcW w:w="1421" w:type="dxa"/>
            <w:vAlign w:val="center"/>
          </w:tcPr>
          <w:p w:rsidR="005D6645" w:rsidRPr="006B1A89" w:rsidRDefault="005D6645" w:rsidP="006B1A89">
            <w:pPr>
              <w:bidi w:val="0"/>
              <w:spacing w:before="120" w:after="120"/>
              <w:jc w:val="center"/>
              <w:rPr>
                <w:rFonts w:asciiTheme="majorBidi" w:hAnsiTheme="majorBidi" w:cstheme="majorBidi"/>
                <w:b/>
                <w:bCs/>
                <w:sz w:val="24"/>
                <w:szCs w:val="24"/>
              </w:rPr>
            </w:pPr>
            <w:r w:rsidRPr="006B1A89">
              <w:rPr>
                <w:rFonts w:asciiTheme="majorBidi" w:hAnsiTheme="majorBidi" w:cstheme="majorBidi"/>
                <w:b/>
                <w:bCs/>
                <w:sz w:val="24"/>
                <w:szCs w:val="24"/>
              </w:rPr>
              <w:t>1.678x10</w:t>
            </w:r>
            <w:r w:rsidRPr="006B1A89">
              <w:rPr>
                <w:rFonts w:asciiTheme="majorBidi" w:hAnsiTheme="majorBidi" w:cstheme="majorBidi"/>
                <w:b/>
                <w:bCs/>
                <w:sz w:val="24"/>
                <w:szCs w:val="24"/>
                <w:vertAlign w:val="superscript"/>
              </w:rPr>
              <w:t>-2</w:t>
            </w:r>
          </w:p>
        </w:tc>
        <w:tc>
          <w:tcPr>
            <w:tcW w:w="1422" w:type="dxa"/>
            <w:vAlign w:val="center"/>
          </w:tcPr>
          <w:p w:rsidR="005D6645" w:rsidRPr="006B1A89" w:rsidRDefault="005D6645" w:rsidP="006B1A89">
            <w:pPr>
              <w:bidi w:val="0"/>
              <w:spacing w:before="120" w:after="120"/>
              <w:jc w:val="center"/>
              <w:rPr>
                <w:rFonts w:asciiTheme="majorBidi" w:hAnsiTheme="majorBidi" w:cstheme="majorBidi"/>
                <w:b/>
                <w:bCs/>
                <w:sz w:val="24"/>
                <w:szCs w:val="24"/>
              </w:rPr>
            </w:pPr>
            <w:r w:rsidRPr="006B1A89">
              <w:rPr>
                <w:rFonts w:asciiTheme="majorBidi" w:hAnsiTheme="majorBidi" w:cstheme="majorBidi"/>
                <w:b/>
                <w:bCs/>
                <w:sz w:val="24"/>
                <w:szCs w:val="24"/>
              </w:rPr>
              <w:t>4 x10</w:t>
            </w:r>
            <w:r w:rsidRPr="006B1A89">
              <w:rPr>
                <w:rFonts w:asciiTheme="majorBidi" w:hAnsiTheme="majorBidi" w:cstheme="majorBidi"/>
                <w:b/>
                <w:bCs/>
                <w:sz w:val="24"/>
                <w:szCs w:val="24"/>
                <w:vertAlign w:val="superscript"/>
              </w:rPr>
              <w:t>-3</w:t>
            </w:r>
          </w:p>
        </w:tc>
        <w:tc>
          <w:tcPr>
            <w:tcW w:w="1422" w:type="dxa"/>
            <w:vAlign w:val="center"/>
          </w:tcPr>
          <w:p w:rsidR="005D6645" w:rsidRPr="006B1A89" w:rsidRDefault="005D6645" w:rsidP="006B1A89">
            <w:pPr>
              <w:bidi w:val="0"/>
              <w:spacing w:before="120" w:after="120"/>
              <w:jc w:val="center"/>
              <w:rPr>
                <w:rFonts w:asciiTheme="majorBidi" w:hAnsiTheme="majorBidi" w:cstheme="majorBidi"/>
                <w:b/>
                <w:bCs/>
                <w:sz w:val="24"/>
                <w:szCs w:val="24"/>
              </w:rPr>
            </w:pPr>
            <w:r w:rsidRPr="006B1A89">
              <w:rPr>
                <w:rFonts w:asciiTheme="majorBidi" w:hAnsiTheme="majorBidi" w:cstheme="majorBidi"/>
                <w:b/>
                <w:bCs/>
                <w:sz w:val="24"/>
                <w:szCs w:val="24"/>
              </w:rPr>
              <w:t>99.5</w:t>
            </w:r>
          </w:p>
        </w:tc>
      </w:tr>
      <w:tr w:rsidR="005D6645" w:rsidRPr="006B1A89" w:rsidTr="006B1A89">
        <w:tc>
          <w:tcPr>
            <w:tcW w:w="1421" w:type="dxa"/>
            <w:vAlign w:val="center"/>
          </w:tcPr>
          <w:p w:rsidR="005D6645" w:rsidRPr="006B1A89" w:rsidRDefault="005D6645" w:rsidP="006B1A89">
            <w:pPr>
              <w:bidi w:val="0"/>
              <w:spacing w:before="120" w:after="120"/>
              <w:jc w:val="center"/>
              <w:rPr>
                <w:rFonts w:asciiTheme="majorBidi" w:hAnsiTheme="majorBidi" w:cstheme="majorBidi"/>
                <w:b/>
                <w:bCs/>
                <w:sz w:val="24"/>
                <w:szCs w:val="24"/>
              </w:rPr>
            </w:pPr>
            <w:r w:rsidRPr="006B1A89">
              <w:rPr>
                <w:rFonts w:asciiTheme="majorBidi" w:hAnsiTheme="majorBidi" w:cstheme="majorBidi"/>
                <w:b/>
                <w:bCs/>
                <w:sz w:val="24"/>
                <w:szCs w:val="24"/>
                <w:vertAlign w:val="superscript"/>
              </w:rPr>
              <w:t>/</w:t>
            </w:r>
            <w:r w:rsidRPr="006B1A89">
              <w:rPr>
                <w:rFonts w:asciiTheme="majorBidi" w:hAnsiTheme="majorBidi" w:cstheme="majorBidi"/>
                <w:b/>
                <w:bCs/>
                <w:sz w:val="24"/>
                <w:szCs w:val="24"/>
              </w:rPr>
              <w:t>S</w:t>
            </w:r>
            <w:r w:rsidRPr="006B1A89">
              <w:rPr>
                <w:rFonts w:asciiTheme="majorBidi" w:hAnsiTheme="majorBidi" w:cstheme="majorBidi"/>
                <w:b/>
                <w:bCs/>
                <w:sz w:val="24"/>
                <w:szCs w:val="24"/>
                <w:vertAlign w:val="subscript"/>
              </w:rPr>
              <w:t>2</w:t>
            </w:r>
          </w:p>
        </w:tc>
        <w:tc>
          <w:tcPr>
            <w:tcW w:w="1421" w:type="dxa"/>
            <w:vAlign w:val="center"/>
          </w:tcPr>
          <w:p w:rsidR="005D6645" w:rsidRPr="006B1A89" w:rsidRDefault="005D6645" w:rsidP="006B1A89">
            <w:pPr>
              <w:bidi w:val="0"/>
              <w:spacing w:before="120" w:after="120"/>
              <w:jc w:val="center"/>
              <w:rPr>
                <w:rFonts w:asciiTheme="majorBidi" w:hAnsiTheme="majorBidi" w:cstheme="majorBidi"/>
                <w:b/>
                <w:bCs/>
                <w:sz w:val="24"/>
                <w:szCs w:val="24"/>
              </w:rPr>
            </w:pPr>
            <w:r w:rsidRPr="006B1A89">
              <w:rPr>
                <w:rFonts w:asciiTheme="majorBidi" w:hAnsiTheme="majorBidi" w:cstheme="majorBidi"/>
                <w:b/>
                <w:bCs/>
                <w:sz w:val="24"/>
                <w:szCs w:val="24"/>
              </w:rPr>
              <w:t>-0.153</w:t>
            </w:r>
          </w:p>
        </w:tc>
        <w:tc>
          <w:tcPr>
            <w:tcW w:w="1421" w:type="dxa"/>
            <w:vAlign w:val="center"/>
          </w:tcPr>
          <w:p w:rsidR="005D6645" w:rsidRPr="006B1A89" w:rsidRDefault="005D6645" w:rsidP="006B1A89">
            <w:pPr>
              <w:bidi w:val="0"/>
              <w:spacing w:before="120" w:after="120"/>
              <w:jc w:val="center"/>
              <w:rPr>
                <w:rFonts w:asciiTheme="majorBidi" w:hAnsiTheme="majorBidi" w:cstheme="majorBidi"/>
                <w:b/>
                <w:bCs/>
                <w:sz w:val="24"/>
                <w:szCs w:val="24"/>
              </w:rPr>
            </w:pPr>
            <w:r w:rsidRPr="006B1A89">
              <w:rPr>
                <w:rFonts w:asciiTheme="majorBidi" w:hAnsiTheme="majorBidi" w:cstheme="majorBidi"/>
                <w:b/>
                <w:bCs/>
                <w:sz w:val="24"/>
                <w:szCs w:val="24"/>
              </w:rPr>
              <w:t>3.969 x10</w:t>
            </w:r>
            <w:r w:rsidRPr="006B1A89">
              <w:rPr>
                <w:rFonts w:asciiTheme="majorBidi" w:hAnsiTheme="majorBidi" w:cstheme="majorBidi"/>
                <w:b/>
                <w:bCs/>
                <w:sz w:val="24"/>
                <w:szCs w:val="24"/>
                <w:vertAlign w:val="superscript"/>
              </w:rPr>
              <w:t>3</w:t>
            </w:r>
          </w:p>
        </w:tc>
        <w:tc>
          <w:tcPr>
            <w:tcW w:w="1421" w:type="dxa"/>
            <w:vAlign w:val="center"/>
          </w:tcPr>
          <w:p w:rsidR="005D6645" w:rsidRPr="006B1A89" w:rsidRDefault="005D6645" w:rsidP="006B1A89">
            <w:pPr>
              <w:bidi w:val="0"/>
              <w:spacing w:before="120" w:after="120"/>
              <w:jc w:val="center"/>
              <w:rPr>
                <w:rFonts w:asciiTheme="majorBidi" w:hAnsiTheme="majorBidi" w:cstheme="majorBidi"/>
                <w:b/>
                <w:bCs/>
                <w:sz w:val="24"/>
                <w:szCs w:val="24"/>
              </w:rPr>
            </w:pPr>
            <w:r w:rsidRPr="006B1A89">
              <w:rPr>
                <w:rFonts w:asciiTheme="majorBidi" w:hAnsiTheme="majorBidi" w:cstheme="majorBidi"/>
                <w:b/>
                <w:bCs/>
                <w:sz w:val="24"/>
                <w:szCs w:val="24"/>
              </w:rPr>
              <w:t>1.245x10</w:t>
            </w:r>
            <w:r w:rsidRPr="006B1A89">
              <w:rPr>
                <w:rFonts w:asciiTheme="majorBidi" w:hAnsiTheme="majorBidi" w:cstheme="majorBidi"/>
                <w:b/>
                <w:bCs/>
                <w:sz w:val="24"/>
                <w:szCs w:val="24"/>
                <w:vertAlign w:val="superscript"/>
              </w:rPr>
              <w:t>-2</w:t>
            </w:r>
          </w:p>
        </w:tc>
        <w:tc>
          <w:tcPr>
            <w:tcW w:w="1422" w:type="dxa"/>
            <w:vAlign w:val="center"/>
          </w:tcPr>
          <w:p w:rsidR="005D6645" w:rsidRPr="006B1A89" w:rsidRDefault="005D6645" w:rsidP="006B1A89">
            <w:pPr>
              <w:bidi w:val="0"/>
              <w:spacing w:before="120" w:after="120"/>
              <w:jc w:val="center"/>
              <w:rPr>
                <w:rFonts w:asciiTheme="majorBidi" w:hAnsiTheme="majorBidi" w:cstheme="majorBidi"/>
                <w:b/>
                <w:bCs/>
                <w:sz w:val="24"/>
                <w:szCs w:val="24"/>
              </w:rPr>
            </w:pPr>
            <w:r w:rsidRPr="006B1A89">
              <w:rPr>
                <w:rFonts w:asciiTheme="majorBidi" w:hAnsiTheme="majorBidi" w:cstheme="majorBidi"/>
                <w:b/>
                <w:bCs/>
                <w:sz w:val="24"/>
                <w:szCs w:val="24"/>
              </w:rPr>
              <w:t>3 x10</w:t>
            </w:r>
            <w:r w:rsidRPr="006B1A89">
              <w:rPr>
                <w:rFonts w:asciiTheme="majorBidi" w:hAnsiTheme="majorBidi" w:cstheme="majorBidi"/>
                <w:b/>
                <w:bCs/>
                <w:sz w:val="24"/>
                <w:szCs w:val="24"/>
                <w:vertAlign w:val="superscript"/>
              </w:rPr>
              <w:t>-3</w:t>
            </w:r>
          </w:p>
        </w:tc>
        <w:tc>
          <w:tcPr>
            <w:tcW w:w="1422" w:type="dxa"/>
            <w:vAlign w:val="center"/>
          </w:tcPr>
          <w:p w:rsidR="005D6645" w:rsidRPr="006B1A89" w:rsidRDefault="005D6645" w:rsidP="006B1A89">
            <w:pPr>
              <w:bidi w:val="0"/>
              <w:spacing w:before="120" w:after="120"/>
              <w:jc w:val="center"/>
              <w:rPr>
                <w:rFonts w:asciiTheme="majorBidi" w:hAnsiTheme="majorBidi" w:cstheme="majorBidi"/>
                <w:b/>
                <w:bCs/>
                <w:sz w:val="24"/>
                <w:szCs w:val="24"/>
              </w:rPr>
            </w:pPr>
            <w:r w:rsidRPr="006B1A89">
              <w:rPr>
                <w:rFonts w:asciiTheme="majorBidi" w:hAnsiTheme="majorBidi" w:cstheme="majorBidi"/>
                <w:b/>
                <w:bCs/>
                <w:sz w:val="24"/>
                <w:szCs w:val="24"/>
              </w:rPr>
              <w:t>99.6</w:t>
            </w:r>
          </w:p>
        </w:tc>
      </w:tr>
      <w:tr w:rsidR="005D6645" w:rsidRPr="006B1A89" w:rsidTr="006B1A89">
        <w:tc>
          <w:tcPr>
            <w:tcW w:w="1421" w:type="dxa"/>
            <w:vAlign w:val="center"/>
          </w:tcPr>
          <w:p w:rsidR="005D6645" w:rsidRPr="006B1A89" w:rsidRDefault="005D6645" w:rsidP="006B1A89">
            <w:pPr>
              <w:bidi w:val="0"/>
              <w:spacing w:before="120" w:after="120"/>
              <w:jc w:val="center"/>
              <w:rPr>
                <w:rFonts w:asciiTheme="majorBidi" w:hAnsiTheme="majorBidi" w:cstheme="majorBidi"/>
                <w:b/>
                <w:bCs/>
                <w:sz w:val="24"/>
                <w:szCs w:val="24"/>
              </w:rPr>
            </w:pPr>
            <w:r w:rsidRPr="006B1A89">
              <w:rPr>
                <w:rFonts w:asciiTheme="majorBidi" w:hAnsiTheme="majorBidi" w:cstheme="majorBidi"/>
                <w:b/>
                <w:bCs/>
                <w:sz w:val="24"/>
                <w:szCs w:val="24"/>
                <w:vertAlign w:val="superscript"/>
              </w:rPr>
              <w:t>/</w:t>
            </w:r>
            <w:r w:rsidRPr="006B1A89">
              <w:rPr>
                <w:rFonts w:asciiTheme="majorBidi" w:hAnsiTheme="majorBidi" w:cstheme="majorBidi"/>
                <w:b/>
                <w:bCs/>
                <w:sz w:val="24"/>
                <w:szCs w:val="24"/>
              </w:rPr>
              <w:t>S</w:t>
            </w:r>
            <w:r w:rsidRPr="006B1A89">
              <w:rPr>
                <w:rFonts w:asciiTheme="majorBidi" w:hAnsiTheme="majorBidi" w:cstheme="majorBidi"/>
                <w:b/>
                <w:bCs/>
                <w:sz w:val="24"/>
                <w:szCs w:val="24"/>
                <w:vertAlign w:val="subscript"/>
              </w:rPr>
              <w:t>3</w:t>
            </w:r>
          </w:p>
        </w:tc>
        <w:tc>
          <w:tcPr>
            <w:tcW w:w="1421" w:type="dxa"/>
            <w:vAlign w:val="center"/>
          </w:tcPr>
          <w:p w:rsidR="005D6645" w:rsidRPr="006B1A89" w:rsidRDefault="005D6645" w:rsidP="006B1A89">
            <w:pPr>
              <w:bidi w:val="0"/>
              <w:spacing w:before="120" w:after="120"/>
              <w:jc w:val="center"/>
              <w:rPr>
                <w:rFonts w:asciiTheme="majorBidi" w:hAnsiTheme="majorBidi" w:cstheme="majorBidi"/>
                <w:b/>
                <w:bCs/>
                <w:sz w:val="24"/>
                <w:szCs w:val="24"/>
              </w:rPr>
            </w:pPr>
            <w:r w:rsidRPr="006B1A89">
              <w:rPr>
                <w:rFonts w:asciiTheme="majorBidi" w:hAnsiTheme="majorBidi" w:cstheme="majorBidi"/>
                <w:b/>
                <w:bCs/>
                <w:sz w:val="24"/>
                <w:szCs w:val="24"/>
              </w:rPr>
              <w:t>-0.315</w:t>
            </w:r>
          </w:p>
        </w:tc>
        <w:tc>
          <w:tcPr>
            <w:tcW w:w="1421" w:type="dxa"/>
            <w:vAlign w:val="center"/>
          </w:tcPr>
          <w:p w:rsidR="005D6645" w:rsidRPr="006B1A89" w:rsidRDefault="005D6645" w:rsidP="006B1A89">
            <w:pPr>
              <w:bidi w:val="0"/>
              <w:spacing w:before="120" w:after="120"/>
              <w:jc w:val="center"/>
              <w:rPr>
                <w:rFonts w:asciiTheme="majorBidi" w:hAnsiTheme="majorBidi" w:cstheme="majorBidi"/>
                <w:b/>
                <w:bCs/>
                <w:sz w:val="24"/>
                <w:szCs w:val="24"/>
              </w:rPr>
            </w:pPr>
            <w:r w:rsidRPr="006B1A89">
              <w:rPr>
                <w:rFonts w:asciiTheme="majorBidi" w:hAnsiTheme="majorBidi" w:cstheme="majorBidi"/>
                <w:b/>
                <w:bCs/>
                <w:sz w:val="24"/>
                <w:szCs w:val="24"/>
              </w:rPr>
              <w:t>4.993 x10</w:t>
            </w:r>
          </w:p>
        </w:tc>
        <w:tc>
          <w:tcPr>
            <w:tcW w:w="1421" w:type="dxa"/>
            <w:vAlign w:val="center"/>
          </w:tcPr>
          <w:p w:rsidR="005D6645" w:rsidRPr="006B1A89" w:rsidRDefault="005D6645" w:rsidP="006B1A89">
            <w:pPr>
              <w:bidi w:val="0"/>
              <w:spacing w:before="120" w:after="120"/>
              <w:jc w:val="center"/>
              <w:rPr>
                <w:rFonts w:asciiTheme="majorBidi" w:hAnsiTheme="majorBidi" w:cstheme="majorBidi"/>
                <w:b/>
                <w:bCs/>
                <w:sz w:val="24"/>
                <w:szCs w:val="24"/>
              </w:rPr>
            </w:pPr>
            <w:r w:rsidRPr="006B1A89">
              <w:rPr>
                <w:rFonts w:asciiTheme="majorBidi" w:hAnsiTheme="majorBidi" w:cstheme="majorBidi"/>
                <w:b/>
                <w:bCs/>
                <w:sz w:val="24"/>
                <w:szCs w:val="24"/>
              </w:rPr>
              <w:t>1.705</w:t>
            </w:r>
          </w:p>
        </w:tc>
        <w:tc>
          <w:tcPr>
            <w:tcW w:w="1422" w:type="dxa"/>
            <w:vAlign w:val="center"/>
          </w:tcPr>
          <w:p w:rsidR="005D6645" w:rsidRPr="006B1A89" w:rsidRDefault="005D6645" w:rsidP="006B1A89">
            <w:pPr>
              <w:bidi w:val="0"/>
              <w:spacing w:before="120" w:after="120"/>
              <w:jc w:val="center"/>
              <w:rPr>
                <w:rFonts w:asciiTheme="majorBidi" w:hAnsiTheme="majorBidi" w:cstheme="majorBidi"/>
                <w:b/>
                <w:bCs/>
                <w:sz w:val="24"/>
                <w:szCs w:val="24"/>
              </w:rPr>
            </w:pPr>
            <w:r w:rsidRPr="006B1A89">
              <w:rPr>
                <w:rFonts w:asciiTheme="majorBidi" w:hAnsiTheme="majorBidi" w:cstheme="majorBidi"/>
                <w:b/>
                <w:bCs/>
                <w:sz w:val="24"/>
                <w:szCs w:val="24"/>
              </w:rPr>
              <w:t>505 x10</w:t>
            </w:r>
            <w:r w:rsidRPr="006B1A89">
              <w:rPr>
                <w:rFonts w:asciiTheme="majorBidi" w:hAnsiTheme="majorBidi" w:cstheme="majorBidi"/>
                <w:b/>
                <w:bCs/>
                <w:sz w:val="24"/>
                <w:szCs w:val="24"/>
                <w:vertAlign w:val="superscript"/>
              </w:rPr>
              <w:t>-3</w:t>
            </w:r>
          </w:p>
        </w:tc>
        <w:tc>
          <w:tcPr>
            <w:tcW w:w="1422" w:type="dxa"/>
            <w:vAlign w:val="center"/>
          </w:tcPr>
          <w:p w:rsidR="005D6645" w:rsidRPr="006B1A89" w:rsidRDefault="005D6645" w:rsidP="006B1A89">
            <w:pPr>
              <w:bidi w:val="0"/>
              <w:spacing w:before="120" w:after="120"/>
              <w:jc w:val="center"/>
              <w:rPr>
                <w:rFonts w:asciiTheme="majorBidi" w:hAnsiTheme="majorBidi" w:cstheme="majorBidi"/>
                <w:b/>
                <w:bCs/>
                <w:sz w:val="24"/>
                <w:szCs w:val="24"/>
              </w:rPr>
            </w:pPr>
            <w:r w:rsidRPr="006B1A89">
              <w:rPr>
                <w:rFonts w:asciiTheme="majorBidi" w:hAnsiTheme="majorBidi" w:cstheme="majorBidi"/>
                <w:b/>
                <w:bCs/>
                <w:sz w:val="24"/>
                <w:szCs w:val="24"/>
              </w:rPr>
              <w:t>48.3</w:t>
            </w:r>
          </w:p>
        </w:tc>
      </w:tr>
      <w:tr w:rsidR="005D6645" w:rsidRPr="006B1A89" w:rsidTr="006B1A89">
        <w:tc>
          <w:tcPr>
            <w:tcW w:w="1421" w:type="dxa"/>
            <w:vAlign w:val="center"/>
          </w:tcPr>
          <w:p w:rsidR="005D6645" w:rsidRPr="006B1A89" w:rsidRDefault="005D6645" w:rsidP="006B1A89">
            <w:pPr>
              <w:bidi w:val="0"/>
              <w:spacing w:before="120" w:after="120"/>
              <w:jc w:val="center"/>
              <w:rPr>
                <w:rFonts w:asciiTheme="majorBidi" w:hAnsiTheme="majorBidi" w:cstheme="majorBidi"/>
                <w:b/>
                <w:bCs/>
                <w:sz w:val="24"/>
                <w:szCs w:val="24"/>
              </w:rPr>
            </w:pPr>
            <w:r w:rsidRPr="006B1A89">
              <w:rPr>
                <w:rFonts w:asciiTheme="majorBidi" w:hAnsiTheme="majorBidi" w:cstheme="majorBidi"/>
                <w:b/>
                <w:bCs/>
                <w:sz w:val="24"/>
                <w:szCs w:val="24"/>
                <w:vertAlign w:val="superscript"/>
              </w:rPr>
              <w:t>/</w:t>
            </w:r>
            <w:r w:rsidRPr="006B1A89">
              <w:rPr>
                <w:rFonts w:asciiTheme="majorBidi" w:hAnsiTheme="majorBidi" w:cstheme="majorBidi"/>
                <w:b/>
                <w:bCs/>
                <w:sz w:val="24"/>
                <w:szCs w:val="24"/>
              </w:rPr>
              <w:t>S</w:t>
            </w:r>
            <w:r w:rsidRPr="006B1A89">
              <w:rPr>
                <w:rFonts w:asciiTheme="majorBidi" w:hAnsiTheme="majorBidi" w:cstheme="majorBidi"/>
                <w:b/>
                <w:bCs/>
                <w:sz w:val="24"/>
                <w:szCs w:val="24"/>
                <w:vertAlign w:val="subscript"/>
              </w:rPr>
              <w:t>4</w:t>
            </w:r>
          </w:p>
        </w:tc>
        <w:tc>
          <w:tcPr>
            <w:tcW w:w="1421" w:type="dxa"/>
            <w:vAlign w:val="center"/>
          </w:tcPr>
          <w:p w:rsidR="005D6645" w:rsidRPr="006B1A89" w:rsidRDefault="005D6645" w:rsidP="006B1A89">
            <w:pPr>
              <w:bidi w:val="0"/>
              <w:spacing w:before="120" w:after="120"/>
              <w:jc w:val="center"/>
              <w:rPr>
                <w:rFonts w:asciiTheme="majorBidi" w:hAnsiTheme="majorBidi" w:cstheme="majorBidi"/>
                <w:b/>
                <w:bCs/>
                <w:sz w:val="24"/>
                <w:szCs w:val="24"/>
              </w:rPr>
            </w:pPr>
            <w:r w:rsidRPr="006B1A89">
              <w:rPr>
                <w:rFonts w:asciiTheme="majorBidi" w:hAnsiTheme="majorBidi" w:cstheme="majorBidi"/>
                <w:b/>
                <w:bCs/>
                <w:sz w:val="24"/>
                <w:szCs w:val="24"/>
              </w:rPr>
              <w:t>-0.318</w:t>
            </w:r>
          </w:p>
        </w:tc>
        <w:tc>
          <w:tcPr>
            <w:tcW w:w="1421" w:type="dxa"/>
            <w:vAlign w:val="center"/>
          </w:tcPr>
          <w:p w:rsidR="005D6645" w:rsidRPr="006B1A89" w:rsidRDefault="005D6645" w:rsidP="006B1A89">
            <w:pPr>
              <w:bidi w:val="0"/>
              <w:spacing w:before="120" w:after="120"/>
              <w:jc w:val="center"/>
              <w:rPr>
                <w:rFonts w:asciiTheme="majorBidi" w:hAnsiTheme="majorBidi" w:cstheme="majorBidi"/>
                <w:b/>
                <w:bCs/>
                <w:sz w:val="24"/>
                <w:szCs w:val="24"/>
              </w:rPr>
            </w:pPr>
            <w:r w:rsidRPr="006B1A89">
              <w:rPr>
                <w:rFonts w:asciiTheme="majorBidi" w:hAnsiTheme="majorBidi" w:cstheme="majorBidi"/>
                <w:b/>
                <w:bCs/>
                <w:sz w:val="24"/>
                <w:szCs w:val="24"/>
              </w:rPr>
              <w:t>8.336 x10</w:t>
            </w:r>
          </w:p>
        </w:tc>
        <w:tc>
          <w:tcPr>
            <w:tcW w:w="1421" w:type="dxa"/>
            <w:vAlign w:val="center"/>
          </w:tcPr>
          <w:p w:rsidR="005D6645" w:rsidRPr="006B1A89" w:rsidRDefault="005D6645" w:rsidP="006B1A89">
            <w:pPr>
              <w:bidi w:val="0"/>
              <w:spacing w:before="120" w:after="120"/>
              <w:jc w:val="center"/>
              <w:rPr>
                <w:rFonts w:asciiTheme="majorBidi" w:hAnsiTheme="majorBidi" w:cstheme="majorBidi"/>
                <w:b/>
                <w:bCs/>
                <w:sz w:val="24"/>
                <w:szCs w:val="24"/>
              </w:rPr>
            </w:pPr>
            <w:r w:rsidRPr="006B1A89">
              <w:rPr>
                <w:rFonts w:asciiTheme="majorBidi" w:hAnsiTheme="majorBidi" w:cstheme="majorBidi"/>
                <w:b/>
                <w:bCs/>
                <w:sz w:val="24"/>
                <w:szCs w:val="24"/>
              </w:rPr>
              <w:t>1.802x10</w:t>
            </w:r>
            <w:r w:rsidRPr="006B1A89">
              <w:rPr>
                <w:rFonts w:asciiTheme="majorBidi" w:hAnsiTheme="majorBidi" w:cstheme="majorBidi"/>
                <w:b/>
                <w:bCs/>
                <w:sz w:val="24"/>
                <w:szCs w:val="24"/>
                <w:vertAlign w:val="superscript"/>
              </w:rPr>
              <w:t>-1</w:t>
            </w:r>
          </w:p>
        </w:tc>
        <w:tc>
          <w:tcPr>
            <w:tcW w:w="1422" w:type="dxa"/>
            <w:vAlign w:val="center"/>
          </w:tcPr>
          <w:p w:rsidR="005D6645" w:rsidRPr="006B1A89" w:rsidRDefault="005D6645" w:rsidP="006B1A89">
            <w:pPr>
              <w:bidi w:val="0"/>
              <w:spacing w:before="120" w:after="120"/>
              <w:jc w:val="center"/>
              <w:rPr>
                <w:rFonts w:asciiTheme="majorBidi" w:hAnsiTheme="majorBidi" w:cstheme="majorBidi"/>
                <w:b/>
                <w:bCs/>
                <w:sz w:val="24"/>
                <w:szCs w:val="24"/>
              </w:rPr>
            </w:pPr>
            <w:r w:rsidRPr="006B1A89">
              <w:rPr>
                <w:rFonts w:asciiTheme="majorBidi" w:hAnsiTheme="majorBidi" w:cstheme="majorBidi"/>
                <w:b/>
                <w:bCs/>
                <w:sz w:val="24"/>
                <w:szCs w:val="24"/>
              </w:rPr>
              <w:t>53 x10</w:t>
            </w:r>
            <w:r w:rsidRPr="006B1A89">
              <w:rPr>
                <w:rFonts w:asciiTheme="majorBidi" w:hAnsiTheme="majorBidi" w:cstheme="majorBidi"/>
                <w:b/>
                <w:bCs/>
                <w:sz w:val="24"/>
                <w:szCs w:val="24"/>
                <w:vertAlign w:val="superscript"/>
              </w:rPr>
              <w:t>-3</w:t>
            </w:r>
          </w:p>
        </w:tc>
        <w:tc>
          <w:tcPr>
            <w:tcW w:w="1422" w:type="dxa"/>
            <w:vAlign w:val="center"/>
          </w:tcPr>
          <w:p w:rsidR="005D6645" w:rsidRPr="006B1A89" w:rsidRDefault="005D6645" w:rsidP="006B1A89">
            <w:pPr>
              <w:bidi w:val="0"/>
              <w:spacing w:before="120" w:after="120"/>
              <w:jc w:val="center"/>
              <w:rPr>
                <w:rFonts w:asciiTheme="majorBidi" w:hAnsiTheme="majorBidi" w:cstheme="majorBidi"/>
                <w:b/>
                <w:bCs/>
                <w:sz w:val="24"/>
                <w:szCs w:val="24"/>
              </w:rPr>
            </w:pPr>
            <w:r w:rsidRPr="006B1A89">
              <w:rPr>
                <w:rFonts w:asciiTheme="majorBidi" w:hAnsiTheme="majorBidi" w:cstheme="majorBidi"/>
                <w:b/>
                <w:bCs/>
                <w:sz w:val="24"/>
                <w:szCs w:val="24"/>
              </w:rPr>
              <w:t>94.5</w:t>
            </w:r>
          </w:p>
        </w:tc>
      </w:tr>
      <w:tr w:rsidR="005D6645" w:rsidRPr="006B1A89" w:rsidTr="006B1A89">
        <w:tc>
          <w:tcPr>
            <w:tcW w:w="1421" w:type="dxa"/>
            <w:vAlign w:val="center"/>
          </w:tcPr>
          <w:p w:rsidR="005D6645" w:rsidRPr="006B1A89" w:rsidRDefault="005D6645" w:rsidP="006B1A89">
            <w:pPr>
              <w:bidi w:val="0"/>
              <w:spacing w:before="120" w:after="120"/>
              <w:jc w:val="center"/>
              <w:rPr>
                <w:rFonts w:asciiTheme="majorBidi" w:hAnsiTheme="majorBidi" w:cstheme="majorBidi"/>
                <w:b/>
                <w:bCs/>
                <w:sz w:val="24"/>
                <w:szCs w:val="24"/>
              </w:rPr>
            </w:pPr>
            <w:r w:rsidRPr="006B1A89">
              <w:rPr>
                <w:rFonts w:asciiTheme="majorBidi" w:hAnsiTheme="majorBidi" w:cstheme="majorBidi"/>
                <w:b/>
                <w:bCs/>
                <w:sz w:val="24"/>
                <w:szCs w:val="24"/>
                <w:vertAlign w:val="superscript"/>
              </w:rPr>
              <w:t>/</w:t>
            </w:r>
            <w:r w:rsidRPr="006B1A89">
              <w:rPr>
                <w:rFonts w:asciiTheme="majorBidi" w:hAnsiTheme="majorBidi" w:cstheme="majorBidi"/>
                <w:b/>
                <w:bCs/>
                <w:sz w:val="24"/>
                <w:szCs w:val="24"/>
              </w:rPr>
              <w:t>S</w:t>
            </w:r>
            <w:r w:rsidRPr="006B1A89">
              <w:rPr>
                <w:rFonts w:asciiTheme="majorBidi" w:hAnsiTheme="majorBidi" w:cstheme="majorBidi"/>
                <w:b/>
                <w:bCs/>
                <w:sz w:val="24"/>
                <w:szCs w:val="24"/>
                <w:vertAlign w:val="subscript"/>
              </w:rPr>
              <w:t>5</w:t>
            </w:r>
          </w:p>
        </w:tc>
        <w:tc>
          <w:tcPr>
            <w:tcW w:w="1421" w:type="dxa"/>
            <w:vAlign w:val="center"/>
          </w:tcPr>
          <w:p w:rsidR="005D6645" w:rsidRPr="006B1A89" w:rsidRDefault="005D6645" w:rsidP="006B1A89">
            <w:pPr>
              <w:bidi w:val="0"/>
              <w:spacing w:before="120" w:after="120"/>
              <w:jc w:val="center"/>
              <w:rPr>
                <w:rFonts w:asciiTheme="majorBidi" w:hAnsiTheme="majorBidi" w:cstheme="majorBidi"/>
                <w:b/>
                <w:bCs/>
                <w:sz w:val="24"/>
                <w:szCs w:val="24"/>
              </w:rPr>
            </w:pPr>
            <w:r w:rsidRPr="006B1A89">
              <w:rPr>
                <w:rFonts w:asciiTheme="majorBidi" w:hAnsiTheme="majorBidi" w:cstheme="majorBidi"/>
                <w:b/>
                <w:bCs/>
                <w:sz w:val="24"/>
                <w:szCs w:val="24"/>
              </w:rPr>
              <w:t>-0.256</w:t>
            </w:r>
          </w:p>
        </w:tc>
        <w:tc>
          <w:tcPr>
            <w:tcW w:w="1421" w:type="dxa"/>
            <w:vAlign w:val="center"/>
          </w:tcPr>
          <w:p w:rsidR="005D6645" w:rsidRPr="006B1A89" w:rsidRDefault="005D6645" w:rsidP="006B1A89">
            <w:pPr>
              <w:bidi w:val="0"/>
              <w:spacing w:before="120" w:after="120"/>
              <w:jc w:val="center"/>
              <w:rPr>
                <w:rFonts w:asciiTheme="majorBidi" w:hAnsiTheme="majorBidi" w:cstheme="majorBidi"/>
                <w:b/>
                <w:bCs/>
                <w:sz w:val="24"/>
                <w:szCs w:val="24"/>
              </w:rPr>
            </w:pPr>
            <w:r w:rsidRPr="006B1A89">
              <w:rPr>
                <w:rFonts w:asciiTheme="majorBidi" w:hAnsiTheme="majorBidi" w:cstheme="majorBidi"/>
                <w:b/>
                <w:bCs/>
                <w:sz w:val="24"/>
                <w:szCs w:val="24"/>
              </w:rPr>
              <w:t>7.293 x10</w:t>
            </w:r>
          </w:p>
        </w:tc>
        <w:tc>
          <w:tcPr>
            <w:tcW w:w="1421" w:type="dxa"/>
            <w:vAlign w:val="center"/>
          </w:tcPr>
          <w:p w:rsidR="005D6645" w:rsidRPr="006B1A89" w:rsidRDefault="005D6645" w:rsidP="006B1A89">
            <w:pPr>
              <w:bidi w:val="0"/>
              <w:spacing w:before="120" w:after="120"/>
              <w:jc w:val="center"/>
              <w:rPr>
                <w:rFonts w:asciiTheme="majorBidi" w:hAnsiTheme="majorBidi" w:cstheme="majorBidi"/>
                <w:b/>
                <w:bCs/>
                <w:sz w:val="24"/>
                <w:szCs w:val="24"/>
              </w:rPr>
            </w:pPr>
            <w:r w:rsidRPr="006B1A89">
              <w:rPr>
                <w:rFonts w:asciiTheme="majorBidi" w:hAnsiTheme="majorBidi" w:cstheme="majorBidi"/>
                <w:b/>
                <w:bCs/>
                <w:sz w:val="24"/>
                <w:szCs w:val="24"/>
              </w:rPr>
              <w:t>6.455x10</w:t>
            </w:r>
            <w:r w:rsidRPr="006B1A89">
              <w:rPr>
                <w:rFonts w:asciiTheme="majorBidi" w:hAnsiTheme="majorBidi" w:cstheme="majorBidi"/>
                <w:b/>
                <w:bCs/>
                <w:sz w:val="24"/>
                <w:szCs w:val="24"/>
                <w:vertAlign w:val="superscript"/>
              </w:rPr>
              <w:t>-1</w:t>
            </w:r>
          </w:p>
        </w:tc>
        <w:tc>
          <w:tcPr>
            <w:tcW w:w="1422" w:type="dxa"/>
            <w:vAlign w:val="center"/>
          </w:tcPr>
          <w:p w:rsidR="005D6645" w:rsidRPr="006B1A89" w:rsidRDefault="005D6645" w:rsidP="006B1A89">
            <w:pPr>
              <w:bidi w:val="0"/>
              <w:spacing w:before="120" w:after="120"/>
              <w:jc w:val="center"/>
              <w:rPr>
                <w:rFonts w:asciiTheme="majorBidi" w:hAnsiTheme="majorBidi" w:cstheme="majorBidi"/>
                <w:b/>
                <w:bCs/>
                <w:sz w:val="24"/>
                <w:szCs w:val="24"/>
              </w:rPr>
            </w:pPr>
            <w:r w:rsidRPr="006B1A89">
              <w:rPr>
                <w:rFonts w:asciiTheme="majorBidi" w:hAnsiTheme="majorBidi" w:cstheme="majorBidi"/>
                <w:b/>
                <w:bCs/>
                <w:sz w:val="24"/>
                <w:szCs w:val="24"/>
              </w:rPr>
              <w:t>190 x10</w:t>
            </w:r>
            <w:r w:rsidRPr="006B1A89">
              <w:rPr>
                <w:rFonts w:asciiTheme="majorBidi" w:hAnsiTheme="majorBidi" w:cstheme="majorBidi"/>
                <w:b/>
                <w:bCs/>
                <w:sz w:val="24"/>
                <w:szCs w:val="24"/>
                <w:vertAlign w:val="superscript"/>
              </w:rPr>
              <w:t>-3</w:t>
            </w:r>
          </w:p>
        </w:tc>
        <w:tc>
          <w:tcPr>
            <w:tcW w:w="1422" w:type="dxa"/>
            <w:vAlign w:val="center"/>
          </w:tcPr>
          <w:p w:rsidR="005D6645" w:rsidRPr="006B1A89" w:rsidRDefault="005D6645" w:rsidP="006B1A89">
            <w:pPr>
              <w:bidi w:val="0"/>
              <w:spacing w:before="120" w:after="120"/>
              <w:jc w:val="center"/>
              <w:rPr>
                <w:rFonts w:asciiTheme="majorBidi" w:hAnsiTheme="majorBidi" w:cstheme="majorBidi"/>
                <w:b/>
                <w:bCs/>
                <w:sz w:val="24"/>
                <w:szCs w:val="24"/>
              </w:rPr>
            </w:pPr>
            <w:r w:rsidRPr="006B1A89">
              <w:rPr>
                <w:rFonts w:asciiTheme="majorBidi" w:hAnsiTheme="majorBidi" w:cstheme="majorBidi"/>
                <w:b/>
                <w:bCs/>
                <w:sz w:val="24"/>
                <w:szCs w:val="24"/>
              </w:rPr>
              <w:t>80.5</w:t>
            </w:r>
          </w:p>
        </w:tc>
      </w:tr>
      <w:tr w:rsidR="005D6645" w:rsidRPr="006B1A89" w:rsidTr="006B1A89">
        <w:tc>
          <w:tcPr>
            <w:tcW w:w="1421" w:type="dxa"/>
            <w:vAlign w:val="center"/>
          </w:tcPr>
          <w:p w:rsidR="005D6645" w:rsidRPr="006B1A89" w:rsidRDefault="005D6645" w:rsidP="006B1A89">
            <w:pPr>
              <w:bidi w:val="0"/>
              <w:spacing w:before="120" w:after="120"/>
              <w:jc w:val="center"/>
              <w:rPr>
                <w:rFonts w:asciiTheme="majorBidi" w:hAnsiTheme="majorBidi" w:cstheme="majorBidi"/>
                <w:b/>
                <w:bCs/>
                <w:sz w:val="24"/>
                <w:szCs w:val="24"/>
              </w:rPr>
            </w:pPr>
            <w:r w:rsidRPr="006B1A89">
              <w:rPr>
                <w:rFonts w:asciiTheme="majorBidi" w:hAnsiTheme="majorBidi" w:cstheme="majorBidi"/>
                <w:b/>
                <w:bCs/>
                <w:sz w:val="24"/>
                <w:szCs w:val="24"/>
                <w:vertAlign w:val="superscript"/>
              </w:rPr>
              <w:t>/</w:t>
            </w:r>
            <w:r w:rsidRPr="006B1A89">
              <w:rPr>
                <w:rFonts w:asciiTheme="majorBidi" w:hAnsiTheme="majorBidi" w:cstheme="majorBidi"/>
                <w:b/>
                <w:bCs/>
                <w:sz w:val="24"/>
                <w:szCs w:val="24"/>
              </w:rPr>
              <w:t>S</w:t>
            </w:r>
            <w:r w:rsidRPr="006B1A89">
              <w:rPr>
                <w:rFonts w:asciiTheme="majorBidi" w:hAnsiTheme="majorBidi" w:cstheme="majorBidi"/>
                <w:b/>
                <w:bCs/>
                <w:sz w:val="24"/>
                <w:szCs w:val="24"/>
                <w:vertAlign w:val="subscript"/>
              </w:rPr>
              <w:t>6</w:t>
            </w:r>
          </w:p>
        </w:tc>
        <w:tc>
          <w:tcPr>
            <w:tcW w:w="1421" w:type="dxa"/>
            <w:vAlign w:val="center"/>
          </w:tcPr>
          <w:p w:rsidR="005D6645" w:rsidRPr="006B1A89" w:rsidRDefault="005D6645" w:rsidP="006B1A89">
            <w:pPr>
              <w:bidi w:val="0"/>
              <w:spacing w:before="120" w:after="120"/>
              <w:jc w:val="center"/>
              <w:rPr>
                <w:rFonts w:asciiTheme="majorBidi" w:hAnsiTheme="majorBidi" w:cstheme="majorBidi"/>
                <w:b/>
                <w:bCs/>
                <w:sz w:val="24"/>
                <w:szCs w:val="24"/>
              </w:rPr>
            </w:pPr>
            <w:r w:rsidRPr="006B1A89">
              <w:rPr>
                <w:rFonts w:asciiTheme="majorBidi" w:hAnsiTheme="majorBidi" w:cstheme="majorBidi"/>
                <w:b/>
                <w:bCs/>
                <w:sz w:val="24"/>
                <w:szCs w:val="24"/>
              </w:rPr>
              <w:t>-0.09</w:t>
            </w:r>
          </w:p>
        </w:tc>
        <w:tc>
          <w:tcPr>
            <w:tcW w:w="1421" w:type="dxa"/>
            <w:vAlign w:val="center"/>
          </w:tcPr>
          <w:p w:rsidR="005D6645" w:rsidRPr="006B1A89" w:rsidRDefault="005D6645" w:rsidP="006B1A89">
            <w:pPr>
              <w:bidi w:val="0"/>
              <w:spacing w:before="120" w:after="120"/>
              <w:jc w:val="center"/>
              <w:rPr>
                <w:rFonts w:asciiTheme="majorBidi" w:hAnsiTheme="majorBidi" w:cstheme="majorBidi"/>
                <w:b/>
                <w:bCs/>
                <w:sz w:val="24"/>
                <w:szCs w:val="24"/>
              </w:rPr>
            </w:pPr>
            <w:r w:rsidRPr="006B1A89">
              <w:rPr>
                <w:rFonts w:asciiTheme="majorBidi" w:hAnsiTheme="majorBidi" w:cstheme="majorBidi"/>
                <w:b/>
                <w:bCs/>
                <w:sz w:val="24"/>
                <w:szCs w:val="24"/>
              </w:rPr>
              <w:t>9.118 x10</w:t>
            </w:r>
            <w:r w:rsidRPr="006B1A89">
              <w:rPr>
                <w:rFonts w:asciiTheme="majorBidi" w:hAnsiTheme="majorBidi" w:cstheme="majorBidi"/>
                <w:b/>
                <w:bCs/>
                <w:sz w:val="24"/>
                <w:szCs w:val="24"/>
                <w:vertAlign w:val="superscript"/>
              </w:rPr>
              <w:t>2</w:t>
            </w:r>
          </w:p>
        </w:tc>
        <w:tc>
          <w:tcPr>
            <w:tcW w:w="1421" w:type="dxa"/>
            <w:vAlign w:val="center"/>
          </w:tcPr>
          <w:p w:rsidR="005D6645" w:rsidRPr="006B1A89" w:rsidRDefault="005D6645" w:rsidP="006B1A89">
            <w:pPr>
              <w:bidi w:val="0"/>
              <w:spacing w:before="120" w:after="120"/>
              <w:jc w:val="center"/>
              <w:rPr>
                <w:rFonts w:asciiTheme="majorBidi" w:hAnsiTheme="majorBidi" w:cstheme="majorBidi"/>
                <w:b/>
                <w:bCs/>
                <w:sz w:val="24"/>
                <w:szCs w:val="24"/>
              </w:rPr>
            </w:pPr>
            <w:r w:rsidRPr="006B1A89">
              <w:rPr>
                <w:rFonts w:asciiTheme="majorBidi" w:hAnsiTheme="majorBidi" w:cstheme="majorBidi"/>
                <w:b/>
                <w:bCs/>
                <w:sz w:val="24"/>
                <w:szCs w:val="24"/>
              </w:rPr>
              <w:t>3.209x10</w:t>
            </w:r>
            <w:r w:rsidRPr="006B1A89">
              <w:rPr>
                <w:rFonts w:asciiTheme="majorBidi" w:hAnsiTheme="majorBidi" w:cstheme="majorBidi"/>
                <w:b/>
                <w:bCs/>
                <w:sz w:val="24"/>
                <w:szCs w:val="24"/>
                <w:vertAlign w:val="superscript"/>
              </w:rPr>
              <w:t>-3</w:t>
            </w:r>
          </w:p>
        </w:tc>
        <w:tc>
          <w:tcPr>
            <w:tcW w:w="1422" w:type="dxa"/>
            <w:vAlign w:val="center"/>
          </w:tcPr>
          <w:p w:rsidR="005D6645" w:rsidRPr="006B1A89" w:rsidRDefault="005D6645" w:rsidP="006B1A89">
            <w:pPr>
              <w:bidi w:val="0"/>
              <w:spacing w:before="120" w:after="120"/>
              <w:jc w:val="center"/>
              <w:rPr>
                <w:rFonts w:asciiTheme="majorBidi" w:hAnsiTheme="majorBidi" w:cstheme="majorBidi"/>
                <w:b/>
                <w:bCs/>
                <w:sz w:val="24"/>
                <w:szCs w:val="24"/>
              </w:rPr>
            </w:pPr>
            <w:r w:rsidRPr="006B1A89">
              <w:rPr>
                <w:rFonts w:asciiTheme="majorBidi" w:hAnsiTheme="majorBidi" w:cstheme="majorBidi"/>
                <w:b/>
                <w:bCs/>
                <w:sz w:val="24"/>
                <w:szCs w:val="24"/>
              </w:rPr>
              <w:t>0.94 x10</w:t>
            </w:r>
            <w:r w:rsidRPr="006B1A89">
              <w:rPr>
                <w:rFonts w:asciiTheme="majorBidi" w:hAnsiTheme="majorBidi" w:cstheme="majorBidi"/>
                <w:b/>
                <w:bCs/>
                <w:sz w:val="24"/>
                <w:szCs w:val="24"/>
                <w:vertAlign w:val="superscript"/>
              </w:rPr>
              <w:t>-3</w:t>
            </w:r>
          </w:p>
        </w:tc>
        <w:tc>
          <w:tcPr>
            <w:tcW w:w="1422" w:type="dxa"/>
            <w:vAlign w:val="center"/>
          </w:tcPr>
          <w:p w:rsidR="005D6645" w:rsidRPr="006B1A89" w:rsidRDefault="005D6645" w:rsidP="006B1A89">
            <w:pPr>
              <w:bidi w:val="0"/>
              <w:spacing w:before="120" w:after="120"/>
              <w:jc w:val="center"/>
              <w:rPr>
                <w:rFonts w:asciiTheme="majorBidi" w:hAnsiTheme="majorBidi" w:cstheme="majorBidi"/>
                <w:b/>
                <w:bCs/>
                <w:sz w:val="24"/>
                <w:szCs w:val="24"/>
              </w:rPr>
            </w:pPr>
            <w:r w:rsidRPr="006B1A89">
              <w:rPr>
                <w:rFonts w:asciiTheme="majorBidi" w:hAnsiTheme="majorBidi" w:cstheme="majorBidi"/>
                <w:b/>
                <w:bCs/>
                <w:sz w:val="24"/>
                <w:szCs w:val="24"/>
              </w:rPr>
              <w:t>99.90</w:t>
            </w:r>
          </w:p>
        </w:tc>
      </w:tr>
      <w:tr w:rsidR="005D6645" w:rsidRPr="006B1A89" w:rsidTr="006B1A89">
        <w:tc>
          <w:tcPr>
            <w:tcW w:w="1421" w:type="dxa"/>
            <w:vAlign w:val="center"/>
          </w:tcPr>
          <w:p w:rsidR="005D6645" w:rsidRPr="006B1A89" w:rsidRDefault="005D6645" w:rsidP="006B1A89">
            <w:pPr>
              <w:bidi w:val="0"/>
              <w:spacing w:before="120" w:after="120"/>
              <w:jc w:val="center"/>
              <w:rPr>
                <w:rFonts w:asciiTheme="majorBidi" w:hAnsiTheme="majorBidi" w:cstheme="majorBidi"/>
                <w:b/>
                <w:bCs/>
                <w:sz w:val="24"/>
                <w:szCs w:val="24"/>
              </w:rPr>
            </w:pPr>
            <w:r w:rsidRPr="006B1A89">
              <w:rPr>
                <w:rFonts w:asciiTheme="majorBidi" w:hAnsiTheme="majorBidi" w:cstheme="majorBidi"/>
                <w:b/>
                <w:bCs/>
                <w:sz w:val="24"/>
                <w:szCs w:val="24"/>
                <w:vertAlign w:val="superscript"/>
              </w:rPr>
              <w:t>/</w:t>
            </w:r>
            <w:r w:rsidRPr="006B1A89">
              <w:rPr>
                <w:rFonts w:asciiTheme="majorBidi" w:hAnsiTheme="majorBidi" w:cstheme="majorBidi"/>
                <w:b/>
                <w:bCs/>
                <w:sz w:val="24"/>
                <w:szCs w:val="24"/>
              </w:rPr>
              <w:t>S</w:t>
            </w:r>
            <w:r w:rsidRPr="006B1A89">
              <w:rPr>
                <w:rFonts w:asciiTheme="majorBidi" w:hAnsiTheme="majorBidi" w:cstheme="majorBidi"/>
                <w:b/>
                <w:bCs/>
                <w:sz w:val="24"/>
                <w:szCs w:val="24"/>
                <w:vertAlign w:val="subscript"/>
              </w:rPr>
              <w:t>7</w:t>
            </w:r>
          </w:p>
        </w:tc>
        <w:tc>
          <w:tcPr>
            <w:tcW w:w="1421" w:type="dxa"/>
            <w:vAlign w:val="center"/>
          </w:tcPr>
          <w:p w:rsidR="005D6645" w:rsidRPr="006B1A89" w:rsidRDefault="005D6645" w:rsidP="006B1A89">
            <w:pPr>
              <w:bidi w:val="0"/>
              <w:spacing w:before="120" w:after="120"/>
              <w:jc w:val="center"/>
              <w:rPr>
                <w:rFonts w:asciiTheme="majorBidi" w:hAnsiTheme="majorBidi" w:cstheme="majorBidi"/>
                <w:b/>
                <w:bCs/>
                <w:sz w:val="24"/>
                <w:szCs w:val="24"/>
              </w:rPr>
            </w:pPr>
            <w:r w:rsidRPr="006B1A89">
              <w:rPr>
                <w:rFonts w:asciiTheme="majorBidi" w:hAnsiTheme="majorBidi" w:cstheme="majorBidi"/>
                <w:b/>
                <w:bCs/>
                <w:sz w:val="24"/>
                <w:szCs w:val="24"/>
              </w:rPr>
              <w:t>-0.065</w:t>
            </w:r>
          </w:p>
        </w:tc>
        <w:tc>
          <w:tcPr>
            <w:tcW w:w="1421" w:type="dxa"/>
            <w:vAlign w:val="center"/>
          </w:tcPr>
          <w:p w:rsidR="005D6645" w:rsidRPr="006B1A89" w:rsidRDefault="005D6645" w:rsidP="006B1A89">
            <w:pPr>
              <w:bidi w:val="0"/>
              <w:spacing w:before="120" w:after="120"/>
              <w:jc w:val="center"/>
              <w:rPr>
                <w:rFonts w:asciiTheme="majorBidi" w:hAnsiTheme="majorBidi" w:cstheme="majorBidi"/>
                <w:b/>
                <w:bCs/>
                <w:sz w:val="24"/>
                <w:szCs w:val="24"/>
              </w:rPr>
            </w:pPr>
            <w:r w:rsidRPr="006B1A89">
              <w:rPr>
                <w:rFonts w:asciiTheme="majorBidi" w:hAnsiTheme="majorBidi" w:cstheme="majorBidi"/>
                <w:b/>
                <w:bCs/>
                <w:sz w:val="24"/>
                <w:szCs w:val="24"/>
              </w:rPr>
              <w:t>5.66 x10</w:t>
            </w:r>
            <w:r w:rsidRPr="006B1A89">
              <w:rPr>
                <w:rFonts w:asciiTheme="majorBidi" w:hAnsiTheme="majorBidi" w:cstheme="majorBidi"/>
                <w:b/>
                <w:bCs/>
                <w:sz w:val="24"/>
                <w:szCs w:val="24"/>
                <w:vertAlign w:val="superscript"/>
              </w:rPr>
              <w:t>2</w:t>
            </w:r>
          </w:p>
        </w:tc>
        <w:tc>
          <w:tcPr>
            <w:tcW w:w="1421" w:type="dxa"/>
            <w:vAlign w:val="center"/>
          </w:tcPr>
          <w:p w:rsidR="005D6645" w:rsidRPr="006B1A89" w:rsidRDefault="005D6645" w:rsidP="006B1A89">
            <w:pPr>
              <w:bidi w:val="0"/>
              <w:spacing w:before="120" w:after="120"/>
              <w:jc w:val="center"/>
              <w:rPr>
                <w:rFonts w:asciiTheme="majorBidi" w:hAnsiTheme="majorBidi" w:cstheme="majorBidi"/>
                <w:b/>
                <w:bCs/>
                <w:sz w:val="24"/>
                <w:szCs w:val="24"/>
              </w:rPr>
            </w:pPr>
            <w:r w:rsidRPr="006B1A89">
              <w:rPr>
                <w:rFonts w:asciiTheme="majorBidi" w:hAnsiTheme="majorBidi" w:cstheme="majorBidi"/>
                <w:b/>
                <w:bCs/>
                <w:sz w:val="24"/>
                <w:szCs w:val="24"/>
              </w:rPr>
              <w:t>4.89 x10</w:t>
            </w:r>
            <w:r w:rsidRPr="006B1A89">
              <w:rPr>
                <w:rFonts w:asciiTheme="majorBidi" w:hAnsiTheme="majorBidi" w:cstheme="majorBidi"/>
                <w:b/>
                <w:bCs/>
                <w:sz w:val="24"/>
                <w:szCs w:val="24"/>
                <w:vertAlign w:val="superscript"/>
              </w:rPr>
              <w:t>-3</w:t>
            </w:r>
          </w:p>
        </w:tc>
        <w:tc>
          <w:tcPr>
            <w:tcW w:w="1422" w:type="dxa"/>
            <w:vAlign w:val="center"/>
          </w:tcPr>
          <w:p w:rsidR="005D6645" w:rsidRPr="006B1A89" w:rsidRDefault="005D6645" w:rsidP="006B1A89">
            <w:pPr>
              <w:bidi w:val="0"/>
              <w:spacing w:before="120" w:after="120"/>
              <w:jc w:val="center"/>
              <w:rPr>
                <w:rFonts w:asciiTheme="majorBidi" w:hAnsiTheme="majorBidi" w:cstheme="majorBidi"/>
                <w:b/>
                <w:bCs/>
                <w:sz w:val="24"/>
                <w:szCs w:val="24"/>
              </w:rPr>
            </w:pPr>
            <w:r w:rsidRPr="006B1A89">
              <w:rPr>
                <w:rFonts w:asciiTheme="majorBidi" w:hAnsiTheme="majorBidi" w:cstheme="majorBidi"/>
                <w:b/>
                <w:bCs/>
                <w:sz w:val="24"/>
                <w:szCs w:val="24"/>
              </w:rPr>
              <w:t>14 x10</w:t>
            </w:r>
            <w:r w:rsidRPr="006B1A89">
              <w:rPr>
                <w:rFonts w:asciiTheme="majorBidi" w:hAnsiTheme="majorBidi" w:cstheme="majorBidi"/>
                <w:b/>
                <w:bCs/>
                <w:sz w:val="24"/>
                <w:szCs w:val="24"/>
                <w:vertAlign w:val="superscript"/>
              </w:rPr>
              <w:t>-3</w:t>
            </w:r>
          </w:p>
        </w:tc>
        <w:tc>
          <w:tcPr>
            <w:tcW w:w="1422" w:type="dxa"/>
            <w:vAlign w:val="center"/>
          </w:tcPr>
          <w:p w:rsidR="005D6645" w:rsidRPr="006B1A89" w:rsidRDefault="005D6645" w:rsidP="006B1A89">
            <w:pPr>
              <w:bidi w:val="0"/>
              <w:spacing w:before="120" w:after="120"/>
              <w:jc w:val="center"/>
              <w:rPr>
                <w:rFonts w:asciiTheme="majorBidi" w:hAnsiTheme="majorBidi" w:cstheme="majorBidi"/>
                <w:b/>
                <w:bCs/>
                <w:sz w:val="24"/>
                <w:szCs w:val="24"/>
              </w:rPr>
            </w:pPr>
            <w:r w:rsidRPr="006B1A89">
              <w:rPr>
                <w:rFonts w:asciiTheme="majorBidi" w:hAnsiTheme="majorBidi" w:cstheme="majorBidi"/>
                <w:b/>
                <w:bCs/>
                <w:sz w:val="24"/>
                <w:szCs w:val="24"/>
              </w:rPr>
              <w:t>98.5</w:t>
            </w:r>
          </w:p>
        </w:tc>
      </w:tr>
    </w:tbl>
    <w:p w:rsidR="005D6645" w:rsidRPr="006B1A89" w:rsidRDefault="005D6645" w:rsidP="005D6645">
      <w:pPr>
        <w:bidi w:val="0"/>
        <w:spacing w:line="360" w:lineRule="auto"/>
        <w:rPr>
          <w:rFonts w:asciiTheme="majorBidi" w:hAnsiTheme="majorBidi" w:cstheme="majorBidi"/>
          <w:b/>
          <w:bCs/>
          <w:sz w:val="24"/>
          <w:szCs w:val="24"/>
        </w:rPr>
      </w:pPr>
    </w:p>
    <w:p w:rsidR="005D6645" w:rsidRPr="006B1A89" w:rsidRDefault="005D6645" w:rsidP="005D6645">
      <w:pPr>
        <w:bidi w:val="0"/>
        <w:spacing w:line="360" w:lineRule="auto"/>
        <w:rPr>
          <w:rFonts w:asciiTheme="majorBidi" w:hAnsiTheme="majorBidi" w:cstheme="majorBidi"/>
          <w:b/>
          <w:bCs/>
          <w:sz w:val="24"/>
          <w:szCs w:val="24"/>
        </w:rPr>
      </w:pPr>
    </w:p>
    <w:p w:rsidR="005D6645" w:rsidRPr="006B1A89" w:rsidRDefault="005D6645" w:rsidP="005D6645">
      <w:pPr>
        <w:bidi w:val="0"/>
        <w:spacing w:line="360" w:lineRule="auto"/>
        <w:rPr>
          <w:rFonts w:asciiTheme="majorBidi" w:hAnsiTheme="majorBidi" w:cstheme="majorBidi"/>
          <w:b/>
          <w:bCs/>
          <w:sz w:val="24"/>
          <w:szCs w:val="24"/>
        </w:rPr>
      </w:pPr>
    </w:p>
    <w:p w:rsidR="005D6645" w:rsidRPr="006B1A89" w:rsidRDefault="005D6645" w:rsidP="005D6645">
      <w:pPr>
        <w:bidi w:val="0"/>
        <w:spacing w:line="360" w:lineRule="auto"/>
        <w:rPr>
          <w:rFonts w:asciiTheme="majorBidi" w:hAnsiTheme="majorBidi" w:cstheme="majorBidi"/>
          <w:b/>
          <w:bCs/>
          <w:sz w:val="24"/>
          <w:szCs w:val="24"/>
        </w:rPr>
      </w:pPr>
    </w:p>
    <w:p w:rsidR="005D6645" w:rsidRPr="00662625" w:rsidRDefault="005D6645" w:rsidP="00662625">
      <w:pPr>
        <w:bidi w:val="0"/>
        <w:spacing w:line="360" w:lineRule="auto"/>
        <w:jc w:val="center"/>
        <w:rPr>
          <w:rFonts w:asciiTheme="majorBidi" w:hAnsiTheme="majorBidi" w:cstheme="majorBidi"/>
          <w:b/>
          <w:bCs/>
          <w:sz w:val="32"/>
          <w:szCs w:val="32"/>
          <w:u w:val="single"/>
        </w:rPr>
      </w:pPr>
      <w:r w:rsidRPr="00662625">
        <w:rPr>
          <w:rFonts w:asciiTheme="majorBidi" w:hAnsiTheme="majorBidi" w:cstheme="majorBidi"/>
          <w:b/>
          <w:bCs/>
          <w:sz w:val="32"/>
          <w:szCs w:val="32"/>
          <w:u w:val="single"/>
        </w:rPr>
        <w:t>4- CONCLUSION</w:t>
      </w:r>
    </w:p>
    <w:p w:rsidR="005D6645" w:rsidRPr="006B1A89" w:rsidRDefault="005D6645" w:rsidP="005D6645">
      <w:pPr>
        <w:bidi w:val="0"/>
        <w:spacing w:before="120" w:line="360" w:lineRule="auto"/>
        <w:ind w:firstLine="720"/>
        <w:jc w:val="lowKashida"/>
        <w:rPr>
          <w:rFonts w:asciiTheme="majorBidi" w:hAnsiTheme="majorBidi" w:cstheme="majorBidi"/>
          <w:b/>
          <w:bCs/>
          <w:sz w:val="24"/>
          <w:szCs w:val="24"/>
        </w:rPr>
      </w:pPr>
      <w:r w:rsidRPr="006B1A89">
        <w:rPr>
          <w:rFonts w:asciiTheme="majorBidi" w:hAnsiTheme="majorBidi" w:cstheme="majorBidi"/>
          <w:b/>
          <w:bCs/>
          <w:sz w:val="24"/>
          <w:szCs w:val="24"/>
        </w:rPr>
        <w:t xml:space="preserve">In this study, APS of WC-12 </w:t>
      </w:r>
      <w:r w:rsidR="00662625" w:rsidRPr="006B1A89">
        <w:rPr>
          <w:rFonts w:asciiTheme="majorBidi" w:hAnsiTheme="majorBidi" w:cstheme="majorBidi"/>
          <w:b/>
          <w:bCs/>
          <w:sz w:val="24"/>
          <w:szCs w:val="24"/>
        </w:rPr>
        <w:t>wt.</w:t>
      </w:r>
      <w:r w:rsidRPr="006B1A89">
        <w:rPr>
          <w:rFonts w:asciiTheme="majorBidi" w:hAnsiTheme="majorBidi" w:cstheme="majorBidi"/>
          <w:b/>
          <w:bCs/>
          <w:sz w:val="24"/>
          <w:szCs w:val="24"/>
        </w:rPr>
        <w:t>% Co was investigated using several systems to conclude the influence of plasma spray parameters on the coating performance, from the obtained data, discussion and interpretation of the results, it could be concluded that:</w:t>
      </w:r>
    </w:p>
    <w:p w:rsidR="005D6645" w:rsidRPr="006B1A89" w:rsidRDefault="005D6645" w:rsidP="005D6645">
      <w:pPr>
        <w:numPr>
          <w:ilvl w:val="0"/>
          <w:numId w:val="31"/>
        </w:numPr>
        <w:bidi w:val="0"/>
        <w:spacing w:before="240" w:after="0" w:line="360" w:lineRule="auto"/>
        <w:jc w:val="lowKashida"/>
        <w:rPr>
          <w:rFonts w:asciiTheme="majorBidi" w:hAnsiTheme="majorBidi" w:cstheme="majorBidi"/>
          <w:b/>
          <w:bCs/>
          <w:sz w:val="24"/>
          <w:szCs w:val="24"/>
        </w:rPr>
      </w:pPr>
      <w:r w:rsidRPr="006B1A89">
        <w:rPr>
          <w:rFonts w:asciiTheme="majorBidi" w:hAnsiTheme="majorBidi" w:cstheme="majorBidi"/>
          <w:b/>
          <w:bCs/>
          <w:sz w:val="24"/>
          <w:szCs w:val="24"/>
        </w:rPr>
        <w:t xml:space="preserve">The effect of hydrogen may be roughly explained: the hydrogen ionization potential is lower than Argon only by about 2 </w:t>
      </w:r>
      <w:proofErr w:type="spellStart"/>
      <w:proofErr w:type="gramStart"/>
      <w:r w:rsidRPr="006B1A89">
        <w:rPr>
          <w:rFonts w:asciiTheme="majorBidi" w:hAnsiTheme="majorBidi" w:cstheme="majorBidi"/>
          <w:b/>
          <w:bCs/>
          <w:sz w:val="24"/>
          <w:szCs w:val="24"/>
        </w:rPr>
        <w:t>ev</w:t>
      </w:r>
      <w:proofErr w:type="spellEnd"/>
      <w:proofErr w:type="gramEnd"/>
      <w:r w:rsidRPr="006B1A89">
        <w:rPr>
          <w:rFonts w:asciiTheme="majorBidi" w:hAnsiTheme="majorBidi" w:cstheme="majorBidi"/>
          <w:b/>
          <w:bCs/>
          <w:sz w:val="24"/>
          <w:szCs w:val="24"/>
        </w:rPr>
        <w:t xml:space="preserve">, and the high thermal conductivity of hydrogen at temperature higher than 400k results in a severe constriction of the arc column reducing the enhanced conductive thermal </w:t>
      </w:r>
      <w:r w:rsidR="00662625" w:rsidRPr="006B1A89">
        <w:rPr>
          <w:rFonts w:asciiTheme="majorBidi" w:hAnsiTheme="majorBidi" w:cstheme="majorBidi"/>
          <w:b/>
          <w:bCs/>
          <w:sz w:val="24"/>
          <w:szCs w:val="24"/>
        </w:rPr>
        <w:t>loses</w:t>
      </w:r>
      <w:r w:rsidRPr="006B1A89">
        <w:rPr>
          <w:rFonts w:asciiTheme="majorBidi" w:hAnsiTheme="majorBidi" w:cstheme="majorBidi"/>
          <w:b/>
          <w:bCs/>
          <w:sz w:val="24"/>
          <w:szCs w:val="24"/>
        </w:rPr>
        <w:t>. These phenomena load to an increase of the electric field strength, and thus, of the arc voltage.</w:t>
      </w:r>
    </w:p>
    <w:p w:rsidR="005D6645" w:rsidRPr="006B1A89" w:rsidRDefault="005D6645" w:rsidP="005D6645">
      <w:pPr>
        <w:numPr>
          <w:ilvl w:val="0"/>
          <w:numId w:val="31"/>
        </w:numPr>
        <w:bidi w:val="0"/>
        <w:spacing w:before="240" w:after="0" w:line="360" w:lineRule="auto"/>
        <w:jc w:val="lowKashida"/>
        <w:rPr>
          <w:rFonts w:asciiTheme="majorBidi" w:hAnsiTheme="majorBidi" w:cstheme="majorBidi"/>
          <w:b/>
          <w:bCs/>
          <w:sz w:val="24"/>
          <w:szCs w:val="24"/>
        </w:rPr>
      </w:pPr>
      <w:r w:rsidRPr="006B1A89">
        <w:rPr>
          <w:rFonts w:asciiTheme="majorBidi" w:hAnsiTheme="majorBidi" w:cstheme="majorBidi"/>
          <w:b/>
          <w:bCs/>
          <w:sz w:val="24"/>
          <w:szCs w:val="24"/>
        </w:rPr>
        <w:t xml:space="preserve">The hydrogen flow rate has no effect on the particle velocity. The reason is that the acceleration of particle is linked to the flow momentum, which means that it depends strongly on the mass flow rate of the plasma gas. Because Argon ions are much heavier than hydrogen ions. The mass flow rate of Argon was much higher than that of hydrogen. Correspondingly, Argon was mainly responsible for accelerating the powder particles. The higher particle velocity resulted in a worse melting </w:t>
      </w:r>
      <w:r w:rsidR="00662625" w:rsidRPr="006B1A89">
        <w:rPr>
          <w:rFonts w:asciiTheme="majorBidi" w:hAnsiTheme="majorBidi" w:cstheme="majorBidi"/>
          <w:b/>
          <w:bCs/>
          <w:sz w:val="24"/>
          <w:szCs w:val="24"/>
        </w:rPr>
        <w:t>behavior</w:t>
      </w:r>
      <w:r w:rsidRPr="006B1A89">
        <w:rPr>
          <w:rFonts w:asciiTheme="majorBidi" w:hAnsiTheme="majorBidi" w:cstheme="majorBidi"/>
          <w:b/>
          <w:bCs/>
          <w:sz w:val="24"/>
          <w:szCs w:val="24"/>
        </w:rPr>
        <w:t xml:space="preserve"> of the powder due to the shorter dwell time, leading to a lower coating thickness, namely a lower deposition efficiency of the powder.</w:t>
      </w:r>
    </w:p>
    <w:p w:rsidR="005D6645" w:rsidRPr="006B1A89" w:rsidRDefault="005D6645" w:rsidP="005D6645">
      <w:pPr>
        <w:numPr>
          <w:ilvl w:val="0"/>
          <w:numId w:val="31"/>
        </w:numPr>
        <w:bidi w:val="0"/>
        <w:spacing w:before="240" w:after="0" w:line="360" w:lineRule="auto"/>
        <w:jc w:val="lowKashida"/>
        <w:rPr>
          <w:rFonts w:asciiTheme="majorBidi" w:hAnsiTheme="majorBidi" w:cstheme="majorBidi"/>
          <w:b/>
          <w:bCs/>
          <w:sz w:val="24"/>
          <w:szCs w:val="24"/>
        </w:rPr>
      </w:pPr>
      <w:r w:rsidRPr="006B1A89">
        <w:rPr>
          <w:rFonts w:asciiTheme="majorBidi" w:hAnsiTheme="majorBidi" w:cstheme="majorBidi"/>
          <w:b/>
          <w:bCs/>
          <w:sz w:val="24"/>
          <w:szCs w:val="24"/>
        </w:rPr>
        <w:t>The arc current play a very important role with the increase of the pumping effect led to an increase in the particle velocity as well as in the particle surface temperature. The decrease in the plasma powder led to a decrease in the deposition efficiency.</w:t>
      </w:r>
    </w:p>
    <w:p w:rsidR="005D6645" w:rsidRPr="006B1A89" w:rsidRDefault="005D6645" w:rsidP="005D6645">
      <w:pPr>
        <w:numPr>
          <w:ilvl w:val="0"/>
          <w:numId w:val="31"/>
        </w:numPr>
        <w:bidi w:val="0"/>
        <w:spacing w:before="240" w:after="0" w:line="360" w:lineRule="auto"/>
        <w:jc w:val="lowKashida"/>
        <w:rPr>
          <w:rFonts w:asciiTheme="majorBidi" w:hAnsiTheme="majorBidi" w:cstheme="majorBidi"/>
          <w:b/>
          <w:bCs/>
          <w:sz w:val="24"/>
          <w:szCs w:val="24"/>
        </w:rPr>
      </w:pPr>
      <w:r w:rsidRPr="006B1A89">
        <w:rPr>
          <w:rFonts w:asciiTheme="majorBidi" w:hAnsiTheme="majorBidi" w:cstheme="majorBidi"/>
          <w:b/>
          <w:bCs/>
          <w:sz w:val="24"/>
          <w:szCs w:val="24"/>
        </w:rPr>
        <w:t xml:space="preserve">A change in </w:t>
      </w:r>
      <w:r w:rsidR="00662625" w:rsidRPr="006B1A89">
        <w:rPr>
          <w:rFonts w:asciiTheme="majorBidi" w:hAnsiTheme="majorBidi" w:cstheme="majorBidi"/>
          <w:b/>
          <w:bCs/>
          <w:sz w:val="24"/>
          <w:szCs w:val="24"/>
        </w:rPr>
        <w:t>color</w:t>
      </w:r>
      <w:r w:rsidRPr="006B1A89">
        <w:rPr>
          <w:rFonts w:asciiTheme="majorBidi" w:hAnsiTheme="majorBidi" w:cstheme="majorBidi"/>
          <w:b/>
          <w:bCs/>
          <w:sz w:val="24"/>
          <w:szCs w:val="24"/>
        </w:rPr>
        <w:t xml:space="preserve"> of the coating being sprayed indicates that the cooling jets are wrongly placed, the efficiency level of the spraying and the physical </w:t>
      </w:r>
      <w:r w:rsidRPr="006B1A89">
        <w:rPr>
          <w:rFonts w:asciiTheme="majorBidi" w:hAnsiTheme="majorBidi" w:cstheme="majorBidi"/>
          <w:b/>
          <w:bCs/>
          <w:sz w:val="24"/>
          <w:szCs w:val="24"/>
        </w:rPr>
        <w:lastRenderedPageBreak/>
        <w:t>properties of the coating e.g. density, bond strength, and hardness. The pumping of the cooling air jets (which cools the Ar-H</w:t>
      </w:r>
      <w:r w:rsidRPr="006B1A89">
        <w:rPr>
          <w:rFonts w:asciiTheme="majorBidi" w:hAnsiTheme="majorBidi" w:cstheme="majorBidi"/>
          <w:b/>
          <w:bCs/>
          <w:sz w:val="24"/>
          <w:szCs w:val="24"/>
          <w:vertAlign w:val="subscript"/>
        </w:rPr>
        <w:t>2</w:t>
      </w:r>
      <w:r w:rsidRPr="006B1A89">
        <w:rPr>
          <w:rFonts w:asciiTheme="majorBidi" w:hAnsiTheme="majorBidi" w:cstheme="majorBidi"/>
          <w:b/>
          <w:bCs/>
          <w:sz w:val="24"/>
          <w:szCs w:val="24"/>
        </w:rPr>
        <w:t xml:space="preserve"> plasma jet and the substrate) prevents the supper heating effect and deformation of the substrate because during spraying, heat could be transferred to the substrate from the plasma plume through two mechanisms during the solidification of the molten particles, the latent heat of solidification associated with the phase change from liquid to solid state will be released and conducted to the lower layers. After solidification, the newly solid layers continue to transfer heat due to high initial temperature (close to melting point) to lower temperature underlying layers and substrate.</w:t>
      </w:r>
    </w:p>
    <w:p w:rsidR="005D6645" w:rsidRPr="006B1A89" w:rsidRDefault="005D6645" w:rsidP="005D6645">
      <w:pPr>
        <w:numPr>
          <w:ilvl w:val="0"/>
          <w:numId w:val="31"/>
        </w:numPr>
        <w:bidi w:val="0"/>
        <w:spacing w:before="240" w:after="0" w:line="360" w:lineRule="auto"/>
        <w:jc w:val="lowKashida"/>
        <w:rPr>
          <w:rFonts w:asciiTheme="majorBidi" w:hAnsiTheme="majorBidi" w:cstheme="majorBidi"/>
          <w:b/>
          <w:bCs/>
          <w:sz w:val="24"/>
          <w:szCs w:val="24"/>
        </w:rPr>
      </w:pPr>
      <w:r w:rsidRPr="006B1A89">
        <w:rPr>
          <w:rFonts w:asciiTheme="majorBidi" w:hAnsiTheme="majorBidi" w:cstheme="majorBidi"/>
          <w:b/>
          <w:bCs/>
          <w:sz w:val="24"/>
          <w:szCs w:val="24"/>
        </w:rPr>
        <w:t>As the injection angle decreases (or as the injection distance increases), the droplet temperature decreases, the number of droplets which impact normally decreases because a deviation occurs for the droplet during flight for long distance; and the oxides appeared because the droplet dwell time is high enough to allow the droplets to react with the atmospheric oxygen.</w:t>
      </w:r>
    </w:p>
    <w:p w:rsidR="005D6645" w:rsidRPr="006B1A89" w:rsidRDefault="005D6645" w:rsidP="005D6645">
      <w:pPr>
        <w:numPr>
          <w:ilvl w:val="0"/>
          <w:numId w:val="31"/>
        </w:numPr>
        <w:bidi w:val="0"/>
        <w:spacing w:before="240" w:after="0" w:line="360" w:lineRule="auto"/>
        <w:jc w:val="lowKashida"/>
        <w:rPr>
          <w:rFonts w:asciiTheme="majorBidi" w:hAnsiTheme="majorBidi" w:cstheme="majorBidi"/>
          <w:b/>
          <w:bCs/>
          <w:sz w:val="24"/>
          <w:szCs w:val="24"/>
        </w:rPr>
      </w:pPr>
      <w:r w:rsidRPr="006B1A89">
        <w:rPr>
          <w:rFonts w:asciiTheme="majorBidi" w:hAnsiTheme="majorBidi" w:cstheme="majorBidi"/>
          <w:b/>
          <w:bCs/>
          <w:sz w:val="24"/>
          <w:szCs w:val="24"/>
        </w:rPr>
        <w:t xml:space="preserve">It is difficult to achieve thermal spray coatings without </w:t>
      </w:r>
      <w:r w:rsidR="00662625" w:rsidRPr="006B1A89">
        <w:rPr>
          <w:rFonts w:asciiTheme="majorBidi" w:hAnsiTheme="majorBidi" w:cstheme="majorBidi"/>
          <w:b/>
          <w:bCs/>
          <w:sz w:val="24"/>
          <w:szCs w:val="24"/>
        </w:rPr>
        <w:t>causing</w:t>
      </w:r>
      <w:r w:rsidRPr="006B1A89">
        <w:rPr>
          <w:rFonts w:asciiTheme="majorBidi" w:hAnsiTheme="majorBidi" w:cstheme="majorBidi"/>
          <w:b/>
          <w:bCs/>
          <w:sz w:val="24"/>
          <w:szCs w:val="24"/>
        </w:rPr>
        <w:t xml:space="preserve"> some thermal decomposition (oxidation or decarburization of WC phase in the hot zone of the flame).</w:t>
      </w:r>
    </w:p>
    <w:p w:rsidR="005D6645" w:rsidRPr="006B1A89" w:rsidRDefault="005D6645" w:rsidP="005D6645">
      <w:pPr>
        <w:numPr>
          <w:ilvl w:val="0"/>
          <w:numId w:val="31"/>
        </w:numPr>
        <w:bidi w:val="0"/>
        <w:spacing w:before="240" w:after="0" w:line="360" w:lineRule="auto"/>
        <w:jc w:val="lowKashida"/>
        <w:rPr>
          <w:rFonts w:asciiTheme="majorBidi" w:hAnsiTheme="majorBidi" w:cstheme="majorBidi"/>
          <w:b/>
          <w:bCs/>
          <w:sz w:val="24"/>
          <w:szCs w:val="24"/>
        </w:rPr>
      </w:pPr>
      <w:r w:rsidRPr="006B1A89">
        <w:rPr>
          <w:rFonts w:asciiTheme="majorBidi" w:hAnsiTheme="majorBidi" w:cstheme="majorBidi"/>
          <w:b/>
          <w:bCs/>
          <w:sz w:val="24"/>
          <w:szCs w:val="24"/>
        </w:rPr>
        <w:t xml:space="preserve">APS processing parameters have much less influence on the coating </w:t>
      </w:r>
      <w:r w:rsidR="00662625" w:rsidRPr="006B1A89">
        <w:rPr>
          <w:rFonts w:asciiTheme="majorBidi" w:hAnsiTheme="majorBidi" w:cstheme="majorBidi"/>
          <w:b/>
          <w:bCs/>
          <w:sz w:val="24"/>
          <w:szCs w:val="24"/>
        </w:rPr>
        <w:t>micro hardness</w:t>
      </w:r>
      <w:r w:rsidRPr="006B1A89">
        <w:rPr>
          <w:rFonts w:asciiTheme="majorBidi" w:hAnsiTheme="majorBidi" w:cstheme="majorBidi"/>
          <w:b/>
          <w:bCs/>
          <w:sz w:val="24"/>
          <w:szCs w:val="24"/>
        </w:rPr>
        <w:t>, than the parameters related to the used powder.</w:t>
      </w:r>
    </w:p>
    <w:p w:rsidR="005D6645" w:rsidRPr="006B1A89" w:rsidRDefault="005D6645" w:rsidP="005D6645">
      <w:pPr>
        <w:numPr>
          <w:ilvl w:val="0"/>
          <w:numId w:val="31"/>
        </w:numPr>
        <w:bidi w:val="0"/>
        <w:spacing w:before="240" w:after="0" w:line="360" w:lineRule="auto"/>
        <w:jc w:val="lowKashida"/>
        <w:rPr>
          <w:rFonts w:asciiTheme="majorBidi" w:hAnsiTheme="majorBidi" w:cstheme="majorBidi"/>
          <w:b/>
          <w:bCs/>
          <w:sz w:val="24"/>
          <w:szCs w:val="24"/>
        </w:rPr>
      </w:pPr>
      <w:r w:rsidRPr="006B1A89">
        <w:rPr>
          <w:rFonts w:asciiTheme="majorBidi" w:hAnsiTheme="majorBidi" w:cstheme="majorBidi"/>
          <w:b/>
          <w:bCs/>
          <w:sz w:val="24"/>
          <w:szCs w:val="24"/>
        </w:rPr>
        <w:t>It is noteworthy that amorphous microcrystalline, and metastable phase are commonly observed in plasma sprayed materials due to the high rate (rapid solidification and rapid cooling) that are inherent in this process.</w:t>
      </w:r>
    </w:p>
    <w:p w:rsidR="005D6645" w:rsidRPr="006B1A89" w:rsidRDefault="005D6645" w:rsidP="005D6645">
      <w:pPr>
        <w:bidi w:val="0"/>
        <w:spacing w:before="240" w:line="360" w:lineRule="auto"/>
        <w:ind w:firstLine="720"/>
        <w:jc w:val="lowKashida"/>
        <w:rPr>
          <w:rFonts w:asciiTheme="majorBidi" w:hAnsiTheme="majorBidi" w:cstheme="majorBidi"/>
          <w:b/>
          <w:bCs/>
          <w:sz w:val="24"/>
          <w:szCs w:val="24"/>
        </w:rPr>
      </w:pPr>
      <w:r w:rsidRPr="006B1A89">
        <w:rPr>
          <w:rFonts w:asciiTheme="majorBidi" w:hAnsiTheme="majorBidi" w:cstheme="majorBidi"/>
          <w:b/>
          <w:bCs/>
          <w:sz w:val="24"/>
          <w:szCs w:val="24"/>
        </w:rPr>
        <w:t>A substantial amount of the WC phase was converted to W</w:t>
      </w:r>
      <w:r w:rsidRPr="006B1A89">
        <w:rPr>
          <w:rFonts w:asciiTheme="majorBidi" w:hAnsiTheme="majorBidi" w:cstheme="majorBidi"/>
          <w:b/>
          <w:bCs/>
          <w:sz w:val="24"/>
          <w:szCs w:val="24"/>
          <w:vertAlign w:val="subscript"/>
        </w:rPr>
        <w:t>2</w:t>
      </w:r>
      <w:r w:rsidRPr="006B1A89">
        <w:rPr>
          <w:rFonts w:asciiTheme="majorBidi" w:hAnsiTheme="majorBidi" w:cstheme="majorBidi"/>
          <w:b/>
          <w:bCs/>
          <w:sz w:val="24"/>
          <w:szCs w:val="24"/>
        </w:rPr>
        <w:t>C and W</w:t>
      </w:r>
      <w:r w:rsidRPr="006B1A89">
        <w:rPr>
          <w:rFonts w:asciiTheme="majorBidi" w:hAnsiTheme="majorBidi" w:cstheme="majorBidi"/>
          <w:b/>
          <w:bCs/>
          <w:sz w:val="24"/>
          <w:szCs w:val="24"/>
          <w:vertAlign w:val="subscript"/>
        </w:rPr>
        <w:t>2</w:t>
      </w:r>
      <w:r w:rsidRPr="006B1A89">
        <w:rPr>
          <w:rFonts w:asciiTheme="majorBidi" w:hAnsiTheme="majorBidi" w:cstheme="majorBidi"/>
          <w:b/>
          <w:bCs/>
          <w:sz w:val="24"/>
          <w:szCs w:val="24"/>
        </w:rPr>
        <w:t xml:space="preserve"> (C, O) during the plasma spray process. The coating microstructure varied with coating thickness and extensive amount of WC phase is formed near the substrate because of the rapid solidification of flight particles.</w:t>
      </w:r>
    </w:p>
    <w:p w:rsidR="005D6645" w:rsidRPr="006B1A89" w:rsidRDefault="005D6645" w:rsidP="005D6645">
      <w:pPr>
        <w:numPr>
          <w:ilvl w:val="0"/>
          <w:numId w:val="31"/>
        </w:numPr>
        <w:bidi w:val="0"/>
        <w:spacing w:before="240" w:after="0" w:line="360" w:lineRule="auto"/>
        <w:jc w:val="lowKashida"/>
        <w:rPr>
          <w:rFonts w:asciiTheme="majorBidi" w:hAnsiTheme="majorBidi" w:cstheme="majorBidi"/>
          <w:b/>
          <w:bCs/>
          <w:sz w:val="24"/>
          <w:szCs w:val="24"/>
        </w:rPr>
      </w:pPr>
      <w:r w:rsidRPr="006B1A89">
        <w:rPr>
          <w:rFonts w:asciiTheme="majorBidi" w:hAnsiTheme="majorBidi" w:cstheme="majorBidi"/>
          <w:b/>
          <w:bCs/>
          <w:sz w:val="24"/>
          <w:szCs w:val="24"/>
        </w:rPr>
        <w:lastRenderedPageBreak/>
        <w:t xml:space="preserve">The electron dispersive x-ray (E.D.X) analysis of outer coating and inner coating (coating/ substrate interface) are not the same due to the diffusion of </w:t>
      </w:r>
      <w:r w:rsidR="00662625" w:rsidRPr="006B1A89">
        <w:rPr>
          <w:rFonts w:asciiTheme="majorBidi" w:hAnsiTheme="majorBidi" w:cstheme="majorBidi"/>
          <w:b/>
          <w:bCs/>
          <w:sz w:val="24"/>
          <w:szCs w:val="24"/>
        </w:rPr>
        <w:t>powder into</w:t>
      </w:r>
      <w:r w:rsidRPr="006B1A89">
        <w:rPr>
          <w:rFonts w:asciiTheme="majorBidi" w:hAnsiTheme="majorBidi" w:cstheme="majorBidi"/>
          <w:b/>
          <w:bCs/>
          <w:sz w:val="24"/>
          <w:szCs w:val="24"/>
        </w:rPr>
        <w:t xml:space="preserve"> the substrate material leading to increase of the tensile bond strength.</w:t>
      </w:r>
    </w:p>
    <w:p w:rsidR="005D6645" w:rsidRPr="006B1A89" w:rsidRDefault="005D6645" w:rsidP="005D6645">
      <w:pPr>
        <w:numPr>
          <w:ilvl w:val="0"/>
          <w:numId w:val="31"/>
        </w:numPr>
        <w:bidi w:val="0"/>
        <w:spacing w:before="240" w:after="0" w:line="360" w:lineRule="auto"/>
        <w:jc w:val="lowKashida"/>
        <w:rPr>
          <w:rFonts w:asciiTheme="majorBidi" w:hAnsiTheme="majorBidi" w:cstheme="majorBidi"/>
          <w:b/>
          <w:bCs/>
          <w:sz w:val="24"/>
          <w:szCs w:val="24"/>
        </w:rPr>
      </w:pPr>
      <w:r w:rsidRPr="006B1A89">
        <w:rPr>
          <w:rFonts w:asciiTheme="majorBidi" w:hAnsiTheme="majorBidi" w:cstheme="majorBidi"/>
          <w:b/>
          <w:bCs/>
          <w:sz w:val="24"/>
          <w:szCs w:val="24"/>
        </w:rPr>
        <w:t xml:space="preserve">As the surface roughness increases, the tensile bond strength increases. The strengths are correlated with material used to spray, its size and method of preparation, processing technique, the selection of parameter, substrate </w:t>
      </w:r>
      <w:r w:rsidR="00662625" w:rsidRPr="006B1A89">
        <w:rPr>
          <w:rFonts w:asciiTheme="majorBidi" w:hAnsiTheme="majorBidi" w:cstheme="majorBidi"/>
          <w:b/>
          <w:bCs/>
          <w:sz w:val="24"/>
          <w:szCs w:val="24"/>
        </w:rPr>
        <w:t>thermo physical</w:t>
      </w:r>
      <w:r w:rsidRPr="006B1A89">
        <w:rPr>
          <w:rFonts w:asciiTheme="majorBidi" w:hAnsiTheme="majorBidi" w:cstheme="majorBidi"/>
          <w:b/>
          <w:bCs/>
          <w:sz w:val="24"/>
          <w:szCs w:val="24"/>
        </w:rPr>
        <w:t xml:space="preserve"> properties (e.g. thermal conductivity), and the state of its surface (roughness/ </w:t>
      </w:r>
      <w:r w:rsidR="00662625" w:rsidRPr="006B1A89">
        <w:rPr>
          <w:rFonts w:asciiTheme="majorBidi" w:hAnsiTheme="majorBidi" w:cstheme="majorBidi"/>
          <w:b/>
          <w:bCs/>
          <w:sz w:val="24"/>
          <w:szCs w:val="24"/>
        </w:rPr>
        <w:t>or the</w:t>
      </w:r>
      <w:r w:rsidRPr="006B1A89">
        <w:rPr>
          <w:rFonts w:asciiTheme="majorBidi" w:hAnsiTheme="majorBidi" w:cstheme="majorBidi"/>
          <w:b/>
          <w:bCs/>
          <w:sz w:val="24"/>
          <w:szCs w:val="24"/>
        </w:rPr>
        <w:t xml:space="preserve"> way of roughening). Ideally the substrate/ coating temperature during deposition should be high enough to promote good cohesion coating, but not so high that coating adhesion is seriously impaired.</w:t>
      </w:r>
    </w:p>
    <w:p w:rsidR="005D6645" w:rsidRPr="006B1A89" w:rsidRDefault="005D6645" w:rsidP="005D6645">
      <w:pPr>
        <w:numPr>
          <w:ilvl w:val="0"/>
          <w:numId w:val="31"/>
        </w:numPr>
        <w:bidi w:val="0"/>
        <w:spacing w:before="240" w:after="0" w:line="360" w:lineRule="auto"/>
        <w:jc w:val="lowKashida"/>
        <w:rPr>
          <w:rFonts w:asciiTheme="majorBidi" w:hAnsiTheme="majorBidi" w:cstheme="majorBidi"/>
          <w:b/>
          <w:bCs/>
          <w:sz w:val="24"/>
          <w:szCs w:val="24"/>
        </w:rPr>
      </w:pPr>
      <w:r w:rsidRPr="006B1A89">
        <w:rPr>
          <w:rFonts w:asciiTheme="majorBidi" w:hAnsiTheme="majorBidi" w:cstheme="majorBidi"/>
          <w:b/>
          <w:bCs/>
          <w:sz w:val="24"/>
          <w:szCs w:val="24"/>
        </w:rPr>
        <w:t>The deviation of the spray parameters from the optimum condition lead to high corrosion rates with lower efficiencies.</w:t>
      </w:r>
    </w:p>
    <w:p w:rsidR="005D6645" w:rsidRPr="006B1A89" w:rsidRDefault="005D6645" w:rsidP="005D6645">
      <w:pPr>
        <w:numPr>
          <w:ilvl w:val="0"/>
          <w:numId w:val="31"/>
        </w:numPr>
        <w:bidi w:val="0"/>
        <w:spacing w:before="240" w:after="0" w:line="360" w:lineRule="auto"/>
        <w:jc w:val="lowKashida"/>
        <w:rPr>
          <w:rFonts w:asciiTheme="majorBidi" w:hAnsiTheme="majorBidi" w:cstheme="majorBidi"/>
          <w:b/>
          <w:bCs/>
          <w:sz w:val="24"/>
          <w:szCs w:val="24"/>
        </w:rPr>
      </w:pPr>
      <w:r w:rsidRPr="006B1A89">
        <w:rPr>
          <w:rFonts w:asciiTheme="majorBidi" w:hAnsiTheme="majorBidi" w:cstheme="majorBidi"/>
          <w:b/>
          <w:bCs/>
          <w:sz w:val="24"/>
          <w:szCs w:val="24"/>
        </w:rPr>
        <w:t xml:space="preserve">The corrosion resistance properties of low-carbon </w:t>
      </w:r>
      <w:proofErr w:type="spellStart"/>
      <w:r w:rsidRPr="006B1A89">
        <w:rPr>
          <w:rFonts w:asciiTheme="majorBidi" w:hAnsiTheme="majorBidi" w:cstheme="majorBidi"/>
          <w:b/>
          <w:bCs/>
          <w:sz w:val="24"/>
          <w:szCs w:val="24"/>
        </w:rPr>
        <w:t>steal</w:t>
      </w:r>
      <w:proofErr w:type="spellEnd"/>
      <w:r w:rsidRPr="006B1A89">
        <w:rPr>
          <w:rFonts w:asciiTheme="majorBidi" w:hAnsiTheme="majorBidi" w:cstheme="majorBidi"/>
          <w:b/>
          <w:bCs/>
          <w:sz w:val="24"/>
          <w:szCs w:val="24"/>
        </w:rPr>
        <w:t xml:space="preserve"> alloys are enhanced significantly by thermal spray treatment.</w:t>
      </w:r>
    </w:p>
    <w:p w:rsidR="005D6645" w:rsidRPr="00677C44" w:rsidRDefault="005D6645" w:rsidP="005D6645">
      <w:pPr>
        <w:numPr>
          <w:ilvl w:val="0"/>
          <w:numId w:val="31"/>
        </w:numPr>
        <w:bidi w:val="0"/>
        <w:spacing w:before="240" w:after="0" w:line="360" w:lineRule="auto"/>
        <w:jc w:val="lowKashida"/>
        <w:rPr>
          <w:rFonts w:asciiTheme="majorBidi" w:hAnsiTheme="majorBidi" w:cstheme="majorBidi"/>
          <w:b/>
          <w:bCs/>
          <w:sz w:val="24"/>
          <w:szCs w:val="24"/>
        </w:rPr>
      </w:pPr>
      <w:r w:rsidRPr="006B1A89">
        <w:rPr>
          <w:rFonts w:asciiTheme="majorBidi" w:hAnsiTheme="majorBidi" w:cstheme="majorBidi"/>
          <w:b/>
          <w:bCs/>
          <w:sz w:val="24"/>
          <w:szCs w:val="24"/>
        </w:rPr>
        <w:t xml:space="preserve">The specimens which treated under the optimum conditions have the lowest </w:t>
      </w:r>
      <w:r w:rsidRPr="00677C44">
        <w:rPr>
          <w:rFonts w:asciiTheme="majorBidi" w:hAnsiTheme="majorBidi" w:cstheme="majorBidi"/>
          <w:b/>
          <w:bCs/>
          <w:sz w:val="24"/>
          <w:szCs w:val="24"/>
        </w:rPr>
        <w:t xml:space="preserve">corrosion rate and the thickest layer. </w:t>
      </w:r>
    </w:p>
    <w:p w:rsidR="005D6645" w:rsidRPr="00677C44" w:rsidRDefault="005D6645" w:rsidP="005D6645">
      <w:pPr>
        <w:bidi w:val="0"/>
        <w:jc w:val="center"/>
        <w:rPr>
          <w:rFonts w:asciiTheme="majorBidi" w:hAnsiTheme="majorBidi" w:cstheme="majorBidi"/>
          <w:b/>
          <w:bCs/>
          <w:sz w:val="24"/>
          <w:szCs w:val="24"/>
        </w:rPr>
        <w:sectPr w:rsidR="005D6645" w:rsidRPr="00677C44" w:rsidSect="006B1A89">
          <w:headerReference w:type="default" r:id="rId28"/>
          <w:type w:val="continuous"/>
          <w:pgSz w:w="11906" w:h="16838" w:code="9"/>
          <w:pgMar w:top="1985" w:right="1797" w:bottom="1701" w:left="1797" w:header="1134" w:footer="1134" w:gutter="0"/>
          <w:cols w:space="720"/>
          <w:bidi/>
          <w:rtlGutter/>
          <w:docGrid w:linePitch="360"/>
        </w:sectPr>
      </w:pPr>
    </w:p>
    <w:p w:rsidR="005D6645" w:rsidRPr="00677C44" w:rsidRDefault="005D6645" w:rsidP="00662625">
      <w:pPr>
        <w:bidi w:val="0"/>
        <w:spacing w:before="240" w:line="360" w:lineRule="auto"/>
        <w:jc w:val="center"/>
        <w:rPr>
          <w:rFonts w:asciiTheme="majorBidi" w:hAnsiTheme="majorBidi" w:cstheme="majorBidi"/>
          <w:b/>
          <w:bCs/>
          <w:sz w:val="32"/>
          <w:szCs w:val="32"/>
          <w:u w:val="single"/>
        </w:rPr>
      </w:pPr>
      <w:r w:rsidRPr="00677C44">
        <w:rPr>
          <w:rFonts w:asciiTheme="majorBidi" w:hAnsiTheme="majorBidi" w:cstheme="majorBidi"/>
          <w:b/>
          <w:bCs/>
          <w:sz w:val="32"/>
          <w:szCs w:val="32"/>
          <w:u w:val="single"/>
        </w:rPr>
        <w:lastRenderedPageBreak/>
        <w:t>5-References</w:t>
      </w:r>
    </w:p>
    <w:p w:rsidR="008A3113" w:rsidRPr="00677C44" w:rsidRDefault="008A3113" w:rsidP="008A3113">
      <w:pPr>
        <w:pStyle w:val="ListParagraph"/>
        <w:numPr>
          <w:ilvl w:val="0"/>
          <w:numId w:val="37"/>
        </w:numPr>
        <w:bidi w:val="0"/>
        <w:spacing w:before="240" w:after="0" w:line="360" w:lineRule="auto"/>
        <w:jc w:val="both"/>
        <w:rPr>
          <w:rFonts w:asciiTheme="majorBidi" w:hAnsiTheme="majorBidi" w:cstheme="majorBidi"/>
          <w:b/>
          <w:bCs/>
          <w:sz w:val="24"/>
          <w:szCs w:val="24"/>
        </w:rPr>
      </w:pPr>
      <w:r w:rsidRPr="00677C44">
        <w:rPr>
          <w:rFonts w:asciiTheme="majorBidi" w:hAnsiTheme="majorBidi" w:cstheme="majorBidi"/>
          <w:b/>
          <w:bCs/>
          <w:color w:val="333333"/>
          <w:spacing w:val="2"/>
          <w:sz w:val="24"/>
          <w:szCs w:val="24"/>
          <w:shd w:val="clear" w:color="auto" w:fill="FCFCFC"/>
        </w:rPr>
        <w:t xml:space="preserve">R.L. </w:t>
      </w:r>
      <w:proofErr w:type="spellStart"/>
      <w:r w:rsidRPr="00677C44">
        <w:rPr>
          <w:rFonts w:asciiTheme="majorBidi" w:hAnsiTheme="majorBidi" w:cstheme="majorBidi"/>
          <w:b/>
          <w:bCs/>
          <w:color w:val="333333"/>
          <w:spacing w:val="2"/>
          <w:sz w:val="24"/>
          <w:szCs w:val="24"/>
          <w:shd w:val="clear" w:color="auto" w:fill="FCFCFC"/>
        </w:rPr>
        <w:t>Hao</w:t>
      </w:r>
      <w:proofErr w:type="spellEnd"/>
      <w:r w:rsidRPr="00677C44">
        <w:rPr>
          <w:rFonts w:asciiTheme="majorBidi" w:hAnsiTheme="majorBidi" w:cstheme="majorBidi"/>
          <w:b/>
          <w:bCs/>
          <w:color w:val="333333"/>
          <w:spacing w:val="2"/>
          <w:sz w:val="24"/>
          <w:szCs w:val="24"/>
          <w:shd w:val="clear" w:color="auto" w:fill="FCFCFC"/>
        </w:rPr>
        <w:t>, Thermal Spraying Technology and Its Applications in the Iron &amp; Steel Industry in China, </w:t>
      </w:r>
      <w:r w:rsidRPr="00677C44">
        <w:rPr>
          <w:rStyle w:val="Emphasis"/>
          <w:rFonts w:asciiTheme="majorBidi" w:hAnsiTheme="majorBidi" w:cstheme="majorBidi"/>
          <w:b/>
          <w:bCs/>
          <w:color w:val="333333"/>
          <w:spacing w:val="2"/>
          <w:sz w:val="24"/>
          <w:szCs w:val="24"/>
          <w:shd w:val="clear" w:color="auto" w:fill="FCFCFC"/>
        </w:rPr>
        <w:t>Thermal Spray 2007: Global Coating Solutions</w:t>
      </w:r>
      <w:r w:rsidRPr="00677C44">
        <w:rPr>
          <w:rFonts w:asciiTheme="majorBidi" w:hAnsiTheme="majorBidi" w:cstheme="majorBidi"/>
          <w:b/>
          <w:bCs/>
          <w:color w:val="333333"/>
          <w:spacing w:val="2"/>
          <w:sz w:val="24"/>
          <w:szCs w:val="24"/>
          <w:shd w:val="clear" w:color="auto" w:fill="FCFCFC"/>
        </w:rPr>
        <w:t xml:space="preserve">, B.R. </w:t>
      </w:r>
      <w:proofErr w:type="spellStart"/>
      <w:r w:rsidRPr="00677C44">
        <w:rPr>
          <w:rFonts w:asciiTheme="majorBidi" w:hAnsiTheme="majorBidi" w:cstheme="majorBidi"/>
          <w:b/>
          <w:bCs/>
          <w:color w:val="333333"/>
          <w:spacing w:val="2"/>
          <w:sz w:val="24"/>
          <w:szCs w:val="24"/>
          <w:shd w:val="clear" w:color="auto" w:fill="FCFCFC"/>
        </w:rPr>
        <w:t>Marple</w:t>
      </w:r>
      <w:proofErr w:type="spellEnd"/>
      <w:r w:rsidRPr="00677C44">
        <w:rPr>
          <w:rFonts w:asciiTheme="majorBidi" w:hAnsiTheme="majorBidi" w:cstheme="majorBidi"/>
          <w:b/>
          <w:bCs/>
          <w:color w:val="333333"/>
          <w:spacing w:val="2"/>
          <w:sz w:val="24"/>
          <w:szCs w:val="24"/>
          <w:shd w:val="clear" w:color="auto" w:fill="FCFCFC"/>
        </w:rPr>
        <w:t xml:space="preserve">, M.M. Hyland, Y.C. Lau, C.J. Li, R.S. Lima, and G. </w:t>
      </w:r>
      <w:proofErr w:type="spellStart"/>
      <w:r w:rsidRPr="00677C44">
        <w:rPr>
          <w:rFonts w:asciiTheme="majorBidi" w:hAnsiTheme="majorBidi" w:cstheme="majorBidi"/>
          <w:b/>
          <w:bCs/>
          <w:color w:val="333333"/>
          <w:spacing w:val="2"/>
          <w:sz w:val="24"/>
          <w:szCs w:val="24"/>
          <w:shd w:val="clear" w:color="auto" w:fill="FCFCFC"/>
        </w:rPr>
        <w:t>Montavon</w:t>
      </w:r>
      <w:proofErr w:type="spellEnd"/>
      <w:r w:rsidRPr="00677C44">
        <w:rPr>
          <w:rFonts w:asciiTheme="majorBidi" w:hAnsiTheme="majorBidi" w:cstheme="majorBidi"/>
          <w:b/>
          <w:bCs/>
          <w:color w:val="333333"/>
          <w:spacing w:val="2"/>
          <w:sz w:val="24"/>
          <w:szCs w:val="24"/>
          <w:shd w:val="clear" w:color="auto" w:fill="FCFCFC"/>
        </w:rPr>
        <w:t>, Ed., 14-16 May, 2007 (Beijing, China), ASM International, Materials Park, OH, 2007, p 291-296.</w:t>
      </w:r>
    </w:p>
    <w:p w:rsidR="008A3113" w:rsidRPr="00677C44" w:rsidRDefault="008A3113" w:rsidP="008A3113">
      <w:pPr>
        <w:pStyle w:val="ListParagraph"/>
        <w:numPr>
          <w:ilvl w:val="0"/>
          <w:numId w:val="37"/>
        </w:numPr>
        <w:bidi w:val="0"/>
        <w:spacing w:before="240" w:after="0" w:line="360" w:lineRule="auto"/>
        <w:jc w:val="both"/>
        <w:rPr>
          <w:rFonts w:asciiTheme="majorBidi" w:hAnsiTheme="majorBidi" w:cstheme="majorBidi"/>
          <w:b/>
          <w:bCs/>
          <w:sz w:val="24"/>
          <w:szCs w:val="24"/>
        </w:rPr>
      </w:pPr>
      <w:proofErr w:type="spellStart"/>
      <w:r w:rsidRPr="00677C44">
        <w:rPr>
          <w:rFonts w:asciiTheme="majorBidi" w:hAnsiTheme="majorBidi" w:cstheme="majorBidi"/>
          <w:b/>
          <w:bCs/>
          <w:sz w:val="24"/>
          <w:szCs w:val="24"/>
        </w:rPr>
        <w:t>Giacobbe</w:t>
      </w:r>
      <w:proofErr w:type="spellEnd"/>
      <w:r w:rsidRPr="00677C44">
        <w:rPr>
          <w:rFonts w:asciiTheme="majorBidi" w:hAnsiTheme="majorBidi" w:cstheme="majorBidi"/>
          <w:b/>
          <w:bCs/>
          <w:sz w:val="24"/>
          <w:szCs w:val="24"/>
        </w:rPr>
        <w:t>, F.W., High Temperature Technology, 8(1), pp. 3-8 (1990).</w:t>
      </w:r>
    </w:p>
    <w:p w:rsidR="008A3113" w:rsidRPr="00677C44" w:rsidRDefault="008A3113" w:rsidP="008A3113">
      <w:pPr>
        <w:pStyle w:val="ListParagraph"/>
        <w:numPr>
          <w:ilvl w:val="0"/>
          <w:numId w:val="37"/>
        </w:numPr>
        <w:shd w:val="clear" w:color="auto" w:fill="FFFFFF"/>
        <w:bidi w:val="0"/>
        <w:spacing w:before="100" w:beforeAutospacing="1" w:after="100" w:afterAutospacing="1" w:line="240" w:lineRule="auto"/>
        <w:jc w:val="both"/>
        <w:rPr>
          <w:rFonts w:asciiTheme="majorBidi" w:eastAsia="Times New Roman" w:hAnsiTheme="majorBidi" w:cstheme="majorBidi"/>
          <w:b/>
          <w:bCs/>
          <w:color w:val="333333"/>
          <w:sz w:val="24"/>
          <w:szCs w:val="24"/>
        </w:rPr>
      </w:pPr>
      <w:r w:rsidRPr="00677C44">
        <w:rPr>
          <w:rFonts w:asciiTheme="majorBidi" w:eastAsia="Times New Roman" w:hAnsiTheme="majorBidi" w:cstheme="majorBidi"/>
          <w:b/>
          <w:bCs/>
          <w:color w:val="333333"/>
          <w:sz w:val="24"/>
          <w:szCs w:val="24"/>
        </w:rPr>
        <w:t xml:space="preserve">F. </w:t>
      </w:r>
      <w:proofErr w:type="spellStart"/>
      <w:r w:rsidRPr="00677C44">
        <w:rPr>
          <w:rFonts w:asciiTheme="majorBidi" w:eastAsia="Times New Roman" w:hAnsiTheme="majorBidi" w:cstheme="majorBidi"/>
          <w:b/>
          <w:bCs/>
          <w:color w:val="333333"/>
          <w:sz w:val="24"/>
          <w:szCs w:val="24"/>
        </w:rPr>
        <w:t>Azarmi</w:t>
      </w:r>
      <w:proofErr w:type="spellEnd"/>
      <w:r w:rsidRPr="00677C44">
        <w:rPr>
          <w:rFonts w:asciiTheme="majorBidi" w:eastAsia="Times New Roman" w:hAnsiTheme="majorBidi" w:cstheme="majorBidi"/>
          <w:b/>
          <w:bCs/>
          <w:color w:val="333333"/>
          <w:sz w:val="24"/>
          <w:szCs w:val="24"/>
        </w:rPr>
        <w:t xml:space="preserve">, M. </w:t>
      </w:r>
      <w:proofErr w:type="spellStart"/>
      <w:r w:rsidRPr="00677C44">
        <w:rPr>
          <w:rFonts w:asciiTheme="majorBidi" w:eastAsia="Times New Roman" w:hAnsiTheme="majorBidi" w:cstheme="majorBidi"/>
          <w:b/>
          <w:bCs/>
          <w:color w:val="333333"/>
          <w:sz w:val="24"/>
          <w:szCs w:val="24"/>
        </w:rPr>
        <w:t>Bashirzadeh</w:t>
      </w:r>
      <w:proofErr w:type="spellEnd"/>
      <w:r w:rsidRPr="00677C44">
        <w:rPr>
          <w:rFonts w:asciiTheme="majorBidi" w:eastAsia="Times New Roman" w:hAnsiTheme="majorBidi" w:cstheme="majorBidi"/>
          <w:b/>
          <w:bCs/>
          <w:color w:val="333333"/>
          <w:sz w:val="24"/>
          <w:szCs w:val="24"/>
        </w:rPr>
        <w:t xml:space="preserve">, C. </w:t>
      </w:r>
      <w:proofErr w:type="spellStart"/>
      <w:r w:rsidRPr="00677C44">
        <w:rPr>
          <w:rFonts w:asciiTheme="majorBidi" w:eastAsia="Times New Roman" w:hAnsiTheme="majorBidi" w:cstheme="majorBidi"/>
          <w:b/>
          <w:bCs/>
          <w:color w:val="333333"/>
          <w:sz w:val="24"/>
          <w:szCs w:val="24"/>
        </w:rPr>
        <w:t>Leither</w:t>
      </w:r>
      <w:proofErr w:type="spellEnd"/>
      <w:r w:rsidRPr="00677C44">
        <w:rPr>
          <w:rFonts w:asciiTheme="majorBidi" w:eastAsia="Times New Roman" w:hAnsiTheme="majorBidi" w:cstheme="majorBidi"/>
          <w:b/>
          <w:bCs/>
          <w:color w:val="333333"/>
          <w:sz w:val="24"/>
          <w:szCs w:val="24"/>
        </w:rPr>
        <w:t xml:space="preserve">, and G. </w:t>
      </w:r>
      <w:proofErr w:type="spellStart"/>
      <w:r w:rsidRPr="00677C44">
        <w:rPr>
          <w:rFonts w:asciiTheme="majorBidi" w:eastAsia="Times New Roman" w:hAnsiTheme="majorBidi" w:cstheme="majorBidi"/>
          <w:b/>
          <w:bCs/>
          <w:color w:val="333333"/>
          <w:sz w:val="24"/>
          <w:szCs w:val="24"/>
        </w:rPr>
        <w:t>Karami</w:t>
      </w:r>
      <w:proofErr w:type="spellEnd"/>
      <w:r w:rsidRPr="00677C44">
        <w:rPr>
          <w:rFonts w:asciiTheme="majorBidi" w:eastAsia="Times New Roman" w:hAnsiTheme="majorBidi" w:cstheme="majorBidi"/>
          <w:b/>
          <w:bCs/>
          <w:color w:val="333333"/>
          <w:sz w:val="24"/>
          <w:szCs w:val="24"/>
        </w:rPr>
        <w:t xml:space="preserve">, Investigation on Relationship between Mechanical Properties and Microstructural Characteristics of Metal Matrix Composites Fabricated by Cold Spraying Technique, Proceedings of the International Meeting on Developments in Materials, Processes and Applications of Emerging Technologies, July 2-4, 2012, </w:t>
      </w:r>
      <w:proofErr w:type="spellStart"/>
      <w:r w:rsidRPr="00677C44">
        <w:rPr>
          <w:rFonts w:asciiTheme="majorBidi" w:eastAsia="Times New Roman" w:hAnsiTheme="majorBidi" w:cstheme="majorBidi"/>
          <w:b/>
          <w:bCs/>
          <w:color w:val="333333"/>
          <w:sz w:val="24"/>
          <w:szCs w:val="24"/>
        </w:rPr>
        <w:t>Alvor</w:t>
      </w:r>
      <w:proofErr w:type="spellEnd"/>
      <w:r w:rsidRPr="00677C44">
        <w:rPr>
          <w:rFonts w:asciiTheme="majorBidi" w:eastAsia="Times New Roman" w:hAnsiTheme="majorBidi" w:cstheme="majorBidi"/>
          <w:b/>
          <w:bCs/>
          <w:color w:val="333333"/>
          <w:sz w:val="24"/>
          <w:szCs w:val="24"/>
        </w:rPr>
        <w:t>, Portugal. </w:t>
      </w:r>
    </w:p>
    <w:p w:rsidR="008A3113" w:rsidRPr="00677C44" w:rsidRDefault="008A3113" w:rsidP="008A3113">
      <w:pPr>
        <w:pStyle w:val="ListParagraph"/>
        <w:numPr>
          <w:ilvl w:val="0"/>
          <w:numId w:val="37"/>
        </w:numPr>
        <w:shd w:val="clear" w:color="auto" w:fill="FFFFFF"/>
        <w:bidi w:val="0"/>
        <w:spacing w:before="100" w:beforeAutospacing="1" w:after="100" w:afterAutospacing="1" w:line="240" w:lineRule="auto"/>
        <w:jc w:val="both"/>
        <w:rPr>
          <w:rFonts w:asciiTheme="majorBidi" w:eastAsia="Times New Roman" w:hAnsiTheme="majorBidi" w:cstheme="majorBidi"/>
          <w:b/>
          <w:bCs/>
          <w:color w:val="333333"/>
          <w:sz w:val="24"/>
          <w:szCs w:val="24"/>
        </w:rPr>
      </w:pPr>
      <w:r w:rsidRPr="00677C44">
        <w:rPr>
          <w:rFonts w:asciiTheme="majorBidi" w:eastAsia="Times New Roman" w:hAnsiTheme="majorBidi" w:cstheme="majorBidi"/>
          <w:b/>
          <w:bCs/>
          <w:color w:val="333333"/>
          <w:sz w:val="24"/>
          <w:szCs w:val="24"/>
        </w:rPr>
        <w:t xml:space="preserve">F. </w:t>
      </w:r>
      <w:proofErr w:type="spellStart"/>
      <w:r w:rsidRPr="00677C44">
        <w:rPr>
          <w:rFonts w:asciiTheme="majorBidi" w:eastAsia="Times New Roman" w:hAnsiTheme="majorBidi" w:cstheme="majorBidi"/>
          <w:b/>
          <w:bCs/>
          <w:color w:val="333333"/>
          <w:sz w:val="24"/>
          <w:szCs w:val="24"/>
        </w:rPr>
        <w:t>Azarmi</w:t>
      </w:r>
      <w:proofErr w:type="spellEnd"/>
      <w:r w:rsidRPr="00677C44">
        <w:rPr>
          <w:rFonts w:asciiTheme="majorBidi" w:eastAsia="Times New Roman" w:hAnsiTheme="majorBidi" w:cstheme="majorBidi"/>
          <w:b/>
          <w:bCs/>
          <w:color w:val="333333"/>
          <w:sz w:val="24"/>
          <w:szCs w:val="24"/>
        </w:rPr>
        <w:t>, V.J. Gelling, and M. Yan, Corrosion Behavior of Air Plasma Sprayed Alloy 625 on Nickel Foam Substrate, Proceedings of 2011 International Annual Corrosion Conference and Exposition (NACE), March 13-17, 2011 Houston, TX, USA.</w:t>
      </w:r>
    </w:p>
    <w:p w:rsidR="008A3113" w:rsidRPr="00677C44" w:rsidRDefault="008A3113" w:rsidP="008A3113">
      <w:pPr>
        <w:pStyle w:val="ListParagraph"/>
        <w:numPr>
          <w:ilvl w:val="0"/>
          <w:numId w:val="37"/>
        </w:numPr>
        <w:shd w:val="clear" w:color="auto" w:fill="FFFFFF"/>
        <w:bidi w:val="0"/>
        <w:spacing w:before="100" w:beforeAutospacing="1" w:after="100" w:afterAutospacing="1" w:line="240" w:lineRule="auto"/>
        <w:jc w:val="both"/>
        <w:rPr>
          <w:rFonts w:asciiTheme="majorBidi" w:eastAsia="Times New Roman" w:hAnsiTheme="majorBidi" w:cstheme="majorBidi"/>
          <w:b/>
          <w:bCs/>
          <w:color w:val="333333"/>
          <w:sz w:val="24"/>
          <w:szCs w:val="24"/>
        </w:rPr>
      </w:pPr>
      <w:r w:rsidRPr="00677C44">
        <w:rPr>
          <w:rFonts w:asciiTheme="majorBidi" w:eastAsia="Times New Roman" w:hAnsiTheme="majorBidi" w:cstheme="majorBidi"/>
          <w:b/>
          <w:bCs/>
          <w:color w:val="333333"/>
          <w:sz w:val="24"/>
          <w:szCs w:val="24"/>
        </w:rPr>
        <w:t xml:space="preserve">T. </w:t>
      </w:r>
      <w:proofErr w:type="spellStart"/>
      <w:r w:rsidRPr="00677C44">
        <w:rPr>
          <w:rFonts w:asciiTheme="majorBidi" w:eastAsia="Times New Roman" w:hAnsiTheme="majorBidi" w:cstheme="majorBidi"/>
          <w:b/>
          <w:bCs/>
          <w:color w:val="333333"/>
          <w:sz w:val="24"/>
          <w:szCs w:val="24"/>
        </w:rPr>
        <w:t>Chandanayaka</w:t>
      </w:r>
      <w:proofErr w:type="spellEnd"/>
      <w:r w:rsidRPr="00677C44">
        <w:rPr>
          <w:rFonts w:asciiTheme="majorBidi" w:eastAsia="Times New Roman" w:hAnsiTheme="majorBidi" w:cstheme="majorBidi"/>
          <w:b/>
          <w:bCs/>
          <w:color w:val="333333"/>
          <w:sz w:val="24"/>
          <w:szCs w:val="24"/>
        </w:rPr>
        <w:t xml:space="preserve"> and F. </w:t>
      </w:r>
      <w:proofErr w:type="spellStart"/>
      <w:r w:rsidRPr="00677C44">
        <w:rPr>
          <w:rFonts w:asciiTheme="majorBidi" w:eastAsia="Times New Roman" w:hAnsiTheme="majorBidi" w:cstheme="majorBidi"/>
          <w:b/>
          <w:bCs/>
          <w:color w:val="333333"/>
          <w:sz w:val="24"/>
          <w:szCs w:val="24"/>
        </w:rPr>
        <w:t>Azarmi</w:t>
      </w:r>
      <w:proofErr w:type="spellEnd"/>
      <w:r w:rsidRPr="00677C44">
        <w:rPr>
          <w:rFonts w:asciiTheme="majorBidi" w:eastAsia="Times New Roman" w:hAnsiTheme="majorBidi" w:cstheme="majorBidi"/>
          <w:b/>
          <w:bCs/>
          <w:color w:val="333333"/>
          <w:sz w:val="24"/>
          <w:szCs w:val="24"/>
        </w:rPr>
        <w:t>, Investigation on Microstructural and Mechanical Properties of Cold Sprayed &amp; P/M Processed Ni-Ni</w:t>
      </w:r>
      <w:r w:rsidRPr="00677C44">
        <w:rPr>
          <w:rFonts w:asciiTheme="majorBidi" w:eastAsia="Times New Roman" w:hAnsiTheme="majorBidi" w:cstheme="majorBidi"/>
          <w:b/>
          <w:bCs/>
          <w:color w:val="333333"/>
          <w:sz w:val="24"/>
          <w:szCs w:val="24"/>
          <w:vertAlign w:val="subscript"/>
        </w:rPr>
        <w:t>3</w:t>
      </w:r>
      <w:r w:rsidRPr="00677C44">
        <w:rPr>
          <w:rFonts w:asciiTheme="majorBidi" w:eastAsia="Times New Roman" w:hAnsiTheme="majorBidi" w:cstheme="majorBidi"/>
          <w:b/>
          <w:bCs/>
          <w:color w:val="333333"/>
          <w:sz w:val="24"/>
          <w:szCs w:val="24"/>
        </w:rPr>
        <w:t xml:space="preserve">Al Composites, ITSC 2013- Proceedings of the International Thermal Spray 2013, pp. 149-154, May 13-15, </w:t>
      </w:r>
      <w:proofErr w:type="spellStart"/>
      <w:r w:rsidRPr="00677C44">
        <w:rPr>
          <w:rFonts w:asciiTheme="majorBidi" w:eastAsia="Times New Roman" w:hAnsiTheme="majorBidi" w:cstheme="majorBidi"/>
          <w:b/>
          <w:bCs/>
          <w:color w:val="333333"/>
          <w:sz w:val="24"/>
          <w:szCs w:val="24"/>
        </w:rPr>
        <w:t>Busan</w:t>
      </w:r>
      <w:proofErr w:type="spellEnd"/>
      <w:r w:rsidRPr="00677C44">
        <w:rPr>
          <w:rFonts w:asciiTheme="majorBidi" w:eastAsia="Times New Roman" w:hAnsiTheme="majorBidi" w:cstheme="majorBidi"/>
          <w:b/>
          <w:bCs/>
          <w:color w:val="333333"/>
          <w:sz w:val="24"/>
          <w:szCs w:val="24"/>
        </w:rPr>
        <w:t>, South Korea.</w:t>
      </w:r>
    </w:p>
    <w:p w:rsidR="008A3113" w:rsidRPr="00677C44" w:rsidRDefault="008A3113" w:rsidP="008A3113">
      <w:pPr>
        <w:pStyle w:val="ListParagraph"/>
        <w:numPr>
          <w:ilvl w:val="0"/>
          <w:numId w:val="37"/>
        </w:numPr>
        <w:bidi w:val="0"/>
        <w:spacing w:before="240" w:after="0" w:line="360" w:lineRule="auto"/>
        <w:jc w:val="both"/>
        <w:rPr>
          <w:rFonts w:asciiTheme="majorBidi" w:hAnsiTheme="majorBidi" w:cstheme="majorBidi"/>
          <w:b/>
          <w:bCs/>
          <w:sz w:val="24"/>
          <w:szCs w:val="24"/>
        </w:rPr>
      </w:pPr>
      <w:r w:rsidRPr="00677C44">
        <w:rPr>
          <w:rFonts w:asciiTheme="majorBidi" w:hAnsiTheme="majorBidi" w:cstheme="majorBidi"/>
          <w:b/>
          <w:bCs/>
          <w:sz w:val="24"/>
          <w:szCs w:val="24"/>
        </w:rPr>
        <w:t xml:space="preserve">S. </w:t>
      </w:r>
      <w:proofErr w:type="spellStart"/>
      <w:r w:rsidRPr="00677C44">
        <w:rPr>
          <w:rFonts w:asciiTheme="majorBidi" w:hAnsiTheme="majorBidi" w:cstheme="majorBidi"/>
          <w:b/>
          <w:bCs/>
          <w:sz w:val="24"/>
          <w:szCs w:val="24"/>
        </w:rPr>
        <w:t>Yılmaz</w:t>
      </w:r>
      <w:proofErr w:type="spellEnd"/>
      <w:r w:rsidRPr="00677C44">
        <w:rPr>
          <w:rFonts w:asciiTheme="majorBidi" w:hAnsiTheme="majorBidi" w:cstheme="majorBidi"/>
          <w:b/>
          <w:bCs/>
          <w:sz w:val="24"/>
          <w:szCs w:val="24"/>
        </w:rPr>
        <w:t>, Ceramics International 35, 2017 (2009).</w:t>
      </w:r>
    </w:p>
    <w:p w:rsidR="008A3113" w:rsidRPr="00677C44" w:rsidRDefault="008A3113" w:rsidP="008A3113">
      <w:pPr>
        <w:pStyle w:val="ListParagraph"/>
        <w:numPr>
          <w:ilvl w:val="0"/>
          <w:numId w:val="37"/>
        </w:numPr>
        <w:bidi w:val="0"/>
        <w:spacing w:before="240" w:after="0" w:line="360" w:lineRule="auto"/>
        <w:jc w:val="both"/>
        <w:rPr>
          <w:rFonts w:asciiTheme="majorBidi" w:hAnsiTheme="majorBidi" w:cstheme="majorBidi"/>
          <w:b/>
          <w:bCs/>
          <w:sz w:val="24"/>
          <w:szCs w:val="24"/>
        </w:rPr>
      </w:pPr>
      <w:r w:rsidRPr="00677C44">
        <w:rPr>
          <w:rFonts w:asciiTheme="majorBidi" w:hAnsiTheme="majorBidi" w:cstheme="majorBidi"/>
          <w:b/>
          <w:bCs/>
          <w:sz w:val="24"/>
          <w:szCs w:val="24"/>
        </w:rPr>
        <w:t xml:space="preserve">F. Vargas, H. </w:t>
      </w:r>
      <w:proofErr w:type="spellStart"/>
      <w:r w:rsidRPr="00677C44">
        <w:rPr>
          <w:rFonts w:asciiTheme="majorBidi" w:hAnsiTheme="majorBidi" w:cstheme="majorBidi"/>
          <w:b/>
          <w:bCs/>
          <w:sz w:val="24"/>
          <w:szCs w:val="24"/>
        </w:rPr>
        <w:t>Ageorges</w:t>
      </w:r>
      <w:proofErr w:type="spellEnd"/>
      <w:r w:rsidRPr="00677C44">
        <w:rPr>
          <w:rFonts w:asciiTheme="majorBidi" w:hAnsiTheme="majorBidi" w:cstheme="majorBidi"/>
          <w:b/>
          <w:bCs/>
          <w:sz w:val="24"/>
          <w:szCs w:val="24"/>
        </w:rPr>
        <w:t xml:space="preserve">, P. Fournier, P. </w:t>
      </w:r>
      <w:proofErr w:type="spellStart"/>
      <w:r w:rsidRPr="00677C44">
        <w:rPr>
          <w:rFonts w:asciiTheme="majorBidi" w:hAnsiTheme="majorBidi" w:cstheme="majorBidi"/>
          <w:b/>
          <w:bCs/>
          <w:sz w:val="24"/>
          <w:szCs w:val="24"/>
        </w:rPr>
        <w:t>Fauchais</w:t>
      </w:r>
      <w:proofErr w:type="spellEnd"/>
      <w:r w:rsidRPr="00677C44">
        <w:rPr>
          <w:rFonts w:asciiTheme="majorBidi" w:hAnsiTheme="majorBidi" w:cstheme="majorBidi"/>
          <w:b/>
          <w:bCs/>
          <w:sz w:val="24"/>
          <w:szCs w:val="24"/>
        </w:rPr>
        <w:t>, M. E. Lopez, Surface and Coatings Technology 205, 1132 (2010).</w:t>
      </w:r>
    </w:p>
    <w:p w:rsidR="008A3113" w:rsidRPr="00677C44" w:rsidRDefault="008A3113" w:rsidP="008A3113">
      <w:pPr>
        <w:pStyle w:val="ListParagraph"/>
        <w:numPr>
          <w:ilvl w:val="0"/>
          <w:numId w:val="37"/>
        </w:numPr>
        <w:bidi w:val="0"/>
        <w:spacing w:before="240" w:after="0" w:line="360" w:lineRule="auto"/>
        <w:jc w:val="both"/>
        <w:rPr>
          <w:rFonts w:asciiTheme="majorBidi" w:hAnsiTheme="majorBidi" w:cstheme="majorBidi"/>
          <w:b/>
          <w:bCs/>
          <w:sz w:val="24"/>
          <w:szCs w:val="24"/>
        </w:rPr>
      </w:pPr>
      <w:r w:rsidRPr="00677C44">
        <w:rPr>
          <w:rFonts w:asciiTheme="majorBidi" w:hAnsiTheme="majorBidi" w:cstheme="majorBidi"/>
          <w:b/>
          <w:bCs/>
          <w:sz w:val="24"/>
          <w:szCs w:val="24"/>
        </w:rPr>
        <w:t xml:space="preserve">S. T. </w:t>
      </w:r>
      <w:proofErr w:type="spellStart"/>
      <w:r w:rsidRPr="00677C44">
        <w:rPr>
          <w:rFonts w:asciiTheme="majorBidi" w:hAnsiTheme="majorBidi" w:cstheme="majorBidi"/>
          <w:b/>
          <w:bCs/>
          <w:sz w:val="24"/>
          <w:szCs w:val="24"/>
        </w:rPr>
        <w:t>Aruna</w:t>
      </w:r>
      <w:proofErr w:type="spellEnd"/>
      <w:r w:rsidRPr="00677C44">
        <w:rPr>
          <w:rFonts w:asciiTheme="majorBidi" w:hAnsiTheme="majorBidi" w:cstheme="majorBidi"/>
          <w:b/>
          <w:bCs/>
          <w:sz w:val="24"/>
          <w:szCs w:val="24"/>
        </w:rPr>
        <w:t xml:space="preserve">, N. </w:t>
      </w:r>
      <w:proofErr w:type="spellStart"/>
      <w:r w:rsidRPr="00677C44">
        <w:rPr>
          <w:rFonts w:asciiTheme="majorBidi" w:hAnsiTheme="majorBidi" w:cstheme="majorBidi"/>
          <w:b/>
          <w:bCs/>
          <w:sz w:val="24"/>
          <w:szCs w:val="24"/>
        </w:rPr>
        <w:t>Balaji</w:t>
      </w:r>
      <w:proofErr w:type="spellEnd"/>
      <w:r w:rsidRPr="00677C44">
        <w:rPr>
          <w:rFonts w:asciiTheme="majorBidi" w:hAnsiTheme="majorBidi" w:cstheme="majorBidi"/>
          <w:b/>
          <w:bCs/>
          <w:sz w:val="24"/>
          <w:szCs w:val="24"/>
        </w:rPr>
        <w:t xml:space="preserve">, J. </w:t>
      </w:r>
      <w:proofErr w:type="spellStart"/>
      <w:r w:rsidRPr="00677C44">
        <w:rPr>
          <w:rFonts w:asciiTheme="majorBidi" w:hAnsiTheme="majorBidi" w:cstheme="majorBidi"/>
          <w:b/>
          <w:bCs/>
          <w:sz w:val="24"/>
          <w:szCs w:val="24"/>
        </w:rPr>
        <w:t>Shedthi</w:t>
      </w:r>
      <w:proofErr w:type="spellEnd"/>
      <w:r w:rsidRPr="00677C44">
        <w:rPr>
          <w:rFonts w:asciiTheme="majorBidi" w:hAnsiTheme="majorBidi" w:cstheme="majorBidi"/>
          <w:b/>
          <w:bCs/>
          <w:sz w:val="24"/>
          <w:szCs w:val="24"/>
        </w:rPr>
        <w:t xml:space="preserve">, V. K. W. Grips, Effect of critical plasma spray parameters on the microstructure, </w:t>
      </w:r>
      <w:proofErr w:type="spellStart"/>
      <w:r w:rsidRPr="00677C44">
        <w:rPr>
          <w:rFonts w:asciiTheme="majorBidi" w:hAnsiTheme="majorBidi" w:cstheme="majorBidi"/>
          <w:b/>
          <w:bCs/>
          <w:sz w:val="24"/>
          <w:szCs w:val="24"/>
        </w:rPr>
        <w:t>microhardness</w:t>
      </w:r>
      <w:proofErr w:type="spellEnd"/>
      <w:r w:rsidRPr="00677C44">
        <w:rPr>
          <w:rFonts w:asciiTheme="majorBidi" w:hAnsiTheme="majorBidi" w:cstheme="majorBidi"/>
          <w:b/>
          <w:bCs/>
          <w:sz w:val="24"/>
          <w:szCs w:val="24"/>
        </w:rPr>
        <w:t xml:space="preserve"> and wear and corrosion resistance of plasma sprayed alumina coatings, Surface &amp; Coatings Technology 208 (2012)92–100.</w:t>
      </w:r>
    </w:p>
    <w:p w:rsidR="008A3113" w:rsidRPr="00677C44" w:rsidRDefault="008A3113" w:rsidP="008A3113">
      <w:pPr>
        <w:pStyle w:val="ListParagraph"/>
        <w:numPr>
          <w:ilvl w:val="0"/>
          <w:numId w:val="37"/>
        </w:numPr>
        <w:bidi w:val="0"/>
        <w:spacing w:before="240" w:after="0" w:line="360" w:lineRule="auto"/>
        <w:jc w:val="both"/>
        <w:rPr>
          <w:rFonts w:asciiTheme="majorBidi" w:hAnsiTheme="majorBidi" w:cstheme="majorBidi"/>
          <w:b/>
          <w:bCs/>
          <w:sz w:val="24"/>
          <w:szCs w:val="24"/>
        </w:rPr>
      </w:pPr>
      <w:r w:rsidRPr="00677C44">
        <w:rPr>
          <w:rFonts w:asciiTheme="majorBidi" w:hAnsiTheme="majorBidi" w:cstheme="majorBidi"/>
          <w:b/>
          <w:bCs/>
          <w:sz w:val="24"/>
          <w:szCs w:val="24"/>
        </w:rPr>
        <w:t xml:space="preserve">N. </w:t>
      </w:r>
      <w:proofErr w:type="spellStart"/>
      <w:r w:rsidRPr="00677C44">
        <w:rPr>
          <w:rFonts w:asciiTheme="majorBidi" w:hAnsiTheme="majorBidi" w:cstheme="majorBidi"/>
          <w:b/>
          <w:bCs/>
          <w:sz w:val="24"/>
          <w:szCs w:val="24"/>
        </w:rPr>
        <w:t>Dejang</w:t>
      </w:r>
      <w:proofErr w:type="spellEnd"/>
      <w:r w:rsidRPr="00677C44">
        <w:rPr>
          <w:rFonts w:asciiTheme="majorBidi" w:hAnsiTheme="majorBidi" w:cstheme="majorBidi"/>
          <w:b/>
          <w:bCs/>
          <w:sz w:val="24"/>
          <w:szCs w:val="24"/>
        </w:rPr>
        <w:t xml:space="preserve">, A. </w:t>
      </w:r>
      <w:proofErr w:type="spellStart"/>
      <w:r w:rsidRPr="00677C44">
        <w:rPr>
          <w:rFonts w:asciiTheme="majorBidi" w:hAnsiTheme="majorBidi" w:cstheme="majorBidi"/>
          <w:b/>
          <w:bCs/>
          <w:sz w:val="24"/>
          <w:szCs w:val="24"/>
        </w:rPr>
        <w:t>Watcharapasorn</w:t>
      </w:r>
      <w:proofErr w:type="spellEnd"/>
      <w:r w:rsidRPr="00677C44">
        <w:rPr>
          <w:rFonts w:asciiTheme="majorBidi" w:hAnsiTheme="majorBidi" w:cstheme="majorBidi"/>
          <w:b/>
          <w:bCs/>
          <w:sz w:val="24"/>
          <w:szCs w:val="24"/>
        </w:rPr>
        <w:t>, et al.: Surface and Coatings Technology, Vol. 204(2010), p. 1651</w:t>
      </w:r>
      <w:bookmarkStart w:id="0" w:name="_GoBack"/>
      <w:bookmarkEnd w:id="0"/>
    </w:p>
    <w:p w:rsidR="008A3113" w:rsidRPr="00677C44" w:rsidRDefault="008A3113" w:rsidP="008A3113">
      <w:pPr>
        <w:pStyle w:val="ListParagraph"/>
        <w:numPr>
          <w:ilvl w:val="0"/>
          <w:numId w:val="37"/>
        </w:numPr>
        <w:bidi w:val="0"/>
        <w:spacing w:before="240" w:after="0" w:line="360" w:lineRule="auto"/>
        <w:jc w:val="both"/>
        <w:rPr>
          <w:rFonts w:asciiTheme="majorBidi" w:hAnsiTheme="majorBidi" w:cstheme="majorBidi"/>
          <w:b/>
          <w:bCs/>
          <w:sz w:val="24"/>
          <w:szCs w:val="24"/>
        </w:rPr>
      </w:pPr>
      <w:proofErr w:type="spellStart"/>
      <w:r w:rsidRPr="00677C44">
        <w:rPr>
          <w:rFonts w:asciiTheme="majorBidi" w:hAnsiTheme="majorBidi" w:cstheme="majorBidi"/>
          <w:b/>
          <w:bCs/>
          <w:color w:val="000000"/>
          <w:sz w:val="24"/>
          <w:szCs w:val="24"/>
          <w:shd w:val="clear" w:color="auto" w:fill="FFFFFF"/>
        </w:rPr>
        <w:t>Omidiji</w:t>
      </w:r>
      <w:proofErr w:type="spellEnd"/>
      <w:r w:rsidRPr="00677C44">
        <w:rPr>
          <w:rFonts w:asciiTheme="majorBidi" w:hAnsiTheme="majorBidi" w:cstheme="majorBidi"/>
          <w:b/>
          <w:bCs/>
          <w:color w:val="000000"/>
          <w:sz w:val="24"/>
          <w:szCs w:val="24"/>
          <w:shd w:val="clear" w:color="auto" w:fill="FFFFFF"/>
        </w:rPr>
        <w:t xml:space="preserve">, B.V., </w:t>
      </w:r>
      <w:proofErr w:type="spellStart"/>
      <w:r w:rsidRPr="00677C44">
        <w:rPr>
          <w:rFonts w:asciiTheme="majorBidi" w:hAnsiTheme="majorBidi" w:cstheme="majorBidi"/>
          <w:b/>
          <w:bCs/>
          <w:color w:val="000000"/>
          <w:sz w:val="24"/>
          <w:szCs w:val="24"/>
          <w:shd w:val="clear" w:color="auto" w:fill="FFFFFF"/>
        </w:rPr>
        <w:t>Owolabi</w:t>
      </w:r>
      <w:proofErr w:type="spellEnd"/>
      <w:r w:rsidRPr="00677C44">
        <w:rPr>
          <w:rFonts w:asciiTheme="majorBidi" w:hAnsiTheme="majorBidi" w:cstheme="majorBidi"/>
          <w:b/>
          <w:bCs/>
          <w:color w:val="000000"/>
          <w:sz w:val="24"/>
          <w:szCs w:val="24"/>
          <w:shd w:val="clear" w:color="auto" w:fill="FFFFFF"/>
        </w:rPr>
        <w:t xml:space="preserve">, H.A. and Khan, R.H. (2015) Application of Taguchi’s Approach for Obtaining Mechanical Properties and Microstructures of Evaporative Pattern Castings. The International </w:t>
      </w:r>
      <w:r w:rsidRPr="00677C44">
        <w:rPr>
          <w:rFonts w:asciiTheme="majorBidi" w:hAnsiTheme="majorBidi" w:cstheme="majorBidi"/>
          <w:b/>
          <w:bCs/>
          <w:color w:val="000000"/>
          <w:sz w:val="24"/>
          <w:szCs w:val="24"/>
          <w:shd w:val="clear" w:color="auto" w:fill="FFFFFF"/>
        </w:rPr>
        <w:lastRenderedPageBreak/>
        <w:t>Journal of Advanced Manufacturing Technology, 79, 461-468. </w:t>
      </w:r>
      <w:r w:rsidRPr="00677C44">
        <w:rPr>
          <w:rFonts w:asciiTheme="majorBidi" w:hAnsiTheme="majorBidi" w:cstheme="majorBidi"/>
          <w:b/>
          <w:bCs/>
          <w:color w:val="000000"/>
          <w:sz w:val="24"/>
          <w:szCs w:val="24"/>
        </w:rPr>
        <w:br/>
      </w:r>
      <w:r w:rsidRPr="00677C44">
        <w:rPr>
          <w:rFonts w:asciiTheme="majorBidi" w:hAnsiTheme="majorBidi" w:cstheme="majorBidi"/>
          <w:b/>
          <w:bCs/>
          <w:color w:val="000000"/>
          <w:sz w:val="24"/>
          <w:szCs w:val="24"/>
          <w:shd w:val="clear" w:color="auto" w:fill="FFFFFF"/>
        </w:rPr>
        <w:t>http://dx.doi.org/10.1007/s00170-015-6856-1</w:t>
      </w:r>
    </w:p>
    <w:p w:rsidR="008A3113" w:rsidRPr="00677C44" w:rsidRDefault="008A3113" w:rsidP="008A3113">
      <w:pPr>
        <w:numPr>
          <w:ilvl w:val="0"/>
          <w:numId w:val="37"/>
        </w:numPr>
        <w:bidi w:val="0"/>
        <w:spacing w:before="240" w:after="0" w:line="360" w:lineRule="auto"/>
        <w:jc w:val="both"/>
        <w:rPr>
          <w:rFonts w:asciiTheme="majorBidi" w:hAnsiTheme="majorBidi" w:cstheme="majorBidi"/>
          <w:b/>
          <w:bCs/>
          <w:sz w:val="24"/>
          <w:szCs w:val="24"/>
        </w:rPr>
      </w:pPr>
      <w:r w:rsidRPr="00677C44">
        <w:rPr>
          <w:rFonts w:asciiTheme="majorBidi" w:hAnsiTheme="majorBidi" w:cstheme="majorBidi"/>
          <w:b/>
          <w:bCs/>
          <w:sz w:val="24"/>
          <w:szCs w:val="24"/>
        </w:rPr>
        <w:t xml:space="preserve">M. Moss, Dispersion Hardening in Al-V by Plasma Jet Spray Quenching, </w:t>
      </w:r>
      <w:proofErr w:type="spellStart"/>
      <w:r w:rsidRPr="00677C44">
        <w:rPr>
          <w:rFonts w:asciiTheme="majorBidi" w:hAnsiTheme="majorBidi" w:cstheme="majorBidi"/>
          <w:b/>
          <w:bCs/>
          <w:sz w:val="24"/>
          <w:szCs w:val="24"/>
        </w:rPr>
        <w:t>Acta</w:t>
      </w:r>
      <w:proofErr w:type="spellEnd"/>
      <w:r w:rsidRPr="00677C44">
        <w:rPr>
          <w:rFonts w:asciiTheme="majorBidi" w:hAnsiTheme="majorBidi" w:cstheme="majorBidi"/>
          <w:b/>
          <w:bCs/>
          <w:sz w:val="24"/>
          <w:szCs w:val="24"/>
        </w:rPr>
        <w:t xml:space="preserve"> Metall., vol. 16, 1968, p. 321-326.</w:t>
      </w:r>
    </w:p>
    <w:p w:rsidR="008A3113" w:rsidRPr="00677C44" w:rsidRDefault="008A3113" w:rsidP="008A3113">
      <w:pPr>
        <w:numPr>
          <w:ilvl w:val="0"/>
          <w:numId w:val="37"/>
        </w:numPr>
        <w:bidi w:val="0"/>
        <w:spacing w:before="240" w:after="0" w:line="360" w:lineRule="auto"/>
        <w:jc w:val="both"/>
        <w:rPr>
          <w:rFonts w:asciiTheme="majorBidi" w:hAnsiTheme="majorBidi" w:cstheme="majorBidi"/>
          <w:b/>
          <w:bCs/>
          <w:sz w:val="24"/>
          <w:szCs w:val="24"/>
        </w:rPr>
      </w:pPr>
      <w:proofErr w:type="spellStart"/>
      <w:r w:rsidRPr="00677C44">
        <w:rPr>
          <w:rFonts w:asciiTheme="majorBidi" w:hAnsiTheme="majorBidi" w:cstheme="majorBidi"/>
          <w:b/>
          <w:bCs/>
          <w:color w:val="000000"/>
          <w:sz w:val="24"/>
          <w:szCs w:val="24"/>
          <w:shd w:val="clear" w:color="auto" w:fill="FFFFFF"/>
        </w:rPr>
        <w:t>Azarmi</w:t>
      </w:r>
      <w:proofErr w:type="spellEnd"/>
      <w:r w:rsidRPr="00677C44">
        <w:rPr>
          <w:rFonts w:asciiTheme="majorBidi" w:hAnsiTheme="majorBidi" w:cstheme="majorBidi"/>
          <w:b/>
          <w:bCs/>
          <w:color w:val="000000"/>
          <w:sz w:val="24"/>
          <w:szCs w:val="24"/>
          <w:shd w:val="clear" w:color="auto" w:fill="FFFFFF"/>
        </w:rPr>
        <w:t xml:space="preserve">, F., Coyle, T., </w:t>
      </w:r>
      <w:proofErr w:type="spellStart"/>
      <w:r w:rsidRPr="00677C44">
        <w:rPr>
          <w:rFonts w:asciiTheme="majorBidi" w:hAnsiTheme="majorBidi" w:cstheme="majorBidi"/>
          <w:b/>
          <w:bCs/>
          <w:color w:val="000000"/>
          <w:sz w:val="24"/>
          <w:szCs w:val="24"/>
          <w:shd w:val="clear" w:color="auto" w:fill="FFFFFF"/>
        </w:rPr>
        <w:t>Mostaghimi</w:t>
      </w:r>
      <w:proofErr w:type="spellEnd"/>
      <w:r w:rsidRPr="00677C44">
        <w:rPr>
          <w:rFonts w:asciiTheme="majorBidi" w:hAnsiTheme="majorBidi" w:cstheme="majorBidi"/>
          <w:b/>
          <w:bCs/>
          <w:color w:val="000000"/>
          <w:sz w:val="24"/>
          <w:szCs w:val="24"/>
          <w:shd w:val="clear" w:color="auto" w:fill="FFFFFF"/>
        </w:rPr>
        <w:t xml:space="preserve">, J. and </w:t>
      </w:r>
      <w:proofErr w:type="spellStart"/>
      <w:r w:rsidRPr="00677C44">
        <w:rPr>
          <w:rFonts w:asciiTheme="majorBidi" w:hAnsiTheme="majorBidi" w:cstheme="majorBidi"/>
          <w:b/>
          <w:bCs/>
          <w:color w:val="000000"/>
          <w:sz w:val="24"/>
          <w:szCs w:val="24"/>
          <w:shd w:val="clear" w:color="auto" w:fill="FFFFFF"/>
        </w:rPr>
        <w:t>Pershin</w:t>
      </w:r>
      <w:proofErr w:type="spellEnd"/>
      <w:r w:rsidRPr="00677C44">
        <w:rPr>
          <w:rFonts w:asciiTheme="majorBidi" w:hAnsiTheme="majorBidi" w:cstheme="majorBidi"/>
          <w:b/>
          <w:bCs/>
          <w:color w:val="000000"/>
          <w:sz w:val="24"/>
          <w:szCs w:val="24"/>
          <w:shd w:val="clear" w:color="auto" w:fill="FFFFFF"/>
        </w:rPr>
        <w:t>, L. (2009) A New Approach to Develop High Temperature Foam Core Sandwich Structures Using Air Plasma Spraying. International Journal of Advanced Manufacturing Technology, 44, 900-905. </w:t>
      </w:r>
      <w:r w:rsidRPr="00677C44">
        <w:rPr>
          <w:rFonts w:asciiTheme="majorBidi" w:hAnsiTheme="majorBidi" w:cstheme="majorBidi"/>
          <w:b/>
          <w:bCs/>
          <w:color w:val="000000"/>
          <w:sz w:val="24"/>
          <w:szCs w:val="24"/>
        </w:rPr>
        <w:br/>
      </w:r>
      <w:hyperlink r:id="rId29" w:history="1">
        <w:r w:rsidRPr="00677C44">
          <w:rPr>
            <w:rStyle w:val="Hyperlink"/>
            <w:rFonts w:asciiTheme="majorBidi" w:hAnsiTheme="majorBidi" w:cstheme="majorBidi"/>
            <w:b/>
            <w:bCs/>
            <w:sz w:val="24"/>
            <w:szCs w:val="24"/>
            <w:shd w:val="clear" w:color="auto" w:fill="FFFFFF"/>
          </w:rPr>
          <w:t>http://dx.doi.org/10.1007/s00170-008-1913-7</w:t>
        </w:r>
      </w:hyperlink>
    </w:p>
    <w:p w:rsidR="008A3113" w:rsidRPr="00677C44" w:rsidRDefault="008A3113" w:rsidP="008A3113">
      <w:pPr>
        <w:numPr>
          <w:ilvl w:val="0"/>
          <w:numId w:val="37"/>
        </w:numPr>
        <w:bidi w:val="0"/>
        <w:spacing w:before="240" w:after="0" w:line="360" w:lineRule="auto"/>
        <w:jc w:val="both"/>
        <w:rPr>
          <w:rFonts w:asciiTheme="majorBidi" w:hAnsiTheme="majorBidi" w:cstheme="majorBidi"/>
          <w:b/>
          <w:bCs/>
          <w:sz w:val="24"/>
          <w:szCs w:val="24"/>
        </w:rPr>
      </w:pPr>
      <w:proofErr w:type="spellStart"/>
      <w:r w:rsidRPr="00677C44">
        <w:rPr>
          <w:rFonts w:asciiTheme="majorBidi" w:hAnsiTheme="majorBidi" w:cstheme="majorBidi"/>
          <w:b/>
          <w:bCs/>
          <w:color w:val="000000"/>
          <w:sz w:val="24"/>
          <w:szCs w:val="24"/>
          <w:shd w:val="clear" w:color="auto" w:fill="FFFFFF"/>
        </w:rPr>
        <w:t>Bolleddu</w:t>
      </w:r>
      <w:proofErr w:type="spellEnd"/>
      <w:r w:rsidRPr="00677C44">
        <w:rPr>
          <w:rFonts w:asciiTheme="majorBidi" w:hAnsiTheme="majorBidi" w:cstheme="majorBidi"/>
          <w:b/>
          <w:bCs/>
          <w:color w:val="000000"/>
          <w:sz w:val="24"/>
          <w:szCs w:val="24"/>
          <w:shd w:val="clear" w:color="auto" w:fill="FFFFFF"/>
        </w:rPr>
        <w:t xml:space="preserve">, V., </w:t>
      </w:r>
      <w:proofErr w:type="spellStart"/>
      <w:r w:rsidRPr="00677C44">
        <w:rPr>
          <w:rFonts w:asciiTheme="majorBidi" w:hAnsiTheme="majorBidi" w:cstheme="majorBidi"/>
          <w:b/>
          <w:bCs/>
          <w:color w:val="000000"/>
          <w:sz w:val="24"/>
          <w:szCs w:val="24"/>
          <w:shd w:val="clear" w:color="auto" w:fill="FFFFFF"/>
        </w:rPr>
        <w:t>Racherla</w:t>
      </w:r>
      <w:proofErr w:type="spellEnd"/>
      <w:r w:rsidRPr="00677C44">
        <w:rPr>
          <w:rFonts w:asciiTheme="majorBidi" w:hAnsiTheme="majorBidi" w:cstheme="majorBidi"/>
          <w:b/>
          <w:bCs/>
          <w:color w:val="000000"/>
          <w:sz w:val="24"/>
          <w:szCs w:val="24"/>
          <w:shd w:val="clear" w:color="auto" w:fill="FFFFFF"/>
        </w:rPr>
        <w:t xml:space="preserve">, V. and </w:t>
      </w:r>
      <w:proofErr w:type="spellStart"/>
      <w:r w:rsidRPr="00677C44">
        <w:rPr>
          <w:rFonts w:asciiTheme="majorBidi" w:hAnsiTheme="majorBidi" w:cstheme="majorBidi"/>
          <w:b/>
          <w:bCs/>
          <w:color w:val="000000"/>
          <w:sz w:val="24"/>
          <w:szCs w:val="24"/>
          <w:shd w:val="clear" w:color="auto" w:fill="FFFFFF"/>
        </w:rPr>
        <w:t>Bandyopadhyay</w:t>
      </w:r>
      <w:proofErr w:type="spellEnd"/>
      <w:r w:rsidRPr="00677C44">
        <w:rPr>
          <w:rFonts w:asciiTheme="majorBidi" w:hAnsiTheme="majorBidi" w:cstheme="majorBidi"/>
          <w:b/>
          <w:bCs/>
          <w:color w:val="000000"/>
          <w:sz w:val="24"/>
          <w:szCs w:val="24"/>
          <w:shd w:val="clear" w:color="auto" w:fill="FFFFFF"/>
        </w:rPr>
        <w:t xml:space="preserve">, P.P. (2014) Microstructural and </w:t>
      </w:r>
      <w:proofErr w:type="spellStart"/>
      <w:r w:rsidRPr="00677C44">
        <w:rPr>
          <w:rFonts w:asciiTheme="majorBidi" w:hAnsiTheme="majorBidi" w:cstheme="majorBidi"/>
          <w:b/>
          <w:bCs/>
          <w:color w:val="000000"/>
          <w:sz w:val="24"/>
          <w:szCs w:val="24"/>
          <w:shd w:val="clear" w:color="auto" w:fill="FFFFFF"/>
        </w:rPr>
        <w:t>Tribological</w:t>
      </w:r>
      <w:proofErr w:type="spellEnd"/>
      <w:r w:rsidRPr="00677C44">
        <w:rPr>
          <w:rFonts w:asciiTheme="majorBidi" w:hAnsiTheme="majorBidi" w:cstheme="majorBidi"/>
          <w:b/>
          <w:bCs/>
          <w:color w:val="000000"/>
          <w:sz w:val="24"/>
          <w:szCs w:val="24"/>
          <w:shd w:val="clear" w:color="auto" w:fill="FFFFFF"/>
        </w:rPr>
        <w:t xml:space="preserve"> Characterization of Air Plasma Sprayed Nanostructured Alumina-</w:t>
      </w:r>
      <w:proofErr w:type="spellStart"/>
      <w:r w:rsidRPr="00677C44">
        <w:rPr>
          <w:rFonts w:asciiTheme="majorBidi" w:hAnsiTheme="majorBidi" w:cstheme="majorBidi"/>
          <w:b/>
          <w:bCs/>
          <w:color w:val="000000"/>
          <w:sz w:val="24"/>
          <w:szCs w:val="24"/>
          <w:shd w:val="clear" w:color="auto" w:fill="FFFFFF"/>
        </w:rPr>
        <w:t>Titania</w:t>
      </w:r>
      <w:proofErr w:type="spellEnd"/>
      <w:r w:rsidRPr="00677C44">
        <w:rPr>
          <w:rFonts w:asciiTheme="majorBidi" w:hAnsiTheme="majorBidi" w:cstheme="majorBidi"/>
          <w:b/>
          <w:bCs/>
          <w:color w:val="000000"/>
          <w:sz w:val="24"/>
          <w:szCs w:val="24"/>
          <w:shd w:val="clear" w:color="auto" w:fill="FFFFFF"/>
        </w:rPr>
        <w:t xml:space="preserve"> Coatings Deposited with Nitrogen and Argon as Primary Plasma Gases. Materials &amp; Design, 59, 252-263. </w:t>
      </w:r>
      <w:r w:rsidRPr="00677C44">
        <w:rPr>
          <w:rFonts w:asciiTheme="majorBidi" w:hAnsiTheme="majorBidi" w:cstheme="majorBidi"/>
          <w:b/>
          <w:bCs/>
          <w:color w:val="000000"/>
          <w:sz w:val="24"/>
          <w:szCs w:val="24"/>
        </w:rPr>
        <w:br/>
      </w:r>
      <w:hyperlink r:id="rId30" w:history="1">
        <w:r w:rsidRPr="00677C44">
          <w:rPr>
            <w:rStyle w:val="Hyperlink"/>
            <w:rFonts w:asciiTheme="majorBidi" w:hAnsiTheme="majorBidi" w:cstheme="majorBidi"/>
            <w:b/>
            <w:bCs/>
            <w:sz w:val="24"/>
            <w:szCs w:val="24"/>
            <w:shd w:val="clear" w:color="auto" w:fill="FFFFFF"/>
          </w:rPr>
          <w:t>http://dx.doi.org/10.1016/j.matdes.2014.02.040</w:t>
        </w:r>
      </w:hyperlink>
    </w:p>
    <w:p w:rsidR="008A3113" w:rsidRPr="00677C44" w:rsidRDefault="008A3113" w:rsidP="008A3113">
      <w:pPr>
        <w:numPr>
          <w:ilvl w:val="0"/>
          <w:numId w:val="37"/>
        </w:numPr>
        <w:bidi w:val="0"/>
        <w:spacing w:before="240" w:after="0" w:line="360" w:lineRule="auto"/>
        <w:jc w:val="both"/>
        <w:rPr>
          <w:rFonts w:asciiTheme="majorBidi" w:hAnsiTheme="majorBidi" w:cstheme="majorBidi"/>
          <w:b/>
          <w:bCs/>
          <w:sz w:val="24"/>
          <w:szCs w:val="24"/>
        </w:rPr>
      </w:pPr>
      <w:r w:rsidRPr="00677C44">
        <w:rPr>
          <w:rFonts w:asciiTheme="majorBidi" w:hAnsiTheme="majorBidi" w:cstheme="majorBidi"/>
          <w:b/>
          <w:bCs/>
          <w:color w:val="000000"/>
          <w:sz w:val="24"/>
          <w:szCs w:val="24"/>
          <w:shd w:val="clear" w:color="auto" w:fill="FFFFFF"/>
        </w:rPr>
        <w:t xml:space="preserve">Pickard, J., </w:t>
      </w:r>
      <w:proofErr w:type="spellStart"/>
      <w:r w:rsidRPr="00677C44">
        <w:rPr>
          <w:rFonts w:asciiTheme="majorBidi" w:hAnsiTheme="majorBidi" w:cstheme="majorBidi"/>
          <w:b/>
          <w:bCs/>
          <w:color w:val="000000"/>
          <w:sz w:val="24"/>
          <w:szCs w:val="24"/>
          <w:shd w:val="clear" w:color="auto" w:fill="FFFFFF"/>
        </w:rPr>
        <w:t>Carretaro</w:t>
      </w:r>
      <w:proofErr w:type="spellEnd"/>
      <w:r w:rsidRPr="00677C44">
        <w:rPr>
          <w:rFonts w:asciiTheme="majorBidi" w:hAnsiTheme="majorBidi" w:cstheme="majorBidi"/>
          <w:b/>
          <w:bCs/>
          <w:color w:val="000000"/>
          <w:sz w:val="24"/>
          <w:szCs w:val="24"/>
          <w:shd w:val="clear" w:color="auto" w:fill="FFFFFF"/>
        </w:rPr>
        <w:t xml:space="preserve">, J.A. and </w:t>
      </w:r>
      <w:proofErr w:type="spellStart"/>
      <w:r w:rsidRPr="00677C44">
        <w:rPr>
          <w:rFonts w:asciiTheme="majorBidi" w:hAnsiTheme="majorBidi" w:cstheme="majorBidi"/>
          <w:b/>
          <w:bCs/>
          <w:color w:val="000000"/>
          <w:sz w:val="24"/>
          <w:szCs w:val="24"/>
          <w:shd w:val="clear" w:color="auto" w:fill="FFFFFF"/>
        </w:rPr>
        <w:t>Bhavsar</w:t>
      </w:r>
      <w:proofErr w:type="spellEnd"/>
      <w:r w:rsidRPr="00677C44">
        <w:rPr>
          <w:rFonts w:asciiTheme="majorBidi" w:hAnsiTheme="majorBidi" w:cstheme="majorBidi"/>
          <w:b/>
          <w:bCs/>
          <w:color w:val="000000"/>
          <w:sz w:val="24"/>
          <w:szCs w:val="24"/>
          <w:shd w:val="clear" w:color="auto" w:fill="FFFFFF"/>
        </w:rPr>
        <w:t>, V.C. (2016) On the Convergence and Origin Bias of the Teaching-Learning-Based-Optimization Algorithm. Applied Soft Computing, 46, 115-127. </w:t>
      </w:r>
      <w:r w:rsidRPr="00677C44">
        <w:rPr>
          <w:rFonts w:asciiTheme="majorBidi" w:hAnsiTheme="majorBidi" w:cstheme="majorBidi"/>
          <w:b/>
          <w:bCs/>
          <w:color w:val="000000"/>
          <w:sz w:val="24"/>
          <w:szCs w:val="24"/>
        </w:rPr>
        <w:br/>
      </w:r>
      <w:hyperlink r:id="rId31" w:history="1">
        <w:r w:rsidRPr="00677C44">
          <w:rPr>
            <w:rStyle w:val="Hyperlink"/>
            <w:rFonts w:asciiTheme="majorBidi" w:hAnsiTheme="majorBidi" w:cstheme="majorBidi"/>
            <w:b/>
            <w:bCs/>
            <w:sz w:val="24"/>
            <w:szCs w:val="24"/>
            <w:shd w:val="clear" w:color="auto" w:fill="FFFFFF"/>
          </w:rPr>
          <w:t>http://dx.doi.org/10.1016/j.asoc.2016.04.029</w:t>
        </w:r>
      </w:hyperlink>
    </w:p>
    <w:p w:rsidR="008A3113" w:rsidRPr="00677C44" w:rsidRDefault="008A3113" w:rsidP="008A3113">
      <w:pPr>
        <w:numPr>
          <w:ilvl w:val="0"/>
          <w:numId w:val="37"/>
        </w:numPr>
        <w:bidi w:val="0"/>
        <w:spacing w:before="240" w:after="0" w:line="360" w:lineRule="auto"/>
        <w:jc w:val="both"/>
        <w:rPr>
          <w:rFonts w:asciiTheme="majorBidi" w:hAnsiTheme="majorBidi" w:cstheme="majorBidi"/>
          <w:b/>
          <w:bCs/>
          <w:sz w:val="24"/>
          <w:szCs w:val="24"/>
        </w:rPr>
      </w:pPr>
      <w:r w:rsidRPr="00677C44">
        <w:rPr>
          <w:rFonts w:asciiTheme="majorBidi" w:hAnsiTheme="majorBidi" w:cstheme="majorBidi"/>
          <w:b/>
          <w:bCs/>
          <w:color w:val="000000"/>
          <w:sz w:val="24"/>
          <w:szCs w:val="24"/>
          <w:shd w:val="clear" w:color="auto" w:fill="FFFFFF"/>
        </w:rPr>
        <w:t>Rao, R.V. (2016) Jaya: A Simple and New Optimization Algorithm for Solving Constrained and Unconstrained Optimization Problems. International Journal of Industrial Engineering Computations, 7, 19-34.</w:t>
      </w:r>
    </w:p>
    <w:p w:rsidR="008A3113" w:rsidRPr="00677C44" w:rsidRDefault="008A3113" w:rsidP="008A3113">
      <w:pPr>
        <w:numPr>
          <w:ilvl w:val="0"/>
          <w:numId w:val="37"/>
        </w:numPr>
        <w:bidi w:val="0"/>
        <w:spacing w:before="240" w:after="0" w:line="360" w:lineRule="auto"/>
        <w:jc w:val="both"/>
        <w:rPr>
          <w:rFonts w:asciiTheme="majorBidi" w:hAnsiTheme="majorBidi" w:cstheme="majorBidi"/>
          <w:b/>
          <w:bCs/>
          <w:sz w:val="24"/>
          <w:szCs w:val="24"/>
        </w:rPr>
      </w:pPr>
      <w:proofErr w:type="spellStart"/>
      <w:r w:rsidRPr="00677C44">
        <w:rPr>
          <w:rFonts w:asciiTheme="majorBidi" w:hAnsiTheme="majorBidi" w:cstheme="majorBidi"/>
          <w:b/>
          <w:bCs/>
          <w:color w:val="000000"/>
          <w:sz w:val="24"/>
          <w:szCs w:val="24"/>
          <w:shd w:val="clear" w:color="auto" w:fill="FFFFFF"/>
        </w:rPr>
        <w:t>Maity</w:t>
      </w:r>
      <w:proofErr w:type="spellEnd"/>
      <w:r w:rsidRPr="00677C44">
        <w:rPr>
          <w:rFonts w:asciiTheme="majorBidi" w:hAnsiTheme="majorBidi" w:cstheme="majorBidi"/>
          <w:b/>
          <w:bCs/>
          <w:color w:val="000000"/>
          <w:sz w:val="24"/>
          <w:szCs w:val="24"/>
          <w:shd w:val="clear" w:color="auto" w:fill="FFFFFF"/>
        </w:rPr>
        <w:t xml:space="preserve">, S.R. and </w:t>
      </w:r>
      <w:proofErr w:type="spellStart"/>
      <w:r w:rsidRPr="00677C44">
        <w:rPr>
          <w:rFonts w:asciiTheme="majorBidi" w:hAnsiTheme="majorBidi" w:cstheme="majorBidi"/>
          <w:b/>
          <w:bCs/>
          <w:color w:val="000000"/>
          <w:sz w:val="24"/>
          <w:szCs w:val="24"/>
          <w:shd w:val="clear" w:color="auto" w:fill="FFFFFF"/>
        </w:rPr>
        <w:t>Chakraborty</w:t>
      </w:r>
      <w:proofErr w:type="spellEnd"/>
      <w:r w:rsidRPr="00677C44">
        <w:rPr>
          <w:rFonts w:asciiTheme="majorBidi" w:hAnsiTheme="majorBidi" w:cstheme="majorBidi"/>
          <w:b/>
          <w:bCs/>
          <w:color w:val="000000"/>
          <w:sz w:val="24"/>
          <w:szCs w:val="24"/>
          <w:shd w:val="clear" w:color="auto" w:fill="FFFFFF"/>
        </w:rPr>
        <w:t>, S. (2015) Tool Steel Material Selection Using PROMETHEE II Method. The International Journal of Advanced Manufacturing Technology, 78, 1537-1547. </w:t>
      </w:r>
      <w:r w:rsidRPr="00677C44">
        <w:rPr>
          <w:rFonts w:asciiTheme="majorBidi" w:hAnsiTheme="majorBidi" w:cstheme="majorBidi"/>
          <w:b/>
          <w:bCs/>
          <w:color w:val="000000"/>
          <w:sz w:val="24"/>
          <w:szCs w:val="24"/>
        </w:rPr>
        <w:br/>
      </w:r>
      <w:hyperlink r:id="rId32" w:history="1">
        <w:r w:rsidRPr="00677C44">
          <w:rPr>
            <w:rStyle w:val="Hyperlink"/>
            <w:rFonts w:asciiTheme="majorBidi" w:hAnsiTheme="majorBidi" w:cstheme="majorBidi"/>
            <w:b/>
            <w:bCs/>
            <w:sz w:val="24"/>
            <w:szCs w:val="24"/>
            <w:shd w:val="clear" w:color="auto" w:fill="FFFFFF"/>
          </w:rPr>
          <w:t>http://dx.doi.org/10.1007/s00170-014-6760-0</w:t>
        </w:r>
      </w:hyperlink>
    </w:p>
    <w:p w:rsidR="008A3113" w:rsidRPr="00677C44" w:rsidRDefault="008A3113" w:rsidP="008A3113">
      <w:pPr>
        <w:numPr>
          <w:ilvl w:val="0"/>
          <w:numId w:val="37"/>
        </w:numPr>
        <w:bidi w:val="0"/>
        <w:spacing w:before="240" w:after="0" w:line="360" w:lineRule="auto"/>
        <w:jc w:val="both"/>
        <w:rPr>
          <w:rFonts w:asciiTheme="majorBidi" w:hAnsiTheme="majorBidi" w:cstheme="majorBidi"/>
          <w:b/>
          <w:bCs/>
          <w:sz w:val="24"/>
          <w:szCs w:val="24"/>
        </w:rPr>
      </w:pPr>
      <w:r w:rsidRPr="00677C44">
        <w:rPr>
          <w:rFonts w:asciiTheme="majorBidi" w:hAnsiTheme="majorBidi" w:cstheme="majorBidi"/>
          <w:b/>
          <w:bCs/>
          <w:color w:val="000000"/>
          <w:sz w:val="24"/>
          <w:szCs w:val="24"/>
          <w:shd w:val="clear" w:color="auto" w:fill="FFFFFF"/>
        </w:rPr>
        <w:lastRenderedPageBreak/>
        <w:t xml:space="preserve">Zhang, Y.W., </w:t>
      </w:r>
      <w:proofErr w:type="spellStart"/>
      <w:r w:rsidRPr="00677C44">
        <w:rPr>
          <w:rFonts w:asciiTheme="majorBidi" w:hAnsiTheme="majorBidi" w:cstheme="majorBidi"/>
          <w:b/>
          <w:bCs/>
          <w:color w:val="000000"/>
          <w:sz w:val="24"/>
          <w:szCs w:val="24"/>
          <w:shd w:val="clear" w:color="auto" w:fill="FFFFFF"/>
        </w:rPr>
        <w:t>Zou</w:t>
      </w:r>
      <w:proofErr w:type="spellEnd"/>
      <w:r w:rsidRPr="00677C44">
        <w:rPr>
          <w:rFonts w:asciiTheme="majorBidi" w:hAnsiTheme="majorBidi" w:cstheme="majorBidi"/>
          <w:b/>
          <w:bCs/>
          <w:color w:val="000000"/>
          <w:sz w:val="24"/>
          <w:szCs w:val="24"/>
          <w:shd w:val="clear" w:color="auto" w:fill="FFFFFF"/>
        </w:rPr>
        <w:t>, P., Li, B.Z. and Liang, S. (2015) Study on Optimized Principles of Process Parameters for Environmentally Friendly Machining Austenitic Stainless Steel with High Efficiency and Little Energy Consumption. The International Journal of Advanced Manufacturing Technology, 79, 89-99. </w:t>
      </w:r>
      <w:r w:rsidRPr="00677C44">
        <w:rPr>
          <w:rFonts w:asciiTheme="majorBidi" w:hAnsiTheme="majorBidi" w:cstheme="majorBidi"/>
          <w:b/>
          <w:bCs/>
          <w:color w:val="000000"/>
          <w:sz w:val="24"/>
          <w:szCs w:val="24"/>
        </w:rPr>
        <w:br/>
      </w:r>
      <w:r w:rsidRPr="00677C44">
        <w:rPr>
          <w:rFonts w:asciiTheme="majorBidi" w:hAnsiTheme="majorBidi" w:cstheme="majorBidi"/>
          <w:b/>
          <w:bCs/>
          <w:color w:val="000000"/>
          <w:sz w:val="24"/>
          <w:szCs w:val="24"/>
          <w:shd w:val="clear" w:color="auto" w:fill="FFFFFF"/>
        </w:rPr>
        <w:t>http://dx.doi.org/10.1007/s00170-014-6763-x</w:t>
      </w:r>
    </w:p>
    <w:p w:rsidR="008A3113" w:rsidRPr="00677C44" w:rsidRDefault="008A3113" w:rsidP="008A3113">
      <w:pPr>
        <w:numPr>
          <w:ilvl w:val="0"/>
          <w:numId w:val="37"/>
        </w:numPr>
        <w:bidi w:val="0"/>
        <w:spacing w:before="240" w:after="0" w:line="360" w:lineRule="auto"/>
        <w:jc w:val="both"/>
        <w:rPr>
          <w:rFonts w:asciiTheme="majorBidi" w:hAnsiTheme="majorBidi" w:cstheme="majorBidi"/>
          <w:b/>
          <w:bCs/>
          <w:sz w:val="24"/>
          <w:szCs w:val="24"/>
        </w:rPr>
      </w:pPr>
      <w:r w:rsidRPr="00677C44">
        <w:rPr>
          <w:rFonts w:asciiTheme="majorBidi" w:hAnsiTheme="majorBidi" w:cstheme="majorBidi"/>
          <w:b/>
          <w:bCs/>
          <w:sz w:val="24"/>
          <w:szCs w:val="24"/>
        </w:rPr>
        <w:t xml:space="preserve">V.V. </w:t>
      </w:r>
      <w:proofErr w:type="spellStart"/>
      <w:r w:rsidRPr="00677C44">
        <w:rPr>
          <w:rFonts w:asciiTheme="majorBidi" w:hAnsiTheme="majorBidi" w:cstheme="majorBidi"/>
          <w:b/>
          <w:bCs/>
          <w:sz w:val="24"/>
          <w:szCs w:val="24"/>
        </w:rPr>
        <w:t>Sobolev</w:t>
      </w:r>
      <w:proofErr w:type="spellEnd"/>
      <w:r w:rsidRPr="00677C44">
        <w:rPr>
          <w:rFonts w:asciiTheme="majorBidi" w:hAnsiTheme="majorBidi" w:cstheme="majorBidi"/>
          <w:b/>
          <w:bCs/>
          <w:sz w:val="24"/>
          <w:szCs w:val="24"/>
        </w:rPr>
        <w:t xml:space="preserve">, J.M. </w:t>
      </w:r>
      <w:proofErr w:type="spellStart"/>
      <w:r w:rsidRPr="00677C44">
        <w:rPr>
          <w:rFonts w:asciiTheme="majorBidi" w:hAnsiTheme="majorBidi" w:cstheme="majorBidi"/>
          <w:b/>
          <w:bCs/>
          <w:sz w:val="24"/>
          <w:szCs w:val="24"/>
        </w:rPr>
        <w:t>Guilemany</w:t>
      </w:r>
      <w:proofErr w:type="spellEnd"/>
      <w:r w:rsidRPr="00677C44">
        <w:rPr>
          <w:rFonts w:asciiTheme="majorBidi" w:hAnsiTheme="majorBidi" w:cstheme="majorBidi"/>
          <w:b/>
          <w:bCs/>
          <w:sz w:val="24"/>
          <w:szCs w:val="24"/>
        </w:rPr>
        <w:t xml:space="preserve">, Influence of Droplet Impact Angle on Droplet-Substrate Mechanical Interaction in Thermal Spraying, Mater. </w:t>
      </w:r>
      <w:proofErr w:type="spellStart"/>
      <w:r w:rsidRPr="00677C44">
        <w:rPr>
          <w:rFonts w:asciiTheme="majorBidi" w:hAnsiTheme="majorBidi" w:cstheme="majorBidi"/>
          <w:b/>
          <w:bCs/>
          <w:sz w:val="24"/>
          <w:szCs w:val="24"/>
        </w:rPr>
        <w:t>Lett</w:t>
      </w:r>
      <w:proofErr w:type="spellEnd"/>
      <w:r w:rsidRPr="00677C44">
        <w:rPr>
          <w:rFonts w:asciiTheme="majorBidi" w:hAnsiTheme="majorBidi" w:cstheme="majorBidi"/>
          <w:b/>
          <w:bCs/>
          <w:sz w:val="24"/>
          <w:szCs w:val="24"/>
        </w:rPr>
        <w:t>. 33, 1998, p. 315-319.</w:t>
      </w:r>
    </w:p>
    <w:p w:rsidR="008A3113" w:rsidRPr="00677C44" w:rsidRDefault="008A3113" w:rsidP="008A3113">
      <w:pPr>
        <w:numPr>
          <w:ilvl w:val="0"/>
          <w:numId w:val="37"/>
        </w:numPr>
        <w:bidi w:val="0"/>
        <w:spacing w:before="240" w:after="0" w:line="360" w:lineRule="auto"/>
        <w:jc w:val="both"/>
        <w:rPr>
          <w:rFonts w:asciiTheme="majorBidi" w:hAnsiTheme="majorBidi" w:cstheme="majorBidi"/>
          <w:b/>
          <w:bCs/>
          <w:sz w:val="24"/>
          <w:szCs w:val="24"/>
        </w:rPr>
      </w:pPr>
      <w:r w:rsidRPr="00677C44">
        <w:rPr>
          <w:rFonts w:asciiTheme="majorBidi" w:hAnsiTheme="majorBidi" w:cstheme="majorBidi"/>
          <w:b/>
          <w:bCs/>
          <w:sz w:val="24"/>
          <w:szCs w:val="24"/>
        </w:rPr>
        <w:t xml:space="preserve">G. </w:t>
      </w:r>
      <w:proofErr w:type="spellStart"/>
      <w:r w:rsidRPr="00677C44">
        <w:rPr>
          <w:rFonts w:asciiTheme="majorBidi" w:hAnsiTheme="majorBidi" w:cstheme="majorBidi"/>
          <w:b/>
          <w:bCs/>
          <w:sz w:val="24"/>
          <w:szCs w:val="24"/>
        </w:rPr>
        <w:t>Montavon</w:t>
      </w:r>
      <w:proofErr w:type="spellEnd"/>
      <w:r w:rsidRPr="00677C44">
        <w:rPr>
          <w:rFonts w:asciiTheme="majorBidi" w:hAnsiTheme="majorBidi" w:cstheme="majorBidi"/>
          <w:b/>
          <w:bCs/>
          <w:sz w:val="24"/>
          <w:szCs w:val="24"/>
        </w:rPr>
        <w:t xml:space="preserve">, S. </w:t>
      </w:r>
      <w:proofErr w:type="spellStart"/>
      <w:r w:rsidRPr="00677C44">
        <w:rPr>
          <w:rFonts w:asciiTheme="majorBidi" w:hAnsiTheme="majorBidi" w:cstheme="majorBidi"/>
          <w:b/>
          <w:bCs/>
          <w:sz w:val="24"/>
          <w:szCs w:val="24"/>
        </w:rPr>
        <w:t>Sampath</w:t>
      </w:r>
      <w:proofErr w:type="spellEnd"/>
      <w:r w:rsidRPr="00677C44">
        <w:rPr>
          <w:rFonts w:asciiTheme="majorBidi" w:hAnsiTheme="majorBidi" w:cstheme="majorBidi"/>
          <w:b/>
          <w:bCs/>
          <w:sz w:val="24"/>
          <w:szCs w:val="24"/>
        </w:rPr>
        <w:t xml:space="preserve">, C.C. Berndt, H. Herman C. </w:t>
      </w:r>
      <w:proofErr w:type="spellStart"/>
      <w:r w:rsidRPr="00677C44">
        <w:rPr>
          <w:rFonts w:asciiTheme="majorBidi" w:hAnsiTheme="majorBidi" w:cstheme="majorBidi"/>
          <w:b/>
          <w:bCs/>
          <w:sz w:val="24"/>
          <w:szCs w:val="24"/>
        </w:rPr>
        <w:t>Coddet</w:t>
      </w:r>
      <w:proofErr w:type="spellEnd"/>
      <w:r w:rsidRPr="00677C44">
        <w:rPr>
          <w:rFonts w:asciiTheme="majorBidi" w:hAnsiTheme="majorBidi" w:cstheme="majorBidi"/>
          <w:b/>
          <w:bCs/>
          <w:sz w:val="24"/>
          <w:szCs w:val="24"/>
        </w:rPr>
        <w:t>, Effects of Spray Angle on Splat Morphology during Thermal Spraying, Surface and Coat Technol., 91, 1997, p. 107-115.</w:t>
      </w:r>
    </w:p>
    <w:p w:rsidR="008A3113" w:rsidRPr="00677C44" w:rsidRDefault="008A3113" w:rsidP="008A3113">
      <w:pPr>
        <w:numPr>
          <w:ilvl w:val="0"/>
          <w:numId w:val="37"/>
        </w:numPr>
        <w:bidi w:val="0"/>
        <w:spacing w:before="240" w:after="0" w:line="360" w:lineRule="auto"/>
        <w:jc w:val="both"/>
        <w:rPr>
          <w:rFonts w:asciiTheme="majorBidi" w:hAnsiTheme="majorBidi" w:cstheme="majorBidi"/>
          <w:b/>
          <w:bCs/>
          <w:sz w:val="24"/>
          <w:szCs w:val="24"/>
        </w:rPr>
      </w:pPr>
      <w:r w:rsidRPr="00677C44">
        <w:rPr>
          <w:rFonts w:asciiTheme="majorBidi" w:hAnsiTheme="majorBidi" w:cstheme="majorBidi"/>
          <w:b/>
          <w:bCs/>
          <w:color w:val="333333"/>
          <w:spacing w:val="2"/>
          <w:sz w:val="24"/>
          <w:szCs w:val="24"/>
          <w:shd w:val="clear" w:color="auto" w:fill="FCFCFC"/>
        </w:rPr>
        <w:t xml:space="preserve">P. </w:t>
      </w:r>
      <w:proofErr w:type="spellStart"/>
      <w:r w:rsidRPr="00677C44">
        <w:rPr>
          <w:rFonts w:asciiTheme="majorBidi" w:hAnsiTheme="majorBidi" w:cstheme="majorBidi"/>
          <w:b/>
          <w:bCs/>
          <w:color w:val="333333"/>
          <w:spacing w:val="2"/>
          <w:sz w:val="24"/>
          <w:szCs w:val="24"/>
          <w:shd w:val="clear" w:color="auto" w:fill="FCFCFC"/>
        </w:rPr>
        <w:t>Ctibor</w:t>
      </w:r>
      <w:proofErr w:type="spellEnd"/>
      <w:r w:rsidRPr="00677C44">
        <w:rPr>
          <w:rFonts w:asciiTheme="majorBidi" w:hAnsiTheme="majorBidi" w:cstheme="majorBidi"/>
          <w:b/>
          <w:bCs/>
          <w:color w:val="333333"/>
          <w:spacing w:val="2"/>
          <w:sz w:val="24"/>
          <w:szCs w:val="24"/>
          <w:shd w:val="clear" w:color="auto" w:fill="FCFCFC"/>
        </w:rPr>
        <w:t xml:space="preserve">, P. </w:t>
      </w:r>
      <w:proofErr w:type="spellStart"/>
      <w:r w:rsidRPr="00677C44">
        <w:rPr>
          <w:rFonts w:asciiTheme="majorBidi" w:hAnsiTheme="majorBidi" w:cstheme="majorBidi"/>
          <w:b/>
          <w:bCs/>
          <w:color w:val="333333"/>
          <w:spacing w:val="2"/>
          <w:sz w:val="24"/>
          <w:szCs w:val="24"/>
          <w:shd w:val="clear" w:color="auto" w:fill="FCFCFC"/>
        </w:rPr>
        <w:t>Bohac</w:t>
      </w:r>
      <w:proofErr w:type="spellEnd"/>
      <w:r w:rsidRPr="00677C44">
        <w:rPr>
          <w:rFonts w:asciiTheme="majorBidi" w:hAnsiTheme="majorBidi" w:cstheme="majorBidi"/>
          <w:b/>
          <w:bCs/>
          <w:color w:val="333333"/>
          <w:spacing w:val="2"/>
          <w:sz w:val="24"/>
          <w:szCs w:val="24"/>
          <w:shd w:val="clear" w:color="auto" w:fill="FCFCFC"/>
        </w:rPr>
        <w:t xml:space="preserve">, M. </w:t>
      </w:r>
      <w:proofErr w:type="spellStart"/>
      <w:r w:rsidRPr="00677C44">
        <w:rPr>
          <w:rFonts w:asciiTheme="majorBidi" w:hAnsiTheme="majorBidi" w:cstheme="majorBidi"/>
          <w:b/>
          <w:bCs/>
          <w:color w:val="333333"/>
          <w:spacing w:val="2"/>
          <w:sz w:val="24"/>
          <w:szCs w:val="24"/>
          <w:shd w:val="clear" w:color="auto" w:fill="FCFCFC"/>
        </w:rPr>
        <w:t>Stranyanek</w:t>
      </w:r>
      <w:proofErr w:type="spellEnd"/>
      <w:r w:rsidRPr="00677C44">
        <w:rPr>
          <w:rFonts w:asciiTheme="majorBidi" w:hAnsiTheme="majorBidi" w:cstheme="majorBidi"/>
          <w:b/>
          <w:bCs/>
          <w:color w:val="333333"/>
          <w:spacing w:val="2"/>
          <w:sz w:val="24"/>
          <w:szCs w:val="24"/>
          <w:shd w:val="clear" w:color="auto" w:fill="FCFCFC"/>
        </w:rPr>
        <w:t xml:space="preserve">, R. </w:t>
      </w:r>
      <w:proofErr w:type="spellStart"/>
      <w:r w:rsidRPr="00677C44">
        <w:rPr>
          <w:rFonts w:asciiTheme="majorBidi" w:hAnsiTheme="majorBidi" w:cstheme="majorBidi"/>
          <w:b/>
          <w:bCs/>
          <w:color w:val="333333"/>
          <w:spacing w:val="2"/>
          <w:sz w:val="24"/>
          <w:szCs w:val="24"/>
          <w:shd w:val="clear" w:color="auto" w:fill="FCFCFC"/>
        </w:rPr>
        <w:t>Ctvrtlik</w:t>
      </w:r>
      <w:proofErr w:type="spellEnd"/>
      <w:r w:rsidRPr="00677C44">
        <w:rPr>
          <w:rFonts w:asciiTheme="majorBidi" w:hAnsiTheme="majorBidi" w:cstheme="majorBidi"/>
          <w:b/>
          <w:bCs/>
          <w:color w:val="333333"/>
          <w:spacing w:val="2"/>
          <w:sz w:val="24"/>
          <w:szCs w:val="24"/>
          <w:shd w:val="clear" w:color="auto" w:fill="FCFCFC"/>
        </w:rPr>
        <w:t xml:space="preserve">, Structured and Mechanical Properties of Plasma Sprayed Coatings of </w:t>
      </w:r>
      <w:proofErr w:type="spellStart"/>
      <w:r w:rsidRPr="00677C44">
        <w:rPr>
          <w:rFonts w:asciiTheme="majorBidi" w:hAnsiTheme="majorBidi" w:cstheme="majorBidi"/>
          <w:b/>
          <w:bCs/>
          <w:color w:val="333333"/>
          <w:spacing w:val="2"/>
          <w:sz w:val="24"/>
          <w:szCs w:val="24"/>
          <w:shd w:val="clear" w:color="auto" w:fill="FCFCFC"/>
        </w:rPr>
        <w:t>Titania</w:t>
      </w:r>
      <w:proofErr w:type="spellEnd"/>
      <w:r w:rsidRPr="00677C44">
        <w:rPr>
          <w:rFonts w:asciiTheme="majorBidi" w:hAnsiTheme="majorBidi" w:cstheme="majorBidi"/>
          <w:b/>
          <w:bCs/>
          <w:color w:val="333333"/>
          <w:spacing w:val="2"/>
          <w:sz w:val="24"/>
          <w:szCs w:val="24"/>
          <w:shd w:val="clear" w:color="auto" w:fill="FCFCFC"/>
        </w:rPr>
        <w:t xml:space="preserve"> and Alumina, J. Eur. Ceram. Soc., 26, 2006, p. 3509-3514</w:t>
      </w:r>
    </w:p>
    <w:p w:rsidR="008A3113" w:rsidRPr="00677C44" w:rsidRDefault="008A3113" w:rsidP="008A3113">
      <w:pPr>
        <w:numPr>
          <w:ilvl w:val="0"/>
          <w:numId w:val="37"/>
        </w:numPr>
        <w:bidi w:val="0"/>
        <w:spacing w:before="240" w:after="0" w:line="360" w:lineRule="auto"/>
        <w:jc w:val="both"/>
        <w:rPr>
          <w:rFonts w:asciiTheme="majorBidi" w:hAnsiTheme="majorBidi" w:cstheme="majorBidi"/>
          <w:b/>
          <w:bCs/>
          <w:sz w:val="24"/>
          <w:szCs w:val="24"/>
        </w:rPr>
      </w:pPr>
      <w:r w:rsidRPr="00677C44">
        <w:rPr>
          <w:rFonts w:asciiTheme="majorBidi" w:hAnsiTheme="majorBidi" w:cstheme="majorBidi"/>
          <w:b/>
          <w:bCs/>
          <w:sz w:val="24"/>
          <w:szCs w:val="24"/>
        </w:rPr>
        <w:t xml:space="preserve">X. Jiang, J. </w:t>
      </w:r>
      <w:proofErr w:type="spellStart"/>
      <w:r w:rsidRPr="00677C44">
        <w:rPr>
          <w:rFonts w:asciiTheme="majorBidi" w:hAnsiTheme="majorBidi" w:cstheme="majorBidi"/>
          <w:b/>
          <w:bCs/>
          <w:sz w:val="24"/>
          <w:szCs w:val="24"/>
        </w:rPr>
        <w:t>Matejicek</w:t>
      </w:r>
      <w:proofErr w:type="spellEnd"/>
      <w:r w:rsidRPr="00677C44">
        <w:rPr>
          <w:rFonts w:asciiTheme="majorBidi" w:hAnsiTheme="majorBidi" w:cstheme="majorBidi"/>
          <w:b/>
          <w:bCs/>
          <w:sz w:val="24"/>
          <w:szCs w:val="24"/>
        </w:rPr>
        <w:t xml:space="preserve">, S. </w:t>
      </w:r>
      <w:proofErr w:type="spellStart"/>
      <w:r w:rsidRPr="00677C44">
        <w:rPr>
          <w:rFonts w:asciiTheme="majorBidi" w:hAnsiTheme="majorBidi" w:cstheme="majorBidi"/>
          <w:b/>
          <w:bCs/>
          <w:sz w:val="24"/>
          <w:szCs w:val="24"/>
        </w:rPr>
        <w:t>Sampath</w:t>
      </w:r>
      <w:proofErr w:type="spellEnd"/>
      <w:r w:rsidRPr="00677C44">
        <w:rPr>
          <w:rFonts w:asciiTheme="majorBidi" w:hAnsiTheme="majorBidi" w:cstheme="majorBidi"/>
          <w:b/>
          <w:bCs/>
          <w:sz w:val="24"/>
          <w:szCs w:val="24"/>
        </w:rPr>
        <w:t xml:space="preserve">, Substrate Temperature Effects on Splat Formation, Microstructure, Development and Properties of Plasma Sprayed Coatings Part II: Case Study for </w:t>
      </w:r>
      <w:proofErr w:type="spellStart"/>
      <w:r w:rsidRPr="00677C44">
        <w:rPr>
          <w:rFonts w:asciiTheme="majorBidi" w:hAnsiTheme="majorBidi" w:cstheme="majorBidi"/>
          <w:b/>
          <w:bCs/>
          <w:sz w:val="24"/>
          <w:szCs w:val="24"/>
        </w:rPr>
        <w:t>Molybdneum</w:t>
      </w:r>
      <w:proofErr w:type="spellEnd"/>
      <w:r w:rsidRPr="00677C44">
        <w:rPr>
          <w:rFonts w:asciiTheme="majorBidi" w:hAnsiTheme="majorBidi" w:cstheme="majorBidi"/>
          <w:b/>
          <w:bCs/>
          <w:sz w:val="24"/>
          <w:szCs w:val="24"/>
        </w:rPr>
        <w:t>, Mater. Sci. Eng. A272, 1999, p. 189-198.</w:t>
      </w:r>
    </w:p>
    <w:p w:rsidR="008A3113" w:rsidRPr="00677C44" w:rsidRDefault="008A3113" w:rsidP="008A3113">
      <w:pPr>
        <w:numPr>
          <w:ilvl w:val="0"/>
          <w:numId w:val="37"/>
        </w:numPr>
        <w:shd w:val="clear" w:color="auto" w:fill="FFFFFF"/>
        <w:bidi w:val="0"/>
        <w:spacing w:after="0" w:line="240" w:lineRule="auto"/>
        <w:jc w:val="both"/>
        <w:rPr>
          <w:rFonts w:asciiTheme="majorBidi" w:hAnsiTheme="majorBidi" w:cstheme="majorBidi"/>
          <w:b/>
          <w:bCs/>
          <w:color w:val="000000"/>
          <w:sz w:val="24"/>
          <w:szCs w:val="24"/>
        </w:rPr>
      </w:pPr>
      <w:r w:rsidRPr="00677C44">
        <w:rPr>
          <w:rFonts w:asciiTheme="majorBidi" w:hAnsiTheme="majorBidi" w:cstheme="majorBidi"/>
          <w:b/>
          <w:bCs/>
          <w:color w:val="000000"/>
          <w:sz w:val="24"/>
          <w:szCs w:val="24"/>
        </w:rPr>
        <w:t xml:space="preserve">A. </w:t>
      </w:r>
      <w:proofErr w:type="spellStart"/>
      <w:r w:rsidRPr="00677C44">
        <w:rPr>
          <w:rFonts w:asciiTheme="majorBidi" w:hAnsiTheme="majorBidi" w:cstheme="majorBidi"/>
          <w:b/>
          <w:bCs/>
          <w:color w:val="000000"/>
          <w:sz w:val="24"/>
          <w:szCs w:val="24"/>
        </w:rPr>
        <w:t>Satapathy</w:t>
      </w:r>
      <w:proofErr w:type="spellEnd"/>
      <w:r w:rsidRPr="00677C44">
        <w:rPr>
          <w:rFonts w:asciiTheme="majorBidi" w:hAnsiTheme="majorBidi" w:cstheme="majorBidi"/>
          <w:b/>
          <w:bCs/>
          <w:color w:val="000000"/>
          <w:sz w:val="24"/>
          <w:szCs w:val="24"/>
        </w:rPr>
        <w:t xml:space="preserve">, S. P. </w:t>
      </w:r>
      <w:proofErr w:type="spellStart"/>
      <w:r w:rsidRPr="00677C44">
        <w:rPr>
          <w:rFonts w:asciiTheme="majorBidi" w:hAnsiTheme="majorBidi" w:cstheme="majorBidi"/>
          <w:b/>
          <w:bCs/>
          <w:color w:val="000000"/>
          <w:sz w:val="24"/>
          <w:szCs w:val="24"/>
        </w:rPr>
        <w:t>Sahu</w:t>
      </w:r>
      <w:proofErr w:type="spellEnd"/>
      <w:r w:rsidRPr="00677C44">
        <w:rPr>
          <w:rFonts w:asciiTheme="majorBidi" w:hAnsiTheme="majorBidi" w:cstheme="majorBidi"/>
          <w:b/>
          <w:bCs/>
          <w:color w:val="000000"/>
          <w:sz w:val="24"/>
          <w:szCs w:val="24"/>
        </w:rPr>
        <w:t xml:space="preserve">, and D. Mishra, “Development of protective coatings using fly ash premixed with metal powder on </w:t>
      </w:r>
      <w:proofErr w:type="spellStart"/>
      <w:r w:rsidRPr="00677C44">
        <w:rPr>
          <w:rFonts w:asciiTheme="majorBidi" w:hAnsiTheme="majorBidi" w:cstheme="majorBidi"/>
          <w:b/>
          <w:bCs/>
          <w:color w:val="000000"/>
          <w:sz w:val="24"/>
          <w:szCs w:val="24"/>
        </w:rPr>
        <w:t>Aluminium</w:t>
      </w:r>
      <w:proofErr w:type="spellEnd"/>
      <w:r w:rsidRPr="00677C44">
        <w:rPr>
          <w:rFonts w:asciiTheme="majorBidi" w:hAnsiTheme="majorBidi" w:cstheme="majorBidi"/>
          <w:b/>
          <w:bCs/>
          <w:color w:val="000000"/>
          <w:sz w:val="24"/>
          <w:szCs w:val="24"/>
        </w:rPr>
        <w:t xml:space="preserve"> substrates,” Waste Management and Research, vol. 28, no. 7, pp. 660–666, 2010.</w:t>
      </w:r>
      <w:r w:rsidRPr="00677C44">
        <w:rPr>
          <w:rStyle w:val="reflinks"/>
          <w:rFonts w:asciiTheme="majorBidi" w:hAnsiTheme="majorBidi" w:cstheme="majorBidi"/>
          <w:b/>
          <w:bCs/>
          <w:color w:val="000000"/>
          <w:sz w:val="24"/>
          <w:szCs w:val="24"/>
          <w:bdr w:val="none" w:sz="0" w:space="0" w:color="auto" w:frame="1"/>
        </w:rPr>
        <w:t> </w:t>
      </w:r>
      <w:hyperlink r:id="rId33" w:tgtFrame="blank" w:history="1">
        <w:r w:rsidRPr="00677C44">
          <w:rPr>
            <w:rStyle w:val="Hyperlink"/>
            <w:rFonts w:asciiTheme="majorBidi" w:hAnsiTheme="majorBidi" w:cstheme="majorBidi"/>
            <w:b/>
            <w:bCs/>
            <w:color w:val="418B34"/>
            <w:sz w:val="24"/>
            <w:szCs w:val="24"/>
            <w:bdr w:val="none" w:sz="0" w:space="0" w:color="auto" w:frame="1"/>
          </w:rPr>
          <w:t>View at Publisher</w:t>
        </w:r>
      </w:hyperlink>
      <w:r w:rsidRPr="00677C44">
        <w:rPr>
          <w:rStyle w:val="sep"/>
          <w:rFonts w:asciiTheme="majorBidi" w:hAnsiTheme="majorBidi" w:cstheme="majorBidi"/>
          <w:b/>
          <w:bCs/>
          <w:color w:val="000000"/>
          <w:sz w:val="24"/>
          <w:szCs w:val="24"/>
          <w:bdr w:val="none" w:sz="0" w:space="0" w:color="auto" w:frame="1"/>
        </w:rPr>
        <w:t> · </w:t>
      </w:r>
      <w:hyperlink r:id="rId34" w:tgtFrame="blank" w:history="1">
        <w:r w:rsidRPr="00677C44">
          <w:rPr>
            <w:rStyle w:val="Hyperlink"/>
            <w:rFonts w:asciiTheme="majorBidi" w:hAnsiTheme="majorBidi" w:cstheme="majorBidi"/>
            <w:b/>
            <w:bCs/>
            <w:color w:val="418B34"/>
            <w:sz w:val="24"/>
            <w:szCs w:val="24"/>
            <w:bdr w:val="none" w:sz="0" w:space="0" w:color="auto" w:frame="1"/>
          </w:rPr>
          <w:t>View at Google Scholar</w:t>
        </w:r>
      </w:hyperlink>
      <w:r w:rsidRPr="00677C44">
        <w:rPr>
          <w:rStyle w:val="sep"/>
          <w:rFonts w:asciiTheme="majorBidi" w:hAnsiTheme="majorBidi" w:cstheme="majorBidi"/>
          <w:b/>
          <w:bCs/>
          <w:color w:val="000000"/>
          <w:sz w:val="24"/>
          <w:szCs w:val="24"/>
          <w:bdr w:val="none" w:sz="0" w:space="0" w:color="auto" w:frame="1"/>
        </w:rPr>
        <w:t> · </w:t>
      </w:r>
      <w:hyperlink r:id="rId35" w:tgtFrame="blank" w:history="1">
        <w:r w:rsidRPr="00677C44">
          <w:rPr>
            <w:rStyle w:val="Hyperlink"/>
            <w:rFonts w:asciiTheme="majorBidi" w:hAnsiTheme="majorBidi" w:cstheme="majorBidi"/>
            <w:b/>
            <w:bCs/>
            <w:color w:val="418B34"/>
            <w:sz w:val="24"/>
            <w:szCs w:val="24"/>
            <w:bdr w:val="none" w:sz="0" w:space="0" w:color="auto" w:frame="1"/>
          </w:rPr>
          <w:t>View at Scopus</w:t>
        </w:r>
      </w:hyperlink>
    </w:p>
    <w:p w:rsidR="008A3113" w:rsidRPr="00677C44" w:rsidRDefault="008A3113" w:rsidP="008A3113">
      <w:pPr>
        <w:numPr>
          <w:ilvl w:val="0"/>
          <w:numId w:val="37"/>
        </w:numPr>
        <w:bidi w:val="0"/>
        <w:spacing w:before="240" w:after="0" w:line="360" w:lineRule="auto"/>
        <w:jc w:val="both"/>
        <w:rPr>
          <w:rFonts w:asciiTheme="majorBidi" w:hAnsiTheme="majorBidi" w:cstheme="majorBidi"/>
          <w:b/>
          <w:bCs/>
          <w:sz w:val="24"/>
          <w:szCs w:val="24"/>
        </w:rPr>
      </w:pPr>
      <w:r w:rsidRPr="00677C44">
        <w:rPr>
          <w:rFonts w:asciiTheme="majorBidi" w:hAnsiTheme="majorBidi" w:cstheme="majorBidi"/>
          <w:b/>
          <w:bCs/>
          <w:sz w:val="24"/>
          <w:szCs w:val="24"/>
        </w:rPr>
        <w:t xml:space="preserve">T. Watanabe, I. </w:t>
      </w:r>
      <w:proofErr w:type="spellStart"/>
      <w:r w:rsidRPr="00677C44">
        <w:rPr>
          <w:rFonts w:asciiTheme="majorBidi" w:hAnsiTheme="majorBidi" w:cstheme="majorBidi"/>
          <w:b/>
          <w:bCs/>
          <w:sz w:val="24"/>
          <w:szCs w:val="24"/>
        </w:rPr>
        <w:t>Kuribayashi</w:t>
      </w:r>
      <w:proofErr w:type="spellEnd"/>
      <w:r w:rsidRPr="00677C44">
        <w:rPr>
          <w:rFonts w:asciiTheme="majorBidi" w:hAnsiTheme="majorBidi" w:cstheme="majorBidi"/>
          <w:b/>
          <w:bCs/>
          <w:sz w:val="24"/>
          <w:szCs w:val="24"/>
        </w:rPr>
        <w:t xml:space="preserve">, T. Honda, and A. </w:t>
      </w:r>
      <w:proofErr w:type="spellStart"/>
      <w:r w:rsidRPr="00677C44">
        <w:rPr>
          <w:rFonts w:asciiTheme="majorBidi" w:hAnsiTheme="majorBidi" w:cstheme="majorBidi"/>
          <w:b/>
          <w:bCs/>
          <w:sz w:val="24"/>
          <w:szCs w:val="24"/>
        </w:rPr>
        <w:t>Kanzawa</w:t>
      </w:r>
      <w:proofErr w:type="spellEnd"/>
      <w:r w:rsidRPr="00677C44">
        <w:rPr>
          <w:rFonts w:asciiTheme="majorBidi" w:hAnsiTheme="majorBidi" w:cstheme="majorBidi"/>
          <w:b/>
          <w:bCs/>
          <w:sz w:val="24"/>
          <w:szCs w:val="24"/>
        </w:rPr>
        <w:t>, Deformation and solidification of a droplet on a cold substrate, Chem. Eng. Sci., Vol. 47 (No. 12), 1992, p. 3059-3065.</w:t>
      </w:r>
    </w:p>
    <w:p w:rsidR="008A3113" w:rsidRPr="00677C44" w:rsidRDefault="008A3113" w:rsidP="008A3113">
      <w:pPr>
        <w:numPr>
          <w:ilvl w:val="0"/>
          <w:numId w:val="37"/>
        </w:numPr>
        <w:bidi w:val="0"/>
        <w:spacing w:before="240" w:after="0" w:line="360" w:lineRule="auto"/>
        <w:jc w:val="both"/>
        <w:rPr>
          <w:rFonts w:asciiTheme="majorBidi" w:hAnsiTheme="majorBidi" w:cstheme="majorBidi"/>
          <w:b/>
          <w:bCs/>
          <w:sz w:val="24"/>
          <w:szCs w:val="24"/>
        </w:rPr>
      </w:pPr>
      <w:r w:rsidRPr="00677C44">
        <w:rPr>
          <w:rFonts w:asciiTheme="majorBidi" w:hAnsiTheme="majorBidi" w:cstheme="majorBidi"/>
          <w:b/>
          <w:bCs/>
          <w:sz w:val="24"/>
          <w:szCs w:val="24"/>
        </w:rPr>
        <w:t xml:space="preserve">C. San </w:t>
      </w:r>
      <w:proofErr w:type="spellStart"/>
      <w:r w:rsidRPr="00677C44">
        <w:rPr>
          <w:rFonts w:asciiTheme="majorBidi" w:hAnsiTheme="majorBidi" w:cstheme="majorBidi"/>
          <w:b/>
          <w:bCs/>
          <w:sz w:val="24"/>
          <w:szCs w:val="24"/>
        </w:rPr>
        <w:t>Marchi</w:t>
      </w:r>
      <w:proofErr w:type="spellEnd"/>
      <w:r w:rsidRPr="00677C44">
        <w:rPr>
          <w:rFonts w:asciiTheme="majorBidi" w:hAnsiTheme="majorBidi" w:cstheme="majorBidi"/>
          <w:b/>
          <w:bCs/>
          <w:sz w:val="24"/>
          <w:szCs w:val="24"/>
        </w:rPr>
        <w:t xml:space="preserve">, H. Liu, E.J. </w:t>
      </w:r>
      <w:proofErr w:type="spellStart"/>
      <w:r w:rsidRPr="00677C44">
        <w:rPr>
          <w:rFonts w:asciiTheme="majorBidi" w:hAnsiTheme="majorBidi" w:cstheme="majorBidi"/>
          <w:b/>
          <w:bCs/>
          <w:sz w:val="24"/>
          <w:szCs w:val="24"/>
        </w:rPr>
        <w:t>Lavernia</w:t>
      </w:r>
      <w:proofErr w:type="spellEnd"/>
      <w:r w:rsidRPr="00677C44">
        <w:rPr>
          <w:rFonts w:asciiTheme="majorBidi" w:hAnsiTheme="majorBidi" w:cstheme="majorBidi"/>
          <w:b/>
          <w:bCs/>
          <w:sz w:val="24"/>
          <w:szCs w:val="24"/>
        </w:rPr>
        <w:t xml:space="preserve">, R.H. Rangel, A. </w:t>
      </w:r>
      <w:proofErr w:type="spellStart"/>
      <w:r w:rsidRPr="00677C44">
        <w:rPr>
          <w:rFonts w:asciiTheme="majorBidi" w:hAnsiTheme="majorBidi" w:cstheme="majorBidi"/>
          <w:b/>
          <w:bCs/>
          <w:sz w:val="24"/>
          <w:szCs w:val="24"/>
        </w:rPr>
        <w:t>Sickinger</w:t>
      </w:r>
      <w:proofErr w:type="spellEnd"/>
      <w:r w:rsidRPr="00677C44">
        <w:rPr>
          <w:rFonts w:asciiTheme="majorBidi" w:hAnsiTheme="majorBidi" w:cstheme="majorBidi"/>
          <w:b/>
          <w:bCs/>
          <w:sz w:val="24"/>
          <w:szCs w:val="24"/>
        </w:rPr>
        <w:t xml:space="preserve">, and E. </w:t>
      </w:r>
      <w:proofErr w:type="spellStart"/>
      <w:r w:rsidRPr="00677C44">
        <w:rPr>
          <w:rFonts w:asciiTheme="majorBidi" w:hAnsiTheme="majorBidi" w:cstheme="majorBidi"/>
          <w:b/>
          <w:bCs/>
          <w:sz w:val="24"/>
          <w:szCs w:val="24"/>
        </w:rPr>
        <w:t>Muehlberger</w:t>
      </w:r>
      <w:proofErr w:type="spellEnd"/>
      <w:r w:rsidRPr="00677C44">
        <w:rPr>
          <w:rFonts w:asciiTheme="majorBidi" w:hAnsiTheme="majorBidi" w:cstheme="majorBidi"/>
          <w:b/>
          <w:bCs/>
          <w:sz w:val="24"/>
          <w:szCs w:val="24"/>
        </w:rPr>
        <w:t xml:space="preserve">, Numerical analysis of the deformation and solidification of a </w:t>
      </w:r>
      <w:r w:rsidRPr="00677C44">
        <w:rPr>
          <w:rFonts w:asciiTheme="majorBidi" w:hAnsiTheme="majorBidi" w:cstheme="majorBidi"/>
          <w:b/>
          <w:bCs/>
          <w:sz w:val="24"/>
          <w:szCs w:val="24"/>
        </w:rPr>
        <w:lastRenderedPageBreak/>
        <w:t>single droplet impinging onto a flat substrate, J. Mater. Sci., Vol. 28, 1993, p3313-21.</w:t>
      </w:r>
    </w:p>
    <w:p w:rsidR="008A3113" w:rsidRPr="00677C44" w:rsidRDefault="008A3113" w:rsidP="008A3113">
      <w:pPr>
        <w:numPr>
          <w:ilvl w:val="0"/>
          <w:numId w:val="37"/>
        </w:numPr>
        <w:shd w:val="clear" w:color="auto" w:fill="FFFFFF"/>
        <w:bidi w:val="0"/>
        <w:spacing w:after="180" w:line="240" w:lineRule="auto"/>
        <w:jc w:val="both"/>
        <w:rPr>
          <w:rFonts w:asciiTheme="majorBidi" w:eastAsia="Times New Roman" w:hAnsiTheme="majorBidi" w:cstheme="majorBidi"/>
          <w:b/>
          <w:bCs/>
          <w:color w:val="000000"/>
          <w:sz w:val="24"/>
          <w:szCs w:val="24"/>
        </w:rPr>
      </w:pPr>
      <w:r w:rsidRPr="00677C44">
        <w:rPr>
          <w:rFonts w:asciiTheme="majorBidi" w:eastAsia="Times New Roman" w:hAnsiTheme="majorBidi" w:cstheme="majorBidi"/>
          <w:b/>
          <w:bCs/>
          <w:color w:val="000000"/>
          <w:sz w:val="24"/>
          <w:szCs w:val="24"/>
        </w:rPr>
        <w:t xml:space="preserve">G. Gupta and A. </w:t>
      </w:r>
      <w:proofErr w:type="spellStart"/>
      <w:r w:rsidRPr="00677C44">
        <w:rPr>
          <w:rFonts w:asciiTheme="majorBidi" w:eastAsia="Times New Roman" w:hAnsiTheme="majorBidi" w:cstheme="majorBidi"/>
          <w:b/>
          <w:bCs/>
          <w:color w:val="000000"/>
          <w:sz w:val="24"/>
          <w:szCs w:val="24"/>
        </w:rPr>
        <w:t>Satapathy</w:t>
      </w:r>
      <w:proofErr w:type="spellEnd"/>
      <w:r w:rsidRPr="00677C44">
        <w:rPr>
          <w:rFonts w:asciiTheme="majorBidi" w:eastAsia="Times New Roman" w:hAnsiTheme="majorBidi" w:cstheme="majorBidi"/>
          <w:b/>
          <w:bCs/>
          <w:color w:val="000000"/>
          <w:sz w:val="24"/>
          <w:szCs w:val="24"/>
        </w:rPr>
        <w:t xml:space="preserve">, “Modified mechanical and wear characteristics of epoxy filled with borosilicate glass micro-spheres,” in Proceedings of the International Conference on Advancements in Polymeric Materials, CIPET, </w:t>
      </w:r>
      <w:proofErr w:type="spellStart"/>
      <w:r w:rsidRPr="00677C44">
        <w:rPr>
          <w:rFonts w:asciiTheme="majorBidi" w:eastAsia="Times New Roman" w:hAnsiTheme="majorBidi" w:cstheme="majorBidi"/>
          <w:b/>
          <w:bCs/>
          <w:color w:val="000000"/>
          <w:sz w:val="24"/>
          <w:szCs w:val="24"/>
        </w:rPr>
        <w:t>Lucknow</w:t>
      </w:r>
      <w:proofErr w:type="spellEnd"/>
      <w:r w:rsidRPr="00677C44">
        <w:rPr>
          <w:rFonts w:asciiTheme="majorBidi" w:eastAsia="Times New Roman" w:hAnsiTheme="majorBidi" w:cstheme="majorBidi"/>
          <w:b/>
          <w:bCs/>
          <w:color w:val="000000"/>
          <w:sz w:val="24"/>
          <w:szCs w:val="24"/>
        </w:rPr>
        <w:t>, India, 2013.</w:t>
      </w:r>
    </w:p>
    <w:p w:rsidR="008A3113" w:rsidRPr="00677C44" w:rsidRDefault="008A3113" w:rsidP="008A3113">
      <w:pPr>
        <w:numPr>
          <w:ilvl w:val="0"/>
          <w:numId w:val="37"/>
        </w:numPr>
        <w:bidi w:val="0"/>
        <w:spacing w:before="240" w:after="0" w:line="360" w:lineRule="auto"/>
        <w:jc w:val="both"/>
        <w:rPr>
          <w:rFonts w:asciiTheme="majorBidi" w:hAnsiTheme="majorBidi" w:cstheme="majorBidi"/>
          <w:b/>
          <w:bCs/>
          <w:sz w:val="24"/>
          <w:szCs w:val="24"/>
        </w:rPr>
      </w:pPr>
      <w:r w:rsidRPr="00677C44">
        <w:rPr>
          <w:rFonts w:asciiTheme="majorBidi" w:hAnsiTheme="majorBidi" w:cstheme="majorBidi"/>
          <w:b/>
          <w:bCs/>
          <w:sz w:val="24"/>
          <w:szCs w:val="24"/>
        </w:rPr>
        <w:t xml:space="preserve">V.V. </w:t>
      </w:r>
      <w:proofErr w:type="spellStart"/>
      <w:r w:rsidRPr="00677C44">
        <w:rPr>
          <w:rFonts w:asciiTheme="majorBidi" w:hAnsiTheme="majorBidi" w:cstheme="majorBidi"/>
          <w:b/>
          <w:bCs/>
          <w:sz w:val="24"/>
          <w:szCs w:val="24"/>
        </w:rPr>
        <w:t>Sobolev</w:t>
      </w:r>
      <w:proofErr w:type="spellEnd"/>
      <w:r w:rsidRPr="00677C44">
        <w:rPr>
          <w:rFonts w:asciiTheme="majorBidi" w:hAnsiTheme="majorBidi" w:cstheme="majorBidi"/>
          <w:b/>
          <w:bCs/>
          <w:sz w:val="24"/>
          <w:szCs w:val="24"/>
        </w:rPr>
        <w:t xml:space="preserve">, J.M. </w:t>
      </w:r>
      <w:proofErr w:type="spellStart"/>
      <w:r w:rsidRPr="00677C44">
        <w:rPr>
          <w:rFonts w:asciiTheme="majorBidi" w:hAnsiTheme="majorBidi" w:cstheme="majorBidi"/>
          <w:b/>
          <w:bCs/>
          <w:sz w:val="24"/>
          <w:szCs w:val="24"/>
        </w:rPr>
        <w:t>Guilemany</w:t>
      </w:r>
      <w:proofErr w:type="spellEnd"/>
      <w:r w:rsidRPr="00677C44">
        <w:rPr>
          <w:rFonts w:asciiTheme="majorBidi" w:hAnsiTheme="majorBidi" w:cstheme="majorBidi"/>
          <w:b/>
          <w:bCs/>
          <w:sz w:val="24"/>
          <w:szCs w:val="24"/>
        </w:rPr>
        <w:t xml:space="preserve">, and J.A. </w:t>
      </w:r>
      <w:proofErr w:type="spellStart"/>
      <w:r w:rsidRPr="00677C44">
        <w:rPr>
          <w:rFonts w:asciiTheme="majorBidi" w:hAnsiTheme="majorBidi" w:cstheme="majorBidi"/>
          <w:b/>
          <w:bCs/>
          <w:sz w:val="24"/>
          <w:szCs w:val="24"/>
        </w:rPr>
        <w:t>Calero</w:t>
      </w:r>
      <w:proofErr w:type="spellEnd"/>
      <w:r w:rsidRPr="00677C44">
        <w:rPr>
          <w:rFonts w:asciiTheme="majorBidi" w:hAnsiTheme="majorBidi" w:cstheme="majorBidi"/>
          <w:b/>
          <w:bCs/>
          <w:sz w:val="24"/>
          <w:szCs w:val="24"/>
        </w:rPr>
        <w:t>, Substrate-coating thermal interaction during high velocity oxy-fuel (HVOF) spraying, part 1, Heat transfer processes, Mater. Sci. Technol., Vol. 11 (No. 8), 1995, p.810-819.</w:t>
      </w:r>
    </w:p>
    <w:p w:rsidR="008A3113" w:rsidRPr="00677C44" w:rsidRDefault="008A3113" w:rsidP="008A3113">
      <w:pPr>
        <w:numPr>
          <w:ilvl w:val="0"/>
          <w:numId w:val="37"/>
        </w:numPr>
        <w:bidi w:val="0"/>
        <w:spacing w:before="240" w:after="0" w:line="360" w:lineRule="auto"/>
        <w:jc w:val="both"/>
        <w:rPr>
          <w:rFonts w:asciiTheme="majorBidi" w:hAnsiTheme="majorBidi" w:cstheme="majorBidi"/>
          <w:b/>
          <w:bCs/>
          <w:sz w:val="24"/>
          <w:szCs w:val="24"/>
        </w:rPr>
      </w:pPr>
      <w:proofErr w:type="spellStart"/>
      <w:r w:rsidRPr="00677C44">
        <w:rPr>
          <w:rFonts w:asciiTheme="majorBidi" w:hAnsiTheme="majorBidi" w:cstheme="majorBidi"/>
          <w:b/>
          <w:bCs/>
          <w:sz w:val="24"/>
          <w:szCs w:val="24"/>
        </w:rPr>
        <w:t>Fauchais</w:t>
      </w:r>
      <w:proofErr w:type="spellEnd"/>
      <w:r w:rsidRPr="00677C44">
        <w:rPr>
          <w:rFonts w:asciiTheme="majorBidi" w:hAnsiTheme="majorBidi" w:cstheme="majorBidi"/>
          <w:b/>
          <w:bCs/>
          <w:sz w:val="24"/>
          <w:szCs w:val="24"/>
        </w:rPr>
        <w:t xml:space="preserve">, P., </w:t>
      </w:r>
      <w:proofErr w:type="spellStart"/>
      <w:r w:rsidRPr="00677C44">
        <w:rPr>
          <w:rFonts w:asciiTheme="majorBidi" w:hAnsiTheme="majorBidi" w:cstheme="majorBidi"/>
          <w:b/>
          <w:bCs/>
          <w:sz w:val="24"/>
          <w:szCs w:val="24"/>
        </w:rPr>
        <w:t>Fukomoto</w:t>
      </w:r>
      <w:proofErr w:type="spellEnd"/>
      <w:r w:rsidRPr="00677C44">
        <w:rPr>
          <w:rFonts w:asciiTheme="majorBidi" w:hAnsiTheme="majorBidi" w:cstheme="majorBidi"/>
          <w:b/>
          <w:bCs/>
          <w:sz w:val="24"/>
          <w:szCs w:val="24"/>
        </w:rPr>
        <w:t xml:space="preserve">, M., </w:t>
      </w:r>
      <w:proofErr w:type="spellStart"/>
      <w:r w:rsidRPr="00677C44">
        <w:rPr>
          <w:rFonts w:asciiTheme="majorBidi" w:hAnsiTheme="majorBidi" w:cstheme="majorBidi"/>
          <w:b/>
          <w:bCs/>
          <w:sz w:val="24"/>
          <w:szCs w:val="24"/>
        </w:rPr>
        <w:t>Vardelle</w:t>
      </w:r>
      <w:proofErr w:type="spellEnd"/>
      <w:r w:rsidRPr="00677C44">
        <w:rPr>
          <w:rFonts w:asciiTheme="majorBidi" w:hAnsiTheme="majorBidi" w:cstheme="majorBidi"/>
          <w:b/>
          <w:bCs/>
          <w:sz w:val="24"/>
          <w:szCs w:val="24"/>
        </w:rPr>
        <w:t xml:space="preserve">, A. and </w:t>
      </w:r>
      <w:proofErr w:type="spellStart"/>
      <w:r w:rsidRPr="00677C44">
        <w:rPr>
          <w:rFonts w:asciiTheme="majorBidi" w:hAnsiTheme="majorBidi" w:cstheme="majorBidi"/>
          <w:b/>
          <w:bCs/>
          <w:sz w:val="24"/>
          <w:szCs w:val="24"/>
        </w:rPr>
        <w:t>Vardelle</w:t>
      </w:r>
      <w:proofErr w:type="spellEnd"/>
      <w:r w:rsidRPr="00677C44">
        <w:rPr>
          <w:rFonts w:asciiTheme="majorBidi" w:hAnsiTheme="majorBidi" w:cstheme="majorBidi"/>
          <w:b/>
          <w:bCs/>
          <w:sz w:val="24"/>
          <w:szCs w:val="24"/>
        </w:rPr>
        <w:t>, M., Knowledge Concerning Splat Formation: An Invited Review, Journal of Thermal Spray Technology, 13 (3), pp. 337 - 360, (2004).</w:t>
      </w:r>
    </w:p>
    <w:p w:rsidR="008A3113" w:rsidRPr="00677C44" w:rsidRDefault="008A3113" w:rsidP="008A3113">
      <w:pPr>
        <w:numPr>
          <w:ilvl w:val="0"/>
          <w:numId w:val="37"/>
        </w:numPr>
        <w:bidi w:val="0"/>
        <w:spacing w:before="240" w:after="0" w:line="360" w:lineRule="auto"/>
        <w:jc w:val="both"/>
        <w:rPr>
          <w:rFonts w:asciiTheme="majorBidi" w:hAnsiTheme="majorBidi" w:cstheme="majorBidi"/>
          <w:b/>
          <w:bCs/>
          <w:sz w:val="24"/>
          <w:szCs w:val="24"/>
        </w:rPr>
      </w:pPr>
      <w:proofErr w:type="spellStart"/>
      <w:r w:rsidRPr="00677C44">
        <w:rPr>
          <w:rFonts w:asciiTheme="majorBidi" w:hAnsiTheme="majorBidi" w:cstheme="majorBidi"/>
          <w:b/>
          <w:bCs/>
          <w:sz w:val="24"/>
          <w:szCs w:val="24"/>
        </w:rPr>
        <w:t>Raessi</w:t>
      </w:r>
      <w:proofErr w:type="spellEnd"/>
      <w:r w:rsidRPr="00677C44">
        <w:rPr>
          <w:rFonts w:asciiTheme="majorBidi" w:hAnsiTheme="majorBidi" w:cstheme="majorBidi"/>
          <w:b/>
          <w:bCs/>
          <w:sz w:val="24"/>
          <w:szCs w:val="24"/>
        </w:rPr>
        <w:t xml:space="preserve">, M., </w:t>
      </w:r>
      <w:proofErr w:type="spellStart"/>
      <w:r w:rsidRPr="00677C44">
        <w:rPr>
          <w:rFonts w:asciiTheme="majorBidi" w:hAnsiTheme="majorBidi" w:cstheme="majorBidi"/>
          <w:b/>
          <w:bCs/>
          <w:sz w:val="24"/>
          <w:szCs w:val="24"/>
        </w:rPr>
        <w:t>Mostaghimi</w:t>
      </w:r>
      <w:proofErr w:type="spellEnd"/>
      <w:r w:rsidRPr="00677C44">
        <w:rPr>
          <w:rFonts w:asciiTheme="majorBidi" w:hAnsiTheme="majorBidi" w:cstheme="majorBidi"/>
          <w:b/>
          <w:bCs/>
          <w:sz w:val="24"/>
          <w:szCs w:val="24"/>
        </w:rPr>
        <w:t xml:space="preserve">, J. and </w:t>
      </w:r>
      <w:proofErr w:type="spellStart"/>
      <w:r w:rsidRPr="00677C44">
        <w:rPr>
          <w:rFonts w:asciiTheme="majorBidi" w:hAnsiTheme="majorBidi" w:cstheme="majorBidi"/>
          <w:b/>
          <w:bCs/>
          <w:sz w:val="24"/>
          <w:szCs w:val="24"/>
        </w:rPr>
        <w:t>Bussmann</w:t>
      </w:r>
      <w:proofErr w:type="spellEnd"/>
      <w:r w:rsidRPr="00677C44">
        <w:rPr>
          <w:rFonts w:asciiTheme="majorBidi" w:hAnsiTheme="majorBidi" w:cstheme="majorBidi"/>
          <w:b/>
          <w:bCs/>
          <w:sz w:val="24"/>
          <w:szCs w:val="24"/>
        </w:rPr>
        <w:t>, M., “Droplet Impact during the Plasma Spray Coating Process-Effect of Surface Roughness on Splat Shapes,” Proc. 17th Int. Symposium on Plasma Chemistry – ISPC 17, Toronto, Canada, (2005)</w:t>
      </w:r>
    </w:p>
    <w:p w:rsidR="008A3113" w:rsidRPr="00677C44" w:rsidRDefault="008A3113" w:rsidP="008A3113">
      <w:pPr>
        <w:pStyle w:val="ListParagraph"/>
        <w:numPr>
          <w:ilvl w:val="0"/>
          <w:numId w:val="37"/>
        </w:numPr>
        <w:bidi w:val="0"/>
        <w:jc w:val="both"/>
        <w:rPr>
          <w:rFonts w:asciiTheme="majorBidi" w:hAnsiTheme="majorBidi" w:cstheme="majorBidi"/>
          <w:b/>
          <w:bCs/>
          <w:sz w:val="24"/>
          <w:szCs w:val="24"/>
        </w:rPr>
      </w:pPr>
      <w:r w:rsidRPr="00677C44">
        <w:rPr>
          <w:rFonts w:asciiTheme="majorBidi" w:hAnsiTheme="majorBidi" w:cstheme="majorBidi"/>
          <w:b/>
          <w:bCs/>
          <w:sz w:val="24"/>
          <w:szCs w:val="24"/>
        </w:rPr>
        <w:t xml:space="preserve">D. </w:t>
      </w:r>
      <w:proofErr w:type="spellStart"/>
      <w:r w:rsidRPr="00677C44">
        <w:rPr>
          <w:rFonts w:asciiTheme="majorBidi" w:hAnsiTheme="majorBidi" w:cstheme="majorBidi"/>
          <w:b/>
          <w:bCs/>
          <w:sz w:val="24"/>
          <w:szCs w:val="24"/>
        </w:rPr>
        <w:t>Landes</w:t>
      </w:r>
      <w:proofErr w:type="spellEnd"/>
      <w:r w:rsidRPr="00677C44">
        <w:rPr>
          <w:rFonts w:asciiTheme="majorBidi" w:hAnsiTheme="majorBidi" w:cstheme="majorBidi"/>
          <w:b/>
          <w:bCs/>
          <w:sz w:val="24"/>
          <w:szCs w:val="24"/>
        </w:rPr>
        <w:t xml:space="preserve">, T.V. </w:t>
      </w:r>
      <w:proofErr w:type="spellStart"/>
      <w:r w:rsidRPr="00677C44">
        <w:rPr>
          <w:rFonts w:asciiTheme="majorBidi" w:hAnsiTheme="majorBidi" w:cstheme="majorBidi"/>
          <w:b/>
          <w:bCs/>
          <w:sz w:val="24"/>
          <w:szCs w:val="24"/>
        </w:rPr>
        <w:t>Streibel</w:t>
      </w:r>
      <w:proofErr w:type="spellEnd"/>
      <w:r w:rsidRPr="00677C44">
        <w:rPr>
          <w:rFonts w:asciiTheme="majorBidi" w:hAnsiTheme="majorBidi" w:cstheme="majorBidi"/>
          <w:b/>
          <w:bCs/>
          <w:sz w:val="24"/>
          <w:szCs w:val="24"/>
        </w:rPr>
        <w:t xml:space="preserve">, J. </w:t>
      </w:r>
      <w:proofErr w:type="spellStart"/>
      <w:r w:rsidRPr="00677C44">
        <w:rPr>
          <w:rFonts w:asciiTheme="majorBidi" w:hAnsiTheme="majorBidi" w:cstheme="majorBidi"/>
          <w:b/>
          <w:bCs/>
          <w:sz w:val="24"/>
          <w:szCs w:val="24"/>
        </w:rPr>
        <w:t>Zierhut</w:t>
      </w:r>
      <w:proofErr w:type="spellEnd"/>
      <w:r w:rsidRPr="00677C44">
        <w:rPr>
          <w:rFonts w:asciiTheme="majorBidi" w:hAnsiTheme="majorBidi" w:cstheme="majorBidi"/>
          <w:b/>
          <w:bCs/>
          <w:sz w:val="24"/>
          <w:szCs w:val="24"/>
        </w:rPr>
        <w:t>, (2002) Proceedings of ITSC 2002, Essen, Germany, 2002, pp. 45.</w:t>
      </w:r>
    </w:p>
    <w:p w:rsidR="008A3113" w:rsidRPr="00677C44" w:rsidRDefault="008A3113" w:rsidP="008A3113">
      <w:pPr>
        <w:numPr>
          <w:ilvl w:val="0"/>
          <w:numId w:val="37"/>
        </w:numPr>
        <w:bidi w:val="0"/>
        <w:spacing w:before="240" w:after="0" w:line="360" w:lineRule="auto"/>
        <w:jc w:val="both"/>
        <w:rPr>
          <w:rFonts w:asciiTheme="majorBidi" w:hAnsiTheme="majorBidi" w:cstheme="majorBidi"/>
          <w:b/>
          <w:bCs/>
          <w:sz w:val="24"/>
          <w:szCs w:val="24"/>
        </w:rPr>
      </w:pPr>
      <w:r w:rsidRPr="00677C44">
        <w:rPr>
          <w:rFonts w:asciiTheme="majorBidi" w:hAnsiTheme="majorBidi" w:cstheme="majorBidi"/>
          <w:b/>
          <w:bCs/>
          <w:sz w:val="24"/>
          <w:szCs w:val="24"/>
        </w:rPr>
        <w:t xml:space="preserve">P. Bertrand, I. </w:t>
      </w:r>
      <w:proofErr w:type="spellStart"/>
      <w:r w:rsidRPr="00677C44">
        <w:rPr>
          <w:rFonts w:asciiTheme="majorBidi" w:hAnsiTheme="majorBidi" w:cstheme="majorBidi"/>
          <w:b/>
          <w:bCs/>
          <w:sz w:val="24"/>
          <w:szCs w:val="24"/>
        </w:rPr>
        <w:t>Smurov</w:t>
      </w:r>
      <w:proofErr w:type="spellEnd"/>
      <w:r w:rsidRPr="00677C44">
        <w:rPr>
          <w:rFonts w:asciiTheme="majorBidi" w:hAnsiTheme="majorBidi" w:cstheme="majorBidi"/>
          <w:b/>
          <w:bCs/>
          <w:sz w:val="24"/>
          <w:szCs w:val="24"/>
        </w:rPr>
        <w:t xml:space="preserve">, M. </w:t>
      </w:r>
      <w:proofErr w:type="spellStart"/>
      <w:r w:rsidRPr="00677C44">
        <w:rPr>
          <w:rFonts w:asciiTheme="majorBidi" w:hAnsiTheme="majorBidi" w:cstheme="majorBidi"/>
          <w:b/>
          <w:bCs/>
          <w:sz w:val="24"/>
          <w:szCs w:val="24"/>
        </w:rPr>
        <w:t>Ignatiev</w:t>
      </w:r>
      <w:proofErr w:type="spellEnd"/>
      <w:r w:rsidRPr="00677C44">
        <w:rPr>
          <w:rFonts w:asciiTheme="majorBidi" w:hAnsiTheme="majorBidi" w:cstheme="majorBidi"/>
          <w:b/>
          <w:bCs/>
          <w:sz w:val="24"/>
          <w:szCs w:val="24"/>
        </w:rPr>
        <w:t>, (2002) Proceedings of ITSC 2002, Essen, Germany, 2002, pp. 66.</w:t>
      </w:r>
    </w:p>
    <w:p w:rsidR="008A3113" w:rsidRPr="00677C44" w:rsidRDefault="008A3113" w:rsidP="008A3113">
      <w:pPr>
        <w:numPr>
          <w:ilvl w:val="0"/>
          <w:numId w:val="37"/>
        </w:numPr>
        <w:bidi w:val="0"/>
        <w:spacing w:before="240" w:after="0" w:line="360" w:lineRule="auto"/>
        <w:jc w:val="both"/>
        <w:rPr>
          <w:rFonts w:asciiTheme="majorBidi" w:hAnsiTheme="majorBidi" w:cstheme="majorBidi"/>
          <w:b/>
          <w:bCs/>
          <w:sz w:val="24"/>
          <w:szCs w:val="24"/>
        </w:rPr>
      </w:pPr>
      <w:r w:rsidRPr="00677C44">
        <w:rPr>
          <w:rFonts w:asciiTheme="majorBidi" w:hAnsiTheme="majorBidi" w:cstheme="majorBidi"/>
          <w:b/>
          <w:bCs/>
          <w:sz w:val="24"/>
          <w:szCs w:val="24"/>
        </w:rPr>
        <w:t xml:space="preserve">Gómez J, Salazar A, </w:t>
      </w:r>
      <w:proofErr w:type="spellStart"/>
      <w:r w:rsidRPr="00677C44">
        <w:rPr>
          <w:rFonts w:asciiTheme="majorBidi" w:hAnsiTheme="majorBidi" w:cstheme="majorBidi"/>
          <w:b/>
          <w:bCs/>
          <w:sz w:val="24"/>
          <w:szCs w:val="24"/>
        </w:rPr>
        <w:t>Múnez</w:t>
      </w:r>
      <w:proofErr w:type="spellEnd"/>
      <w:r w:rsidRPr="00677C44">
        <w:rPr>
          <w:rFonts w:asciiTheme="majorBidi" w:hAnsiTheme="majorBidi" w:cstheme="majorBidi"/>
          <w:b/>
          <w:bCs/>
          <w:sz w:val="24"/>
          <w:szCs w:val="24"/>
        </w:rPr>
        <w:t xml:space="preserve"> C, </w:t>
      </w:r>
      <w:proofErr w:type="spellStart"/>
      <w:r w:rsidRPr="00677C44">
        <w:rPr>
          <w:rFonts w:asciiTheme="majorBidi" w:hAnsiTheme="majorBidi" w:cstheme="majorBidi"/>
          <w:b/>
          <w:bCs/>
          <w:sz w:val="24"/>
          <w:szCs w:val="24"/>
        </w:rPr>
        <w:t>Utrilla</w:t>
      </w:r>
      <w:proofErr w:type="spellEnd"/>
      <w:r w:rsidRPr="00677C44">
        <w:rPr>
          <w:rFonts w:asciiTheme="majorBidi" w:hAnsiTheme="majorBidi" w:cstheme="majorBidi"/>
          <w:b/>
          <w:bCs/>
          <w:sz w:val="24"/>
          <w:szCs w:val="24"/>
        </w:rPr>
        <w:t xml:space="preserve"> V and Poza P 2007 Bol. Soc. Esp. Ceram. 46 232</w:t>
      </w:r>
    </w:p>
    <w:p w:rsidR="008A3113" w:rsidRPr="00677C44" w:rsidRDefault="008A3113" w:rsidP="008A3113">
      <w:pPr>
        <w:numPr>
          <w:ilvl w:val="0"/>
          <w:numId w:val="37"/>
        </w:numPr>
        <w:bidi w:val="0"/>
        <w:spacing w:before="240" w:after="0" w:line="360" w:lineRule="auto"/>
        <w:jc w:val="both"/>
        <w:rPr>
          <w:rFonts w:asciiTheme="majorBidi" w:hAnsiTheme="majorBidi" w:cstheme="majorBidi"/>
          <w:b/>
          <w:bCs/>
          <w:sz w:val="24"/>
          <w:szCs w:val="24"/>
        </w:rPr>
      </w:pPr>
      <w:proofErr w:type="spellStart"/>
      <w:r w:rsidRPr="00677C44">
        <w:rPr>
          <w:rFonts w:asciiTheme="majorBidi" w:hAnsiTheme="majorBidi" w:cstheme="majorBidi"/>
          <w:b/>
          <w:bCs/>
          <w:sz w:val="24"/>
          <w:szCs w:val="24"/>
        </w:rPr>
        <w:t>Ivosevic</w:t>
      </w:r>
      <w:proofErr w:type="spellEnd"/>
      <w:r w:rsidRPr="00677C44">
        <w:rPr>
          <w:rFonts w:asciiTheme="majorBidi" w:hAnsiTheme="majorBidi" w:cstheme="majorBidi"/>
          <w:b/>
          <w:bCs/>
          <w:sz w:val="24"/>
          <w:szCs w:val="24"/>
        </w:rPr>
        <w:t xml:space="preserve">, M., </w:t>
      </w:r>
      <w:proofErr w:type="spellStart"/>
      <w:r w:rsidRPr="00677C44">
        <w:rPr>
          <w:rFonts w:asciiTheme="majorBidi" w:hAnsiTheme="majorBidi" w:cstheme="majorBidi"/>
          <w:b/>
          <w:bCs/>
          <w:sz w:val="24"/>
          <w:szCs w:val="24"/>
        </w:rPr>
        <w:t>Cairncross</w:t>
      </w:r>
      <w:proofErr w:type="spellEnd"/>
      <w:r w:rsidRPr="00677C44">
        <w:rPr>
          <w:rFonts w:asciiTheme="majorBidi" w:hAnsiTheme="majorBidi" w:cstheme="majorBidi"/>
          <w:b/>
          <w:bCs/>
          <w:sz w:val="24"/>
          <w:szCs w:val="24"/>
        </w:rPr>
        <w:t>, R. A. and Knight, R., “Heating and Impact Modeling of HVOF Sprayed Polymer Particles,” Proc. 2004 International Thermal Spray Conference (ITSC-2004), DVS/IIW/ASM-TSS, Osaka, Japan, (2004).</w:t>
      </w:r>
    </w:p>
    <w:p w:rsidR="008A3113" w:rsidRPr="00677C44" w:rsidRDefault="008A3113" w:rsidP="008A3113">
      <w:pPr>
        <w:numPr>
          <w:ilvl w:val="0"/>
          <w:numId w:val="37"/>
        </w:numPr>
        <w:bidi w:val="0"/>
        <w:spacing w:before="240" w:after="0" w:line="360" w:lineRule="auto"/>
        <w:jc w:val="both"/>
        <w:rPr>
          <w:rFonts w:asciiTheme="majorBidi" w:hAnsiTheme="majorBidi" w:cstheme="majorBidi"/>
          <w:b/>
          <w:bCs/>
          <w:sz w:val="24"/>
          <w:szCs w:val="24"/>
        </w:rPr>
      </w:pPr>
      <w:r w:rsidRPr="00677C44">
        <w:rPr>
          <w:rFonts w:asciiTheme="majorBidi" w:hAnsiTheme="majorBidi" w:cstheme="majorBidi"/>
          <w:b/>
          <w:bCs/>
          <w:color w:val="333333"/>
          <w:spacing w:val="2"/>
          <w:sz w:val="24"/>
          <w:szCs w:val="24"/>
          <w:shd w:val="clear" w:color="auto" w:fill="FCFCFC"/>
        </w:rPr>
        <w:lastRenderedPageBreak/>
        <w:t xml:space="preserve">A. </w:t>
      </w:r>
      <w:proofErr w:type="spellStart"/>
      <w:r w:rsidRPr="00677C44">
        <w:rPr>
          <w:rFonts w:asciiTheme="majorBidi" w:hAnsiTheme="majorBidi" w:cstheme="majorBidi"/>
          <w:b/>
          <w:bCs/>
          <w:color w:val="333333"/>
          <w:spacing w:val="2"/>
          <w:sz w:val="24"/>
          <w:szCs w:val="24"/>
          <w:shd w:val="clear" w:color="auto" w:fill="FCFCFC"/>
        </w:rPr>
        <w:t>Ozturk</w:t>
      </w:r>
      <w:proofErr w:type="spellEnd"/>
      <w:r w:rsidRPr="00677C44">
        <w:rPr>
          <w:rFonts w:asciiTheme="majorBidi" w:hAnsiTheme="majorBidi" w:cstheme="majorBidi"/>
          <w:b/>
          <w:bCs/>
          <w:color w:val="333333"/>
          <w:spacing w:val="2"/>
          <w:sz w:val="24"/>
          <w:szCs w:val="24"/>
          <w:shd w:val="clear" w:color="auto" w:fill="FCFCFC"/>
        </w:rPr>
        <w:t xml:space="preserve"> and B.M. </w:t>
      </w:r>
      <w:proofErr w:type="spellStart"/>
      <w:r w:rsidRPr="00677C44">
        <w:rPr>
          <w:rFonts w:asciiTheme="majorBidi" w:hAnsiTheme="majorBidi" w:cstheme="majorBidi"/>
          <w:b/>
          <w:bCs/>
          <w:color w:val="333333"/>
          <w:spacing w:val="2"/>
          <w:sz w:val="24"/>
          <w:szCs w:val="24"/>
          <w:shd w:val="clear" w:color="auto" w:fill="FCFCFC"/>
        </w:rPr>
        <w:t>Cetegen</w:t>
      </w:r>
      <w:proofErr w:type="spellEnd"/>
      <w:r w:rsidRPr="00677C44">
        <w:rPr>
          <w:rFonts w:asciiTheme="majorBidi" w:hAnsiTheme="majorBidi" w:cstheme="majorBidi"/>
          <w:b/>
          <w:bCs/>
          <w:color w:val="333333"/>
          <w:spacing w:val="2"/>
          <w:sz w:val="24"/>
          <w:szCs w:val="24"/>
          <w:shd w:val="clear" w:color="auto" w:fill="FCFCFC"/>
        </w:rPr>
        <w:t>, Modeling of Precipitate Formation in Precursor Droplets Injected Axially into an Oxygen/Acetylene Combustion Flame, </w:t>
      </w:r>
      <w:r w:rsidRPr="00677C44">
        <w:rPr>
          <w:rStyle w:val="Emphasis"/>
          <w:rFonts w:asciiTheme="majorBidi" w:hAnsiTheme="majorBidi" w:cstheme="majorBidi"/>
          <w:b/>
          <w:bCs/>
          <w:color w:val="333333"/>
          <w:spacing w:val="2"/>
          <w:sz w:val="24"/>
          <w:szCs w:val="24"/>
          <w:shd w:val="clear" w:color="auto" w:fill="FCFCFC"/>
        </w:rPr>
        <w:t>Mater. Sci. Eng.: A</w:t>
      </w:r>
      <w:r w:rsidRPr="00677C44">
        <w:rPr>
          <w:rFonts w:asciiTheme="majorBidi" w:hAnsiTheme="majorBidi" w:cstheme="majorBidi"/>
          <w:b/>
          <w:bCs/>
          <w:color w:val="333333"/>
          <w:spacing w:val="2"/>
          <w:sz w:val="24"/>
          <w:szCs w:val="24"/>
          <w:shd w:val="clear" w:color="auto" w:fill="FCFCFC"/>
        </w:rPr>
        <w:t>, 2006, 422(1-2), p 163-175</w:t>
      </w:r>
    </w:p>
    <w:p w:rsidR="008A3113" w:rsidRPr="00677C44" w:rsidRDefault="008A3113" w:rsidP="008A3113">
      <w:pPr>
        <w:numPr>
          <w:ilvl w:val="0"/>
          <w:numId w:val="37"/>
        </w:numPr>
        <w:bidi w:val="0"/>
        <w:spacing w:before="240" w:after="0" w:line="360" w:lineRule="auto"/>
        <w:jc w:val="both"/>
        <w:rPr>
          <w:rFonts w:asciiTheme="majorBidi" w:hAnsiTheme="majorBidi" w:cstheme="majorBidi"/>
          <w:b/>
          <w:bCs/>
          <w:sz w:val="24"/>
          <w:szCs w:val="24"/>
        </w:rPr>
      </w:pPr>
      <w:r w:rsidRPr="00677C44">
        <w:rPr>
          <w:rFonts w:asciiTheme="majorBidi" w:hAnsiTheme="majorBidi" w:cstheme="majorBidi"/>
          <w:b/>
          <w:bCs/>
          <w:color w:val="333333"/>
          <w:spacing w:val="2"/>
          <w:sz w:val="24"/>
          <w:szCs w:val="24"/>
          <w:shd w:val="clear" w:color="auto" w:fill="FCFCFC"/>
        </w:rPr>
        <w:t>G.E. Kim, Proven and Promising Applications Thermal Sprayed Nanostructured Coatings, PDF file in </w:t>
      </w:r>
      <w:r w:rsidRPr="00677C44">
        <w:rPr>
          <w:rStyle w:val="Emphasis"/>
          <w:rFonts w:asciiTheme="majorBidi" w:hAnsiTheme="majorBidi" w:cstheme="majorBidi"/>
          <w:b/>
          <w:bCs/>
          <w:color w:val="333333"/>
          <w:spacing w:val="2"/>
          <w:sz w:val="24"/>
          <w:szCs w:val="24"/>
          <w:shd w:val="clear" w:color="auto" w:fill="FCFCFC"/>
        </w:rPr>
        <w:t>Proceedings of the International Thermal Spray Conference 2006, PDF file in Building on 100 Years of Success: Proceedings of the International Thermal Spray Conference 2006</w:t>
      </w:r>
      <w:r w:rsidRPr="00677C44">
        <w:rPr>
          <w:rFonts w:asciiTheme="majorBidi" w:hAnsiTheme="majorBidi" w:cstheme="majorBidi"/>
          <w:b/>
          <w:bCs/>
          <w:color w:val="333333"/>
          <w:spacing w:val="2"/>
          <w:sz w:val="24"/>
          <w:szCs w:val="24"/>
          <w:shd w:val="clear" w:color="auto" w:fill="FCFCFC"/>
        </w:rPr>
        <w:t xml:space="preserve">, B.R. </w:t>
      </w:r>
      <w:proofErr w:type="spellStart"/>
      <w:r w:rsidRPr="00677C44">
        <w:rPr>
          <w:rFonts w:asciiTheme="majorBidi" w:hAnsiTheme="majorBidi" w:cstheme="majorBidi"/>
          <w:b/>
          <w:bCs/>
          <w:color w:val="333333"/>
          <w:spacing w:val="2"/>
          <w:sz w:val="24"/>
          <w:szCs w:val="24"/>
          <w:shd w:val="clear" w:color="auto" w:fill="FCFCFC"/>
        </w:rPr>
        <w:t>Marple</w:t>
      </w:r>
      <w:proofErr w:type="spellEnd"/>
      <w:r w:rsidRPr="00677C44">
        <w:rPr>
          <w:rFonts w:asciiTheme="majorBidi" w:hAnsiTheme="majorBidi" w:cstheme="majorBidi"/>
          <w:b/>
          <w:bCs/>
          <w:color w:val="333333"/>
          <w:spacing w:val="2"/>
          <w:sz w:val="24"/>
          <w:szCs w:val="24"/>
          <w:shd w:val="clear" w:color="auto" w:fill="FCFCFC"/>
        </w:rPr>
        <w:t xml:space="preserve">, M.M. Hyland, Y-C. Lau, R.S. Lima, and J. </w:t>
      </w:r>
      <w:proofErr w:type="spellStart"/>
      <w:r w:rsidRPr="00677C44">
        <w:rPr>
          <w:rFonts w:asciiTheme="majorBidi" w:hAnsiTheme="majorBidi" w:cstheme="majorBidi"/>
          <w:b/>
          <w:bCs/>
          <w:color w:val="333333"/>
          <w:spacing w:val="2"/>
          <w:sz w:val="24"/>
          <w:szCs w:val="24"/>
          <w:shd w:val="clear" w:color="auto" w:fill="FCFCFC"/>
        </w:rPr>
        <w:t>Voyer</w:t>
      </w:r>
      <w:proofErr w:type="spellEnd"/>
      <w:r w:rsidRPr="00677C44">
        <w:rPr>
          <w:rFonts w:asciiTheme="majorBidi" w:hAnsiTheme="majorBidi" w:cstheme="majorBidi"/>
          <w:b/>
          <w:bCs/>
          <w:color w:val="333333"/>
          <w:spacing w:val="2"/>
          <w:sz w:val="24"/>
          <w:szCs w:val="24"/>
          <w:shd w:val="clear" w:color="auto" w:fill="FCFCFC"/>
        </w:rPr>
        <w:t>, Ed., May 15-18, 2006 (Seattle, WA, USA), ASM International, Materials Park, OH, USA, 2006</w:t>
      </w:r>
    </w:p>
    <w:p w:rsidR="008A3113" w:rsidRPr="00677C44" w:rsidRDefault="008A3113" w:rsidP="008A3113">
      <w:pPr>
        <w:numPr>
          <w:ilvl w:val="0"/>
          <w:numId w:val="37"/>
        </w:numPr>
        <w:bidi w:val="0"/>
        <w:spacing w:before="240" w:after="0" w:line="360" w:lineRule="auto"/>
        <w:jc w:val="both"/>
        <w:rPr>
          <w:rFonts w:asciiTheme="majorBidi" w:hAnsiTheme="majorBidi" w:cstheme="majorBidi"/>
          <w:b/>
          <w:bCs/>
          <w:sz w:val="24"/>
          <w:szCs w:val="24"/>
        </w:rPr>
      </w:pPr>
      <w:r w:rsidRPr="00677C44">
        <w:rPr>
          <w:rFonts w:asciiTheme="majorBidi" w:hAnsiTheme="majorBidi" w:cstheme="majorBidi"/>
          <w:b/>
          <w:bCs/>
          <w:color w:val="333333"/>
          <w:spacing w:val="2"/>
          <w:sz w:val="24"/>
          <w:szCs w:val="24"/>
          <w:shd w:val="clear" w:color="auto" w:fill="FCFCFC"/>
        </w:rPr>
        <w:t xml:space="preserve">C. </w:t>
      </w:r>
      <w:proofErr w:type="spellStart"/>
      <w:r w:rsidRPr="00677C44">
        <w:rPr>
          <w:rFonts w:asciiTheme="majorBidi" w:hAnsiTheme="majorBidi" w:cstheme="majorBidi"/>
          <w:b/>
          <w:bCs/>
          <w:color w:val="333333"/>
          <w:spacing w:val="2"/>
          <w:sz w:val="24"/>
          <w:szCs w:val="24"/>
          <w:shd w:val="clear" w:color="auto" w:fill="FCFCFC"/>
        </w:rPr>
        <w:t>Delbos</w:t>
      </w:r>
      <w:proofErr w:type="spellEnd"/>
      <w:r w:rsidRPr="00677C44">
        <w:rPr>
          <w:rFonts w:asciiTheme="majorBidi" w:hAnsiTheme="majorBidi" w:cstheme="majorBidi"/>
          <w:b/>
          <w:bCs/>
          <w:color w:val="333333"/>
          <w:spacing w:val="2"/>
          <w:sz w:val="24"/>
          <w:szCs w:val="24"/>
          <w:shd w:val="clear" w:color="auto" w:fill="FCFCFC"/>
        </w:rPr>
        <w:t xml:space="preserve">, J. </w:t>
      </w:r>
      <w:proofErr w:type="spellStart"/>
      <w:r w:rsidRPr="00677C44">
        <w:rPr>
          <w:rFonts w:asciiTheme="majorBidi" w:hAnsiTheme="majorBidi" w:cstheme="majorBidi"/>
          <w:b/>
          <w:bCs/>
          <w:color w:val="333333"/>
          <w:spacing w:val="2"/>
          <w:sz w:val="24"/>
          <w:szCs w:val="24"/>
          <w:shd w:val="clear" w:color="auto" w:fill="FCFCFC"/>
        </w:rPr>
        <w:t>Fazilleau</w:t>
      </w:r>
      <w:proofErr w:type="spellEnd"/>
      <w:r w:rsidRPr="00677C44">
        <w:rPr>
          <w:rFonts w:asciiTheme="majorBidi" w:hAnsiTheme="majorBidi" w:cstheme="majorBidi"/>
          <w:b/>
          <w:bCs/>
          <w:color w:val="333333"/>
          <w:spacing w:val="2"/>
          <w:sz w:val="24"/>
          <w:szCs w:val="24"/>
          <w:shd w:val="clear" w:color="auto" w:fill="FCFCFC"/>
        </w:rPr>
        <w:t xml:space="preserve">, V. Rat, J.F. </w:t>
      </w:r>
      <w:proofErr w:type="spellStart"/>
      <w:r w:rsidRPr="00677C44">
        <w:rPr>
          <w:rFonts w:asciiTheme="majorBidi" w:hAnsiTheme="majorBidi" w:cstheme="majorBidi"/>
          <w:b/>
          <w:bCs/>
          <w:color w:val="333333"/>
          <w:spacing w:val="2"/>
          <w:sz w:val="24"/>
          <w:szCs w:val="24"/>
          <w:shd w:val="clear" w:color="auto" w:fill="FCFCFC"/>
        </w:rPr>
        <w:t>Coudert</w:t>
      </w:r>
      <w:proofErr w:type="spellEnd"/>
      <w:r w:rsidRPr="00677C44">
        <w:rPr>
          <w:rFonts w:asciiTheme="majorBidi" w:hAnsiTheme="majorBidi" w:cstheme="majorBidi"/>
          <w:b/>
          <w:bCs/>
          <w:color w:val="333333"/>
          <w:spacing w:val="2"/>
          <w:sz w:val="24"/>
          <w:szCs w:val="24"/>
          <w:shd w:val="clear" w:color="auto" w:fill="FCFCFC"/>
        </w:rPr>
        <w:t xml:space="preserve">, P. </w:t>
      </w:r>
      <w:proofErr w:type="spellStart"/>
      <w:r w:rsidRPr="00677C44">
        <w:rPr>
          <w:rFonts w:asciiTheme="majorBidi" w:hAnsiTheme="majorBidi" w:cstheme="majorBidi"/>
          <w:b/>
          <w:bCs/>
          <w:color w:val="333333"/>
          <w:spacing w:val="2"/>
          <w:sz w:val="24"/>
          <w:szCs w:val="24"/>
          <w:shd w:val="clear" w:color="auto" w:fill="FCFCFC"/>
        </w:rPr>
        <w:t>Fauchais</w:t>
      </w:r>
      <w:proofErr w:type="spellEnd"/>
      <w:r w:rsidRPr="00677C44">
        <w:rPr>
          <w:rFonts w:asciiTheme="majorBidi" w:hAnsiTheme="majorBidi" w:cstheme="majorBidi"/>
          <w:b/>
          <w:bCs/>
          <w:color w:val="333333"/>
          <w:spacing w:val="2"/>
          <w:sz w:val="24"/>
          <w:szCs w:val="24"/>
          <w:shd w:val="clear" w:color="auto" w:fill="FCFCFC"/>
        </w:rPr>
        <w:t xml:space="preserve">, B. </w:t>
      </w:r>
      <w:proofErr w:type="spellStart"/>
      <w:r w:rsidRPr="00677C44">
        <w:rPr>
          <w:rFonts w:asciiTheme="majorBidi" w:hAnsiTheme="majorBidi" w:cstheme="majorBidi"/>
          <w:b/>
          <w:bCs/>
          <w:color w:val="333333"/>
          <w:spacing w:val="2"/>
          <w:sz w:val="24"/>
          <w:szCs w:val="24"/>
          <w:shd w:val="clear" w:color="auto" w:fill="FCFCFC"/>
        </w:rPr>
        <w:t>Pateyron</w:t>
      </w:r>
      <w:proofErr w:type="spellEnd"/>
      <w:r w:rsidRPr="00677C44">
        <w:rPr>
          <w:rFonts w:asciiTheme="majorBidi" w:hAnsiTheme="majorBidi" w:cstheme="majorBidi"/>
          <w:b/>
          <w:bCs/>
          <w:color w:val="333333"/>
          <w:spacing w:val="2"/>
          <w:sz w:val="24"/>
          <w:szCs w:val="24"/>
          <w:shd w:val="clear" w:color="auto" w:fill="FCFCFC"/>
        </w:rPr>
        <w:t xml:space="preserve">, Phenomena Involved in Suspension Plasma Spraying, Part 1: Suspension Injection and </w:t>
      </w:r>
      <w:proofErr w:type="spellStart"/>
      <w:r w:rsidRPr="00677C44">
        <w:rPr>
          <w:rFonts w:asciiTheme="majorBidi" w:hAnsiTheme="majorBidi" w:cstheme="majorBidi"/>
          <w:b/>
          <w:bCs/>
          <w:color w:val="333333"/>
          <w:spacing w:val="2"/>
          <w:sz w:val="24"/>
          <w:szCs w:val="24"/>
          <w:shd w:val="clear" w:color="auto" w:fill="FCFCFC"/>
        </w:rPr>
        <w:t>Behaviour</w:t>
      </w:r>
      <w:proofErr w:type="spellEnd"/>
      <w:r w:rsidRPr="00677C44">
        <w:rPr>
          <w:rFonts w:asciiTheme="majorBidi" w:hAnsiTheme="majorBidi" w:cstheme="majorBidi"/>
          <w:b/>
          <w:bCs/>
          <w:color w:val="333333"/>
          <w:spacing w:val="2"/>
          <w:sz w:val="24"/>
          <w:szCs w:val="24"/>
          <w:shd w:val="clear" w:color="auto" w:fill="FCFCFC"/>
        </w:rPr>
        <w:t>, Plasma Chem. Plasma Process., 2006, 26(4), 371–391</w:t>
      </w:r>
    </w:p>
    <w:p w:rsidR="008A3113" w:rsidRPr="00677C44" w:rsidRDefault="008A3113" w:rsidP="008A3113">
      <w:pPr>
        <w:pStyle w:val="ListParagraph"/>
        <w:numPr>
          <w:ilvl w:val="0"/>
          <w:numId w:val="37"/>
        </w:numPr>
        <w:shd w:val="clear" w:color="auto" w:fill="FFFFFF"/>
        <w:bidi w:val="0"/>
        <w:spacing w:after="0" w:line="240" w:lineRule="auto"/>
        <w:jc w:val="both"/>
        <w:textAlignment w:val="baseline"/>
        <w:rPr>
          <w:rFonts w:asciiTheme="majorBidi" w:eastAsia="Times New Roman" w:hAnsiTheme="majorBidi" w:cstheme="majorBidi"/>
          <w:b/>
          <w:bCs/>
          <w:color w:val="000000"/>
          <w:sz w:val="24"/>
          <w:szCs w:val="24"/>
        </w:rPr>
      </w:pPr>
      <w:r w:rsidRPr="00677C44">
        <w:rPr>
          <w:rFonts w:asciiTheme="majorBidi" w:hAnsiTheme="majorBidi" w:cstheme="majorBidi"/>
          <w:b/>
          <w:bCs/>
          <w:color w:val="333333"/>
          <w:spacing w:val="2"/>
          <w:sz w:val="24"/>
          <w:szCs w:val="24"/>
          <w:shd w:val="clear" w:color="auto" w:fill="FCFCFC"/>
        </w:rPr>
        <w:t xml:space="preserve">R. </w:t>
      </w:r>
      <w:proofErr w:type="spellStart"/>
      <w:r w:rsidRPr="00677C44">
        <w:rPr>
          <w:rFonts w:asciiTheme="majorBidi" w:hAnsiTheme="majorBidi" w:cstheme="majorBidi"/>
          <w:b/>
          <w:bCs/>
          <w:color w:val="333333"/>
          <w:spacing w:val="2"/>
          <w:sz w:val="24"/>
          <w:szCs w:val="24"/>
          <w:shd w:val="clear" w:color="auto" w:fill="FCFCFC"/>
        </w:rPr>
        <w:t>Siegert</w:t>
      </w:r>
      <w:proofErr w:type="spellEnd"/>
      <w:r w:rsidRPr="00677C44">
        <w:rPr>
          <w:rFonts w:asciiTheme="majorBidi" w:hAnsiTheme="majorBidi" w:cstheme="majorBidi"/>
          <w:b/>
          <w:bCs/>
          <w:color w:val="333333"/>
          <w:spacing w:val="2"/>
          <w:sz w:val="24"/>
          <w:szCs w:val="24"/>
          <w:shd w:val="clear" w:color="auto" w:fill="FCFCFC"/>
        </w:rPr>
        <w:t>, </w:t>
      </w:r>
      <w:r w:rsidRPr="00677C44">
        <w:rPr>
          <w:rStyle w:val="Emphasis"/>
          <w:rFonts w:asciiTheme="majorBidi" w:hAnsiTheme="majorBidi" w:cstheme="majorBidi"/>
          <w:b/>
          <w:bCs/>
          <w:color w:val="333333"/>
          <w:spacing w:val="2"/>
          <w:sz w:val="24"/>
          <w:szCs w:val="24"/>
          <w:shd w:val="clear" w:color="auto" w:fill="FCFCFC"/>
        </w:rPr>
        <w:t xml:space="preserve">A Novel Process for the Liquid Feedstock Plasma Spray of Ceramic Coatings with </w:t>
      </w:r>
      <w:proofErr w:type="spellStart"/>
      <w:r w:rsidRPr="00677C44">
        <w:rPr>
          <w:rStyle w:val="Emphasis"/>
          <w:rFonts w:asciiTheme="majorBidi" w:hAnsiTheme="majorBidi" w:cstheme="majorBidi"/>
          <w:b/>
          <w:bCs/>
          <w:color w:val="333333"/>
          <w:spacing w:val="2"/>
          <w:sz w:val="24"/>
          <w:szCs w:val="24"/>
          <w:shd w:val="clear" w:color="auto" w:fill="FCFCFC"/>
        </w:rPr>
        <w:t>Nanostructural</w:t>
      </w:r>
      <w:proofErr w:type="spellEnd"/>
      <w:r w:rsidRPr="00677C44">
        <w:rPr>
          <w:rStyle w:val="Emphasis"/>
          <w:rFonts w:asciiTheme="majorBidi" w:hAnsiTheme="majorBidi" w:cstheme="majorBidi"/>
          <w:b/>
          <w:bCs/>
          <w:color w:val="333333"/>
          <w:spacing w:val="2"/>
          <w:sz w:val="24"/>
          <w:szCs w:val="24"/>
          <w:shd w:val="clear" w:color="auto" w:fill="FCFCFC"/>
        </w:rPr>
        <w:t xml:space="preserve"> Features</w:t>
      </w:r>
      <w:r w:rsidRPr="00677C44">
        <w:rPr>
          <w:rFonts w:asciiTheme="majorBidi" w:hAnsiTheme="majorBidi" w:cstheme="majorBidi"/>
          <w:b/>
          <w:bCs/>
          <w:color w:val="333333"/>
          <w:spacing w:val="2"/>
          <w:sz w:val="24"/>
          <w:szCs w:val="24"/>
          <w:shd w:val="clear" w:color="auto" w:fill="FCFCFC"/>
        </w:rPr>
        <w:t xml:space="preserve">, </w:t>
      </w:r>
      <w:proofErr w:type="spellStart"/>
      <w:r w:rsidRPr="00677C44">
        <w:rPr>
          <w:rFonts w:asciiTheme="majorBidi" w:hAnsiTheme="majorBidi" w:cstheme="majorBidi"/>
          <w:b/>
          <w:bCs/>
          <w:color w:val="333333"/>
          <w:spacing w:val="2"/>
          <w:sz w:val="24"/>
          <w:szCs w:val="24"/>
          <w:shd w:val="clear" w:color="auto" w:fill="FCFCFC"/>
        </w:rPr>
        <w:t>Juelich</w:t>
      </w:r>
      <w:proofErr w:type="spellEnd"/>
      <w:r w:rsidRPr="00677C44">
        <w:rPr>
          <w:rFonts w:asciiTheme="majorBidi" w:hAnsiTheme="majorBidi" w:cstheme="majorBidi"/>
          <w:b/>
          <w:bCs/>
          <w:color w:val="333333"/>
          <w:spacing w:val="2"/>
          <w:sz w:val="24"/>
          <w:szCs w:val="24"/>
          <w:shd w:val="clear" w:color="auto" w:fill="FCFCFC"/>
        </w:rPr>
        <w:t xml:space="preserve"> Press, Germany, 2006, Jül-4205</w:t>
      </w:r>
    </w:p>
    <w:p w:rsidR="008A3113" w:rsidRPr="00677C44" w:rsidRDefault="008A3113" w:rsidP="008A3113">
      <w:pPr>
        <w:numPr>
          <w:ilvl w:val="0"/>
          <w:numId w:val="37"/>
        </w:numPr>
        <w:bidi w:val="0"/>
        <w:spacing w:before="240" w:after="0" w:line="360" w:lineRule="auto"/>
        <w:jc w:val="both"/>
        <w:rPr>
          <w:rFonts w:asciiTheme="majorBidi" w:hAnsiTheme="majorBidi" w:cstheme="majorBidi"/>
          <w:b/>
          <w:bCs/>
          <w:sz w:val="24"/>
          <w:szCs w:val="24"/>
        </w:rPr>
      </w:pPr>
      <w:r w:rsidRPr="00677C44">
        <w:rPr>
          <w:rFonts w:asciiTheme="majorBidi" w:hAnsiTheme="majorBidi" w:cstheme="majorBidi"/>
          <w:b/>
          <w:bCs/>
          <w:sz w:val="24"/>
          <w:szCs w:val="24"/>
        </w:rPr>
        <w:t xml:space="preserve">J.B. </w:t>
      </w:r>
      <w:proofErr w:type="spellStart"/>
      <w:r w:rsidRPr="00677C44">
        <w:rPr>
          <w:rFonts w:asciiTheme="majorBidi" w:hAnsiTheme="majorBidi" w:cstheme="majorBidi"/>
          <w:b/>
          <w:bCs/>
          <w:sz w:val="24"/>
          <w:szCs w:val="24"/>
        </w:rPr>
        <w:t>Nerz</w:t>
      </w:r>
      <w:proofErr w:type="spellEnd"/>
      <w:r w:rsidRPr="00677C44">
        <w:rPr>
          <w:rFonts w:asciiTheme="majorBidi" w:hAnsiTheme="majorBidi" w:cstheme="majorBidi"/>
          <w:b/>
          <w:bCs/>
          <w:sz w:val="24"/>
          <w:szCs w:val="24"/>
        </w:rPr>
        <w:t xml:space="preserve">, A. Kushner, A. J. </w:t>
      </w:r>
      <w:proofErr w:type="spellStart"/>
      <w:r w:rsidRPr="00677C44">
        <w:rPr>
          <w:rFonts w:asciiTheme="majorBidi" w:hAnsiTheme="majorBidi" w:cstheme="majorBidi"/>
          <w:b/>
          <w:bCs/>
          <w:sz w:val="24"/>
          <w:szCs w:val="24"/>
        </w:rPr>
        <w:t>Rotolico</w:t>
      </w:r>
      <w:proofErr w:type="spellEnd"/>
      <w:r w:rsidRPr="00677C44">
        <w:rPr>
          <w:rFonts w:asciiTheme="majorBidi" w:hAnsiTheme="majorBidi" w:cstheme="majorBidi"/>
          <w:b/>
          <w:bCs/>
          <w:sz w:val="24"/>
          <w:szCs w:val="24"/>
        </w:rPr>
        <w:t>, J. Therm. Spray Technol. 1 (2) (1992) 147.</w:t>
      </w:r>
    </w:p>
    <w:p w:rsidR="008A3113" w:rsidRPr="00677C44" w:rsidRDefault="008A3113" w:rsidP="008A3113">
      <w:pPr>
        <w:numPr>
          <w:ilvl w:val="0"/>
          <w:numId w:val="37"/>
        </w:numPr>
        <w:bidi w:val="0"/>
        <w:spacing w:before="240" w:after="0" w:line="360" w:lineRule="auto"/>
        <w:jc w:val="both"/>
        <w:rPr>
          <w:rFonts w:asciiTheme="majorBidi" w:hAnsiTheme="majorBidi" w:cstheme="majorBidi"/>
          <w:b/>
          <w:bCs/>
          <w:sz w:val="24"/>
          <w:szCs w:val="24"/>
        </w:rPr>
      </w:pPr>
      <w:proofErr w:type="spellStart"/>
      <w:r w:rsidRPr="00677C44">
        <w:rPr>
          <w:rFonts w:asciiTheme="majorBidi" w:hAnsiTheme="majorBidi" w:cstheme="majorBidi"/>
          <w:b/>
          <w:bCs/>
          <w:sz w:val="24"/>
          <w:szCs w:val="24"/>
        </w:rPr>
        <w:t>Milewski</w:t>
      </w:r>
      <w:proofErr w:type="spellEnd"/>
      <w:r w:rsidRPr="00677C44">
        <w:rPr>
          <w:rFonts w:asciiTheme="majorBidi" w:hAnsiTheme="majorBidi" w:cstheme="majorBidi"/>
          <w:b/>
          <w:bCs/>
          <w:sz w:val="24"/>
          <w:szCs w:val="24"/>
        </w:rPr>
        <w:t xml:space="preserve">, 1973, </w:t>
      </w:r>
      <w:proofErr w:type="spellStart"/>
      <w:r w:rsidRPr="00677C44">
        <w:rPr>
          <w:rFonts w:asciiTheme="majorBidi" w:hAnsiTheme="majorBidi" w:cstheme="majorBidi"/>
          <w:b/>
          <w:bCs/>
          <w:sz w:val="24"/>
          <w:szCs w:val="24"/>
        </w:rPr>
        <w:t>Vinoyo</w:t>
      </w:r>
      <w:proofErr w:type="spellEnd"/>
      <w:r w:rsidRPr="00677C44">
        <w:rPr>
          <w:rFonts w:asciiTheme="majorBidi" w:hAnsiTheme="majorBidi" w:cstheme="majorBidi"/>
          <w:b/>
          <w:bCs/>
          <w:sz w:val="24"/>
          <w:szCs w:val="24"/>
        </w:rPr>
        <w:t xml:space="preserve"> et al., 1985b, </w:t>
      </w:r>
      <w:proofErr w:type="spellStart"/>
      <w:r w:rsidRPr="00677C44">
        <w:rPr>
          <w:rFonts w:asciiTheme="majorBidi" w:hAnsiTheme="majorBidi" w:cstheme="majorBidi"/>
          <w:b/>
          <w:bCs/>
          <w:sz w:val="24"/>
          <w:szCs w:val="24"/>
        </w:rPr>
        <w:t>Rangaswamy</w:t>
      </w:r>
      <w:proofErr w:type="spellEnd"/>
      <w:r w:rsidRPr="00677C44">
        <w:rPr>
          <w:rFonts w:asciiTheme="majorBidi" w:hAnsiTheme="majorBidi" w:cstheme="majorBidi"/>
          <w:b/>
          <w:bCs/>
          <w:sz w:val="24"/>
          <w:szCs w:val="24"/>
        </w:rPr>
        <w:t xml:space="preserve"> and Herman, 1986</w:t>
      </w:r>
    </w:p>
    <w:p w:rsidR="008A3113" w:rsidRPr="00677C44" w:rsidRDefault="008A3113" w:rsidP="008A3113">
      <w:pPr>
        <w:pStyle w:val="NormalWeb"/>
        <w:numPr>
          <w:ilvl w:val="0"/>
          <w:numId w:val="37"/>
        </w:numPr>
        <w:jc w:val="both"/>
        <w:rPr>
          <w:rFonts w:asciiTheme="majorBidi" w:hAnsiTheme="majorBidi" w:cstheme="majorBidi"/>
          <w:b/>
          <w:bCs/>
          <w:color w:val="000000"/>
        </w:rPr>
      </w:pPr>
      <w:proofErr w:type="spellStart"/>
      <w:r w:rsidRPr="00677C44">
        <w:rPr>
          <w:rFonts w:asciiTheme="majorBidi" w:hAnsiTheme="majorBidi" w:cstheme="majorBidi"/>
          <w:b/>
          <w:bCs/>
          <w:color w:val="222222"/>
          <w:spacing w:val="3"/>
          <w:shd w:val="clear" w:color="auto" w:fill="FFFFFF"/>
        </w:rPr>
        <w:t>Kohal</w:t>
      </w:r>
      <w:proofErr w:type="spellEnd"/>
      <w:r w:rsidRPr="00677C44">
        <w:rPr>
          <w:rFonts w:asciiTheme="majorBidi" w:hAnsiTheme="majorBidi" w:cstheme="majorBidi"/>
          <w:b/>
          <w:bCs/>
          <w:color w:val="222222"/>
          <w:spacing w:val="3"/>
          <w:shd w:val="clear" w:color="auto" w:fill="FFFFFF"/>
        </w:rPr>
        <w:t xml:space="preserve">, R.J.; </w:t>
      </w:r>
      <w:proofErr w:type="spellStart"/>
      <w:r w:rsidRPr="00677C44">
        <w:rPr>
          <w:rFonts w:asciiTheme="majorBidi" w:hAnsiTheme="majorBidi" w:cstheme="majorBidi"/>
          <w:b/>
          <w:bCs/>
          <w:color w:val="222222"/>
          <w:spacing w:val="3"/>
          <w:shd w:val="clear" w:color="auto" w:fill="FFFFFF"/>
        </w:rPr>
        <w:t>Bächle</w:t>
      </w:r>
      <w:proofErr w:type="spellEnd"/>
      <w:r w:rsidRPr="00677C44">
        <w:rPr>
          <w:rFonts w:asciiTheme="majorBidi" w:hAnsiTheme="majorBidi" w:cstheme="majorBidi"/>
          <w:b/>
          <w:bCs/>
          <w:color w:val="222222"/>
          <w:spacing w:val="3"/>
          <w:shd w:val="clear" w:color="auto" w:fill="FFFFFF"/>
        </w:rPr>
        <w:t xml:space="preserve">, M.; </w:t>
      </w:r>
      <w:proofErr w:type="spellStart"/>
      <w:r w:rsidRPr="00677C44">
        <w:rPr>
          <w:rFonts w:asciiTheme="majorBidi" w:hAnsiTheme="majorBidi" w:cstheme="majorBidi"/>
          <w:b/>
          <w:bCs/>
          <w:color w:val="222222"/>
          <w:spacing w:val="3"/>
          <w:shd w:val="clear" w:color="auto" w:fill="FFFFFF"/>
        </w:rPr>
        <w:t>Att</w:t>
      </w:r>
      <w:proofErr w:type="spellEnd"/>
      <w:r w:rsidRPr="00677C44">
        <w:rPr>
          <w:rFonts w:asciiTheme="majorBidi" w:hAnsiTheme="majorBidi" w:cstheme="majorBidi"/>
          <w:b/>
          <w:bCs/>
          <w:color w:val="222222"/>
          <w:spacing w:val="3"/>
          <w:shd w:val="clear" w:color="auto" w:fill="FFFFFF"/>
        </w:rPr>
        <w:t xml:space="preserve">, W.; </w:t>
      </w:r>
      <w:proofErr w:type="spellStart"/>
      <w:r w:rsidRPr="00677C44">
        <w:rPr>
          <w:rFonts w:asciiTheme="majorBidi" w:hAnsiTheme="majorBidi" w:cstheme="majorBidi"/>
          <w:b/>
          <w:bCs/>
          <w:color w:val="222222"/>
          <w:spacing w:val="3"/>
          <w:shd w:val="clear" w:color="auto" w:fill="FFFFFF"/>
        </w:rPr>
        <w:t>Chaar</w:t>
      </w:r>
      <w:proofErr w:type="spellEnd"/>
      <w:r w:rsidRPr="00677C44">
        <w:rPr>
          <w:rFonts w:asciiTheme="majorBidi" w:hAnsiTheme="majorBidi" w:cstheme="majorBidi"/>
          <w:b/>
          <w:bCs/>
          <w:color w:val="222222"/>
          <w:spacing w:val="3"/>
          <w:shd w:val="clear" w:color="auto" w:fill="FFFFFF"/>
        </w:rPr>
        <w:t xml:space="preserve">, S.; </w:t>
      </w:r>
      <w:proofErr w:type="spellStart"/>
      <w:r w:rsidRPr="00677C44">
        <w:rPr>
          <w:rFonts w:asciiTheme="majorBidi" w:hAnsiTheme="majorBidi" w:cstheme="majorBidi"/>
          <w:b/>
          <w:bCs/>
          <w:color w:val="222222"/>
          <w:spacing w:val="3"/>
          <w:shd w:val="clear" w:color="auto" w:fill="FFFFFF"/>
        </w:rPr>
        <w:t>Altmann</w:t>
      </w:r>
      <w:proofErr w:type="spellEnd"/>
      <w:r w:rsidRPr="00677C44">
        <w:rPr>
          <w:rFonts w:asciiTheme="majorBidi" w:hAnsiTheme="majorBidi" w:cstheme="majorBidi"/>
          <w:b/>
          <w:bCs/>
          <w:color w:val="222222"/>
          <w:spacing w:val="3"/>
          <w:shd w:val="clear" w:color="auto" w:fill="FFFFFF"/>
        </w:rPr>
        <w:t xml:space="preserve">, B.; </w:t>
      </w:r>
      <w:proofErr w:type="spellStart"/>
      <w:r w:rsidRPr="00677C44">
        <w:rPr>
          <w:rFonts w:asciiTheme="majorBidi" w:hAnsiTheme="majorBidi" w:cstheme="majorBidi"/>
          <w:b/>
          <w:bCs/>
          <w:color w:val="222222"/>
          <w:spacing w:val="3"/>
          <w:shd w:val="clear" w:color="auto" w:fill="FFFFFF"/>
        </w:rPr>
        <w:t>Renz</w:t>
      </w:r>
      <w:proofErr w:type="spellEnd"/>
      <w:r w:rsidRPr="00677C44">
        <w:rPr>
          <w:rFonts w:asciiTheme="majorBidi" w:hAnsiTheme="majorBidi" w:cstheme="majorBidi"/>
          <w:b/>
          <w:bCs/>
          <w:color w:val="222222"/>
          <w:spacing w:val="3"/>
          <w:shd w:val="clear" w:color="auto" w:fill="FFFFFF"/>
        </w:rPr>
        <w:t xml:space="preserve">, A.; </w:t>
      </w:r>
      <w:proofErr w:type="spellStart"/>
      <w:r w:rsidRPr="00677C44">
        <w:rPr>
          <w:rFonts w:asciiTheme="majorBidi" w:hAnsiTheme="majorBidi" w:cstheme="majorBidi"/>
          <w:b/>
          <w:bCs/>
          <w:color w:val="222222"/>
          <w:spacing w:val="3"/>
          <w:shd w:val="clear" w:color="auto" w:fill="FFFFFF"/>
        </w:rPr>
        <w:t>Butz</w:t>
      </w:r>
      <w:proofErr w:type="spellEnd"/>
      <w:r w:rsidRPr="00677C44">
        <w:rPr>
          <w:rFonts w:asciiTheme="majorBidi" w:hAnsiTheme="majorBidi" w:cstheme="majorBidi"/>
          <w:b/>
          <w:bCs/>
          <w:color w:val="222222"/>
          <w:spacing w:val="3"/>
          <w:shd w:val="clear" w:color="auto" w:fill="FFFFFF"/>
        </w:rPr>
        <w:t>, F. Osteoblast and bone tissue response to surface modified zirconia and titanium implant materials. </w:t>
      </w:r>
      <w:r w:rsidRPr="00677C44">
        <w:rPr>
          <w:rStyle w:val="html-italic"/>
          <w:rFonts w:asciiTheme="majorBidi" w:hAnsiTheme="majorBidi" w:cstheme="majorBidi"/>
          <w:b/>
          <w:bCs/>
          <w:i/>
          <w:iCs/>
          <w:color w:val="222222"/>
          <w:spacing w:val="3"/>
          <w:shd w:val="clear" w:color="auto" w:fill="FFFFFF"/>
        </w:rPr>
        <w:t>Dent. Mater.</w:t>
      </w:r>
      <w:r w:rsidRPr="00677C44">
        <w:rPr>
          <w:rFonts w:asciiTheme="majorBidi" w:hAnsiTheme="majorBidi" w:cstheme="majorBidi"/>
          <w:b/>
          <w:bCs/>
          <w:color w:val="222222"/>
          <w:spacing w:val="3"/>
          <w:shd w:val="clear" w:color="auto" w:fill="FFFFFF"/>
        </w:rPr>
        <w:t> 2013, </w:t>
      </w:r>
      <w:r w:rsidRPr="00677C44">
        <w:rPr>
          <w:rStyle w:val="html-italic"/>
          <w:rFonts w:asciiTheme="majorBidi" w:hAnsiTheme="majorBidi" w:cstheme="majorBidi"/>
          <w:b/>
          <w:bCs/>
          <w:i/>
          <w:iCs/>
          <w:color w:val="222222"/>
          <w:spacing w:val="3"/>
          <w:shd w:val="clear" w:color="auto" w:fill="FFFFFF"/>
        </w:rPr>
        <w:t>29</w:t>
      </w:r>
      <w:r w:rsidRPr="00677C44">
        <w:rPr>
          <w:rFonts w:asciiTheme="majorBidi" w:hAnsiTheme="majorBidi" w:cstheme="majorBidi"/>
          <w:b/>
          <w:bCs/>
          <w:color w:val="222222"/>
          <w:spacing w:val="3"/>
          <w:shd w:val="clear" w:color="auto" w:fill="FFFFFF"/>
        </w:rPr>
        <w:t>, 763–776. </w:t>
      </w:r>
      <w:r w:rsidRPr="00677C44">
        <w:rPr>
          <w:rStyle w:val="apple-converted-space"/>
          <w:rFonts w:asciiTheme="majorBidi" w:hAnsiTheme="majorBidi" w:cstheme="majorBidi"/>
          <w:b/>
          <w:bCs/>
          <w:color w:val="000000"/>
        </w:rPr>
        <w:t> </w:t>
      </w:r>
      <w:r w:rsidRPr="00677C44">
        <w:rPr>
          <w:rFonts w:asciiTheme="majorBidi" w:hAnsiTheme="majorBidi" w:cstheme="majorBidi"/>
          <w:b/>
          <w:bCs/>
          <w:color w:val="000000"/>
        </w:rPr>
        <w:t xml:space="preserve">David L. </w:t>
      </w:r>
      <w:proofErr w:type="spellStart"/>
      <w:r w:rsidRPr="00677C44">
        <w:rPr>
          <w:rFonts w:asciiTheme="majorBidi" w:hAnsiTheme="majorBidi" w:cstheme="majorBidi"/>
          <w:b/>
          <w:bCs/>
          <w:color w:val="000000"/>
        </w:rPr>
        <w:t>Poerschke</w:t>
      </w:r>
      <w:proofErr w:type="spellEnd"/>
      <w:r w:rsidRPr="00677C44">
        <w:rPr>
          <w:rFonts w:asciiTheme="majorBidi" w:hAnsiTheme="majorBidi" w:cstheme="majorBidi"/>
          <w:b/>
          <w:bCs/>
          <w:color w:val="000000"/>
        </w:rPr>
        <w:t xml:space="preserve">, Jason S. Van </w:t>
      </w:r>
      <w:proofErr w:type="spellStart"/>
      <w:r w:rsidRPr="00677C44">
        <w:rPr>
          <w:rFonts w:asciiTheme="majorBidi" w:hAnsiTheme="majorBidi" w:cstheme="majorBidi"/>
          <w:b/>
          <w:bCs/>
          <w:color w:val="000000"/>
        </w:rPr>
        <w:t>Sluytman</w:t>
      </w:r>
      <w:proofErr w:type="spellEnd"/>
      <w:r w:rsidRPr="00677C44">
        <w:rPr>
          <w:rFonts w:asciiTheme="majorBidi" w:hAnsiTheme="majorBidi" w:cstheme="majorBidi"/>
          <w:b/>
          <w:bCs/>
          <w:color w:val="000000"/>
        </w:rPr>
        <w:t xml:space="preserve">, Kimberly Wong, Carlos G. Levi, </w:t>
      </w:r>
      <w:proofErr w:type="spellStart"/>
      <w:r w:rsidRPr="00677C44">
        <w:rPr>
          <w:rFonts w:asciiTheme="majorBidi" w:hAnsiTheme="majorBidi" w:cstheme="majorBidi"/>
          <w:b/>
          <w:bCs/>
          <w:color w:val="000000"/>
        </w:rPr>
        <w:t>Acta</w:t>
      </w:r>
      <w:proofErr w:type="spellEnd"/>
      <w:r w:rsidRPr="00677C44">
        <w:rPr>
          <w:rFonts w:asciiTheme="majorBidi" w:hAnsiTheme="majorBidi" w:cstheme="majorBidi"/>
          <w:b/>
          <w:bCs/>
          <w:color w:val="000000"/>
        </w:rPr>
        <w:t xml:space="preserve"> </w:t>
      </w:r>
      <w:proofErr w:type="spellStart"/>
      <w:r w:rsidRPr="00677C44">
        <w:rPr>
          <w:rFonts w:asciiTheme="majorBidi" w:hAnsiTheme="majorBidi" w:cstheme="majorBidi"/>
          <w:b/>
          <w:bCs/>
          <w:color w:val="000000"/>
        </w:rPr>
        <w:t>Materialia</w:t>
      </w:r>
      <w:proofErr w:type="spellEnd"/>
      <w:r w:rsidRPr="00677C44">
        <w:rPr>
          <w:rFonts w:asciiTheme="majorBidi" w:hAnsiTheme="majorBidi" w:cstheme="majorBidi"/>
          <w:b/>
          <w:bCs/>
          <w:color w:val="000000"/>
        </w:rPr>
        <w:t xml:space="preserve"> 61 (2013) 6743-6755.</w:t>
      </w:r>
    </w:p>
    <w:p w:rsidR="008A3113" w:rsidRPr="00677C44" w:rsidRDefault="008A3113" w:rsidP="008A3113">
      <w:pPr>
        <w:pStyle w:val="NormalWeb"/>
        <w:numPr>
          <w:ilvl w:val="0"/>
          <w:numId w:val="37"/>
        </w:numPr>
        <w:jc w:val="both"/>
        <w:rPr>
          <w:rFonts w:asciiTheme="majorBidi" w:hAnsiTheme="majorBidi" w:cstheme="majorBidi"/>
          <w:b/>
          <w:bCs/>
          <w:color w:val="000000"/>
        </w:rPr>
      </w:pPr>
      <w:proofErr w:type="spellStart"/>
      <w:r w:rsidRPr="00677C44">
        <w:rPr>
          <w:rFonts w:asciiTheme="majorBidi" w:hAnsiTheme="majorBidi" w:cstheme="majorBidi"/>
          <w:b/>
          <w:bCs/>
          <w:color w:val="222222"/>
          <w:spacing w:val="3"/>
          <w:shd w:val="clear" w:color="auto" w:fill="FFFFFF"/>
        </w:rPr>
        <w:t>Roualdes</w:t>
      </w:r>
      <w:proofErr w:type="spellEnd"/>
      <w:r w:rsidRPr="00677C44">
        <w:rPr>
          <w:rFonts w:asciiTheme="majorBidi" w:hAnsiTheme="majorBidi" w:cstheme="majorBidi"/>
          <w:b/>
          <w:bCs/>
          <w:color w:val="222222"/>
          <w:spacing w:val="3"/>
          <w:shd w:val="clear" w:color="auto" w:fill="FFFFFF"/>
        </w:rPr>
        <w:t xml:space="preserve">, O.; </w:t>
      </w:r>
      <w:proofErr w:type="spellStart"/>
      <w:r w:rsidRPr="00677C44">
        <w:rPr>
          <w:rFonts w:asciiTheme="majorBidi" w:hAnsiTheme="majorBidi" w:cstheme="majorBidi"/>
          <w:b/>
          <w:bCs/>
          <w:color w:val="222222"/>
          <w:spacing w:val="3"/>
          <w:shd w:val="clear" w:color="auto" w:fill="FFFFFF"/>
        </w:rPr>
        <w:t>Duclos</w:t>
      </w:r>
      <w:proofErr w:type="spellEnd"/>
      <w:r w:rsidRPr="00677C44">
        <w:rPr>
          <w:rFonts w:asciiTheme="majorBidi" w:hAnsiTheme="majorBidi" w:cstheme="majorBidi"/>
          <w:b/>
          <w:bCs/>
          <w:color w:val="222222"/>
          <w:spacing w:val="3"/>
          <w:shd w:val="clear" w:color="auto" w:fill="FFFFFF"/>
        </w:rPr>
        <w:t xml:space="preserve">, M.-E.; Gutknecht, D.; </w:t>
      </w:r>
      <w:proofErr w:type="spellStart"/>
      <w:r w:rsidRPr="00677C44">
        <w:rPr>
          <w:rFonts w:asciiTheme="majorBidi" w:hAnsiTheme="majorBidi" w:cstheme="majorBidi"/>
          <w:b/>
          <w:bCs/>
          <w:color w:val="222222"/>
          <w:spacing w:val="3"/>
          <w:shd w:val="clear" w:color="auto" w:fill="FFFFFF"/>
        </w:rPr>
        <w:t>Frappart</w:t>
      </w:r>
      <w:proofErr w:type="spellEnd"/>
      <w:r w:rsidRPr="00677C44">
        <w:rPr>
          <w:rFonts w:asciiTheme="majorBidi" w:hAnsiTheme="majorBidi" w:cstheme="majorBidi"/>
          <w:b/>
          <w:bCs/>
          <w:color w:val="222222"/>
          <w:spacing w:val="3"/>
          <w:shd w:val="clear" w:color="auto" w:fill="FFFFFF"/>
        </w:rPr>
        <w:t>, L.; Chevalier, J.; Hartmann, D.J. </w:t>
      </w:r>
      <w:r w:rsidRPr="00677C44">
        <w:rPr>
          <w:rStyle w:val="html-italic"/>
          <w:rFonts w:asciiTheme="majorBidi" w:hAnsiTheme="majorBidi" w:cstheme="majorBidi"/>
          <w:b/>
          <w:bCs/>
          <w:i/>
          <w:iCs/>
          <w:color w:val="222222"/>
          <w:spacing w:val="3"/>
          <w:shd w:val="clear" w:color="auto" w:fill="FFFFFF"/>
        </w:rPr>
        <w:t>In vitro</w:t>
      </w:r>
      <w:r w:rsidRPr="00677C44">
        <w:rPr>
          <w:rFonts w:asciiTheme="majorBidi" w:hAnsiTheme="majorBidi" w:cstheme="majorBidi"/>
          <w:b/>
          <w:bCs/>
          <w:color w:val="222222"/>
          <w:spacing w:val="3"/>
          <w:shd w:val="clear" w:color="auto" w:fill="FFFFFF"/>
        </w:rPr>
        <w:t> and </w:t>
      </w:r>
      <w:r w:rsidRPr="00677C44">
        <w:rPr>
          <w:rStyle w:val="html-italic"/>
          <w:rFonts w:asciiTheme="majorBidi" w:hAnsiTheme="majorBidi" w:cstheme="majorBidi"/>
          <w:b/>
          <w:bCs/>
          <w:i/>
          <w:iCs/>
          <w:color w:val="222222"/>
          <w:spacing w:val="3"/>
          <w:shd w:val="clear" w:color="auto" w:fill="FFFFFF"/>
        </w:rPr>
        <w:t>in vivo</w:t>
      </w:r>
      <w:r w:rsidRPr="00677C44">
        <w:rPr>
          <w:rFonts w:asciiTheme="majorBidi" w:hAnsiTheme="majorBidi" w:cstheme="majorBidi"/>
          <w:b/>
          <w:bCs/>
          <w:color w:val="222222"/>
          <w:spacing w:val="3"/>
          <w:shd w:val="clear" w:color="auto" w:fill="FFFFFF"/>
        </w:rPr>
        <w:t xml:space="preserve"> evaluation of an alumina-zirconia composite for </w:t>
      </w:r>
      <w:proofErr w:type="spellStart"/>
      <w:r w:rsidRPr="00677C44">
        <w:rPr>
          <w:rFonts w:asciiTheme="majorBidi" w:hAnsiTheme="majorBidi" w:cstheme="majorBidi"/>
          <w:b/>
          <w:bCs/>
          <w:color w:val="222222"/>
          <w:spacing w:val="3"/>
          <w:shd w:val="clear" w:color="auto" w:fill="FFFFFF"/>
        </w:rPr>
        <w:t>arthroplasty</w:t>
      </w:r>
      <w:proofErr w:type="spellEnd"/>
      <w:r w:rsidRPr="00677C44">
        <w:rPr>
          <w:rFonts w:asciiTheme="majorBidi" w:hAnsiTheme="majorBidi" w:cstheme="majorBidi"/>
          <w:b/>
          <w:bCs/>
          <w:color w:val="222222"/>
          <w:spacing w:val="3"/>
          <w:shd w:val="clear" w:color="auto" w:fill="FFFFFF"/>
        </w:rPr>
        <w:t xml:space="preserve"> applications. </w:t>
      </w:r>
      <w:r w:rsidRPr="00677C44">
        <w:rPr>
          <w:rStyle w:val="html-italic"/>
          <w:rFonts w:asciiTheme="majorBidi" w:hAnsiTheme="majorBidi" w:cstheme="majorBidi"/>
          <w:b/>
          <w:bCs/>
          <w:i/>
          <w:iCs/>
          <w:color w:val="222222"/>
          <w:spacing w:val="3"/>
          <w:shd w:val="clear" w:color="auto" w:fill="FFFFFF"/>
        </w:rPr>
        <w:t>Biomaterials</w:t>
      </w:r>
      <w:r w:rsidRPr="00677C44">
        <w:rPr>
          <w:rFonts w:asciiTheme="majorBidi" w:hAnsiTheme="majorBidi" w:cstheme="majorBidi"/>
          <w:b/>
          <w:bCs/>
          <w:color w:val="222222"/>
          <w:spacing w:val="3"/>
          <w:shd w:val="clear" w:color="auto" w:fill="FFFFFF"/>
        </w:rPr>
        <w:t> 2010, </w:t>
      </w:r>
      <w:r w:rsidRPr="00677C44">
        <w:rPr>
          <w:rStyle w:val="html-italic"/>
          <w:rFonts w:asciiTheme="majorBidi" w:hAnsiTheme="majorBidi" w:cstheme="majorBidi"/>
          <w:b/>
          <w:bCs/>
          <w:i/>
          <w:iCs/>
          <w:color w:val="222222"/>
          <w:spacing w:val="3"/>
          <w:shd w:val="clear" w:color="auto" w:fill="FFFFFF"/>
        </w:rPr>
        <w:t>31</w:t>
      </w:r>
      <w:r w:rsidRPr="00677C44">
        <w:rPr>
          <w:rFonts w:asciiTheme="majorBidi" w:hAnsiTheme="majorBidi" w:cstheme="majorBidi"/>
          <w:b/>
          <w:bCs/>
          <w:color w:val="222222"/>
          <w:spacing w:val="3"/>
          <w:shd w:val="clear" w:color="auto" w:fill="FFFFFF"/>
        </w:rPr>
        <w:t>, 2043–2054.</w:t>
      </w:r>
    </w:p>
    <w:p w:rsidR="008A3113" w:rsidRPr="00677C44" w:rsidRDefault="008A3113" w:rsidP="008A3113">
      <w:pPr>
        <w:pStyle w:val="NormalWeb"/>
        <w:numPr>
          <w:ilvl w:val="0"/>
          <w:numId w:val="37"/>
        </w:numPr>
        <w:jc w:val="both"/>
        <w:rPr>
          <w:rFonts w:asciiTheme="majorBidi" w:hAnsiTheme="majorBidi" w:cstheme="majorBidi"/>
          <w:b/>
          <w:bCs/>
          <w:color w:val="000000"/>
        </w:rPr>
      </w:pPr>
      <w:r w:rsidRPr="00677C44">
        <w:rPr>
          <w:rFonts w:asciiTheme="majorBidi" w:hAnsiTheme="majorBidi" w:cstheme="majorBidi"/>
          <w:b/>
          <w:bCs/>
          <w:color w:val="000000"/>
        </w:rPr>
        <w:t xml:space="preserve">Elisa M. </w:t>
      </w:r>
      <w:proofErr w:type="spellStart"/>
      <w:r w:rsidRPr="00677C44">
        <w:rPr>
          <w:rFonts w:asciiTheme="majorBidi" w:hAnsiTheme="majorBidi" w:cstheme="majorBidi"/>
          <w:b/>
          <w:bCs/>
          <w:color w:val="000000"/>
        </w:rPr>
        <w:t>Zaleski</w:t>
      </w:r>
      <w:proofErr w:type="spellEnd"/>
      <w:r w:rsidRPr="00677C44">
        <w:rPr>
          <w:rFonts w:asciiTheme="majorBidi" w:hAnsiTheme="majorBidi" w:cstheme="majorBidi"/>
          <w:b/>
          <w:bCs/>
          <w:color w:val="000000"/>
        </w:rPr>
        <w:t xml:space="preserve">, Charlotte </w:t>
      </w:r>
      <w:proofErr w:type="spellStart"/>
      <w:r w:rsidRPr="00677C44">
        <w:rPr>
          <w:rFonts w:asciiTheme="majorBidi" w:hAnsiTheme="majorBidi" w:cstheme="majorBidi"/>
          <w:b/>
          <w:bCs/>
          <w:color w:val="000000"/>
        </w:rPr>
        <w:t>Ensslen</w:t>
      </w:r>
      <w:proofErr w:type="spellEnd"/>
      <w:r w:rsidRPr="00677C44">
        <w:rPr>
          <w:rFonts w:asciiTheme="majorBidi" w:hAnsiTheme="majorBidi" w:cstheme="majorBidi"/>
          <w:b/>
          <w:bCs/>
          <w:color w:val="000000"/>
        </w:rPr>
        <w:t xml:space="preserve"> and Carlos G. Levi, Journal of the American Ceramic Society (submitted, December 2013).</w:t>
      </w:r>
    </w:p>
    <w:p w:rsidR="008A3113" w:rsidRPr="00677C44" w:rsidRDefault="008A3113" w:rsidP="008A3113">
      <w:pPr>
        <w:pStyle w:val="NormalWeb"/>
        <w:numPr>
          <w:ilvl w:val="0"/>
          <w:numId w:val="37"/>
        </w:numPr>
        <w:jc w:val="both"/>
        <w:rPr>
          <w:rFonts w:asciiTheme="majorBidi" w:hAnsiTheme="majorBidi" w:cstheme="majorBidi"/>
          <w:b/>
          <w:bCs/>
          <w:color w:val="000000"/>
        </w:rPr>
      </w:pPr>
      <w:r w:rsidRPr="00677C44">
        <w:rPr>
          <w:rFonts w:asciiTheme="majorBidi" w:hAnsiTheme="majorBidi" w:cstheme="majorBidi"/>
          <w:b/>
          <w:bCs/>
        </w:rPr>
        <w:t xml:space="preserve">J.Y. </w:t>
      </w:r>
      <w:proofErr w:type="spellStart"/>
      <w:r w:rsidRPr="00677C44">
        <w:rPr>
          <w:rFonts w:asciiTheme="majorBidi" w:hAnsiTheme="majorBidi" w:cstheme="majorBidi"/>
          <w:b/>
          <w:bCs/>
        </w:rPr>
        <w:t>Jeong</w:t>
      </w:r>
      <w:proofErr w:type="spellEnd"/>
      <w:r w:rsidRPr="00677C44">
        <w:rPr>
          <w:rFonts w:asciiTheme="majorBidi" w:hAnsiTheme="majorBidi" w:cstheme="majorBidi"/>
          <w:b/>
          <w:bCs/>
        </w:rPr>
        <w:t xml:space="preserve">, J. Park, I. </w:t>
      </w:r>
      <w:proofErr w:type="spellStart"/>
      <w:r w:rsidRPr="00677C44">
        <w:rPr>
          <w:rFonts w:asciiTheme="majorBidi" w:hAnsiTheme="majorBidi" w:cstheme="majorBidi"/>
          <w:b/>
          <w:bCs/>
        </w:rPr>
        <w:t>Henins</w:t>
      </w:r>
      <w:proofErr w:type="spellEnd"/>
      <w:r w:rsidRPr="00677C44">
        <w:rPr>
          <w:rFonts w:asciiTheme="majorBidi" w:hAnsiTheme="majorBidi" w:cstheme="majorBidi"/>
          <w:b/>
          <w:bCs/>
        </w:rPr>
        <w:t xml:space="preserve">, S.E. </w:t>
      </w:r>
      <w:proofErr w:type="spellStart"/>
      <w:r w:rsidRPr="00677C44">
        <w:rPr>
          <w:rFonts w:asciiTheme="majorBidi" w:hAnsiTheme="majorBidi" w:cstheme="majorBidi"/>
          <w:b/>
          <w:bCs/>
        </w:rPr>
        <w:t>Babayan</w:t>
      </w:r>
      <w:proofErr w:type="spellEnd"/>
      <w:r w:rsidRPr="00677C44">
        <w:rPr>
          <w:rFonts w:asciiTheme="majorBidi" w:hAnsiTheme="majorBidi" w:cstheme="majorBidi"/>
          <w:b/>
          <w:bCs/>
        </w:rPr>
        <w:t xml:space="preserve">, V.J. </w:t>
      </w:r>
      <w:proofErr w:type="spellStart"/>
      <w:r w:rsidRPr="00677C44">
        <w:rPr>
          <w:rFonts w:asciiTheme="majorBidi" w:hAnsiTheme="majorBidi" w:cstheme="majorBidi"/>
          <w:b/>
          <w:bCs/>
        </w:rPr>
        <w:t>Tu</w:t>
      </w:r>
      <w:proofErr w:type="spellEnd"/>
      <w:r w:rsidRPr="00677C44">
        <w:rPr>
          <w:rFonts w:asciiTheme="majorBidi" w:hAnsiTheme="majorBidi" w:cstheme="majorBidi"/>
          <w:b/>
          <w:bCs/>
        </w:rPr>
        <w:t>, G.S. Selwyn, G. Ding and R.F. Hicks, J. Phys. Chem.,2000, 8027 (2000)</w:t>
      </w:r>
    </w:p>
    <w:p w:rsidR="008A3113" w:rsidRPr="00677C44" w:rsidRDefault="008A3113" w:rsidP="008A3113">
      <w:pPr>
        <w:numPr>
          <w:ilvl w:val="0"/>
          <w:numId w:val="37"/>
        </w:numPr>
        <w:bidi w:val="0"/>
        <w:spacing w:before="240" w:after="0" w:line="360" w:lineRule="auto"/>
        <w:jc w:val="both"/>
        <w:rPr>
          <w:rFonts w:asciiTheme="majorBidi" w:hAnsiTheme="majorBidi" w:cstheme="majorBidi"/>
          <w:b/>
          <w:bCs/>
          <w:sz w:val="24"/>
          <w:szCs w:val="24"/>
        </w:rPr>
      </w:pPr>
      <w:proofErr w:type="spellStart"/>
      <w:r w:rsidRPr="00677C44">
        <w:rPr>
          <w:rFonts w:asciiTheme="majorBidi" w:hAnsiTheme="majorBidi" w:cstheme="majorBidi"/>
          <w:b/>
          <w:bCs/>
          <w:sz w:val="24"/>
          <w:szCs w:val="24"/>
        </w:rPr>
        <w:lastRenderedPageBreak/>
        <w:t>Sarikaya</w:t>
      </w:r>
      <w:proofErr w:type="spellEnd"/>
      <w:r w:rsidRPr="00677C44">
        <w:rPr>
          <w:rFonts w:asciiTheme="majorBidi" w:hAnsiTheme="majorBidi" w:cstheme="majorBidi"/>
          <w:b/>
          <w:bCs/>
          <w:sz w:val="24"/>
          <w:szCs w:val="24"/>
        </w:rPr>
        <w:t>, O. (2005) Materials and design, 26 (1), pp. 53-57.</w:t>
      </w:r>
    </w:p>
    <w:p w:rsidR="008A3113" w:rsidRPr="00677C44" w:rsidRDefault="008A3113" w:rsidP="008A3113">
      <w:pPr>
        <w:numPr>
          <w:ilvl w:val="0"/>
          <w:numId w:val="37"/>
        </w:numPr>
        <w:bidi w:val="0"/>
        <w:spacing w:before="240" w:after="0" w:line="360" w:lineRule="auto"/>
        <w:jc w:val="both"/>
        <w:rPr>
          <w:rFonts w:asciiTheme="majorBidi" w:hAnsiTheme="majorBidi" w:cstheme="majorBidi"/>
          <w:b/>
          <w:bCs/>
          <w:sz w:val="24"/>
          <w:szCs w:val="24"/>
        </w:rPr>
      </w:pPr>
      <w:r w:rsidRPr="00677C44">
        <w:rPr>
          <w:rFonts w:asciiTheme="majorBidi" w:hAnsiTheme="majorBidi" w:cstheme="majorBidi"/>
          <w:b/>
          <w:bCs/>
          <w:sz w:val="24"/>
          <w:szCs w:val="24"/>
        </w:rPr>
        <w:t xml:space="preserve">S. </w:t>
      </w:r>
      <w:proofErr w:type="spellStart"/>
      <w:r w:rsidRPr="00677C44">
        <w:rPr>
          <w:rFonts w:asciiTheme="majorBidi" w:hAnsiTheme="majorBidi" w:cstheme="majorBidi"/>
          <w:b/>
          <w:bCs/>
          <w:sz w:val="24"/>
          <w:szCs w:val="24"/>
        </w:rPr>
        <w:t>Kitahara</w:t>
      </w:r>
      <w:proofErr w:type="spellEnd"/>
      <w:r w:rsidRPr="00677C44">
        <w:rPr>
          <w:rFonts w:asciiTheme="majorBidi" w:hAnsiTheme="majorBidi" w:cstheme="majorBidi"/>
          <w:b/>
          <w:bCs/>
          <w:sz w:val="24"/>
          <w:szCs w:val="24"/>
        </w:rPr>
        <w:t>, Japan. J. of composite materials, 13, 37-44 (1987).</w:t>
      </w:r>
    </w:p>
    <w:p w:rsidR="008A3113" w:rsidRPr="00677C44" w:rsidRDefault="008A3113" w:rsidP="008A3113">
      <w:pPr>
        <w:pStyle w:val="NormalWeb"/>
        <w:numPr>
          <w:ilvl w:val="0"/>
          <w:numId w:val="37"/>
        </w:numPr>
        <w:jc w:val="both"/>
        <w:rPr>
          <w:rFonts w:asciiTheme="majorBidi" w:hAnsiTheme="majorBidi" w:cstheme="majorBidi"/>
          <w:b/>
          <w:bCs/>
          <w:color w:val="000000"/>
        </w:rPr>
      </w:pPr>
      <w:r w:rsidRPr="00677C44">
        <w:rPr>
          <w:rStyle w:val="apple-converted-space"/>
          <w:rFonts w:asciiTheme="majorBidi" w:hAnsiTheme="majorBidi" w:cstheme="majorBidi"/>
          <w:b/>
          <w:bCs/>
          <w:color w:val="000000"/>
        </w:rPr>
        <w:t> </w:t>
      </w:r>
      <w:r w:rsidRPr="00677C44">
        <w:rPr>
          <w:rFonts w:asciiTheme="majorBidi" w:hAnsiTheme="majorBidi" w:cstheme="majorBidi"/>
          <w:b/>
          <w:bCs/>
          <w:color w:val="000000"/>
        </w:rPr>
        <w:t xml:space="preserve">D.M. </w:t>
      </w:r>
      <w:proofErr w:type="spellStart"/>
      <w:r w:rsidRPr="00677C44">
        <w:rPr>
          <w:rFonts w:asciiTheme="majorBidi" w:hAnsiTheme="majorBidi" w:cstheme="majorBidi"/>
          <w:b/>
          <w:bCs/>
          <w:color w:val="000000"/>
        </w:rPr>
        <w:t>Lipkin</w:t>
      </w:r>
      <w:proofErr w:type="spellEnd"/>
      <w:r w:rsidRPr="00677C44">
        <w:rPr>
          <w:rFonts w:asciiTheme="majorBidi" w:hAnsiTheme="majorBidi" w:cstheme="majorBidi"/>
          <w:b/>
          <w:bCs/>
          <w:color w:val="000000"/>
        </w:rPr>
        <w:t xml:space="preserve">, J.A. </w:t>
      </w:r>
      <w:proofErr w:type="spellStart"/>
      <w:r w:rsidRPr="00677C44">
        <w:rPr>
          <w:rFonts w:asciiTheme="majorBidi" w:hAnsiTheme="majorBidi" w:cstheme="majorBidi"/>
          <w:b/>
          <w:bCs/>
          <w:color w:val="000000"/>
        </w:rPr>
        <w:t>Krogstad</w:t>
      </w:r>
      <w:proofErr w:type="spellEnd"/>
      <w:r w:rsidRPr="00677C44">
        <w:rPr>
          <w:rFonts w:asciiTheme="majorBidi" w:hAnsiTheme="majorBidi" w:cstheme="majorBidi"/>
          <w:b/>
          <w:bCs/>
          <w:color w:val="000000"/>
        </w:rPr>
        <w:t xml:space="preserve">, Y. </w:t>
      </w:r>
      <w:proofErr w:type="spellStart"/>
      <w:r w:rsidRPr="00677C44">
        <w:rPr>
          <w:rFonts w:asciiTheme="majorBidi" w:hAnsiTheme="majorBidi" w:cstheme="majorBidi"/>
          <w:b/>
          <w:bCs/>
          <w:color w:val="000000"/>
        </w:rPr>
        <w:t>Gao</w:t>
      </w:r>
      <w:proofErr w:type="spellEnd"/>
      <w:r w:rsidRPr="00677C44">
        <w:rPr>
          <w:rFonts w:asciiTheme="majorBidi" w:hAnsiTheme="majorBidi" w:cstheme="majorBidi"/>
          <w:b/>
          <w:bCs/>
          <w:color w:val="000000"/>
        </w:rPr>
        <w:t>, C.A. Johnson, W.A. Nelson, and C.G. Levi, Journal of the American Ceramic Society, 96 [1] 290-298 (2013).</w:t>
      </w:r>
    </w:p>
    <w:p w:rsidR="00CD08EB" w:rsidRPr="00677C44" w:rsidRDefault="008A3113" w:rsidP="00CD08EB">
      <w:pPr>
        <w:pStyle w:val="NormalWeb"/>
        <w:numPr>
          <w:ilvl w:val="0"/>
          <w:numId w:val="37"/>
        </w:numPr>
        <w:jc w:val="both"/>
        <w:rPr>
          <w:rFonts w:asciiTheme="majorBidi" w:hAnsiTheme="majorBidi" w:cstheme="majorBidi"/>
          <w:b/>
          <w:bCs/>
          <w:color w:val="000000"/>
        </w:rPr>
      </w:pPr>
      <w:r w:rsidRPr="00677C44">
        <w:rPr>
          <w:rFonts w:asciiTheme="majorBidi" w:hAnsiTheme="majorBidi" w:cstheme="majorBidi"/>
          <w:b/>
          <w:bCs/>
          <w:color w:val="222222"/>
          <w:spacing w:val="3"/>
          <w:shd w:val="clear" w:color="auto" w:fill="FFFFFF"/>
        </w:rPr>
        <w:t xml:space="preserve">Lusty, P.J.; Tai, C.C.; Sew-Hoy, R.P.; Walter, W.L.; Walter, W.K.; </w:t>
      </w:r>
      <w:proofErr w:type="spellStart"/>
      <w:r w:rsidRPr="00677C44">
        <w:rPr>
          <w:rFonts w:asciiTheme="majorBidi" w:hAnsiTheme="majorBidi" w:cstheme="majorBidi"/>
          <w:b/>
          <w:bCs/>
          <w:color w:val="222222"/>
          <w:spacing w:val="3"/>
          <w:shd w:val="clear" w:color="auto" w:fill="FFFFFF"/>
        </w:rPr>
        <w:t>Zicat</w:t>
      </w:r>
      <w:proofErr w:type="spellEnd"/>
      <w:r w:rsidRPr="00677C44">
        <w:rPr>
          <w:rFonts w:asciiTheme="majorBidi" w:hAnsiTheme="majorBidi" w:cstheme="majorBidi"/>
          <w:b/>
          <w:bCs/>
          <w:color w:val="222222"/>
          <w:spacing w:val="3"/>
          <w:shd w:val="clear" w:color="auto" w:fill="FFFFFF"/>
        </w:rPr>
        <w:t xml:space="preserve">, B.A. Third-generation alumina-on-alumina ceramic bearings in </w:t>
      </w:r>
      <w:proofErr w:type="spellStart"/>
      <w:r w:rsidRPr="00677C44">
        <w:rPr>
          <w:rFonts w:asciiTheme="majorBidi" w:hAnsiTheme="majorBidi" w:cstheme="majorBidi"/>
          <w:b/>
          <w:bCs/>
          <w:color w:val="222222"/>
          <w:spacing w:val="3"/>
          <w:shd w:val="clear" w:color="auto" w:fill="FFFFFF"/>
        </w:rPr>
        <w:t>cementless</w:t>
      </w:r>
      <w:proofErr w:type="spellEnd"/>
      <w:r w:rsidRPr="00677C44">
        <w:rPr>
          <w:rFonts w:asciiTheme="majorBidi" w:hAnsiTheme="majorBidi" w:cstheme="majorBidi"/>
          <w:b/>
          <w:bCs/>
          <w:color w:val="222222"/>
          <w:spacing w:val="3"/>
          <w:shd w:val="clear" w:color="auto" w:fill="FFFFFF"/>
        </w:rPr>
        <w:t xml:space="preserve"> total hip </w:t>
      </w:r>
      <w:proofErr w:type="spellStart"/>
      <w:r w:rsidRPr="00677C44">
        <w:rPr>
          <w:rFonts w:asciiTheme="majorBidi" w:hAnsiTheme="majorBidi" w:cstheme="majorBidi"/>
          <w:b/>
          <w:bCs/>
          <w:color w:val="222222"/>
          <w:spacing w:val="3"/>
          <w:shd w:val="clear" w:color="auto" w:fill="FFFFFF"/>
        </w:rPr>
        <w:t>arthroplasty</w:t>
      </w:r>
      <w:proofErr w:type="spellEnd"/>
      <w:r w:rsidRPr="00677C44">
        <w:rPr>
          <w:rFonts w:asciiTheme="majorBidi" w:hAnsiTheme="majorBidi" w:cstheme="majorBidi"/>
          <w:b/>
          <w:bCs/>
          <w:color w:val="222222"/>
          <w:spacing w:val="3"/>
          <w:shd w:val="clear" w:color="auto" w:fill="FFFFFF"/>
        </w:rPr>
        <w:t>. </w:t>
      </w:r>
      <w:r w:rsidRPr="00677C44">
        <w:rPr>
          <w:rStyle w:val="html-italic"/>
          <w:rFonts w:asciiTheme="majorBidi" w:hAnsiTheme="majorBidi" w:cstheme="majorBidi"/>
          <w:b/>
          <w:bCs/>
          <w:i/>
          <w:iCs/>
          <w:color w:val="222222"/>
          <w:spacing w:val="3"/>
          <w:shd w:val="clear" w:color="auto" w:fill="FFFFFF"/>
        </w:rPr>
        <w:t>J. Bone Jt. Surg.</w:t>
      </w:r>
      <w:r w:rsidRPr="00677C44">
        <w:rPr>
          <w:rFonts w:asciiTheme="majorBidi" w:hAnsiTheme="majorBidi" w:cstheme="majorBidi"/>
          <w:b/>
          <w:bCs/>
          <w:color w:val="222222"/>
          <w:spacing w:val="3"/>
          <w:shd w:val="clear" w:color="auto" w:fill="FFFFFF"/>
        </w:rPr>
        <w:t> 2007, </w:t>
      </w:r>
      <w:r w:rsidRPr="00677C44">
        <w:rPr>
          <w:rStyle w:val="html-italic"/>
          <w:rFonts w:asciiTheme="majorBidi" w:hAnsiTheme="majorBidi" w:cstheme="majorBidi"/>
          <w:b/>
          <w:bCs/>
          <w:i/>
          <w:iCs/>
          <w:color w:val="222222"/>
          <w:spacing w:val="3"/>
          <w:shd w:val="clear" w:color="auto" w:fill="FFFFFF"/>
        </w:rPr>
        <w:t>89</w:t>
      </w:r>
      <w:r w:rsidRPr="00677C44">
        <w:rPr>
          <w:rFonts w:asciiTheme="majorBidi" w:hAnsiTheme="majorBidi" w:cstheme="majorBidi"/>
          <w:b/>
          <w:bCs/>
          <w:color w:val="222222"/>
          <w:spacing w:val="3"/>
          <w:shd w:val="clear" w:color="auto" w:fill="FFFFFF"/>
        </w:rPr>
        <w:t>, 2676–2683.</w:t>
      </w:r>
    </w:p>
    <w:p w:rsidR="00CD08EB" w:rsidRPr="00677C44" w:rsidRDefault="008A3113" w:rsidP="00CD08EB">
      <w:pPr>
        <w:pStyle w:val="NormalWeb"/>
        <w:numPr>
          <w:ilvl w:val="0"/>
          <w:numId w:val="37"/>
        </w:numPr>
        <w:jc w:val="both"/>
        <w:rPr>
          <w:rFonts w:asciiTheme="majorBidi" w:hAnsiTheme="majorBidi" w:cstheme="majorBidi"/>
          <w:b/>
          <w:bCs/>
          <w:color w:val="000000"/>
        </w:rPr>
      </w:pPr>
      <w:r w:rsidRPr="00677C44">
        <w:rPr>
          <w:rFonts w:asciiTheme="majorBidi" w:hAnsiTheme="majorBidi" w:cstheme="majorBidi"/>
          <w:b/>
          <w:bCs/>
        </w:rPr>
        <w:t xml:space="preserve">Q. Wang, Z.H. Chen, Z.X. Ding, </w:t>
      </w:r>
      <w:proofErr w:type="spellStart"/>
      <w:r w:rsidRPr="00677C44">
        <w:rPr>
          <w:rFonts w:asciiTheme="majorBidi" w:hAnsiTheme="majorBidi" w:cstheme="majorBidi"/>
          <w:b/>
          <w:bCs/>
        </w:rPr>
        <w:t>Tribol</w:t>
      </w:r>
      <w:proofErr w:type="spellEnd"/>
      <w:r w:rsidRPr="00677C44">
        <w:rPr>
          <w:rFonts w:asciiTheme="majorBidi" w:hAnsiTheme="majorBidi" w:cstheme="majorBidi"/>
          <w:b/>
          <w:bCs/>
        </w:rPr>
        <w:t xml:space="preserve">. </w:t>
      </w:r>
      <w:proofErr w:type="spellStart"/>
      <w:r w:rsidRPr="00677C44">
        <w:rPr>
          <w:rFonts w:asciiTheme="majorBidi" w:hAnsiTheme="majorBidi" w:cstheme="majorBidi"/>
          <w:b/>
          <w:bCs/>
        </w:rPr>
        <w:t xml:space="preserve">Int. 42 (7) (2009) 1046. </w:t>
      </w:r>
      <w:proofErr w:type="spellEnd"/>
    </w:p>
    <w:p w:rsidR="00CD08EB" w:rsidRPr="00677C44" w:rsidRDefault="008A3113" w:rsidP="00CD08EB">
      <w:pPr>
        <w:pStyle w:val="NormalWeb"/>
        <w:numPr>
          <w:ilvl w:val="0"/>
          <w:numId w:val="37"/>
        </w:numPr>
        <w:jc w:val="both"/>
        <w:rPr>
          <w:rFonts w:asciiTheme="majorBidi" w:hAnsiTheme="majorBidi" w:cstheme="majorBidi"/>
          <w:b/>
          <w:bCs/>
          <w:color w:val="000000"/>
        </w:rPr>
      </w:pPr>
      <w:r w:rsidRPr="00677C44">
        <w:rPr>
          <w:rFonts w:asciiTheme="majorBidi" w:hAnsiTheme="majorBidi" w:cstheme="majorBidi"/>
          <w:b/>
          <w:bCs/>
        </w:rPr>
        <w:t xml:space="preserve">S.F. Wayne, S. </w:t>
      </w:r>
      <w:proofErr w:type="spellStart"/>
      <w:r w:rsidRPr="00677C44">
        <w:rPr>
          <w:rFonts w:asciiTheme="majorBidi" w:hAnsiTheme="majorBidi" w:cstheme="majorBidi"/>
          <w:b/>
          <w:bCs/>
        </w:rPr>
        <w:t>Sarnpath</w:t>
      </w:r>
      <w:proofErr w:type="spellEnd"/>
      <w:r w:rsidRPr="00677C44">
        <w:rPr>
          <w:rFonts w:asciiTheme="majorBidi" w:hAnsiTheme="majorBidi" w:cstheme="majorBidi"/>
          <w:b/>
          <w:bCs/>
        </w:rPr>
        <w:t>, J. Therm. Spray Technol. 1 (4) (1992) 307.</w:t>
      </w:r>
    </w:p>
    <w:p w:rsidR="00CD08EB" w:rsidRPr="00677C44" w:rsidRDefault="008A3113" w:rsidP="00CD08EB">
      <w:pPr>
        <w:pStyle w:val="NormalWeb"/>
        <w:numPr>
          <w:ilvl w:val="0"/>
          <w:numId w:val="37"/>
        </w:numPr>
        <w:jc w:val="both"/>
        <w:rPr>
          <w:rFonts w:asciiTheme="majorBidi" w:hAnsiTheme="majorBidi" w:cstheme="majorBidi"/>
          <w:b/>
          <w:bCs/>
          <w:color w:val="000000"/>
        </w:rPr>
      </w:pPr>
      <w:r w:rsidRPr="00677C44">
        <w:rPr>
          <w:rFonts w:asciiTheme="majorBidi" w:hAnsiTheme="majorBidi" w:cstheme="majorBidi"/>
          <w:b/>
          <w:bCs/>
        </w:rPr>
        <w:t xml:space="preserve"> Z. Yao, J. </w:t>
      </w:r>
      <w:proofErr w:type="spellStart"/>
      <w:r w:rsidRPr="00677C44">
        <w:rPr>
          <w:rFonts w:asciiTheme="majorBidi" w:hAnsiTheme="majorBidi" w:cstheme="majorBidi"/>
          <w:b/>
          <w:bCs/>
        </w:rPr>
        <w:t>Stiglich</w:t>
      </w:r>
      <w:proofErr w:type="spellEnd"/>
      <w:r w:rsidRPr="00677C44">
        <w:rPr>
          <w:rFonts w:asciiTheme="majorBidi" w:hAnsiTheme="majorBidi" w:cstheme="majorBidi"/>
          <w:b/>
          <w:bCs/>
        </w:rPr>
        <w:t xml:space="preserve">, T.S. </w:t>
      </w:r>
      <w:proofErr w:type="spellStart"/>
      <w:r w:rsidRPr="00677C44">
        <w:rPr>
          <w:rFonts w:asciiTheme="majorBidi" w:hAnsiTheme="majorBidi" w:cstheme="majorBidi"/>
          <w:b/>
          <w:bCs/>
        </w:rPr>
        <w:t>Sudarshan</w:t>
      </w:r>
      <w:proofErr w:type="spellEnd"/>
      <w:r w:rsidRPr="00677C44">
        <w:rPr>
          <w:rFonts w:asciiTheme="majorBidi" w:hAnsiTheme="majorBidi" w:cstheme="majorBidi"/>
          <w:b/>
          <w:bCs/>
        </w:rPr>
        <w:t>, Met. Powder Rep. 53 (2) (1998) 32.</w:t>
      </w:r>
    </w:p>
    <w:p w:rsidR="00CD08EB" w:rsidRPr="00677C44" w:rsidRDefault="00CD08EB" w:rsidP="00CD08EB">
      <w:pPr>
        <w:pStyle w:val="NormalWeb"/>
        <w:numPr>
          <w:ilvl w:val="0"/>
          <w:numId w:val="37"/>
        </w:numPr>
        <w:jc w:val="both"/>
        <w:rPr>
          <w:rFonts w:asciiTheme="majorBidi" w:hAnsiTheme="majorBidi" w:cstheme="majorBidi"/>
          <w:b/>
          <w:bCs/>
          <w:color w:val="000000"/>
        </w:rPr>
      </w:pPr>
      <w:r w:rsidRPr="00677C44">
        <w:rPr>
          <w:rFonts w:asciiTheme="majorBidi" w:hAnsiTheme="majorBidi" w:cstheme="majorBidi"/>
          <w:b/>
          <w:bCs/>
        </w:rPr>
        <w:t>.</w:t>
      </w:r>
      <w:r w:rsidR="008A3113" w:rsidRPr="00677C44">
        <w:rPr>
          <w:rFonts w:asciiTheme="majorBidi" w:hAnsiTheme="majorBidi" w:cstheme="majorBidi"/>
          <w:b/>
          <w:bCs/>
        </w:rPr>
        <w:t xml:space="preserve">L. Jacobs, M.M. Hyland, M.D. </w:t>
      </w:r>
      <w:proofErr w:type="spellStart"/>
      <w:r w:rsidR="008A3113" w:rsidRPr="00677C44">
        <w:rPr>
          <w:rFonts w:asciiTheme="majorBidi" w:hAnsiTheme="majorBidi" w:cstheme="majorBidi"/>
          <w:b/>
          <w:bCs/>
        </w:rPr>
        <w:t>Bonte</w:t>
      </w:r>
      <w:proofErr w:type="spellEnd"/>
      <w:r w:rsidR="008A3113" w:rsidRPr="00677C44">
        <w:rPr>
          <w:rFonts w:asciiTheme="majorBidi" w:hAnsiTheme="majorBidi" w:cstheme="majorBidi"/>
          <w:b/>
          <w:bCs/>
        </w:rPr>
        <w:t>, J. Therm. Spray Technol. 8 (1) (1999) 125.</w:t>
      </w:r>
    </w:p>
    <w:p w:rsidR="00CD08EB" w:rsidRPr="00677C44" w:rsidRDefault="008A3113" w:rsidP="00CD08EB">
      <w:pPr>
        <w:pStyle w:val="NormalWeb"/>
        <w:numPr>
          <w:ilvl w:val="0"/>
          <w:numId w:val="37"/>
        </w:numPr>
        <w:jc w:val="both"/>
        <w:rPr>
          <w:rFonts w:asciiTheme="majorBidi" w:hAnsiTheme="majorBidi" w:cstheme="majorBidi"/>
          <w:b/>
          <w:bCs/>
          <w:color w:val="000000"/>
        </w:rPr>
      </w:pPr>
      <w:r w:rsidRPr="00677C44">
        <w:rPr>
          <w:rFonts w:asciiTheme="majorBidi" w:hAnsiTheme="majorBidi" w:cstheme="majorBidi"/>
          <w:b/>
          <w:bCs/>
        </w:rPr>
        <w:t xml:space="preserve"> L. Jacobs, M.M. Hyland, M. De </w:t>
      </w:r>
      <w:proofErr w:type="spellStart"/>
      <w:r w:rsidRPr="00677C44">
        <w:rPr>
          <w:rFonts w:asciiTheme="majorBidi" w:hAnsiTheme="majorBidi" w:cstheme="majorBidi"/>
          <w:b/>
          <w:bCs/>
        </w:rPr>
        <w:t>Bonte</w:t>
      </w:r>
      <w:proofErr w:type="spellEnd"/>
      <w:r w:rsidRPr="00677C44">
        <w:rPr>
          <w:rFonts w:asciiTheme="majorBidi" w:hAnsiTheme="majorBidi" w:cstheme="majorBidi"/>
          <w:b/>
          <w:bCs/>
        </w:rPr>
        <w:t>, J. Therm. Spray Technol. 7 (2) (1998) 213.</w:t>
      </w:r>
    </w:p>
    <w:p w:rsidR="00CD08EB" w:rsidRPr="00677C44" w:rsidRDefault="008A3113" w:rsidP="00CD08EB">
      <w:pPr>
        <w:pStyle w:val="NormalWeb"/>
        <w:numPr>
          <w:ilvl w:val="0"/>
          <w:numId w:val="37"/>
        </w:numPr>
        <w:jc w:val="both"/>
        <w:rPr>
          <w:rFonts w:asciiTheme="majorBidi" w:hAnsiTheme="majorBidi" w:cstheme="majorBidi"/>
          <w:b/>
          <w:bCs/>
          <w:color w:val="000000"/>
        </w:rPr>
      </w:pPr>
      <w:r w:rsidRPr="00677C44">
        <w:rPr>
          <w:rFonts w:asciiTheme="majorBidi" w:hAnsiTheme="majorBidi" w:cstheme="majorBidi"/>
          <w:b/>
          <w:bCs/>
        </w:rPr>
        <w:t xml:space="preserve">] A. </w:t>
      </w:r>
      <w:proofErr w:type="spellStart"/>
      <w:r w:rsidRPr="00677C44">
        <w:rPr>
          <w:rFonts w:asciiTheme="majorBidi" w:hAnsiTheme="majorBidi" w:cstheme="majorBidi"/>
          <w:b/>
          <w:bCs/>
        </w:rPr>
        <w:t>Verstak</w:t>
      </w:r>
      <w:proofErr w:type="spellEnd"/>
      <w:r w:rsidRPr="00677C44">
        <w:rPr>
          <w:rFonts w:asciiTheme="majorBidi" w:hAnsiTheme="majorBidi" w:cstheme="majorBidi"/>
          <w:b/>
          <w:bCs/>
        </w:rPr>
        <w:t xml:space="preserve">, V. </w:t>
      </w:r>
      <w:proofErr w:type="spellStart"/>
      <w:r w:rsidRPr="00677C44">
        <w:rPr>
          <w:rFonts w:asciiTheme="majorBidi" w:hAnsiTheme="majorBidi" w:cstheme="majorBidi"/>
          <w:b/>
          <w:bCs/>
        </w:rPr>
        <w:t>Baranovski</w:t>
      </w:r>
      <w:proofErr w:type="spellEnd"/>
      <w:r w:rsidRPr="00677C44">
        <w:rPr>
          <w:rFonts w:asciiTheme="majorBidi" w:hAnsiTheme="majorBidi" w:cstheme="majorBidi"/>
          <w:b/>
          <w:bCs/>
        </w:rPr>
        <w:t xml:space="preserve">, in: B.R. </w:t>
      </w:r>
      <w:proofErr w:type="spellStart"/>
      <w:r w:rsidRPr="00677C44">
        <w:rPr>
          <w:rFonts w:asciiTheme="majorBidi" w:hAnsiTheme="majorBidi" w:cstheme="majorBidi"/>
          <w:b/>
          <w:bCs/>
        </w:rPr>
        <w:t>Marple</w:t>
      </w:r>
      <w:proofErr w:type="spellEnd"/>
      <w:r w:rsidRPr="00677C44">
        <w:rPr>
          <w:rFonts w:asciiTheme="majorBidi" w:hAnsiTheme="majorBidi" w:cstheme="majorBidi"/>
          <w:b/>
          <w:bCs/>
        </w:rPr>
        <w:t xml:space="preserve">, M.M. Hyland, </w:t>
      </w:r>
      <w:proofErr w:type="gramStart"/>
      <w:r w:rsidRPr="00677C44">
        <w:rPr>
          <w:rFonts w:asciiTheme="majorBidi" w:hAnsiTheme="majorBidi" w:cstheme="majorBidi"/>
          <w:b/>
          <w:bCs/>
        </w:rPr>
        <w:t>Y</w:t>
      </w:r>
      <w:proofErr w:type="gramEnd"/>
      <w:r w:rsidRPr="00677C44">
        <w:rPr>
          <w:rFonts w:asciiTheme="majorBidi" w:hAnsiTheme="majorBidi" w:cstheme="majorBidi"/>
          <w:b/>
          <w:bCs/>
        </w:rPr>
        <w:t xml:space="preserve">.-C. </w:t>
      </w:r>
      <w:proofErr w:type="spellStart"/>
      <w:proofErr w:type="gramStart"/>
      <w:r w:rsidRPr="00677C44">
        <w:rPr>
          <w:rFonts w:asciiTheme="majorBidi" w:hAnsiTheme="majorBidi" w:cstheme="majorBidi"/>
          <w:b/>
          <w:bCs/>
        </w:rPr>
        <w:t>Lan</w:t>
      </w:r>
      <w:proofErr w:type="spellEnd"/>
      <w:proofErr w:type="gramEnd"/>
      <w:r w:rsidRPr="00677C44">
        <w:rPr>
          <w:rFonts w:asciiTheme="majorBidi" w:hAnsiTheme="majorBidi" w:cstheme="majorBidi"/>
          <w:b/>
          <w:bCs/>
        </w:rPr>
        <w:t xml:space="preserve">, R.S. Lima, J. </w:t>
      </w:r>
      <w:proofErr w:type="spellStart"/>
      <w:r w:rsidRPr="00677C44">
        <w:rPr>
          <w:rFonts w:asciiTheme="majorBidi" w:hAnsiTheme="majorBidi" w:cstheme="majorBidi"/>
          <w:b/>
          <w:bCs/>
        </w:rPr>
        <w:t>Voger</w:t>
      </w:r>
      <w:proofErr w:type="spellEnd"/>
      <w:r w:rsidRPr="00677C44">
        <w:rPr>
          <w:rFonts w:asciiTheme="majorBidi" w:hAnsiTheme="majorBidi" w:cstheme="majorBidi"/>
          <w:b/>
          <w:bCs/>
        </w:rPr>
        <w:t xml:space="preserve"> (Eds.), AC-HVAF Sprayed Tungsten Carbide: Properties and Applications, Thermal Spray 2006: Building on 100 Years of Success, ASM International, Seattle, WA, May 15–18, 2006, (paper 11827).</w:t>
      </w:r>
    </w:p>
    <w:p w:rsidR="00CD08EB" w:rsidRPr="00677C44" w:rsidRDefault="008A3113" w:rsidP="00CD08EB">
      <w:pPr>
        <w:pStyle w:val="NormalWeb"/>
        <w:numPr>
          <w:ilvl w:val="0"/>
          <w:numId w:val="37"/>
        </w:numPr>
        <w:jc w:val="both"/>
        <w:rPr>
          <w:rFonts w:asciiTheme="majorBidi" w:hAnsiTheme="majorBidi" w:cstheme="majorBidi"/>
          <w:b/>
          <w:bCs/>
          <w:color w:val="000000"/>
        </w:rPr>
      </w:pPr>
      <w:r w:rsidRPr="00677C44">
        <w:rPr>
          <w:rFonts w:asciiTheme="majorBidi" w:hAnsiTheme="majorBidi" w:cstheme="majorBidi"/>
          <w:b/>
          <w:bCs/>
        </w:rPr>
        <w:t xml:space="preserve"> A. </w:t>
      </w:r>
      <w:proofErr w:type="spellStart"/>
      <w:r w:rsidRPr="00677C44">
        <w:rPr>
          <w:rFonts w:asciiTheme="majorBidi" w:hAnsiTheme="majorBidi" w:cstheme="majorBidi"/>
          <w:b/>
          <w:bCs/>
        </w:rPr>
        <w:t>Verstak</w:t>
      </w:r>
      <w:proofErr w:type="spellEnd"/>
      <w:r w:rsidRPr="00677C44">
        <w:rPr>
          <w:rFonts w:asciiTheme="majorBidi" w:hAnsiTheme="majorBidi" w:cstheme="majorBidi"/>
          <w:b/>
          <w:bCs/>
        </w:rPr>
        <w:t xml:space="preserve">, V. </w:t>
      </w:r>
      <w:proofErr w:type="spellStart"/>
      <w:r w:rsidRPr="00677C44">
        <w:rPr>
          <w:rFonts w:asciiTheme="majorBidi" w:hAnsiTheme="majorBidi" w:cstheme="majorBidi"/>
          <w:b/>
          <w:bCs/>
        </w:rPr>
        <w:t>Baranovski</w:t>
      </w:r>
      <w:proofErr w:type="spellEnd"/>
      <w:r w:rsidRPr="00677C44">
        <w:rPr>
          <w:rFonts w:asciiTheme="majorBidi" w:hAnsiTheme="majorBidi" w:cstheme="majorBidi"/>
          <w:b/>
          <w:bCs/>
        </w:rPr>
        <w:t>, Deposition of carbides by activated combustion HVAF spraying, thermal spray solutions: advances in technology and application, May 10–14, 2004 (Osaka, Japan), DVS — Germa</w:t>
      </w:r>
      <w:r w:rsidR="00CD08EB" w:rsidRPr="00677C44">
        <w:rPr>
          <w:rFonts w:asciiTheme="majorBidi" w:hAnsiTheme="majorBidi" w:cstheme="majorBidi"/>
          <w:b/>
          <w:bCs/>
        </w:rPr>
        <w:t>n Welding Society, 2004, p. 551</w:t>
      </w:r>
    </w:p>
    <w:p w:rsidR="00CD08EB" w:rsidRPr="00677C44" w:rsidRDefault="008A3113" w:rsidP="00CD08EB">
      <w:pPr>
        <w:pStyle w:val="NormalWeb"/>
        <w:numPr>
          <w:ilvl w:val="0"/>
          <w:numId w:val="37"/>
        </w:numPr>
        <w:jc w:val="both"/>
        <w:rPr>
          <w:rFonts w:asciiTheme="majorBidi" w:hAnsiTheme="majorBidi" w:cstheme="majorBidi"/>
          <w:b/>
          <w:bCs/>
          <w:color w:val="000000"/>
        </w:rPr>
      </w:pPr>
      <w:r w:rsidRPr="00677C44">
        <w:rPr>
          <w:rFonts w:asciiTheme="majorBidi" w:hAnsiTheme="majorBidi" w:cstheme="majorBidi"/>
          <w:b/>
          <w:bCs/>
        </w:rPr>
        <w:t xml:space="preserve"> R.Q. </w:t>
      </w:r>
      <w:proofErr w:type="spellStart"/>
      <w:r w:rsidRPr="00677C44">
        <w:rPr>
          <w:rFonts w:asciiTheme="majorBidi" w:hAnsiTheme="majorBidi" w:cstheme="majorBidi"/>
          <w:b/>
          <w:bCs/>
        </w:rPr>
        <w:t>Guo</w:t>
      </w:r>
      <w:proofErr w:type="spellEnd"/>
      <w:r w:rsidRPr="00677C44">
        <w:rPr>
          <w:rFonts w:asciiTheme="majorBidi" w:hAnsiTheme="majorBidi" w:cstheme="majorBidi"/>
          <w:b/>
          <w:bCs/>
        </w:rPr>
        <w:t xml:space="preserve">, C. Zhang, Q. Chen, Y. Yang, N. Li, L. Liu, </w:t>
      </w:r>
      <w:proofErr w:type="spellStart"/>
      <w:r w:rsidRPr="00677C44">
        <w:rPr>
          <w:rFonts w:asciiTheme="majorBidi" w:hAnsiTheme="majorBidi" w:cstheme="majorBidi"/>
          <w:b/>
          <w:bCs/>
        </w:rPr>
        <w:t>Corros</w:t>
      </w:r>
      <w:proofErr w:type="spellEnd"/>
      <w:r w:rsidRPr="00677C44">
        <w:rPr>
          <w:rFonts w:asciiTheme="majorBidi" w:hAnsiTheme="majorBidi" w:cstheme="majorBidi"/>
          <w:b/>
          <w:bCs/>
        </w:rPr>
        <w:t>. Sci. 53 (7) (2011) 2351.</w:t>
      </w:r>
    </w:p>
    <w:p w:rsidR="00CD08EB" w:rsidRPr="00677C44" w:rsidRDefault="008A3113" w:rsidP="00CD08EB">
      <w:pPr>
        <w:pStyle w:val="NormalWeb"/>
        <w:numPr>
          <w:ilvl w:val="0"/>
          <w:numId w:val="37"/>
        </w:numPr>
        <w:jc w:val="both"/>
        <w:rPr>
          <w:rFonts w:asciiTheme="majorBidi" w:hAnsiTheme="majorBidi" w:cstheme="majorBidi"/>
          <w:b/>
          <w:bCs/>
          <w:color w:val="000000"/>
        </w:rPr>
      </w:pPr>
      <w:r w:rsidRPr="00677C44">
        <w:rPr>
          <w:rFonts w:asciiTheme="majorBidi" w:hAnsiTheme="majorBidi" w:cstheme="majorBidi"/>
          <w:b/>
          <w:bCs/>
        </w:rPr>
        <w:t xml:space="preserve">S.L. Liu, X.P. </w:t>
      </w:r>
      <w:proofErr w:type="spellStart"/>
      <w:r w:rsidRPr="00677C44">
        <w:rPr>
          <w:rFonts w:asciiTheme="majorBidi" w:hAnsiTheme="majorBidi" w:cstheme="majorBidi"/>
          <w:b/>
          <w:bCs/>
        </w:rPr>
        <w:t>Zheng</w:t>
      </w:r>
      <w:proofErr w:type="spellEnd"/>
      <w:r w:rsidRPr="00677C44">
        <w:rPr>
          <w:rFonts w:asciiTheme="majorBidi" w:hAnsiTheme="majorBidi" w:cstheme="majorBidi"/>
          <w:b/>
          <w:bCs/>
        </w:rPr>
        <w:t xml:space="preserve">, G.Q. </w:t>
      </w:r>
      <w:proofErr w:type="spellStart"/>
      <w:r w:rsidRPr="00677C44">
        <w:rPr>
          <w:rFonts w:asciiTheme="majorBidi" w:hAnsiTheme="majorBidi" w:cstheme="majorBidi"/>
          <w:b/>
          <w:bCs/>
        </w:rPr>
        <w:t>Geng</w:t>
      </w:r>
      <w:proofErr w:type="spellEnd"/>
      <w:r w:rsidRPr="00677C44">
        <w:rPr>
          <w:rFonts w:asciiTheme="majorBidi" w:hAnsiTheme="majorBidi" w:cstheme="majorBidi"/>
          <w:b/>
          <w:bCs/>
        </w:rPr>
        <w:t>, Wear 269 (5–6) (2010) 362.</w:t>
      </w:r>
    </w:p>
    <w:p w:rsidR="00CD08EB" w:rsidRPr="00677C44" w:rsidRDefault="008A3113" w:rsidP="00CD08EB">
      <w:pPr>
        <w:pStyle w:val="NormalWeb"/>
        <w:numPr>
          <w:ilvl w:val="0"/>
          <w:numId w:val="37"/>
        </w:numPr>
        <w:jc w:val="both"/>
        <w:rPr>
          <w:rFonts w:asciiTheme="majorBidi" w:hAnsiTheme="majorBidi" w:cstheme="majorBidi"/>
          <w:b/>
          <w:bCs/>
          <w:color w:val="000000"/>
        </w:rPr>
      </w:pPr>
      <w:r w:rsidRPr="00677C44">
        <w:rPr>
          <w:rFonts w:asciiTheme="majorBidi" w:hAnsiTheme="majorBidi" w:cstheme="majorBidi"/>
          <w:b/>
          <w:bCs/>
        </w:rPr>
        <w:t xml:space="preserve"> S. Matthews, M. Hyland, B. James, J. Therm. Spray Technol. 13 (4) (2004) 526.</w:t>
      </w:r>
    </w:p>
    <w:p w:rsidR="00CD08EB" w:rsidRPr="00677C44" w:rsidRDefault="008A3113" w:rsidP="00CD08EB">
      <w:pPr>
        <w:pStyle w:val="NormalWeb"/>
        <w:numPr>
          <w:ilvl w:val="0"/>
          <w:numId w:val="37"/>
        </w:numPr>
        <w:jc w:val="both"/>
        <w:rPr>
          <w:rFonts w:asciiTheme="majorBidi" w:hAnsiTheme="majorBidi" w:cstheme="majorBidi"/>
          <w:b/>
          <w:bCs/>
          <w:color w:val="000000"/>
        </w:rPr>
      </w:pPr>
      <w:r w:rsidRPr="00677C44">
        <w:rPr>
          <w:rFonts w:asciiTheme="majorBidi" w:hAnsiTheme="majorBidi" w:cstheme="majorBidi"/>
          <w:b/>
          <w:bCs/>
        </w:rPr>
        <w:t xml:space="preserve"> V.A.D. Souza, A. Neville, J. Therm. Spray Technol. 15 (1) (2006) 106.</w:t>
      </w:r>
    </w:p>
    <w:p w:rsidR="00CD08EB" w:rsidRPr="00677C44" w:rsidRDefault="008A3113" w:rsidP="00CD08EB">
      <w:pPr>
        <w:pStyle w:val="NormalWeb"/>
        <w:numPr>
          <w:ilvl w:val="0"/>
          <w:numId w:val="37"/>
        </w:numPr>
        <w:jc w:val="both"/>
        <w:rPr>
          <w:rFonts w:asciiTheme="majorBidi" w:hAnsiTheme="majorBidi" w:cstheme="majorBidi"/>
          <w:b/>
          <w:bCs/>
          <w:color w:val="000000"/>
        </w:rPr>
      </w:pPr>
      <w:r w:rsidRPr="00677C44">
        <w:rPr>
          <w:rFonts w:asciiTheme="majorBidi" w:hAnsiTheme="majorBidi" w:cstheme="majorBidi"/>
          <w:b/>
          <w:bCs/>
        </w:rPr>
        <w:t xml:space="preserve"> Joan M. Perry, Anne Neville, Trevor </w:t>
      </w:r>
      <w:proofErr w:type="spellStart"/>
      <w:r w:rsidRPr="00677C44">
        <w:rPr>
          <w:rFonts w:asciiTheme="majorBidi" w:hAnsiTheme="majorBidi" w:cstheme="majorBidi"/>
          <w:b/>
          <w:bCs/>
        </w:rPr>
        <w:t>Hodgkiess</w:t>
      </w:r>
      <w:proofErr w:type="spellEnd"/>
      <w:r w:rsidRPr="00677C44">
        <w:rPr>
          <w:rFonts w:asciiTheme="majorBidi" w:hAnsiTheme="majorBidi" w:cstheme="majorBidi"/>
          <w:b/>
          <w:bCs/>
        </w:rPr>
        <w:t>, J. Therm. Spray Technol. 11 (2002) 536.</w:t>
      </w:r>
    </w:p>
    <w:p w:rsidR="00CD08EB" w:rsidRPr="00677C44" w:rsidRDefault="008A3113" w:rsidP="00CD08EB">
      <w:pPr>
        <w:pStyle w:val="NormalWeb"/>
        <w:numPr>
          <w:ilvl w:val="0"/>
          <w:numId w:val="37"/>
        </w:numPr>
        <w:jc w:val="both"/>
        <w:rPr>
          <w:rFonts w:asciiTheme="majorBidi" w:hAnsiTheme="majorBidi" w:cstheme="majorBidi"/>
          <w:b/>
          <w:bCs/>
          <w:color w:val="000000"/>
        </w:rPr>
      </w:pPr>
      <w:r w:rsidRPr="00677C44">
        <w:rPr>
          <w:rFonts w:asciiTheme="majorBidi" w:hAnsiTheme="majorBidi" w:cstheme="majorBidi"/>
          <w:b/>
          <w:bCs/>
        </w:rPr>
        <w:t xml:space="preserve"> M. </w:t>
      </w:r>
      <w:proofErr w:type="spellStart"/>
      <w:r w:rsidRPr="00677C44">
        <w:rPr>
          <w:rFonts w:asciiTheme="majorBidi" w:hAnsiTheme="majorBidi" w:cstheme="majorBidi"/>
          <w:b/>
          <w:bCs/>
        </w:rPr>
        <w:t>Magnani</w:t>
      </w:r>
      <w:proofErr w:type="spellEnd"/>
      <w:r w:rsidRPr="00677C44">
        <w:rPr>
          <w:rFonts w:asciiTheme="majorBidi" w:hAnsiTheme="majorBidi" w:cstheme="majorBidi"/>
          <w:b/>
          <w:bCs/>
        </w:rPr>
        <w:t xml:space="preserve">, P.H. </w:t>
      </w:r>
      <w:proofErr w:type="spellStart"/>
      <w:r w:rsidRPr="00677C44">
        <w:rPr>
          <w:rFonts w:asciiTheme="majorBidi" w:hAnsiTheme="majorBidi" w:cstheme="majorBidi"/>
          <w:b/>
          <w:bCs/>
        </w:rPr>
        <w:t>Suegama</w:t>
      </w:r>
      <w:proofErr w:type="spellEnd"/>
      <w:r w:rsidRPr="00677C44">
        <w:rPr>
          <w:rFonts w:asciiTheme="majorBidi" w:hAnsiTheme="majorBidi" w:cstheme="majorBidi"/>
          <w:b/>
          <w:bCs/>
        </w:rPr>
        <w:t xml:space="preserve">, N. </w:t>
      </w:r>
      <w:proofErr w:type="spellStart"/>
      <w:r w:rsidRPr="00677C44">
        <w:rPr>
          <w:rFonts w:asciiTheme="majorBidi" w:hAnsiTheme="majorBidi" w:cstheme="majorBidi"/>
          <w:b/>
          <w:bCs/>
        </w:rPr>
        <w:t>Espallargas</w:t>
      </w:r>
      <w:proofErr w:type="spellEnd"/>
      <w:r w:rsidRPr="00677C44">
        <w:rPr>
          <w:rFonts w:asciiTheme="majorBidi" w:hAnsiTheme="majorBidi" w:cstheme="majorBidi"/>
          <w:b/>
          <w:bCs/>
        </w:rPr>
        <w:t xml:space="preserve">, S. </w:t>
      </w:r>
      <w:proofErr w:type="spellStart"/>
      <w:r w:rsidRPr="00677C44">
        <w:rPr>
          <w:rFonts w:asciiTheme="majorBidi" w:hAnsiTheme="majorBidi" w:cstheme="majorBidi"/>
          <w:b/>
          <w:bCs/>
        </w:rPr>
        <w:t>Dosta</w:t>
      </w:r>
      <w:proofErr w:type="spellEnd"/>
      <w:r w:rsidRPr="00677C44">
        <w:rPr>
          <w:rFonts w:asciiTheme="majorBidi" w:hAnsiTheme="majorBidi" w:cstheme="majorBidi"/>
          <w:b/>
          <w:bCs/>
        </w:rPr>
        <w:t xml:space="preserve">, C.S. </w:t>
      </w:r>
      <w:proofErr w:type="spellStart"/>
      <w:r w:rsidRPr="00677C44">
        <w:rPr>
          <w:rFonts w:asciiTheme="majorBidi" w:hAnsiTheme="majorBidi" w:cstheme="majorBidi"/>
          <w:b/>
          <w:bCs/>
        </w:rPr>
        <w:t>Fugivara</w:t>
      </w:r>
      <w:proofErr w:type="spellEnd"/>
      <w:r w:rsidRPr="00677C44">
        <w:rPr>
          <w:rFonts w:asciiTheme="majorBidi" w:hAnsiTheme="majorBidi" w:cstheme="majorBidi"/>
          <w:b/>
          <w:bCs/>
        </w:rPr>
        <w:t xml:space="preserve">, J.M. </w:t>
      </w:r>
      <w:proofErr w:type="spellStart"/>
      <w:r w:rsidRPr="00677C44">
        <w:rPr>
          <w:rFonts w:asciiTheme="majorBidi" w:hAnsiTheme="majorBidi" w:cstheme="majorBidi"/>
          <w:b/>
          <w:bCs/>
        </w:rPr>
        <w:t>Guilemany</w:t>
      </w:r>
      <w:proofErr w:type="spellEnd"/>
      <w:r w:rsidRPr="00677C44">
        <w:rPr>
          <w:rFonts w:asciiTheme="majorBidi" w:hAnsiTheme="majorBidi" w:cstheme="majorBidi"/>
          <w:b/>
          <w:bCs/>
        </w:rPr>
        <w:t>, A.V. Benedetti, Surf. Coat. Technol. 202 (19) (2008) 4746.</w:t>
      </w:r>
    </w:p>
    <w:p w:rsidR="00CD08EB" w:rsidRPr="00677C44" w:rsidRDefault="008A3113" w:rsidP="00CD08EB">
      <w:pPr>
        <w:pStyle w:val="NormalWeb"/>
        <w:numPr>
          <w:ilvl w:val="0"/>
          <w:numId w:val="37"/>
        </w:numPr>
        <w:jc w:val="both"/>
        <w:rPr>
          <w:rFonts w:asciiTheme="majorBidi" w:hAnsiTheme="majorBidi" w:cstheme="majorBidi"/>
          <w:b/>
          <w:bCs/>
          <w:color w:val="000000"/>
        </w:rPr>
      </w:pPr>
      <w:r w:rsidRPr="00677C44">
        <w:rPr>
          <w:rFonts w:asciiTheme="majorBidi" w:hAnsiTheme="majorBidi" w:cstheme="majorBidi"/>
          <w:b/>
          <w:bCs/>
        </w:rPr>
        <w:t xml:space="preserve">H. </w:t>
      </w:r>
      <w:proofErr w:type="spellStart"/>
      <w:r w:rsidRPr="00677C44">
        <w:rPr>
          <w:rFonts w:asciiTheme="majorBidi" w:hAnsiTheme="majorBidi" w:cstheme="majorBidi"/>
          <w:b/>
          <w:bCs/>
        </w:rPr>
        <w:t>Capel</w:t>
      </w:r>
      <w:proofErr w:type="spellEnd"/>
      <w:r w:rsidRPr="00677C44">
        <w:rPr>
          <w:rFonts w:asciiTheme="majorBidi" w:hAnsiTheme="majorBidi" w:cstheme="majorBidi"/>
          <w:b/>
          <w:bCs/>
        </w:rPr>
        <w:t>, P.H. Shipway, S.J. Harris, Wear 255 (2003) 917.</w:t>
      </w:r>
    </w:p>
    <w:p w:rsidR="00CD08EB" w:rsidRPr="00677C44" w:rsidRDefault="008A3113" w:rsidP="00CD08EB">
      <w:pPr>
        <w:pStyle w:val="NormalWeb"/>
        <w:numPr>
          <w:ilvl w:val="0"/>
          <w:numId w:val="37"/>
        </w:numPr>
        <w:jc w:val="both"/>
        <w:rPr>
          <w:rFonts w:asciiTheme="majorBidi" w:hAnsiTheme="majorBidi" w:cstheme="majorBidi"/>
          <w:b/>
          <w:bCs/>
          <w:color w:val="000000"/>
        </w:rPr>
      </w:pPr>
      <w:r w:rsidRPr="00677C44">
        <w:rPr>
          <w:rFonts w:asciiTheme="majorBidi" w:hAnsiTheme="majorBidi" w:cstheme="majorBidi"/>
          <w:b/>
          <w:bCs/>
        </w:rPr>
        <w:t xml:space="preserve"> P.H. Shipway, L. Howell, Wear 258 (2005) 303.</w:t>
      </w:r>
    </w:p>
    <w:p w:rsidR="00CD08EB" w:rsidRPr="00677C44" w:rsidRDefault="008A3113" w:rsidP="00CD08EB">
      <w:pPr>
        <w:pStyle w:val="NormalWeb"/>
        <w:numPr>
          <w:ilvl w:val="0"/>
          <w:numId w:val="37"/>
        </w:numPr>
        <w:jc w:val="both"/>
        <w:rPr>
          <w:rFonts w:asciiTheme="majorBidi" w:hAnsiTheme="majorBidi" w:cstheme="majorBidi"/>
          <w:b/>
          <w:bCs/>
          <w:color w:val="000000"/>
        </w:rPr>
      </w:pPr>
      <w:r w:rsidRPr="00677C44">
        <w:rPr>
          <w:rFonts w:asciiTheme="majorBidi" w:hAnsiTheme="majorBidi" w:cstheme="majorBidi"/>
          <w:b/>
          <w:bCs/>
        </w:rPr>
        <w:t xml:space="preserve"> Y. Ishikawa, J. </w:t>
      </w:r>
      <w:proofErr w:type="spellStart"/>
      <w:r w:rsidRPr="00677C44">
        <w:rPr>
          <w:rFonts w:asciiTheme="majorBidi" w:hAnsiTheme="majorBidi" w:cstheme="majorBidi"/>
          <w:b/>
          <w:bCs/>
        </w:rPr>
        <w:t>Kawakita</w:t>
      </w:r>
      <w:proofErr w:type="spellEnd"/>
      <w:r w:rsidRPr="00677C44">
        <w:rPr>
          <w:rFonts w:asciiTheme="majorBidi" w:hAnsiTheme="majorBidi" w:cstheme="majorBidi"/>
          <w:b/>
          <w:bCs/>
        </w:rPr>
        <w:t xml:space="preserve">, S. </w:t>
      </w:r>
      <w:proofErr w:type="spellStart"/>
      <w:r w:rsidRPr="00677C44">
        <w:rPr>
          <w:rFonts w:asciiTheme="majorBidi" w:hAnsiTheme="majorBidi" w:cstheme="majorBidi"/>
          <w:b/>
          <w:bCs/>
        </w:rPr>
        <w:t>Osawa</w:t>
      </w:r>
      <w:proofErr w:type="spellEnd"/>
      <w:r w:rsidRPr="00677C44">
        <w:rPr>
          <w:rFonts w:asciiTheme="majorBidi" w:hAnsiTheme="majorBidi" w:cstheme="majorBidi"/>
          <w:b/>
          <w:bCs/>
        </w:rPr>
        <w:t xml:space="preserve">, T. </w:t>
      </w:r>
      <w:proofErr w:type="spellStart"/>
      <w:r w:rsidRPr="00677C44">
        <w:rPr>
          <w:rFonts w:asciiTheme="majorBidi" w:hAnsiTheme="majorBidi" w:cstheme="majorBidi"/>
          <w:b/>
          <w:bCs/>
        </w:rPr>
        <w:t>Itsukaichi</w:t>
      </w:r>
      <w:proofErr w:type="spellEnd"/>
      <w:r w:rsidRPr="00677C44">
        <w:rPr>
          <w:rFonts w:asciiTheme="majorBidi" w:hAnsiTheme="majorBidi" w:cstheme="majorBidi"/>
          <w:b/>
          <w:bCs/>
        </w:rPr>
        <w:t>, Y. Sakamoto, M. Takaya, S. Kuroda, J. Therm. Spray Technol. 14 (3) (2005) 384.</w:t>
      </w:r>
    </w:p>
    <w:p w:rsidR="00CD08EB" w:rsidRPr="00677C44" w:rsidRDefault="008A3113" w:rsidP="00CD08EB">
      <w:pPr>
        <w:pStyle w:val="NormalWeb"/>
        <w:numPr>
          <w:ilvl w:val="0"/>
          <w:numId w:val="37"/>
        </w:numPr>
        <w:jc w:val="both"/>
        <w:rPr>
          <w:rFonts w:asciiTheme="majorBidi" w:hAnsiTheme="majorBidi" w:cstheme="majorBidi"/>
          <w:b/>
          <w:bCs/>
          <w:color w:val="000000"/>
        </w:rPr>
      </w:pPr>
      <w:r w:rsidRPr="00677C44">
        <w:rPr>
          <w:rFonts w:asciiTheme="majorBidi" w:hAnsiTheme="majorBidi" w:cstheme="majorBidi"/>
          <w:b/>
          <w:bCs/>
        </w:rPr>
        <w:t xml:space="preserve"> Q. Wang, L.X. Li, G.B. Yang, X.Q. Zhao, Z.X. Ding, Surf. Coat. Technol. 206 (19–20) (2012) 4000.</w:t>
      </w:r>
    </w:p>
    <w:p w:rsidR="00CD08EB" w:rsidRPr="00677C44" w:rsidRDefault="008A3113" w:rsidP="00CD08EB">
      <w:pPr>
        <w:pStyle w:val="NormalWeb"/>
        <w:numPr>
          <w:ilvl w:val="0"/>
          <w:numId w:val="37"/>
        </w:numPr>
        <w:jc w:val="both"/>
        <w:rPr>
          <w:rFonts w:asciiTheme="majorBidi" w:hAnsiTheme="majorBidi" w:cstheme="majorBidi"/>
          <w:b/>
          <w:bCs/>
          <w:color w:val="000000"/>
        </w:rPr>
      </w:pPr>
      <w:r w:rsidRPr="00677C44">
        <w:rPr>
          <w:rFonts w:asciiTheme="majorBidi" w:hAnsiTheme="majorBidi" w:cstheme="majorBidi"/>
          <w:b/>
          <w:bCs/>
        </w:rPr>
        <w:t xml:space="preserve"> D.A. Stewart, P.H. Shipway, D.G. </w:t>
      </w:r>
      <w:proofErr w:type="spellStart"/>
      <w:r w:rsidRPr="00677C44">
        <w:rPr>
          <w:rFonts w:asciiTheme="majorBidi" w:hAnsiTheme="majorBidi" w:cstheme="majorBidi"/>
          <w:b/>
          <w:bCs/>
        </w:rPr>
        <w:t>Mccartney</w:t>
      </w:r>
      <w:proofErr w:type="spellEnd"/>
      <w:r w:rsidRPr="00677C44">
        <w:rPr>
          <w:rFonts w:asciiTheme="majorBidi" w:hAnsiTheme="majorBidi" w:cstheme="majorBidi"/>
          <w:b/>
          <w:bCs/>
        </w:rPr>
        <w:t xml:space="preserve">, </w:t>
      </w:r>
      <w:proofErr w:type="spellStart"/>
      <w:r w:rsidRPr="00677C44">
        <w:rPr>
          <w:rFonts w:asciiTheme="majorBidi" w:hAnsiTheme="majorBidi" w:cstheme="majorBidi"/>
          <w:b/>
          <w:bCs/>
        </w:rPr>
        <w:t>Acta</w:t>
      </w:r>
      <w:proofErr w:type="spellEnd"/>
      <w:r w:rsidRPr="00677C44">
        <w:rPr>
          <w:rFonts w:asciiTheme="majorBidi" w:hAnsiTheme="majorBidi" w:cstheme="majorBidi"/>
          <w:b/>
          <w:bCs/>
        </w:rPr>
        <w:t xml:space="preserve"> Mater. 48 (7) (2000) 1593.</w:t>
      </w:r>
    </w:p>
    <w:p w:rsidR="00CD08EB" w:rsidRPr="00677C44" w:rsidRDefault="008A3113" w:rsidP="00CD08EB">
      <w:pPr>
        <w:pStyle w:val="NormalWeb"/>
        <w:numPr>
          <w:ilvl w:val="0"/>
          <w:numId w:val="37"/>
        </w:numPr>
        <w:jc w:val="both"/>
        <w:rPr>
          <w:rFonts w:asciiTheme="majorBidi" w:hAnsiTheme="majorBidi" w:cstheme="majorBidi"/>
          <w:b/>
          <w:bCs/>
          <w:color w:val="000000"/>
        </w:rPr>
      </w:pPr>
      <w:r w:rsidRPr="00677C44">
        <w:rPr>
          <w:rFonts w:asciiTheme="majorBidi" w:hAnsiTheme="majorBidi" w:cstheme="majorBidi"/>
          <w:b/>
          <w:bCs/>
        </w:rPr>
        <w:lastRenderedPageBreak/>
        <w:t xml:space="preserve">] M.S.A. Khan, T.W. </w:t>
      </w:r>
      <w:proofErr w:type="spellStart"/>
      <w:r w:rsidRPr="00677C44">
        <w:rPr>
          <w:rFonts w:asciiTheme="majorBidi" w:hAnsiTheme="majorBidi" w:cstheme="majorBidi"/>
          <w:b/>
          <w:bCs/>
        </w:rPr>
        <w:t>Clyne</w:t>
      </w:r>
      <w:proofErr w:type="spellEnd"/>
      <w:r w:rsidRPr="00677C44">
        <w:rPr>
          <w:rFonts w:asciiTheme="majorBidi" w:hAnsiTheme="majorBidi" w:cstheme="majorBidi"/>
          <w:b/>
          <w:bCs/>
        </w:rPr>
        <w:t>, in: C.C. Berndt (Ed.), Thermal Spray: Practical Solutions for Engineering Problems, ASM International, Materials Park, Ohio, 1996, p. 113.</w:t>
      </w:r>
    </w:p>
    <w:p w:rsidR="00CD08EB" w:rsidRPr="00677C44" w:rsidRDefault="008A3113" w:rsidP="00CD08EB">
      <w:pPr>
        <w:pStyle w:val="NormalWeb"/>
        <w:numPr>
          <w:ilvl w:val="0"/>
          <w:numId w:val="37"/>
        </w:numPr>
        <w:jc w:val="both"/>
        <w:rPr>
          <w:rFonts w:asciiTheme="majorBidi" w:hAnsiTheme="majorBidi" w:cstheme="majorBidi"/>
          <w:b/>
          <w:bCs/>
          <w:color w:val="000000"/>
        </w:rPr>
      </w:pPr>
      <w:r w:rsidRPr="00677C44">
        <w:rPr>
          <w:rFonts w:asciiTheme="majorBidi" w:hAnsiTheme="majorBidi" w:cstheme="majorBidi"/>
          <w:b/>
          <w:bCs/>
        </w:rPr>
        <w:t xml:space="preserve"> P. </w:t>
      </w:r>
      <w:proofErr w:type="spellStart"/>
      <w:r w:rsidRPr="00677C44">
        <w:rPr>
          <w:rFonts w:asciiTheme="majorBidi" w:hAnsiTheme="majorBidi" w:cstheme="majorBidi"/>
          <w:b/>
          <w:bCs/>
        </w:rPr>
        <w:t>Aroto</w:t>
      </w:r>
      <w:proofErr w:type="spellEnd"/>
      <w:r w:rsidRPr="00677C44">
        <w:rPr>
          <w:rFonts w:asciiTheme="majorBidi" w:hAnsiTheme="majorBidi" w:cstheme="majorBidi"/>
          <w:b/>
          <w:bCs/>
        </w:rPr>
        <w:t xml:space="preserve">, L. </w:t>
      </w:r>
      <w:proofErr w:type="spellStart"/>
      <w:r w:rsidRPr="00677C44">
        <w:rPr>
          <w:rFonts w:asciiTheme="majorBidi" w:hAnsiTheme="majorBidi" w:cstheme="majorBidi"/>
          <w:b/>
          <w:bCs/>
        </w:rPr>
        <w:t>Bartha</w:t>
      </w:r>
      <w:proofErr w:type="spellEnd"/>
      <w:r w:rsidRPr="00677C44">
        <w:rPr>
          <w:rFonts w:asciiTheme="majorBidi" w:hAnsiTheme="majorBidi" w:cstheme="majorBidi"/>
          <w:b/>
          <w:bCs/>
        </w:rPr>
        <w:t xml:space="preserve">, R. </w:t>
      </w:r>
      <w:proofErr w:type="spellStart"/>
      <w:r w:rsidRPr="00677C44">
        <w:rPr>
          <w:rFonts w:asciiTheme="majorBidi" w:hAnsiTheme="majorBidi" w:cstheme="majorBidi"/>
          <w:b/>
          <w:bCs/>
        </w:rPr>
        <w:t>Porat</w:t>
      </w:r>
      <w:proofErr w:type="spellEnd"/>
      <w:r w:rsidRPr="00677C44">
        <w:rPr>
          <w:rFonts w:asciiTheme="majorBidi" w:hAnsiTheme="majorBidi" w:cstheme="majorBidi"/>
          <w:b/>
          <w:bCs/>
        </w:rPr>
        <w:t xml:space="preserve">, S. Berger, A. Rosen, </w:t>
      </w:r>
      <w:proofErr w:type="spellStart"/>
      <w:r w:rsidRPr="00677C44">
        <w:rPr>
          <w:rFonts w:asciiTheme="majorBidi" w:hAnsiTheme="majorBidi" w:cstheme="majorBidi"/>
          <w:b/>
          <w:bCs/>
        </w:rPr>
        <w:t>Nanostruct</w:t>
      </w:r>
      <w:proofErr w:type="spellEnd"/>
      <w:r w:rsidRPr="00677C44">
        <w:rPr>
          <w:rFonts w:asciiTheme="majorBidi" w:hAnsiTheme="majorBidi" w:cstheme="majorBidi"/>
          <w:b/>
          <w:bCs/>
        </w:rPr>
        <w:t xml:space="preserve">. Mater. 10 (1998) 245. </w:t>
      </w:r>
    </w:p>
    <w:p w:rsidR="00CD08EB" w:rsidRPr="00677C44" w:rsidRDefault="008A3113" w:rsidP="00CD08EB">
      <w:pPr>
        <w:pStyle w:val="NormalWeb"/>
        <w:numPr>
          <w:ilvl w:val="0"/>
          <w:numId w:val="37"/>
        </w:numPr>
        <w:jc w:val="both"/>
        <w:rPr>
          <w:rFonts w:asciiTheme="majorBidi" w:hAnsiTheme="majorBidi" w:cstheme="majorBidi"/>
          <w:b/>
          <w:bCs/>
          <w:color w:val="000000"/>
        </w:rPr>
      </w:pPr>
      <w:r w:rsidRPr="00677C44">
        <w:rPr>
          <w:rFonts w:asciiTheme="majorBidi" w:hAnsiTheme="majorBidi" w:cstheme="majorBidi"/>
          <w:b/>
          <w:bCs/>
        </w:rPr>
        <w:t xml:space="preserve">B.H. </w:t>
      </w:r>
      <w:proofErr w:type="spellStart"/>
      <w:r w:rsidRPr="00677C44">
        <w:rPr>
          <w:rFonts w:asciiTheme="majorBidi" w:hAnsiTheme="majorBidi" w:cstheme="majorBidi"/>
          <w:b/>
          <w:bCs/>
        </w:rPr>
        <w:t>Kear</w:t>
      </w:r>
      <w:proofErr w:type="spellEnd"/>
      <w:r w:rsidRPr="00677C44">
        <w:rPr>
          <w:rFonts w:asciiTheme="majorBidi" w:hAnsiTheme="majorBidi" w:cstheme="majorBidi"/>
          <w:b/>
          <w:bCs/>
        </w:rPr>
        <w:t xml:space="preserve">, G. </w:t>
      </w:r>
      <w:proofErr w:type="spellStart"/>
      <w:r w:rsidRPr="00677C44">
        <w:rPr>
          <w:rFonts w:asciiTheme="majorBidi" w:hAnsiTheme="majorBidi" w:cstheme="majorBidi"/>
          <w:b/>
          <w:bCs/>
        </w:rPr>
        <w:t>Skandan</w:t>
      </w:r>
      <w:proofErr w:type="spellEnd"/>
      <w:r w:rsidRPr="00677C44">
        <w:rPr>
          <w:rFonts w:asciiTheme="majorBidi" w:hAnsiTheme="majorBidi" w:cstheme="majorBidi"/>
          <w:b/>
          <w:bCs/>
        </w:rPr>
        <w:t xml:space="preserve">, R.K. </w:t>
      </w:r>
      <w:proofErr w:type="spellStart"/>
      <w:r w:rsidRPr="00677C44">
        <w:rPr>
          <w:rFonts w:asciiTheme="majorBidi" w:hAnsiTheme="majorBidi" w:cstheme="majorBidi"/>
          <w:b/>
          <w:bCs/>
        </w:rPr>
        <w:t>Sadangi</w:t>
      </w:r>
      <w:proofErr w:type="spellEnd"/>
      <w:r w:rsidRPr="00677C44">
        <w:rPr>
          <w:rFonts w:asciiTheme="majorBidi" w:hAnsiTheme="majorBidi" w:cstheme="majorBidi"/>
          <w:b/>
          <w:bCs/>
        </w:rPr>
        <w:t xml:space="preserve">, Scr. Mater. 44 (8–9) (2001) 1703. </w:t>
      </w:r>
    </w:p>
    <w:p w:rsidR="00CD08EB" w:rsidRPr="00677C44" w:rsidRDefault="008A3113" w:rsidP="00CD08EB">
      <w:pPr>
        <w:pStyle w:val="NormalWeb"/>
        <w:numPr>
          <w:ilvl w:val="0"/>
          <w:numId w:val="37"/>
        </w:numPr>
        <w:jc w:val="both"/>
        <w:rPr>
          <w:rFonts w:asciiTheme="majorBidi" w:hAnsiTheme="majorBidi" w:cstheme="majorBidi"/>
          <w:b/>
          <w:bCs/>
          <w:color w:val="000000"/>
        </w:rPr>
      </w:pPr>
      <w:r w:rsidRPr="00677C44">
        <w:rPr>
          <w:rFonts w:asciiTheme="majorBidi" w:hAnsiTheme="majorBidi" w:cstheme="majorBidi"/>
          <w:b/>
          <w:bCs/>
        </w:rPr>
        <w:t xml:space="preserve"> J.R. </w:t>
      </w:r>
      <w:proofErr w:type="spellStart"/>
      <w:r w:rsidRPr="00677C44">
        <w:rPr>
          <w:rFonts w:asciiTheme="majorBidi" w:hAnsiTheme="majorBidi" w:cstheme="majorBidi"/>
          <w:b/>
          <w:bCs/>
        </w:rPr>
        <w:t>Fincke</w:t>
      </w:r>
      <w:proofErr w:type="spellEnd"/>
      <w:r w:rsidRPr="00677C44">
        <w:rPr>
          <w:rFonts w:asciiTheme="majorBidi" w:hAnsiTheme="majorBidi" w:cstheme="majorBidi"/>
          <w:b/>
          <w:bCs/>
        </w:rPr>
        <w:t xml:space="preserve">, W.D. Swank, D.C. Haggard, Proceedings of the 7th National Thermal Spray Conference, ASM </w:t>
      </w:r>
      <w:proofErr w:type="spellStart"/>
      <w:r w:rsidRPr="00677C44">
        <w:rPr>
          <w:rFonts w:asciiTheme="majorBidi" w:hAnsiTheme="majorBidi" w:cstheme="majorBidi"/>
          <w:b/>
          <w:bCs/>
        </w:rPr>
        <w:t>Int</w:t>
      </w:r>
      <w:proofErr w:type="spellEnd"/>
      <w:r w:rsidRPr="00677C44">
        <w:rPr>
          <w:rFonts w:asciiTheme="majorBidi" w:hAnsiTheme="majorBidi" w:cstheme="majorBidi"/>
          <w:b/>
          <w:bCs/>
        </w:rPr>
        <w:t>, Boston, 1994, p. 325.</w:t>
      </w:r>
    </w:p>
    <w:p w:rsidR="00CD08EB" w:rsidRPr="00677C44" w:rsidRDefault="008A3113" w:rsidP="00CD08EB">
      <w:pPr>
        <w:pStyle w:val="NormalWeb"/>
        <w:numPr>
          <w:ilvl w:val="0"/>
          <w:numId w:val="37"/>
        </w:numPr>
        <w:jc w:val="both"/>
        <w:rPr>
          <w:rFonts w:asciiTheme="majorBidi" w:hAnsiTheme="majorBidi" w:cstheme="majorBidi"/>
          <w:b/>
          <w:bCs/>
          <w:color w:val="000000"/>
        </w:rPr>
      </w:pPr>
      <w:r w:rsidRPr="00677C44">
        <w:rPr>
          <w:rFonts w:asciiTheme="majorBidi" w:hAnsiTheme="majorBidi" w:cstheme="majorBidi"/>
          <w:b/>
          <w:bCs/>
        </w:rPr>
        <w:t xml:space="preserve"> C. </w:t>
      </w:r>
      <w:proofErr w:type="spellStart"/>
      <w:r w:rsidRPr="00677C44">
        <w:rPr>
          <w:rFonts w:asciiTheme="majorBidi" w:hAnsiTheme="majorBidi" w:cstheme="majorBidi"/>
          <w:b/>
          <w:bCs/>
        </w:rPr>
        <w:t>Verdon</w:t>
      </w:r>
      <w:proofErr w:type="spellEnd"/>
      <w:r w:rsidRPr="00677C44">
        <w:rPr>
          <w:rFonts w:asciiTheme="majorBidi" w:hAnsiTheme="majorBidi" w:cstheme="majorBidi"/>
          <w:b/>
          <w:bCs/>
        </w:rPr>
        <w:t xml:space="preserve">, A. </w:t>
      </w:r>
      <w:proofErr w:type="spellStart"/>
      <w:r w:rsidRPr="00677C44">
        <w:rPr>
          <w:rFonts w:asciiTheme="majorBidi" w:hAnsiTheme="majorBidi" w:cstheme="majorBidi"/>
          <w:b/>
          <w:bCs/>
        </w:rPr>
        <w:t>Karimi</w:t>
      </w:r>
      <w:proofErr w:type="spellEnd"/>
      <w:r w:rsidRPr="00677C44">
        <w:rPr>
          <w:rFonts w:asciiTheme="majorBidi" w:hAnsiTheme="majorBidi" w:cstheme="majorBidi"/>
          <w:b/>
          <w:bCs/>
        </w:rPr>
        <w:t>, J.L. Martin, Mater. Sci. Eng., A 246 (1–2) (1998) 11.</w:t>
      </w:r>
    </w:p>
    <w:p w:rsidR="00CD08EB" w:rsidRPr="00677C44" w:rsidRDefault="008A3113" w:rsidP="00CD08EB">
      <w:pPr>
        <w:pStyle w:val="NormalWeb"/>
        <w:numPr>
          <w:ilvl w:val="0"/>
          <w:numId w:val="37"/>
        </w:numPr>
        <w:jc w:val="both"/>
        <w:rPr>
          <w:rFonts w:asciiTheme="majorBidi" w:hAnsiTheme="majorBidi" w:cstheme="majorBidi"/>
          <w:b/>
          <w:bCs/>
          <w:color w:val="000000"/>
        </w:rPr>
      </w:pPr>
      <w:r w:rsidRPr="00677C44">
        <w:rPr>
          <w:rFonts w:asciiTheme="majorBidi" w:hAnsiTheme="majorBidi" w:cstheme="majorBidi"/>
          <w:b/>
          <w:bCs/>
        </w:rPr>
        <w:t xml:space="preserve"> D. Zhang, S.J. Harris, D.G. McCartney, Mater. Sci. Eng., A 344 (1–2) (2003) 45.</w:t>
      </w:r>
    </w:p>
    <w:p w:rsidR="00CD08EB" w:rsidRPr="00677C44" w:rsidRDefault="008A3113" w:rsidP="00CD08EB">
      <w:pPr>
        <w:pStyle w:val="NormalWeb"/>
        <w:numPr>
          <w:ilvl w:val="0"/>
          <w:numId w:val="37"/>
        </w:numPr>
        <w:jc w:val="both"/>
        <w:rPr>
          <w:rFonts w:asciiTheme="majorBidi" w:hAnsiTheme="majorBidi" w:cstheme="majorBidi"/>
          <w:b/>
          <w:bCs/>
          <w:color w:val="000000"/>
        </w:rPr>
      </w:pPr>
      <w:r w:rsidRPr="00677C44">
        <w:rPr>
          <w:rFonts w:asciiTheme="majorBidi" w:hAnsiTheme="majorBidi" w:cstheme="majorBidi"/>
          <w:b/>
          <w:bCs/>
        </w:rPr>
        <w:t xml:space="preserve"> P. </w:t>
      </w:r>
      <w:proofErr w:type="spellStart"/>
      <w:r w:rsidRPr="00677C44">
        <w:rPr>
          <w:rFonts w:asciiTheme="majorBidi" w:hAnsiTheme="majorBidi" w:cstheme="majorBidi"/>
          <w:b/>
          <w:bCs/>
        </w:rPr>
        <w:t>Chivavibul</w:t>
      </w:r>
      <w:proofErr w:type="spellEnd"/>
      <w:r w:rsidRPr="00677C44">
        <w:rPr>
          <w:rFonts w:asciiTheme="majorBidi" w:hAnsiTheme="majorBidi" w:cstheme="majorBidi"/>
          <w:b/>
          <w:bCs/>
        </w:rPr>
        <w:t xml:space="preserve">, M. Watanabe, S. Kuroda, K. </w:t>
      </w:r>
      <w:proofErr w:type="spellStart"/>
      <w:r w:rsidRPr="00677C44">
        <w:rPr>
          <w:rFonts w:asciiTheme="majorBidi" w:hAnsiTheme="majorBidi" w:cstheme="majorBidi"/>
          <w:b/>
          <w:bCs/>
        </w:rPr>
        <w:t>Shinoda</w:t>
      </w:r>
      <w:proofErr w:type="spellEnd"/>
      <w:r w:rsidRPr="00677C44">
        <w:rPr>
          <w:rFonts w:asciiTheme="majorBidi" w:hAnsiTheme="majorBidi" w:cstheme="majorBidi"/>
          <w:b/>
          <w:bCs/>
        </w:rPr>
        <w:t xml:space="preserve">, Surf. Coat. Technol. 202 (3) (2007) 509. </w:t>
      </w:r>
    </w:p>
    <w:p w:rsidR="00CD08EB" w:rsidRPr="00677C44" w:rsidRDefault="008A3113" w:rsidP="00CD08EB">
      <w:pPr>
        <w:pStyle w:val="NormalWeb"/>
        <w:numPr>
          <w:ilvl w:val="0"/>
          <w:numId w:val="37"/>
        </w:numPr>
        <w:jc w:val="both"/>
        <w:rPr>
          <w:rFonts w:asciiTheme="majorBidi" w:hAnsiTheme="majorBidi" w:cstheme="majorBidi"/>
          <w:b/>
          <w:bCs/>
          <w:color w:val="000000"/>
        </w:rPr>
      </w:pPr>
      <w:r w:rsidRPr="00677C44">
        <w:rPr>
          <w:rFonts w:asciiTheme="majorBidi" w:hAnsiTheme="majorBidi" w:cstheme="majorBidi"/>
          <w:b/>
          <w:bCs/>
        </w:rPr>
        <w:t xml:space="preserve">Q. Yang, T. </w:t>
      </w:r>
      <w:proofErr w:type="spellStart"/>
      <w:r w:rsidRPr="00677C44">
        <w:rPr>
          <w:rFonts w:asciiTheme="majorBidi" w:hAnsiTheme="majorBidi" w:cstheme="majorBidi"/>
          <w:b/>
          <w:bCs/>
        </w:rPr>
        <w:t>Senda</w:t>
      </w:r>
      <w:proofErr w:type="spellEnd"/>
      <w:r w:rsidRPr="00677C44">
        <w:rPr>
          <w:rFonts w:asciiTheme="majorBidi" w:hAnsiTheme="majorBidi" w:cstheme="majorBidi"/>
          <w:b/>
          <w:bCs/>
        </w:rPr>
        <w:t xml:space="preserve">, A. </w:t>
      </w:r>
      <w:proofErr w:type="spellStart"/>
      <w:r w:rsidRPr="00677C44">
        <w:rPr>
          <w:rFonts w:asciiTheme="majorBidi" w:hAnsiTheme="majorBidi" w:cstheme="majorBidi"/>
          <w:b/>
          <w:bCs/>
        </w:rPr>
        <w:t>Ohmori</w:t>
      </w:r>
      <w:proofErr w:type="spellEnd"/>
      <w:r w:rsidRPr="00677C44">
        <w:rPr>
          <w:rFonts w:asciiTheme="majorBidi" w:hAnsiTheme="majorBidi" w:cstheme="majorBidi"/>
          <w:b/>
          <w:bCs/>
        </w:rPr>
        <w:t xml:space="preserve">, Wear 254 (1–2) (2003) 23. </w:t>
      </w:r>
    </w:p>
    <w:p w:rsidR="00CD08EB" w:rsidRPr="00677C44" w:rsidRDefault="008A3113" w:rsidP="00CD08EB">
      <w:pPr>
        <w:pStyle w:val="NormalWeb"/>
        <w:numPr>
          <w:ilvl w:val="0"/>
          <w:numId w:val="37"/>
        </w:numPr>
        <w:jc w:val="both"/>
        <w:rPr>
          <w:rFonts w:asciiTheme="majorBidi" w:hAnsiTheme="majorBidi" w:cstheme="majorBidi"/>
          <w:b/>
          <w:bCs/>
          <w:color w:val="000000"/>
        </w:rPr>
      </w:pPr>
      <w:r w:rsidRPr="00677C44">
        <w:rPr>
          <w:rFonts w:asciiTheme="majorBidi" w:hAnsiTheme="majorBidi" w:cstheme="majorBidi"/>
          <w:b/>
          <w:bCs/>
        </w:rPr>
        <w:t xml:space="preserve"> S.H. Zhang, T.Y. Cho, </w:t>
      </w:r>
      <w:proofErr w:type="spellStart"/>
      <w:r w:rsidRPr="00677C44">
        <w:rPr>
          <w:rFonts w:asciiTheme="majorBidi" w:hAnsiTheme="majorBidi" w:cstheme="majorBidi"/>
          <w:b/>
          <w:bCs/>
        </w:rPr>
        <w:t>J.Ho</w:t>
      </w:r>
      <w:proofErr w:type="spellEnd"/>
      <w:r w:rsidRPr="00677C44">
        <w:rPr>
          <w:rFonts w:asciiTheme="majorBidi" w:hAnsiTheme="majorBidi" w:cstheme="majorBidi"/>
          <w:b/>
          <w:bCs/>
        </w:rPr>
        <w:t>. Yoon, M.X. Li, P.W. Shum, S.C. Kwon, Mater. Sci. Eng. B 162 (2) (2003) 127.</w:t>
      </w:r>
    </w:p>
    <w:p w:rsidR="00CD08EB" w:rsidRPr="00677C44" w:rsidRDefault="008A3113" w:rsidP="00CD08EB">
      <w:pPr>
        <w:pStyle w:val="NormalWeb"/>
        <w:numPr>
          <w:ilvl w:val="0"/>
          <w:numId w:val="37"/>
        </w:numPr>
        <w:jc w:val="both"/>
        <w:rPr>
          <w:rFonts w:asciiTheme="majorBidi" w:hAnsiTheme="majorBidi" w:cstheme="majorBidi"/>
          <w:b/>
          <w:bCs/>
          <w:color w:val="000000"/>
        </w:rPr>
      </w:pPr>
      <w:r w:rsidRPr="00677C44">
        <w:rPr>
          <w:rFonts w:asciiTheme="majorBidi" w:hAnsiTheme="majorBidi" w:cstheme="majorBidi"/>
          <w:b/>
          <w:bCs/>
        </w:rPr>
        <w:t xml:space="preserve">C. </w:t>
      </w:r>
      <w:proofErr w:type="spellStart"/>
      <w:r w:rsidRPr="00677C44">
        <w:rPr>
          <w:rFonts w:asciiTheme="majorBidi" w:hAnsiTheme="majorBidi" w:cstheme="majorBidi"/>
          <w:b/>
          <w:bCs/>
        </w:rPr>
        <w:t>Monticelli</w:t>
      </w:r>
      <w:proofErr w:type="spellEnd"/>
      <w:r w:rsidRPr="00677C44">
        <w:rPr>
          <w:rFonts w:asciiTheme="majorBidi" w:hAnsiTheme="majorBidi" w:cstheme="majorBidi"/>
          <w:b/>
          <w:bCs/>
        </w:rPr>
        <w:t xml:space="preserve">, A. </w:t>
      </w:r>
      <w:proofErr w:type="spellStart"/>
      <w:r w:rsidRPr="00677C44">
        <w:rPr>
          <w:rFonts w:asciiTheme="majorBidi" w:hAnsiTheme="majorBidi" w:cstheme="majorBidi"/>
          <w:b/>
          <w:bCs/>
        </w:rPr>
        <w:t>Frignani</w:t>
      </w:r>
      <w:proofErr w:type="spellEnd"/>
      <w:r w:rsidRPr="00677C44">
        <w:rPr>
          <w:rFonts w:asciiTheme="majorBidi" w:hAnsiTheme="majorBidi" w:cstheme="majorBidi"/>
          <w:b/>
          <w:bCs/>
        </w:rPr>
        <w:t xml:space="preserve">, F. </w:t>
      </w:r>
      <w:proofErr w:type="spellStart"/>
      <w:r w:rsidRPr="00677C44">
        <w:rPr>
          <w:rFonts w:asciiTheme="majorBidi" w:hAnsiTheme="majorBidi" w:cstheme="majorBidi"/>
          <w:b/>
          <w:bCs/>
        </w:rPr>
        <w:t>Zucchi</w:t>
      </w:r>
      <w:proofErr w:type="spellEnd"/>
      <w:r w:rsidRPr="00677C44">
        <w:rPr>
          <w:rFonts w:asciiTheme="majorBidi" w:hAnsiTheme="majorBidi" w:cstheme="majorBidi"/>
          <w:b/>
          <w:bCs/>
        </w:rPr>
        <w:t xml:space="preserve">, </w:t>
      </w:r>
      <w:proofErr w:type="spellStart"/>
      <w:r w:rsidRPr="00677C44">
        <w:rPr>
          <w:rFonts w:asciiTheme="majorBidi" w:hAnsiTheme="majorBidi" w:cstheme="majorBidi"/>
          <w:b/>
          <w:bCs/>
        </w:rPr>
        <w:t>Corros</w:t>
      </w:r>
      <w:proofErr w:type="spellEnd"/>
      <w:r w:rsidRPr="00677C44">
        <w:rPr>
          <w:rFonts w:asciiTheme="majorBidi" w:hAnsiTheme="majorBidi" w:cstheme="majorBidi"/>
          <w:b/>
          <w:bCs/>
        </w:rPr>
        <w:t>. Sci. 46 (5) (2004) 1225.</w:t>
      </w:r>
    </w:p>
    <w:p w:rsidR="00CD08EB" w:rsidRPr="00677C44" w:rsidRDefault="008A3113" w:rsidP="00CD08EB">
      <w:pPr>
        <w:pStyle w:val="NormalWeb"/>
        <w:numPr>
          <w:ilvl w:val="0"/>
          <w:numId w:val="37"/>
        </w:numPr>
        <w:jc w:val="both"/>
        <w:rPr>
          <w:rFonts w:asciiTheme="majorBidi" w:hAnsiTheme="majorBidi" w:cstheme="majorBidi"/>
          <w:b/>
          <w:bCs/>
          <w:color w:val="000000"/>
        </w:rPr>
      </w:pPr>
      <w:r w:rsidRPr="00677C44">
        <w:rPr>
          <w:rFonts w:asciiTheme="majorBidi" w:hAnsiTheme="majorBidi" w:cstheme="majorBidi"/>
          <w:b/>
          <w:bCs/>
        </w:rPr>
        <w:t xml:space="preserve"> A. </w:t>
      </w:r>
      <w:proofErr w:type="spellStart"/>
      <w:r w:rsidRPr="00677C44">
        <w:rPr>
          <w:rFonts w:asciiTheme="majorBidi" w:hAnsiTheme="majorBidi" w:cstheme="majorBidi"/>
          <w:b/>
          <w:bCs/>
        </w:rPr>
        <w:t>Trueman</w:t>
      </w:r>
      <w:proofErr w:type="spellEnd"/>
      <w:r w:rsidRPr="00677C44">
        <w:rPr>
          <w:rFonts w:asciiTheme="majorBidi" w:hAnsiTheme="majorBidi" w:cstheme="majorBidi"/>
          <w:b/>
          <w:bCs/>
        </w:rPr>
        <w:t xml:space="preserve">, D.P. </w:t>
      </w:r>
      <w:proofErr w:type="spellStart"/>
      <w:r w:rsidRPr="00677C44">
        <w:rPr>
          <w:rFonts w:asciiTheme="majorBidi" w:hAnsiTheme="majorBidi" w:cstheme="majorBidi"/>
          <w:b/>
          <w:bCs/>
        </w:rPr>
        <w:t>Schweinsberg</w:t>
      </w:r>
      <w:proofErr w:type="spellEnd"/>
      <w:r w:rsidRPr="00677C44">
        <w:rPr>
          <w:rFonts w:asciiTheme="majorBidi" w:hAnsiTheme="majorBidi" w:cstheme="majorBidi"/>
          <w:b/>
          <w:bCs/>
        </w:rPr>
        <w:t xml:space="preserve">, G.A. Hope, </w:t>
      </w:r>
      <w:proofErr w:type="spellStart"/>
      <w:r w:rsidRPr="00677C44">
        <w:rPr>
          <w:rFonts w:asciiTheme="majorBidi" w:hAnsiTheme="majorBidi" w:cstheme="majorBidi"/>
          <w:b/>
          <w:bCs/>
        </w:rPr>
        <w:t>Corros</w:t>
      </w:r>
      <w:proofErr w:type="spellEnd"/>
      <w:r w:rsidRPr="00677C44">
        <w:rPr>
          <w:rFonts w:asciiTheme="majorBidi" w:hAnsiTheme="majorBidi" w:cstheme="majorBidi"/>
          <w:b/>
          <w:bCs/>
        </w:rPr>
        <w:t xml:space="preserve">. Sci. 41 (7) (1999) 1377. </w:t>
      </w:r>
    </w:p>
    <w:p w:rsidR="00CD08EB" w:rsidRPr="00677C44" w:rsidRDefault="008A3113" w:rsidP="00CD08EB">
      <w:pPr>
        <w:pStyle w:val="NormalWeb"/>
        <w:numPr>
          <w:ilvl w:val="0"/>
          <w:numId w:val="37"/>
        </w:numPr>
        <w:jc w:val="both"/>
        <w:rPr>
          <w:rFonts w:asciiTheme="majorBidi" w:hAnsiTheme="majorBidi" w:cstheme="majorBidi"/>
          <w:b/>
          <w:bCs/>
          <w:color w:val="000000"/>
        </w:rPr>
      </w:pPr>
      <w:r w:rsidRPr="00677C44">
        <w:rPr>
          <w:rFonts w:asciiTheme="majorBidi" w:hAnsiTheme="majorBidi" w:cstheme="majorBidi"/>
          <w:b/>
          <w:bCs/>
        </w:rPr>
        <w:t xml:space="preserve">M. Takeda, N. </w:t>
      </w:r>
      <w:proofErr w:type="spellStart"/>
      <w:r w:rsidRPr="00677C44">
        <w:rPr>
          <w:rFonts w:asciiTheme="majorBidi" w:hAnsiTheme="majorBidi" w:cstheme="majorBidi"/>
          <w:b/>
          <w:bCs/>
        </w:rPr>
        <w:t>Morihiro</w:t>
      </w:r>
      <w:proofErr w:type="spellEnd"/>
      <w:r w:rsidRPr="00677C44">
        <w:rPr>
          <w:rFonts w:asciiTheme="majorBidi" w:hAnsiTheme="majorBidi" w:cstheme="majorBidi"/>
          <w:b/>
          <w:bCs/>
        </w:rPr>
        <w:t>, R. Ebara, Y. Harada, Mater. Trans. 43 (11) (2002) 2860.</w:t>
      </w:r>
    </w:p>
    <w:p w:rsidR="00CD08EB" w:rsidRPr="00677C44" w:rsidRDefault="008A3113" w:rsidP="00CD08EB">
      <w:pPr>
        <w:pStyle w:val="NormalWeb"/>
        <w:numPr>
          <w:ilvl w:val="0"/>
          <w:numId w:val="37"/>
        </w:numPr>
        <w:jc w:val="both"/>
        <w:rPr>
          <w:rFonts w:asciiTheme="majorBidi" w:hAnsiTheme="majorBidi" w:cstheme="majorBidi"/>
          <w:b/>
          <w:bCs/>
          <w:color w:val="000000"/>
        </w:rPr>
      </w:pPr>
      <w:r w:rsidRPr="00677C44">
        <w:rPr>
          <w:rFonts w:asciiTheme="majorBidi" w:hAnsiTheme="majorBidi" w:cstheme="majorBidi"/>
          <w:b/>
          <w:bCs/>
        </w:rPr>
        <w:t xml:space="preserve">G. </w:t>
      </w:r>
      <w:proofErr w:type="spellStart"/>
      <w:r w:rsidRPr="00677C44">
        <w:rPr>
          <w:rFonts w:asciiTheme="majorBidi" w:hAnsiTheme="majorBidi" w:cstheme="majorBidi"/>
          <w:b/>
          <w:bCs/>
        </w:rPr>
        <w:t>Bolelli</w:t>
      </w:r>
      <w:proofErr w:type="spellEnd"/>
      <w:r w:rsidRPr="00677C44">
        <w:rPr>
          <w:rFonts w:asciiTheme="majorBidi" w:hAnsiTheme="majorBidi" w:cstheme="majorBidi"/>
          <w:b/>
          <w:bCs/>
        </w:rPr>
        <w:t xml:space="preserve">, R. </w:t>
      </w:r>
      <w:proofErr w:type="spellStart"/>
      <w:r w:rsidRPr="00677C44">
        <w:rPr>
          <w:rFonts w:asciiTheme="majorBidi" w:hAnsiTheme="majorBidi" w:cstheme="majorBidi"/>
          <w:b/>
          <w:bCs/>
        </w:rPr>
        <w:t>Giovanardi</w:t>
      </w:r>
      <w:proofErr w:type="spellEnd"/>
      <w:r w:rsidRPr="00677C44">
        <w:rPr>
          <w:rFonts w:asciiTheme="majorBidi" w:hAnsiTheme="majorBidi" w:cstheme="majorBidi"/>
          <w:b/>
          <w:bCs/>
        </w:rPr>
        <w:t xml:space="preserve">, L. </w:t>
      </w:r>
      <w:proofErr w:type="spellStart"/>
      <w:r w:rsidRPr="00677C44">
        <w:rPr>
          <w:rFonts w:asciiTheme="majorBidi" w:hAnsiTheme="majorBidi" w:cstheme="majorBidi"/>
          <w:b/>
          <w:bCs/>
        </w:rPr>
        <w:t>Lusvarghi</w:t>
      </w:r>
      <w:proofErr w:type="spellEnd"/>
      <w:r w:rsidRPr="00677C44">
        <w:rPr>
          <w:rFonts w:asciiTheme="majorBidi" w:hAnsiTheme="majorBidi" w:cstheme="majorBidi"/>
          <w:b/>
          <w:bCs/>
        </w:rPr>
        <w:t xml:space="preserve">, T. </w:t>
      </w:r>
      <w:proofErr w:type="spellStart"/>
      <w:r w:rsidRPr="00677C44">
        <w:rPr>
          <w:rFonts w:asciiTheme="majorBidi" w:hAnsiTheme="majorBidi" w:cstheme="majorBidi"/>
          <w:b/>
          <w:bCs/>
        </w:rPr>
        <w:t>Manfredini</w:t>
      </w:r>
      <w:proofErr w:type="spellEnd"/>
      <w:r w:rsidRPr="00677C44">
        <w:rPr>
          <w:rFonts w:asciiTheme="majorBidi" w:hAnsiTheme="majorBidi" w:cstheme="majorBidi"/>
          <w:b/>
          <w:bCs/>
        </w:rPr>
        <w:t xml:space="preserve">, </w:t>
      </w:r>
      <w:proofErr w:type="spellStart"/>
      <w:r w:rsidRPr="00677C44">
        <w:rPr>
          <w:rFonts w:asciiTheme="majorBidi" w:hAnsiTheme="majorBidi" w:cstheme="majorBidi"/>
          <w:b/>
          <w:bCs/>
        </w:rPr>
        <w:t>Corros</w:t>
      </w:r>
      <w:proofErr w:type="spellEnd"/>
      <w:r w:rsidRPr="00677C44">
        <w:rPr>
          <w:rFonts w:asciiTheme="majorBidi" w:hAnsiTheme="majorBidi" w:cstheme="majorBidi"/>
          <w:b/>
          <w:bCs/>
        </w:rPr>
        <w:t>. Sci. 48 (11) (2006) 3375.</w:t>
      </w:r>
    </w:p>
    <w:p w:rsidR="008A3113" w:rsidRPr="00677C44" w:rsidRDefault="008A3113" w:rsidP="00CD08EB">
      <w:pPr>
        <w:pStyle w:val="NormalWeb"/>
        <w:numPr>
          <w:ilvl w:val="0"/>
          <w:numId w:val="37"/>
        </w:numPr>
        <w:jc w:val="both"/>
        <w:rPr>
          <w:rFonts w:asciiTheme="majorBidi" w:hAnsiTheme="majorBidi" w:cstheme="majorBidi"/>
          <w:b/>
          <w:bCs/>
          <w:color w:val="000000"/>
          <w:rtl/>
        </w:rPr>
      </w:pPr>
      <w:r w:rsidRPr="00677C44">
        <w:rPr>
          <w:rFonts w:asciiTheme="majorBidi" w:hAnsiTheme="majorBidi" w:cstheme="majorBidi"/>
          <w:b/>
          <w:bCs/>
        </w:rPr>
        <w:t xml:space="preserve"> P.H. </w:t>
      </w:r>
      <w:proofErr w:type="spellStart"/>
      <w:r w:rsidRPr="00677C44">
        <w:rPr>
          <w:rFonts w:asciiTheme="majorBidi" w:hAnsiTheme="majorBidi" w:cstheme="majorBidi"/>
          <w:b/>
          <w:bCs/>
        </w:rPr>
        <w:t>Suegama</w:t>
      </w:r>
      <w:proofErr w:type="spellEnd"/>
      <w:r w:rsidRPr="00677C44">
        <w:rPr>
          <w:rFonts w:asciiTheme="majorBidi" w:hAnsiTheme="majorBidi" w:cstheme="majorBidi"/>
          <w:b/>
          <w:bCs/>
        </w:rPr>
        <w:t xml:space="preserve">, C.S. </w:t>
      </w:r>
      <w:proofErr w:type="spellStart"/>
      <w:r w:rsidRPr="00677C44">
        <w:rPr>
          <w:rFonts w:asciiTheme="majorBidi" w:hAnsiTheme="majorBidi" w:cstheme="majorBidi"/>
          <w:b/>
          <w:bCs/>
        </w:rPr>
        <w:t>Fugivara</w:t>
      </w:r>
      <w:proofErr w:type="spellEnd"/>
      <w:r w:rsidRPr="00677C44">
        <w:rPr>
          <w:rFonts w:asciiTheme="majorBidi" w:hAnsiTheme="majorBidi" w:cstheme="majorBidi"/>
          <w:b/>
          <w:bCs/>
        </w:rPr>
        <w:t xml:space="preserve">, A.V. Benedetti, J. </w:t>
      </w:r>
      <w:proofErr w:type="spellStart"/>
      <w:r w:rsidRPr="00677C44">
        <w:rPr>
          <w:rFonts w:asciiTheme="majorBidi" w:hAnsiTheme="majorBidi" w:cstheme="majorBidi"/>
          <w:b/>
          <w:bCs/>
        </w:rPr>
        <w:t>Fernández</w:t>
      </w:r>
      <w:proofErr w:type="spellEnd"/>
      <w:r w:rsidRPr="00677C44">
        <w:rPr>
          <w:rFonts w:asciiTheme="majorBidi" w:hAnsiTheme="majorBidi" w:cstheme="majorBidi"/>
          <w:b/>
          <w:bCs/>
        </w:rPr>
        <w:t xml:space="preserve">, J. Delgado, J.M. </w:t>
      </w:r>
      <w:proofErr w:type="spellStart"/>
      <w:r w:rsidRPr="00677C44">
        <w:rPr>
          <w:rFonts w:asciiTheme="majorBidi" w:hAnsiTheme="majorBidi" w:cstheme="majorBidi"/>
          <w:b/>
          <w:bCs/>
        </w:rPr>
        <w:t>Guilemany</w:t>
      </w:r>
      <w:proofErr w:type="spellEnd"/>
      <w:r w:rsidRPr="00677C44">
        <w:rPr>
          <w:rFonts w:asciiTheme="majorBidi" w:hAnsiTheme="majorBidi" w:cstheme="majorBidi"/>
          <w:b/>
          <w:bCs/>
        </w:rPr>
        <w:t xml:space="preserve">, </w:t>
      </w:r>
      <w:proofErr w:type="spellStart"/>
      <w:r w:rsidRPr="00677C44">
        <w:rPr>
          <w:rFonts w:asciiTheme="majorBidi" w:hAnsiTheme="majorBidi" w:cstheme="majorBidi"/>
          <w:b/>
          <w:bCs/>
        </w:rPr>
        <w:t>Corros</w:t>
      </w:r>
      <w:proofErr w:type="spellEnd"/>
      <w:r w:rsidRPr="00677C44">
        <w:rPr>
          <w:rFonts w:asciiTheme="majorBidi" w:hAnsiTheme="majorBidi" w:cstheme="majorBidi"/>
          <w:b/>
          <w:bCs/>
        </w:rPr>
        <w:t>. Sci. 47 (3) (2005) 605.</w:t>
      </w:r>
    </w:p>
    <w:p w:rsidR="005D6645" w:rsidRPr="006B1A89" w:rsidRDefault="005D6645" w:rsidP="005D6645">
      <w:pPr>
        <w:bidi w:val="0"/>
        <w:spacing w:before="240" w:line="360" w:lineRule="auto"/>
        <w:jc w:val="lowKashida"/>
        <w:rPr>
          <w:rFonts w:asciiTheme="majorBidi" w:hAnsiTheme="majorBidi" w:cstheme="majorBidi"/>
          <w:b/>
          <w:bCs/>
          <w:sz w:val="24"/>
          <w:szCs w:val="24"/>
        </w:rPr>
      </w:pPr>
    </w:p>
    <w:p w:rsidR="005D6645" w:rsidRPr="006B1A89" w:rsidRDefault="005D6645" w:rsidP="005D6645">
      <w:pPr>
        <w:rPr>
          <w:rFonts w:asciiTheme="majorBidi" w:hAnsiTheme="majorBidi" w:cstheme="majorBidi"/>
          <w:b/>
          <w:bCs/>
          <w:lang w:bidi="ar-EG"/>
        </w:rPr>
      </w:pPr>
    </w:p>
    <w:p w:rsidR="00B5434C" w:rsidRPr="005D6645" w:rsidRDefault="00B5434C" w:rsidP="006979BA">
      <w:pPr>
        <w:jc w:val="right"/>
        <w:rPr>
          <w:lang w:bidi="ar-EG"/>
        </w:rPr>
      </w:pPr>
    </w:p>
    <w:sectPr w:rsidR="00B5434C" w:rsidRPr="005D6645" w:rsidSect="00EE5BA7">
      <w:headerReference w:type="default" r:id="rId36"/>
      <w:pgSz w:w="11906" w:h="16838" w:code="9"/>
      <w:pgMar w:top="1985" w:right="1797" w:bottom="1701" w:left="1797" w:header="1134" w:footer="1134" w:gutter="0"/>
      <w:cols w:space="720"/>
      <w:bidi/>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36D0B" w:rsidRDefault="00236D0B" w:rsidP="00B5434C">
      <w:pPr>
        <w:spacing w:after="0" w:line="240" w:lineRule="auto"/>
      </w:pPr>
      <w:r>
        <w:separator/>
      </w:r>
    </w:p>
  </w:endnote>
  <w:endnote w:type="continuationSeparator" w:id="0">
    <w:p w:rsidR="00236D0B" w:rsidRDefault="00236D0B" w:rsidP="00B5434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maze">
    <w:altName w:val="Century Gothic"/>
    <w:charset w:val="00"/>
    <w:family w:val="swiss"/>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noProof/>
        <w:rtl/>
      </w:rPr>
      <w:id w:val="-624540153"/>
      <w:docPartObj>
        <w:docPartGallery w:val="Page Numbers (Bottom of Page)"/>
        <w:docPartUnique/>
      </w:docPartObj>
    </w:sdtPr>
    <w:sdtContent>
      <w:p w:rsidR="008A3113" w:rsidRDefault="008A3113">
        <w:pPr>
          <w:pStyle w:val="Footer"/>
          <w:jc w:val="center"/>
        </w:pPr>
        <w:r>
          <w:rPr>
            <w:noProof/>
          </w:rPr>
        </w:r>
        <w:r>
          <w:rPr>
            <w:noProof/>
          </w:rPr>
          <w:pict>
            <v:shapetype id="_x0000_t110" coordsize="21600,21600" o:spt="110" path="m10800,l,10800,10800,21600,21600,10800xe">
              <v:stroke joinstyle="miter"/>
              <v:path gradientshapeok="t" o:connecttype="rect" textboxrect="5400,5400,16200,16200"/>
            </v:shapetype>
            <v:shape id="AutoShape 1" o:spid="_x0000_s2049" type="#_x0000_t110" alt="Light horizontal" style="width:430.5pt;height:3.55pt;flip:y;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" fillcolor="black" stroked="f">
              <v:fill r:id="rId1" o:title="" type="pattern"/>
              <w10:anchorlock/>
            </v:shape>
          </w:pict>
        </w:r>
      </w:p>
      <w:p w:rsidR="008A3113" w:rsidRDefault="008A3113">
        <w:pPr>
          <w:pStyle w:val="Footer"/>
          <w:jc w:val="center"/>
        </w:pPr>
        <w:r>
          <w:fldChar w:fldCharType="begin"/>
        </w:r>
        <w:r>
          <w:instrText xml:space="preserve"> PAGE    \* MERGEFORMAT </w:instrText>
        </w:r>
        <w:r>
          <w:fldChar w:fldCharType="separate"/>
        </w:r>
        <w:r w:rsidR="00677C44">
          <w:rPr>
            <w:noProof/>
            <w:rtl/>
          </w:rPr>
          <w:t>37</w:t>
        </w:r>
        <w:r>
          <w:rPr>
            <w:noProof/>
          </w:rPr>
          <w:fldChar w:fldCharType="end"/>
        </w:r>
      </w:p>
    </w:sdtContent>
  </w:sdt>
  <w:p w:rsidR="008A3113" w:rsidRDefault="008A3113">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36D0B" w:rsidRDefault="00236D0B" w:rsidP="00B5434C">
      <w:pPr>
        <w:spacing w:after="0" w:line="240" w:lineRule="auto"/>
      </w:pPr>
      <w:r>
        <w:separator/>
      </w:r>
    </w:p>
  </w:footnote>
  <w:footnote w:type="continuationSeparator" w:id="0">
    <w:p w:rsidR="00236D0B" w:rsidRDefault="00236D0B" w:rsidP="00B5434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A3113" w:rsidRPr="00A53198" w:rsidRDefault="008A3113" w:rsidP="006B1A89">
    <w:pPr>
      <w:pStyle w:val="Header"/>
      <w:pBdr>
        <w:bottom w:val="thinThickSmallGap" w:sz="18" w:space="0" w:color="auto"/>
      </w:pBdr>
      <w:tabs>
        <w:tab w:val="clear" w:pos="4153"/>
        <w:tab w:val="clear" w:pos="8306"/>
        <w:tab w:val="left" w:pos="2547"/>
      </w:tabs>
      <w:jc w:val="center"/>
      <w:rPr>
        <w:color w:val="17365D" w:themeColor="text2" w:themeShade="BF"/>
        <w:sz w:val="16"/>
        <w:szCs w:val="16"/>
      </w:rPr>
    </w:pPr>
    <w:r w:rsidRPr="00A53198">
      <w:rPr>
        <w:color w:val="17365D" w:themeColor="text2" w:themeShade="BF"/>
        <w:sz w:val="16"/>
        <w:szCs w:val="16"/>
      </w:rPr>
      <w:t>Effect of air plasma sprays parameters on coating performance in WC-based high temperature wear and corrosion resistance coatings on steel alloys of Aero-Engine.</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A3113" w:rsidRPr="00A53198" w:rsidRDefault="008A3113" w:rsidP="00A53198">
    <w:pPr>
      <w:pStyle w:val="Header"/>
      <w:tabs>
        <w:tab w:val="clear" w:pos="4153"/>
        <w:tab w:val="clear" w:pos="8306"/>
        <w:tab w:val="left" w:pos="2375"/>
      </w:tabs>
      <w:jc w:val="center"/>
      <w:rPr>
        <w:color w:val="17365D" w:themeColor="text2" w:themeShade="BF"/>
        <w:sz w:val="16"/>
        <w:szCs w:val="16"/>
        <w:rtl/>
      </w:rPr>
    </w:pPr>
    <w:r w:rsidRPr="00A53198">
      <w:rPr>
        <w:color w:val="17365D" w:themeColor="text2" w:themeShade="BF"/>
        <w:sz w:val="16"/>
        <w:szCs w:val="16"/>
      </w:rPr>
      <w:t>Effect of air plasma sprays parameters on coating performance in WC-based high temperature wear and corrosion resistance coatings on steel alloys of Aero-Engine.</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A3113" w:rsidRPr="00860CCF" w:rsidRDefault="008A3113" w:rsidP="00860CCF">
    <w:pPr>
      <w:pStyle w:val="Header"/>
      <w:jc w:val="center"/>
      <w:rPr>
        <w:color w:val="17365D" w:themeColor="text2" w:themeShade="BF"/>
        <w:sz w:val="16"/>
        <w:szCs w:val="16"/>
      </w:rPr>
    </w:pPr>
    <w:r w:rsidRPr="00860CCF">
      <w:rPr>
        <w:color w:val="17365D" w:themeColor="text2" w:themeShade="BF"/>
        <w:sz w:val="16"/>
        <w:szCs w:val="16"/>
      </w:rPr>
      <w:t>Effect of air plasma sprays parameters on coating performance in WC-based high temperature wear and corrosion resistance coatings on steel alloys of Aero-Engine.</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A3113" w:rsidRPr="00662625" w:rsidRDefault="008A3113" w:rsidP="00662625">
    <w:pPr>
      <w:pStyle w:val="Header"/>
      <w:jc w:val="center"/>
      <w:rPr>
        <w:color w:val="17365D" w:themeColor="text2" w:themeShade="BF"/>
        <w:sz w:val="16"/>
        <w:szCs w:val="16"/>
      </w:rPr>
    </w:pPr>
    <w:r w:rsidRPr="00860CCF">
      <w:rPr>
        <w:color w:val="17365D" w:themeColor="text2" w:themeShade="BF"/>
        <w:sz w:val="16"/>
        <w:szCs w:val="16"/>
      </w:rPr>
      <w:t>Effect of air plasma sprays parameters on coating performance in WC-based high temperature wear and corrosion resistance coatings on steel alloys of Aero-Engine.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63558EC"/>
    <w:multiLevelType w:val="hybridMultilevel"/>
    <w:tmpl w:val="C576F7E8"/>
    <w:lvl w:ilvl="0" w:tplc="52A4CE96">
      <w:start w:val="1"/>
      <w:numFmt w:val="decimal"/>
      <w:lvlText w:val="%1-"/>
      <w:lvlJc w:val="left"/>
      <w:pPr>
        <w:tabs>
          <w:tab w:val="num" w:pos="720"/>
        </w:tabs>
        <w:ind w:left="720" w:right="720" w:hanging="360"/>
      </w:pPr>
      <w:rPr>
        <w:rFonts w:hint="default"/>
      </w:rPr>
    </w:lvl>
    <w:lvl w:ilvl="1" w:tplc="04090019" w:tentative="1">
      <w:start w:val="1"/>
      <w:numFmt w:val="lowerLetter"/>
      <w:lvlText w:val="%2."/>
      <w:lvlJc w:val="left"/>
      <w:pPr>
        <w:tabs>
          <w:tab w:val="num" w:pos="1440"/>
        </w:tabs>
        <w:ind w:left="1440" w:right="1440" w:hanging="360"/>
      </w:pPr>
    </w:lvl>
    <w:lvl w:ilvl="2" w:tplc="0409001B" w:tentative="1">
      <w:start w:val="1"/>
      <w:numFmt w:val="lowerRoman"/>
      <w:lvlText w:val="%3."/>
      <w:lvlJc w:val="right"/>
      <w:pPr>
        <w:tabs>
          <w:tab w:val="num" w:pos="2160"/>
        </w:tabs>
        <w:ind w:left="2160" w:right="2160" w:hanging="180"/>
      </w:pPr>
    </w:lvl>
    <w:lvl w:ilvl="3" w:tplc="0409000F" w:tentative="1">
      <w:start w:val="1"/>
      <w:numFmt w:val="decimal"/>
      <w:lvlText w:val="%4."/>
      <w:lvlJc w:val="left"/>
      <w:pPr>
        <w:tabs>
          <w:tab w:val="num" w:pos="2880"/>
        </w:tabs>
        <w:ind w:left="2880" w:right="2880" w:hanging="360"/>
      </w:pPr>
    </w:lvl>
    <w:lvl w:ilvl="4" w:tplc="04090019" w:tentative="1">
      <w:start w:val="1"/>
      <w:numFmt w:val="lowerLetter"/>
      <w:lvlText w:val="%5."/>
      <w:lvlJc w:val="left"/>
      <w:pPr>
        <w:tabs>
          <w:tab w:val="num" w:pos="3600"/>
        </w:tabs>
        <w:ind w:left="3600" w:right="3600" w:hanging="360"/>
      </w:pPr>
    </w:lvl>
    <w:lvl w:ilvl="5" w:tplc="0409001B" w:tentative="1">
      <w:start w:val="1"/>
      <w:numFmt w:val="lowerRoman"/>
      <w:lvlText w:val="%6."/>
      <w:lvlJc w:val="right"/>
      <w:pPr>
        <w:tabs>
          <w:tab w:val="num" w:pos="4320"/>
        </w:tabs>
        <w:ind w:left="4320" w:right="4320" w:hanging="180"/>
      </w:pPr>
    </w:lvl>
    <w:lvl w:ilvl="6" w:tplc="0409000F" w:tentative="1">
      <w:start w:val="1"/>
      <w:numFmt w:val="decimal"/>
      <w:lvlText w:val="%7."/>
      <w:lvlJc w:val="left"/>
      <w:pPr>
        <w:tabs>
          <w:tab w:val="num" w:pos="5040"/>
        </w:tabs>
        <w:ind w:left="5040" w:right="5040" w:hanging="360"/>
      </w:pPr>
    </w:lvl>
    <w:lvl w:ilvl="7" w:tplc="04090019" w:tentative="1">
      <w:start w:val="1"/>
      <w:numFmt w:val="lowerLetter"/>
      <w:lvlText w:val="%8."/>
      <w:lvlJc w:val="left"/>
      <w:pPr>
        <w:tabs>
          <w:tab w:val="num" w:pos="5760"/>
        </w:tabs>
        <w:ind w:left="5760" w:right="5760" w:hanging="360"/>
      </w:pPr>
    </w:lvl>
    <w:lvl w:ilvl="8" w:tplc="0409001B" w:tentative="1">
      <w:start w:val="1"/>
      <w:numFmt w:val="lowerRoman"/>
      <w:lvlText w:val="%9."/>
      <w:lvlJc w:val="right"/>
      <w:pPr>
        <w:tabs>
          <w:tab w:val="num" w:pos="6480"/>
        </w:tabs>
        <w:ind w:left="6480" w:right="6480" w:hanging="180"/>
      </w:pPr>
    </w:lvl>
  </w:abstractNum>
  <w:abstractNum w:abstractNumId="1">
    <w:nsid w:val="07754F33"/>
    <w:multiLevelType w:val="hybridMultilevel"/>
    <w:tmpl w:val="ECD430E4"/>
    <w:lvl w:ilvl="0" w:tplc="6D3855F4">
      <w:start w:val="1"/>
      <w:numFmt w:val="decimal"/>
      <w:lvlText w:val="%1-"/>
      <w:lvlJc w:val="left"/>
      <w:pPr>
        <w:tabs>
          <w:tab w:val="num" w:pos="720"/>
        </w:tabs>
        <w:ind w:left="720" w:right="720" w:hanging="360"/>
      </w:pPr>
      <w:rPr>
        <w:rFonts w:hint="default"/>
      </w:rPr>
    </w:lvl>
    <w:lvl w:ilvl="1" w:tplc="04090019" w:tentative="1">
      <w:start w:val="1"/>
      <w:numFmt w:val="lowerLetter"/>
      <w:lvlText w:val="%2."/>
      <w:lvlJc w:val="left"/>
      <w:pPr>
        <w:tabs>
          <w:tab w:val="num" w:pos="1440"/>
        </w:tabs>
        <w:ind w:left="1440" w:right="1440" w:hanging="360"/>
      </w:pPr>
    </w:lvl>
    <w:lvl w:ilvl="2" w:tplc="0409001B" w:tentative="1">
      <w:start w:val="1"/>
      <w:numFmt w:val="lowerRoman"/>
      <w:lvlText w:val="%3."/>
      <w:lvlJc w:val="right"/>
      <w:pPr>
        <w:tabs>
          <w:tab w:val="num" w:pos="2160"/>
        </w:tabs>
        <w:ind w:left="2160" w:right="2160" w:hanging="180"/>
      </w:pPr>
    </w:lvl>
    <w:lvl w:ilvl="3" w:tplc="0409000F" w:tentative="1">
      <w:start w:val="1"/>
      <w:numFmt w:val="decimal"/>
      <w:lvlText w:val="%4."/>
      <w:lvlJc w:val="left"/>
      <w:pPr>
        <w:tabs>
          <w:tab w:val="num" w:pos="2880"/>
        </w:tabs>
        <w:ind w:left="2880" w:right="2880" w:hanging="360"/>
      </w:pPr>
    </w:lvl>
    <w:lvl w:ilvl="4" w:tplc="04090019" w:tentative="1">
      <w:start w:val="1"/>
      <w:numFmt w:val="lowerLetter"/>
      <w:lvlText w:val="%5."/>
      <w:lvlJc w:val="left"/>
      <w:pPr>
        <w:tabs>
          <w:tab w:val="num" w:pos="3600"/>
        </w:tabs>
        <w:ind w:left="3600" w:right="3600" w:hanging="360"/>
      </w:pPr>
    </w:lvl>
    <w:lvl w:ilvl="5" w:tplc="0409001B" w:tentative="1">
      <w:start w:val="1"/>
      <w:numFmt w:val="lowerRoman"/>
      <w:lvlText w:val="%6."/>
      <w:lvlJc w:val="right"/>
      <w:pPr>
        <w:tabs>
          <w:tab w:val="num" w:pos="4320"/>
        </w:tabs>
        <w:ind w:left="4320" w:right="4320" w:hanging="180"/>
      </w:pPr>
    </w:lvl>
    <w:lvl w:ilvl="6" w:tplc="0409000F" w:tentative="1">
      <w:start w:val="1"/>
      <w:numFmt w:val="decimal"/>
      <w:lvlText w:val="%7."/>
      <w:lvlJc w:val="left"/>
      <w:pPr>
        <w:tabs>
          <w:tab w:val="num" w:pos="5040"/>
        </w:tabs>
        <w:ind w:left="5040" w:right="5040" w:hanging="360"/>
      </w:pPr>
    </w:lvl>
    <w:lvl w:ilvl="7" w:tplc="04090019" w:tentative="1">
      <w:start w:val="1"/>
      <w:numFmt w:val="lowerLetter"/>
      <w:lvlText w:val="%8."/>
      <w:lvlJc w:val="left"/>
      <w:pPr>
        <w:tabs>
          <w:tab w:val="num" w:pos="5760"/>
        </w:tabs>
        <w:ind w:left="5760" w:right="5760" w:hanging="360"/>
      </w:pPr>
    </w:lvl>
    <w:lvl w:ilvl="8" w:tplc="0409001B" w:tentative="1">
      <w:start w:val="1"/>
      <w:numFmt w:val="lowerRoman"/>
      <w:lvlText w:val="%9."/>
      <w:lvlJc w:val="right"/>
      <w:pPr>
        <w:tabs>
          <w:tab w:val="num" w:pos="6480"/>
        </w:tabs>
        <w:ind w:left="6480" w:right="6480" w:hanging="180"/>
      </w:pPr>
    </w:lvl>
  </w:abstractNum>
  <w:abstractNum w:abstractNumId="2">
    <w:nsid w:val="0F4F0795"/>
    <w:multiLevelType w:val="hybridMultilevel"/>
    <w:tmpl w:val="3AF8BC56"/>
    <w:lvl w:ilvl="0" w:tplc="E2427E56">
      <w:start w:val="1"/>
      <w:numFmt w:val="lowerLetter"/>
      <w:lvlText w:val="(%1)"/>
      <w:lvlJc w:val="left"/>
      <w:pPr>
        <w:tabs>
          <w:tab w:val="num" w:pos="1080"/>
        </w:tabs>
        <w:ind w:left="1080" w:right="1080" w:hanging="720"/>
      </w:pPr>
      <w:rPr>
        <w:rFonts w:hint="default"/>
      </w:rPr>
    </w:lvl>
    <w:lvl w:ilvl="1" w:tplc="04090019" w:tentative="1">
      <w:start w:val="1"/>
      <w:numFmt w:val="lowerLetter"/>
      <w:lvlText w:val="%2."/>
      <w:lvlJc w:val="left"/>
      <w:pPr>
        <w:tabs>
          <w:tab w:val="num" w:pos="1440"/>
        </w:tabs>
        <w:ind w:left="1440" w:right="1440" w:hanging="360"/>
      </w:pPr>
    </w:lvl>
    <w:lvl w:ilvl="2" w:tplc="0409001B" w:tentative="1">
      <w:start w:val="1"/>
      <w:numFmt w:val="lowerRoman"/>
      <w:lvlText w:val="%3."/>
      <w:lvlJc w:val="right"/>
      <w:pPr>
        <w:tabs>
          <w:tab w:val="num" w:pos="2160"/>
        </w:tabs>
        <w:ind w:left="2160" w:right="2160" w:hanging="180"/>
      </w:pPr>
    </w:lvl>
    <w:lvl w:ilvl="3" w:tplc="0409000F" w:tentative="1">
      <w:start w:val="1"/>
      <w:numFmt w:val="decimal"/>
      <w:lvlText w:val="%4."/>
      <w:lvlJc w:val="left"/>
      <w:pPr>
        <w:tabs>
          <w:tab w:val="num" w:pos="2880"/>
        </w:tabs>
        <w:ind w:left="2880" w:right="2880" w:hanging="360"/>
      </w:pPr>
    </w:lvl>
    <w:lvl w:ilvl="4" w:tplc="04090019" w:tentative="1">
      <w:start w:val="1"/>
      <w:numFmt w:val="lowerLetter"/>
      <w:lvlText w:val="%5."/>
      <w:lvlJc w:val="left"/>
      <w:pPr>
        <w:tabs>
          <w:tab w:val="num" w:pos="3600"/>
        </w:tabs>
        <w:ind w:left="3600" w:right="3600" w:hanging="360"/>
      </w:pPr>
    </w:lvl>
    <w:lvl w:ilvl="5" w:tplc="0409001B" w:tentative="1">
      <w:start w:val="1"/>
      <w:numFmt w:val="lowerRoman"/>
      <w:lvlText w:val="%6."/>
      <w:lvlJc w:val="right"/>
      <w:pPr>
        <w:tabs>
          <w:tab w:val="num" w:pos="4320"/>
        </w:tabs>
        <w:ind w:left="4320" w:right="4320" w:hanging="180"/>
      </w:pPr>
    </w:lvl>
    <w:lvl w:ilvl="6" w:tplc="0409000F" w:tentative="1">
      <w:start w:val="1"/>
      <w:numFmt w:val="decimal"/>
      <w:lvlText w:val="%7."/>
      <w:lvlJc w:val="left"/>
      <w:pPr>
        <w:tabs>
          <w:tab w:val="num" w:pos="5040"/>
        </w:tabs>
        <w:ind w:left="5040" w:right="5040" w:hanging="360"/>
      </w:pPr>
    </w:lvl>
    <w:lvl w:ilvl="7" w:tplc="04090019" w:tentative="1">
      <w:start w:val="1"/>
      <w:numFmt w:val="lowerLetter"/>
      <w:lvlText w:val="%8."/>
      <w:lvlJc w:val="left"/>
      <w:pPr>
        <w:tabs>
          <w:tab w:val="num" w:pos="5760"/>
        </w:tabs>
        <w:ind w:left="5760" w:right="5760" w:hanging="360"/>
      </w:pPr>
    </w:lvl>
    <w:lvl w:ilvl="8" w:tplc="0409001B" w:tentative="1">
      <w:start w:val="1"/>
      <w:numFmt w:val="lowerRoman"/>
      <w:lvlText w:val="%9."/>
      <w:lvlJc w:val="right"/>
      <w:pPr>
        <w:tabs>
          <w:tab w:val="num" w:pos="6480"/>
        </w:tabs>
        <w:ind w:left="6480" w:right="6480" w:hanging="180"/>
      </w:pPr>
    </w:lvl>
  </w:abstractNum>
  <w:abstractNum w:abstractNumId="3">
    <w:nsid w:val="156038C9"/>
    <w:multiLevelType w:val="multilevel"/>
    <w:tmpl w:val="AC12C5CC"/>
    <w:lvl w:ilvl="0">
      <w:start w:val="1"/>
      <w:numFmt w:val="decimal"/>
      <w:lvlText w:val="%1"/>
      <w:lvlJc w:val="left"/>
      <w:pPr>
        <w:tabs>
          <w:tab w:val="num" w:pos="510"/>
        </w:tabs>
        <w:ind w:left="510" w:hanging="510"/>
      </w:pPr>
      <w:rPr>
        <w:rFonts w:hint="default"/>
      </w:rPr>
    </w:lvl>
    <w:lvl w:ilvl="1">
      <w:start w:val="1"/>
      <w:numFmt w:val="decimal"/>
      <w:lvlText w:val="%1.%2"/>
      <w:lvlJc w:val="left"/>
      <w:pPr>
        <w:tabs>
          <w:tab w:val="num" w:pos="862"/>
        </w:tabs>
        <w:ind w:left="862" w:hanging="720"/>
      </w:pPr>
      <w:rPr>
        <w:rFonts w:hint="default"/>
      </w:rPr>
    </w:lvl>
    <w:lvl w:ilvl="2">
      <w:start w:val="1"/>
      <w:numFmt w:val="decimal"/>
      <w:lvlText w:val="%1-%2.%3"/>
      <w:lvlJc w:val="left"/>
      <w:pPr>
        <w:tabs>
          <w:tab w:val="num" w:pos="-296"/>
        </w:tabs>
        <w:ind w:left="-296" w:hanging="720"/>
      </w:pPr>
      <w:rPr>
        <w:rFonts w:hint="default"/>
      </w:rPr>
    </w:lvl>
    <w:lvl w:ilvl="3">
      <w:start w:val="1"/>
      <w:numFmt w:val="decimal"/>
      <w:lvlText w:val="%1-%2.%3.%4"/>
      <w:lvlJc w:val="left"/>
      <w:pPr>
        <w:tabs>
          <w:tab w:val="num" w:pos="-444"/>
        </w:tabs>
        <w:ind w:left="-444" w:hanging="1080"/>
      </w:pPr>
      <w:rPr>
        <w:rFonts w:hint="default"/>
      </w:rPr>
    </w:lvl>
    <w:lvl w:ilvl="4">
      <w:start w:val="1"/>
      <w:numFmt w:val="decimal"/>
      <w:lvlText w:val="%1-%2.%3.%4.%5"/>
      <w:lvlJc w:val="left"/>
      <w:pPr>
        <w:tabs>
          <w:tab w:val="num" w:pos="-592"/>
        </w:tabs>
        <w:ind w:left="-592" w:hanging="1440"/>
      </w:pPr>
      <w:rPr>
        <w:rFonts w:hint="default"/>
      </w:rPr>
    </w:lvl>
    <w:lvl w:ilvl="5">
      <w:start w:val="1"/>
      <w:numFmt w:val="decimal"/>
      <w:lvlText w:val="%1-%2.%3.%4.%5.%6"/>
      <w:lvlJc w:val="left"/>
      <w:pPr>
        <w:tabs>
          <w:tab w:val="num" w:pos="-1100"/>
        </w:tabs>
        <w:ind w:left="-1100" w:hanging="1440"/>
      </w:pPr>
      <w:rPr>
        <w:rFonts w:hint="default"/>
      </w:rPr>
    </w:lvl>
    <w:lvl w:ilvl="6">
      <w:start w:val="1"/>
      <w:numFmt w:val="decimal"/>
      <w:lvlText w:val="%1-%2.%3.%4.%5.%6.%7"/>
      <w:lvlJc w:val="left"/>
      <w:pPr>
        <w:tabs>
          <w:tab w:val="num" w:pos="-1248"/>
        </w:tabs>
        <w:ind w:left="-1248" w:hanging="1800"/>
      </w:pPr>
      <w:rPr>
        <w:rFonts w:hint="default"/>
      </w:rPr>
    </w:lvl>
    <w:lvl w:ilvl="7">
      <w:start w:val="1"/>
      <w:numFmt w:val="decimal"/>
      <w:lvlText w:val="%1-%2.%3.%4.%5.%6.%7.%8"/>
      <w:lvlJc w:val="left"/>
      <w:pPr>
        <w:tabs>
          <w:tab w:val="num" w:pos="-1396"/>
        </w:tabs>
        <w:ind w:left="-1396" w:hanging="2160"/>
      </w:pPr>
      <w:rPr>
        <w:rFonts w:hint="default"/>
      </w:rPr>
    </w:lvl>
    <w:lvl w:ilvl="8">
      <w:start w:val="1"/>
      <w:numFmt w:val="decimal"/>
      <w:lvlText w:val="%1-%2.%3.%4.%5.%6.%7.%8.%9"/>
      <w:lvlJc w:val="left"/>
      <w:pPr>
        <w:tabs>
          <w:tab w:val="num" w:pos="-1904"/>
        </w:tabs>
        <w:ind w:left="-1904" w:hanging="2160"/>
      </w:pPr>
      <w:rPr>
        <w:rFonts w:hint="default"/>
      </w:rPr>
    </w:lvl>
  </w:abstractNum>
  <w:abstractNum w:abstractNumId="4">
    <w:nsid w:val="17C92CCA"/>
    <w:multiLevelType w:val="multilevel"/>
    <w:tmpl w:val="26A28158"/>
    <w:lvl w:ilvl="0">
      <w:start w:val="1"/>
      <w:numFmt w:val="decimal"/>
      <w:lvlText w:val="%1"/>
      <w:lvlJc w:val="left"/>
      <w:pPr>
        <w:tabs>
          <w:tab w:val="num" w:pos="585"/>
        </w:tabs>
        <w:ind w:left="585" w:hanging="585"/>
      </w:pPr>
      <w:rPr>
        <w:rFonts w:hint="default"/>
      </w:rPr>
    </w:lvl>
    <w:lvl w:ilvl="1">
      <w:start w:val="5"/>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440"/>
        </w:tabs>
        <w:ind w:left="1440" w:hanging="144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2160"/>
        </w:tabs>
        <w:ind w:left="2160" w:hanging="2160"/>
      </w:pPr>
      <w:rPr>
        <w:rFonts w:hint="default"/>
      </w:rPr>
    </w:lvl>
    <w:lvl w:ilvl="8">
      <w:start w:val="1"/>
      <w:numFmt w:val="decimal"/>
      <w:lvlText w:val="%1-%2.%3.%4.%5.%6.%7.%8.%9"/>
      <w:lvlJc w:val="left"/>
      <w:pPr>
        <w:tabs>
          <w:tab w:val="num" w:pos="2160"/>
        </w:tabs>
        <w:ind w:left="2160" w:hanging="2160"/>
      </w:pPr>
      <w:rPr>
        <w:rFonts w:hint="default"/>
      </w:rPr>
    </w:lvl>
  </w:abstractNum>
  <w:abstractNum w:abstractNumId="5">
    <w:nsid w:val="19126B01"/>
    <w:multiLevelType w:val="multilevel"/>
    <w:tmpl w:val="E382832C"/>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nsid w:val="19BA3B62"/>
    <w:multiLevelType w:val="multilevel"/>
    <w:tmpl w:val="13726E28"/>
    <w:lvl w:ilvl="0">
      <w:start w:val="1"/>
      <w:numFmt w:val="decimal"/>
      <w:lvlText w:val="%1."/>
      <w:lvlJc w:val="left"/>
      <w:pPr>
        <w:ind w:left="720" w:hanging="360"/>
      </w:pPr>
      <w:rPr>
        <w:rFonts w:hint="default"/>
      </w:rPr>
    </w:lvl>
    <w:lvl w:ilvl="1">
      <w:start w:val="3"/>
      <w:numFmt w:val="decimal"/>
      <w:isLgl/>
      <w:lvlText w:val="%1.%2"/>
      <w:lvlJc w:val="left"/>
      <w:pPr>
        <w:ind w:left="1004"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2160" w:hanging="180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520" w:hanging="2160"/>
      </w:pPr>
      <w:rPr>
        <w:rFonts w:hint="default"/>
      </w:rPr>
    </w:lvl>
    <w:lvl w:ilvl="8">
      <w:start w:val="1"/>
      <w:numFmt w:val="decimal"/>
      <w:isLgl/>
      <w:lvlText w:val="%1.%2.%3.%4.%5.%6.%7.%8.%9"/>
      <w:lvlJc w:val="left"/>
      <w:pPr>
        <w:ind w:left="2880" w:hanging="2520"/>
      </w:pPr>
      <w:rPr>
        <w:rFonts w:hint="default"/>
      </w:rPr>
    </w:lvl>
  </w:abstractNum>
  <w:abstractNum w:abstractNumId="7">
    <w:nsid w:val="1D4A583D"/>
    <w:multiLevelType w:val="multilevel"/>
    <w:tmpl w:val="DFC056D0"/>
    <w:lvl w:ilvl="0">
      <w:start w:val="3"/>
      <w:numFmt w:val="decimal"/>
      <w:lvlText w:val="%1"/>
      <w:lvlJc w:val="left"/>
      <w:pPr>
        <w:tabs>
          <w:tab w:val="num" w:pos="855"/>
        </w:tabs>
        <w:ind w:left="855" w:right="855" w:hanging="855"/>
      </w:pPr>
      <w:rPr>
        <w:rFonts w:hint="default"/>
      </w:rPr>
    </w:lvl>
    <w:lvl w:ilvl="1">
      <w:start w:val="6"/>
      <w:numFmt w:val="decimal"/>
      <w:lvlText w:val="%1-%2"/>
      <w:lvlJc w:val="left"/>
      <w:pPr>
        <w:tabs>
          <w:tab w:val="num" w:pos="855"/>
        </w:tabs>
        <w:ind w:left="855" w:right="855" w:hanging="855"/>
      </w:pPr>
      <w:rPr>
        <w:rFonts w:hint="default"/>
      </w:rPr>
    </w:lvl>
    <w:lvl w:ilvl="2">
      <w:start w:val="1"/>
      <w:numFmt w:val="decimal"/>
      <w:lvlText w:val="%1-%2-%3"/>
      <w:lvlJc w:val="left"/>
      <w:pPr>
        <w:tabs>
          <w:tab w:val="num" w:pos="855"/>
        </w:tabs>
        <w:ind w:left="855" w:right="855" w:hanging="855"/>
      </w:pPr>
      <w:rPr>
        <w:rFonts w:hint="default"/>
      </w:rPr>
    </w:lvl>
    <w:lvl w:ilvl="3">
      <w:start w:val="1"/>
      <w:numFmt w:val="decimal"/>
      <w:lvlText w:val="%1-%2-%3.%4"/>
      <w:lvlJc w:val="left"/>
      <w:pPr>
        <w:tabs>
          <w:tab w:val="num" w:pos="1080"/>
        </w:tabs>
        <w:ind w:left="1080" w:right="1080" w:hanging="1080"/>
      </w:pPr>
      <w:rPr>
        <w:rFonts w:hint="default"/>
      </w:rPr>
    </w:lvl>
    <w:lvl w:ilvl="4">
      <w:start w:val="1"/>
      <w:numFmt w:val="decimal"/>
      <w:lvlText w:val="%1-%2-%3.%4.%5"/>
      <w:lvlJc w:val="left"/>
      <w:pPr>
        <w:tabs>
          <w:tab w:val="num" w:pos="1440"/>
        </w:tabs>
        <w:ind w:left="1440" w:right="1440" w:hanging="1440"/>
      </w:pPr>
      <w:rPr>
        <w:rFonts w:hint="default"/>
      </w:rPr>
    </w:lvl>
    <w:lvl w:ilvl="5">
      <w:start w:val="1"/>
      <w:numFmt w:val="decimal"/>
      <w:lvlText w:val="%1-%2-%3.%4.%5.%6"/>
      <w:lvlJc w:val="left"/>
      <w:pPr>
        <w:tabs>
          <w:tab w:val="num" w:pos="1440"/>
        </w:tabs>
        <w:ind w:left="1440" w:right="1440" w:hanging="1440"/>
      </w:pPr>
      <w:rPr>
        <w:rFonts w:hint="default"/>
      </w:rPr>
    </w:lvl>
    <w:lvl w:ilvl="6">
      <w:start w:val="1"/>
      <w:numFmt w:val="decimal"/>
      <w:lvlText w:val="%1-%2-%3.%4.%5.%6.%7"/>
      <w:lvlJc w:val="left"/>
      <w:pPr>
        <w:tabs>
          <w:tab w:val="num" w:pos="1800"/>
        </w:tabs>
        <w:ind w:left="1800" w:right="1800" w:hanging="1800"/>
      </w:pPr>
      <w:rPr>
        <w:rFonts w:hint="default"/>
      </w:rPr>
    </w:lvl>
    <w:lvl w:ilvl="7">
      <w:start w:val="1"/>
      <w:numFmt w:val="decimal"/>
      <w:lvlText w:val="%1-%2-%3.%4.%5.%6.%7.%8"/>
      <w:lvlJc w:val="left"/>
      <w:pPr>
        <w:tabs>
          <w:tab w:val="num" w:pos="2160"/>
        </w:tabs>
        <w:ind w:left="2160" w:right="2160" w:hanging="2160"/>
      </w:pPr>
      <w:rPr>
        <w:rFonts w:hint="default"/>
      </w:rPr>
    </w:lvl>
    <w:lvl w:ilvl="8">
      <w:start w:val="1"/>
      <w:numFmt w:val="decimal"/>
      <w:lvlText w:val="%1-%2-%3.%4.%5.%6.%7.%8.%9"/>
      <w:lvlJc w:val="left"/>
      <w:pPr>
        <w:tabs>
          <w:tab w:val="num" w:pos="2160"/>
        </w:tabs>
        <w:ind w:left="2160" w:right="2160" w:hanging="2160"/>
      </w:pPr>
      <w:rPr>
        <w:rFonts w:hint="default"/>
      </w:rPr>
    </w:lvl>
  </w:abstractNum>
  <w:abstractNum w:abstractNumId="8">
    <w:nsid w:val="1E6C4A3F"/>
    <w:multiLevelType w:val="multilevel"/>
    <w:tmpl w:val="36A842C8"/>
    <w:lvl w:ilvl="0">
      <w:start w:val="1"/>
      <w:numFmt w:val="decimal"/>
      <w:lvlText w:val="%1"/>
      <w:lvlJc w:val="left"/>
      <w:pPr>
        <w:ind w:left="375" w:hanging="375"/>
      </w:pPr>
      <w:rPr>
        <w:rFonts w:hint="default"/>
      </w:rPr>
    </w:lvl>
    <w:lvl w:ilvl="1">
      <w:start w:val="4"/>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9">
    <w:nsid w:val="1F16469D"/>
    <w:multiLevelType w:val="hybridMultilevel"/>
    <w:tmpl w:val="8E0A98E2"/>
    <w:lvl w:ilvl="0" w:tplc="04090001">
      <w:start w:val="101"/>
      <w:numFmt w:val="bullet"/>
      <w:lvlText w:val=""/>
      <w:lvlJc w:val="left"/>
      <w:pPr>
        <w:tabs>
          <w:tab w:val="num" w:pos="720"/>
        </w:tabs>
        <w:ind w:left="720" w:right="720" w:hanging="360"/>
      </w:pPr>
      <w:rPr>
        <w:rFonts w:ascii="Symbol" w:eastAsia="Times New Roman" w:hAnsi="Symbol" w:cs="Times New Roman" w:hint="default"/>
      </w:rPr>
    </w:lvl>
    <w:lvl w:ilvl="1" w:tplc="04090003" w:tentative="1">
      <w:start w:val="1"/>
      <w:numFmt w:val="bullet"/>
      <w:lvlText w:val="o"/>
      <w:lvlJc w:val="left"/>
      <w:pPr>
        <w:tabs>
          <w:tab w:val="num" w:pos="1440"/>
        </w:tabs>
        <w:ind w:left="1440" w:right="1440" w:hanging="360"/>
      </w:pPr>
      <w:rPr>
        <w:rFonts w:ascii="Courier New" w:hAnsi="Courier New" w:cs="Courier New" w:hint="default"/>
      </w:rPr>
    </w:lvl>
    <w:lvl w:ilvl="2" w:tplc="04090005" w:tentative="1">
      <w:start w:val="1"/>
      <w:numFmt w:val="bullet"/>
      <w:lvlText w:val=""/>
      <w:lvlJc w:val="left"/>
      <w:pPr>
        <w:tabs>
          <w:tab w:val="num" w:pos="2160"/>
        </w:tabs>
        <w:ind w:left="2160" w:right="2160" w:hanging="360"/>
      </w:pPr>
      <w:rPr>
        <w:rFonts w:ascii="Wingdings" w:hAnsi="Wingdings" w:hint="default"/>
      </w:rPr>
    </w:lvl>
    <w:lvl w:ilvl="3" w:tplc="04090001" w:tentative="1">
      <w:start w:val="1"/>
      <w:numFmt w:val="bullet"/>
      <w:lvlText w:val=""/>
      <w:lvlJc w:val="left"/>
      <w:pPr>
        <w:tabs>
          <w:tab w:val="num" w:pos="2880"/>
        </w:tabs>
        <w:ind w:left="2880" w:right="2880" w:hanging="360"/>
      </w:pPr>
      <w:rPr>
        <w:rFonts w:ascii="Symbol" w:hAnsi="Symbol" w:hint="default"/>
      </w:rPr>
    </w:lvl>
    <w:lvl w:ilvl="4" w:tplc="04090003" w:tentative="1">
      <w:start w:val="1"/>
      <w:numFmt w:val="bullet"/>
      <w:lvlText w:val="o"/>
      <w:lvlJc w:val="left"/>
      <w:pPr>
        <w:tabs>
          <w:tab w:val="num" w:pos="3600"/>
        </w:tabs>
        <w:ind w:left="3600" w:right="3600" w:hanging="360"/>
      </w:pPr>
      <w:rPr>
        <w:rFonts w:ascii="Courier New" w:hAnsi="Courier New" w:cs="Courier New" w:hint="default"/>
      </w:rPr>
    </w:lvl>
    <w:lvl w:ilvl="5" w:tplc="04090005" w:tentative="1">
      <w:start w:val="1"/>
      <w:numFmt w:val="bullet"/>
      <w:lvlText w:val=""/>
      <w:lvlJc w:val="left"/>
      <w:pPr>
        <w:tabs>
          <w:tab w:val="num" w:pos="4320"/>
        </w:tabs>
        <w:ind w:left="4320" w:right="4320" w:hanging="360"/>
      </w:pPr>
      <w:rPr>
        <w:rFonts w:ascii="Wingdings" w:hAnsi="Wingdings" w:hint="default"/>
      </w:rPr>
    </w:lvl>
    <w:lvl w:ilvl="6" w:tplc="04090001" w:tentative="1">
      <w:start w:val="1"/>
      <w:numFmt w:val="bullet"/>
      <w:lvlText w:val=""/>
      <w:lvlJc w:val="left"/>
      <w:pPr>
        <w:tabs>
          <w:tab w:val="num" w:pos="5040"/>
        </w:tabs>
        <w:ind w:left="5040" w:right="5040" w:hanging="360"/>
      </w:pPr>
      <w:rPr>
        <w:rFonts w:ascii="Symbol" w:hAnsi="Symbol" w:hint="default"/>
      </w:rPr>
    </w:lvl>
    <w:lvl w:ilvl="7" w:tplc="04090003" w:tentative="1">
      <w:start w:val="1"/>
      <w:numFmt w:val="bullet"/>
      <w:lvlText w:val="o"/>
      <w:lvlJc w:val="left"/>
      <w:pPr>
        <w:tabs>
          <w:tab w:val="num" w:pos="5760"/>
        </w:tabs>
        <w:ind w:left="5760" w:right="5760" w:hanging="360"/>
      </w:pPr>
      <w:rPr>
        <w:rFonts w:ascii="Courier New" w:hAnsi="Courier New" w:cs="Courier New" w:hint="default"/>
      </w:rPr>
    </w:lvl>
    <w:lvl w:ilvl="8" w:tplc="04090005" w:tentative="1">
      <w:start w:val="1"/>
      <w:numFmt w:val="bullet"/>
      <w:lvlText w:val=""/>
      <w:lvlJc w:val="left"/>
      <w:pPr>
        <w:tabs>
          <w:tab w:val="num" w:pos="6480"/>
        </w:tabs>
        <w:ind w:left="6480" w:right="6480" w:hanging="360"/>
      </w:pPr>
      <w:rPr>
        <w:rFonts w:ascii="Wingdings" w:hAnsi="Wingdings" w:hint="default"/>
      </w:rPr>
    </w:lvl>
  </w:abstractNum>
  <w:abstractNum w:abstractNumId="10">
    <w:nsid w:val="22DA3C04"/>
    <w:multiLevelType w:val="hybridMultilevel"/>
    <w:tmpl w:val="EE1E895E"/>
    <w:lvl w:ilvl="0" w:tplc="5982441A">
      <w:start w:val="1"/>
      <w:numFmt w:val="decimal"/>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1">
    <w:nsid w:val="25DA47BB"/>
    <w:multiLevelType w:val="multilevel"/>
    <w:tmpl w:val="34B2DFD2"/>
    <w:lvl w:ilvl="0">
      <w:start w:val="3"/>
      <w:numFmt w:val="decimal"/>
      <w:lvlText w:val="%1."/>
      <w:lvlJc w:val="left"/>
      <w:pPr>
        <w:tabs>
          <w:tab w:val="num" w:pos="720"/>
        </w:tabs>
        <w:ind w:left="720" w:hanging="720"/>
      </w:pPr>
      <w:rPr>
        <w:rFonts w:hint="default"/>
      </w:rPr>
    </w:lvl>
    <w:lvl w:ilvl="1">
      <w:start w:val="2"/>
      <w:numFmt w:val="decimal"/>
      <w:lvlText w:val="%1.%2."/>
      <w:lvlJc w:val="left"/>
      <w:pPr>
        <w:tabs>
          <w:tab w:val="num" w:pos="720"/>
        </w:tabs>
        <w:ind w:left="720" w:hanging="720"/>
      </w:pPr>
      <w:rPr>
        <w:rFonts w:hint="default"/>
      </w:rPr>
    </w:lvl>
    <w:lvl w:ilvl="2">
      <w:start w:val="1"/>
      <w:numFmt w:val="decimal"/>
      <w:lvlText w:val="%1.%2.%3."/>
      <w:lvlJc w:val="left"/>
      <w:pPr>
        <w:tabs>
          <w:tab w:val="num" w:pos="1080"/>
        </w:tabs>
        <w:ind w:left="1080" w:hanging="108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440"/>
        </w:tabs>
        <w:ind w:left="1440" w:hanging="1440"/>
      </w:pPr>
      <w:rPr>
        <w:rFonts w:hint="default"/>
      </w:rPr>
    </w:lvl>
    <w:lvl w:ilvl="5">
      <w:start w:val="1"/>
      <w:numFmt w:val="decimal"/>
      <w:lvlText w:val="%1.%2.%3.%4.%5.%6."/>
      <w:lvlJc w:val="left"/>
      <w:pPr>
        <w:tabs>
          <w:tab w:val="num" w:pos="1800"/>
        </w:tabs>
        <w:ind w:left="1800" w:hanging="180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2160"/>
        </w:tabs>
        <w:ind w:left="2160" w:hanging="2160"/>
      </w:pPr>
      <w:rPr>
        <w:rFonts w:hint="default"/>
      </w:rPr>
    </w:lvl>
    <w:lvl w:ilvl="8">
      <w:start w:val="1"/>
      <w:numFmt w:val="decimal"/>
      <w:lvlText w:val="%1.%2.%3.%4.%5.%6.%7.%8.%9."/>
      <w:lvlJc w:val="left"/>
      <w:pPr>
        <w:tabs>
          <w:tab w:val="num" w:pos="2520"/>
        </w:tabs>
        <w:ind w:left="2520" w:hanging="2520"/>
      </w:pPr>
      <w:rPr>
        <w:rFonts w:hint="default"/>
      </w:rPr>
    </w:lvl>
  </w:abstractNum>
  <w:abstractNum w:abstractNumId="12">
    <w:nsid w:val="2C322AA6"/>
    <w:multiLevelType w:val="hybridMultilevel"/>
    <w:tmpl w:val="A2926D2A"/>
    <w:lvl w:ilvl="0" w:tplc="62FE10EC">
      <w:start w:val="1"/>
      <w:numFmt w:val="lowerLetter"/>
      <w:lvlText w:val="%1-"/>
      <w:lvlJc w:val="left"/>
      <w:pPr>
        <w:tabs>
          <w:tab w:val="num" w:pos="720"/>
        </w:tabs>
        <w:ind w:left="720" w:right="720" w:hanging="360"/>
      </w:pPr>
      <w:rPr>
        <w:rFonts w:hint="default"/>
      </w:rPr>
    </w:lvl>
    <w:lvl w:ilvl="1" w:tplc="04090019" w:tentative="1">
      <w:start w:val="1"/>
      <w:numFmt w:val="lowerLetter"/>
      <w:lvlText w:val="%2."/>
      <w:lvlJc w:val="left"/>
      <w:pPr>
        <w:tabs>
          <w:tab w:val="num" w:pos="1440"/>
        </w:tabs>
        <w:ind w:left="1440" w:right="1440" w:hanging="360"/>
      </w:pPr>
    </w:lvl>
    <w:lvl w:ilvl="2" w:tplc="0409001B" w:tentative="1">
      <w:start w:val="1"/>
      <w:numFmt w:val="lowerRoman"/>
      <w:lvlText w:val="%3."/>
      <w:lvlJc w:val="right"/>
      <w:pPr>
        <w:tabs>
          <w:tab w:val="num" w:pos="2160"/>
        </w:tabs>
        <w:ind w:left="2160" w:right="2160" w:hanging="180"/>
      </w:pPr>
    </w:lvl>
    <w:lvl w:ilvl="3" w:tplc="0409000F" w:tentative="1">
      <w:start w:val="1"/>
      <w:numFmt w:val="decimal"/>
      <w:lvlText w:val="%4."/>
      <w:lvlJc w:val="left"/>
      <w:pPr>
        <w:tabs>
          <w:tab w:val="num" w:pos="2880"/>
        </w:tabs>
        <w:ind w:left="2880" w:right="2880" w:hanging="360"/>
      </w:pPr>
    </w:lvl>
    <w:lvl w:ilvl="4" w:tplc="04090019" w:tentative="1">
      <w:start w:val="1"/>
      <w:numFmt w:val="lowerLetter"/>
      <w:lvlText w:val="%5."/>
      <w:lvlJc w:val="left"/>
      <w:pPr>
        <w:tabs>
          <w:tab w:val="num" w:pos="3600"/>
        </w:tabs>
        <w:ind w:left="3600" w:right="3600" w:hanging="360"/>
      </w:pPr>
    </w:lvl>
    <w:lvl w:ilvl="5" w:tplc="0409001B" w:tentative="1">
      <w:start w:val="1"/>
      <w:numFmt w:val="lowerRoman"/>
      <w:lvlText w:val="%6."/>
      <w:lvlJc w:val="right"/>
      <w:pPr>
        <w:tabs>
          <w:tab w:val="num" w:pos="4320"/>
        </w:tabs>
        <w:ind w:left="4320" w:right="4320" w:hanging="180"/>
      </w:pPr>
    </w:lvl>
    <w:lvl w:ilvl="6" w:tplc="0409000F" w:tentative="1">
      <w:start w:val="1"/>
      <w:numFmt w:val="decimal"/>
      <w:lvlText w:val="%7."/>
      <w:lvlJc w:val="left"/>
      <w:pPr>
        <w:tabs>
          <w:tab w:val="num" w:pos="5040"/>
        </w:tabs>
        <w:ind w:left="5040" w:right="5040" w:hanging="360"/>
      </w:pPr>
    </w:lvl>
    <w:lvl w:ilvl="7" w:tplc="04090019" w:tentative="1">
      <w:start w:val="1"/>
      <w:numFmt w:val="lowerLetter"/>
      <w:lvlText w:val="%8."/>
      <w:lvlJc w:val="left"/>
      <w:pPr>
        <w:tabs>
          <w:tab w:val="num" w:pos="5760"/>
        </w:tabs>
        <w:ind w:left="5760" w:right="5760" w:hanging="360"/>
      </w:pPr>
    </w:lvl>
    <w:lvl w:ilvl="8" w:tplc="0409001B" w:tentative="1">
      <w:start w:val="1"/>
      <w:numFmt w:val="lowerRoman"/>
      <w:lvlText w:val="%9."/>
      <w:lvlJc w:val="right"/>
      <w:pPr>
        <w:tabs>
          <w:tab w:val="num" w:pos="6480"/>
        </w:tabs>
        <w:ind w:left="6480" w:right="6480" w:hanging="180"/>
      </w:pPr>
    </w:lvl>
  </w:abstractNum>
  <w:abstractNum w:abstractNumId="13">
    <w:nsid w:val="3BE804B4"/>
    <w:multiLevelType w:val="multilevel"/>
    <w:tmpl w:val="7A429122"/>
    <w:lvl w:ilvl="0">
      <w:start w:val="1"/>
      <w:numFmt w:val="decimal"/>
      <w:lvlText w:val="%1"/>
      <w:lvlJc w:val="left"/>
      <w:pPr>
        <w:tabs>
          <w:tab w:val="num" w:pos="1110"/>
        </w:tabs>
        <w:ind w:left="1110" w:right="1110" w:hanging="1110"/>
      </w:pPr>
      <w:rPr>
        <w:rFonts w:hint="default"/>
      </w:rPr>
    </w:lvl>
    <w:lvl w:ilvl="1">
      <w:start w:val="4"/>
      <w:numFmt w:val="decimal"/>
      <w:lvlText w:val="%1.%2"/>
      <w:lvlJc w:val="left"/>
      <w:pPr>
        <w:tabs>
          <w:tab w:val="num" w:pos="1110"/>
        </w:tabs>
        <w:ind w:left="1110" w:right="1110" w:hanging="1110"/>
      </w:pPr>
      <w:rPr>
        <w:rFonts w:hint="default"/>
      </w:rPr>
    </w:lvl>
    <w:lvl w:ilvl="2">
      <w:start w:val="1"/>
      <w:numFmt w:val="decimal"/>
      <w:lvlText w:val="%1.%2.%3"/>
      <w:lvlJc w:val="left"/>
      <w:pPr>
        <w:tabs>
          <w:tab w:val="num" w:pos="1110"/>
        </w:tabs>
        <w:ind w:left="1110" w:right="1110" w:hanging="1110"/>
      </w:pPr>
      <w:rPr>
        <w:rFonts w:hint="default"/>
      </w:rPr>
    </w:lvl>
    <w:lvl w:ilvl="3">
      <w:start w:val="2"/>
      <w:numFmt w:val="decimal"/>
      <w:lvlText w:val="%1.%2.%3.%4"/>
      <w:lvlJc w:val="left"/>
      <w:pPr>
        <w:tabs>
          <w:tab w:val="num" w:pos="1110"/>
        </w:tabs>
        <w:ind w:left="1110" w:right="1110" w:hanging="1110"/>
      </w:pPr>
      <w:rPr>
        <w:rFonts w:hint="default"/>
      </w:rPr>
    </w:lvl>
    <w:lvl w:ilvl="4">
      <w:start w:val="1"/>
      <w:numFmt w:val="decimal"/>
      <w:lvlText w:val="%1.%2.%3.%4.%5"/>
      <w:lvlJc w:val="left"/>
      <w:pPr>
        <w:tabs>
          <w:tab w:val="num" w:pos="1440"/>
        </w:tabs>
        <w:ind w:left="1440" w:right="1440" w:hanging="1440"/>
      </w:pPr>
      <w:rPr>
        <w:rFonts w:hint="default"/>
      </w:rPr>
    </w:lvl>
    <w:lvl w:ilvl="5">
      <w:start w:val="1"/>
      <w:numFmt w:val="decimal"/>
      <w:lvlText w:val="%1.%2.%3.%4.%5.%6"/>
      <w:lvlJc w:val="left"/>
      <w:pPr>
        <w:tabs>
          <w:tab w:val="num" w:pos="1440"/>
        </w:tabs>
        <w:ind w:left="1440" w:right="1440" w:hanging="1440"/>
      </w:pPr>
      <w:rPr>
        <w:rFonts w:hint="default"/>
      </w:rPr>
    </w:lvl>
    <w:lvl w:ilvl="6">
      <w:start w:val="1"/>
      <w:numFmt w:val="decimal"/>
      <w:lvlText w:val="%1.%2.%3.%4.%5.%6.%7"/>
      <w:lvlJc w:val="left"/>
      <w:pPr>
        <w:tabs>
          <w:tab w:val="num" w:pos="1800"/>
        </w:tabs>
        <w:ind w:left="1800" w:right="1800" w:hanging="1800"/>
      </w:pPr>
      <w:rPr>
        <w:rFonts w:hint="default"/>
      </w:rPr>
    </w:lvl>
    <w:lvl w:ilvl="7">
      <w:start w:val="1"/>
      <w:numFmt w:val="decimal"/>
      <w:lvlText w:val="%1.%2.%3.%4.%5.%6.%7.%8"/>
      <w:lvlJc w:val="left"/>
      <w:pPr>
        <w:tabs>
          <w:tab w:val="num" w:pos="2160"/>
        </w:tabs>
        <w:ind w:left="2160" w:right="2160" w:hanging="2160"/>
      </w:pPr>
      <w:rPr>
        <w:rFonts w:hint="default"/>
      </w:rPr>
    </w:lvl>
    <w:lvl w:ilvl="8">
      <w:start w:val="1"/>
      <w:numFmt w:val="decimal"/>
      <w:lvlText w:val="%1.%2.%3.%4.%5.%6.%7.%8.%9"/>
      <w:lvlJc w:val="left"/>
      <w:pPr>
        <w:tabs>
          <w:tab w:val="num" w:pos="2160"/>
        </w:tabs>
        <w:ind w:left="2160" w:right="2160" w:hanging="2160"/>
      </w:pPr>
      <w:rPr>
        <w:rFonts w:hint="default"/>
      </w:rPr>
    </w:lvl>
  </w:abstractNum>
  <w:abstractNum w:abstractNumId="14">
    <w:nsid w:val="3CED1974"/>
    <w:multiLevelType w:val="hybridMultilevel"/>
    <w:tmpl w:val="58122D70"/>
    <w:lvl w:ilvl="0" w:tplc="8D0A198C">
      <w:start w:val="2"/>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5">
    <w:nsid w:val="3D0C2B14"/>
    <w:multiLevelType w:val="hybridMultilevel"/>
    <w:tmpl w:val="1ACEC1B2"/>
    <w:lvl w:ilvl="0" w:tplc="8BDAA7DC">
      <w:start w:val="2"/>
      <w:numFmt w:val="lowerLetter"/>
      <w:lvlText w:val="(%1)"/>
      <w:lvlJc w:val="left"/>
      <w:pPr>
        <w:tabs>
          <w:tab w:val="num" w:pos="720"/>
        </w:tabs>
        <w:ind w:left="720" w:right="212" w:hanging="720"/>
      </w:pPr>
      <w:rPr>
        <w:rFonts w:hint="default"/>
      </w:rPr>
    </w:lvl>
    <w:lvl w:ilvl="1" w:tplc="04090019" w:tentative="1">
      <w:start w:val="1"/>
      <w:numFmt w:val="lowerLetter"/>
      <w:lvlText w:val="%2."/>
      <w:lvlJc w:val="left"/>
      <w:pPr>
        <w:tabs>
          <w:tab w:val="num" w:pos="1080"/>
        </w:tabs>
        <w:ind w:left="1080" w:right="572" w:hanging="360"/>
      </w:pPr>
    </w:lvl>
    <w:lvl w:ilvl="2" w:tplc="0409001B" w:tentative="1">
      <w:start w:val="1"/>
      <w:numFmt w:val="lowerRoman"/>
      <w:lvlText w:val="%3."/>
      <w:lvlJc w:val="right"/>
      <w:pPr>
        <w:tabs>
          <w:tab w:val="num" w:pos="1800"/>
        </w:tabs>
        <w:ind w:left="1800" w:right="1292" w:hanging="180"/>
      </w:pPr>
    </w:lvl>
    <w:lvl w:ilvl="3" w:tplc="0409000F" w:tentative="1">
      <w:start w:val="1"/>
      <w:numFmt w:val="decimal"/>
      <w:lvlText w:val="%4."/>
      <w:lvlJc w:val="left"/>
      <w:pPr>
        <w:tabs>
          <w:tab w:val="num" w:pos="2520"/>
        </w:tabs>
        <w:ind w:left="2520" w:right="2012" w:hanging="360"/>
      </w:pPr>
    </w:lvl>
    <w:lvl w:ilvl="4" w:tplc="04090019" w:tentative="1">
      <w:start w:val="1"/>
      <w:numFmt w:val="lowerLetter"/>
      <w:lvlText w:val="%5."/>
      <w:lvlJc w:val="left"/>
      <w:pPr>
        <w:tabs>
          <w:tab w:val="num" w:pos="3240"/>
        </w:tabs>
        <w:ind w:left="3240" w:right="2732" w:hanging="360"/>
      </w:pPr>
    </w:lvl>
    <w:lvl w:ilvl="5" w:tplc="0409001B" w:tentative="1">
      <w:start w:val="1"/>
      <w:numFmt w:val="lowerRoman"/>
      <w:lvlText w:val="%6."/>
      <w:lvlJc w:val="right"/>
      <w:pPr>
        <w:tabs>
          <w:tab w:val="num" w:pos="3960"/>
        </w:tabs>
        <w:ind w:left="3960" w:right="3452" w:hanging="180"/>
      </w:pPr>
    </w:lvl>
    <w:lvl w:ilvl="6" w:tplc="0409000F" w:tentative="1">
      <w:start w:val="1"/>
      <w:numFmt w:val="decimal"/>
      <w:lvlText w:val="%7."/>
      <w:lvlJc w:val="left"/>
      <w:pPr>
        <w:tabs>
          <w:tab w:val="num" w:pos="4680"/>
        </w:tabs>
        <w:ind w:left="4680" w:right="4172" w:hanging="360"/>
      </w:pPr>
    </w:lvl>
    <w:lvl w:ilvl="7" w:tplc="04090019" w:tentative="1">
      <w:start w:val="1"/>
      <w:numFmt w:val="lowerLetter"/>
      <w:lvlText w:val="%8."/>
      <w:lvlJc w:val="left"/>
      <w:pPr>
        <w:tabs>
          <w:tab w:val="num" w:pos="5400"/>
        </w:tabs>
        <w:ind w:left="5400" w:right="4892" w:hanging="360"/>
      </w:pPr>
    </w:lvl>
    <w:lvl w:ilvl="8" w:tplc="0409001B" w:tentative="1">
      <w:start w:val="1"/>
      <w:numFmt w:val="lowerRoman"/>
      <w:lvlText w:val="%9."/>
      <w:lvlJc w:val="right"/>
      <w:pPr>
        <w:tabs>
          <w:tab w:val="num" w:pos="6120"/>
        </w:tabs>
        <w:ind w:left="6120" w:right="5612" w:hanging="180"/>
      </w:pPr>
    </w:lvl>
  </w:abstractNum>
  <w:abstractNum w:abstractNumId="16">
    <w:nsid w:val="44F9473A"/>
    <w:multiLevelType w:val="multilevel"/>
    <w:tmpl w:val="23586294"/>
    <w:lvl w:ilvl="0">
      <w:start w:val="3"/>
      <w:numFmt w:val="decimal"/>
      <w:lvlText w:val="%1"/>
      <w:lvlJc w:val="left"/>
      <w:pPr>
        <w:tabs>
          <w:tab w:val="num" w:pos="855"/>
        </w:tabs>
        <w:ind w:left="855" w:right="855" w:hanging="855"/>
      </w:pPr>
      <w:rPr>
        <w:rFonts w:hint="default"/>
      </w:rPr>
    </w:lvl>
    <w:lvl w:ilvl="1">
      <w:start w:val="3"/>
      <w:numFmt w:val="decimal"/>
      <w:lvlText w:val="%1-%2"/>
      <w:lvlJc w:val="left"/>
      <w:pPr>
        <w:tabs>
          <w:tab w:val="num" w:pos="855"/>
        </w:tabs>
        <w:ind w:left="855" w:right="855" w:hanging="855"/>
      </w:pPr>
      <w:rPr>
        <w:rFonts w:hint="default"/>
      </w:rPr>
    </w:lvl>
    <w:lvl w:ilvl="2">
      <w:start w:val="1"/>
      <w:numFmt w:val="decimal"/>
      <w:lvlText w:val="%1-%2-%3"/>
      <w:lvlJc w:val="left"/>
      <w:pPr>
        <w:tabs>
          <w:tab w:val="num" w:pos="855"/>
        </w:tabs>
        <w:ind w:left="855" w:right="855" w:hanging="855"/>
      </w:pPr>
      <w:rPr>
        <w:rFonts w:hint="default"/>
      </w:rPr>
    </w:lvl>
    <w:lvl w:ilvl="3">
      <w:start w:val="1"/>
      <w:numFmt w:val="decimal"/>
      <w:lvlText w:val="%1-%2-%3.%4"/>
      <w:lvlJc w:val="left"/>
      <w:pPr>
        <w:tabs>
          <w:tab w:val="num" w:pos="1080"/>
        </w:tabs>
        <w:ind w:left="1080" w:right="1080" w:hanging="1080"/>
      </w:pPr>
      <w:rPr>
        <w:rFonts w:hint="default"/>
      </w:rPr>
    </w:lvl>
    <w:lvl w:ilvl="4">
      <w:start w:val="1"/>
      <w:numFmt w:val="decimal"/>
      <w:lvlText w:val="%1-%2-%3.%4.%5"/>
      <w:lvlJc w:val="left"/>
      <w:pPr>
        <w:tabs>
          <w:tab w:val="num" w:pos="1440"/>
        </w:tabs>
        <w:ind w:left="1440" w:right="1440" w:hanging="1440"/>
      </w:pPr>
      <w:rPr>
        <w:rFonts w:hint="default"/>
      </w:rPr>
    </w:lvl>
    <w:lvl w:ilvl="5">
      <w:start w:val="1"/>
      <w:numFmt w:val="decimal"/>
      <w:lvlText w:val="%1-%2-%3.%4.%5.%6"/>
      <w:lvlJc w:val="left"/>
      <w:pPr>
        <w:tabs>
          <w:tab w:val="num" w:pos="1440"/>
        </w:tabs>
        <w:ind w:left="1440" w:right="1440" w:hanging="1440"/>
      </w:pPr>
      <w:rPr>
        <w:rFonts w:hint="default"/>
      </w:rPr>
    </w:lvl>
    <w:lvl w:ilvl="6">
      <w:start w:val="1"/>
      <w:numFmt w:val="decimal"/>
      <w:lvlText w:val="%1-%2-%3.%4.%5.%6.%7"/>
      <w:lvlJc w:val="left"/>
      <w:pPr>
        <w:tabs>
          <w:tab w:val="num" w:pos="1800"/>
        </w:tabs>
        <w:ind w:left="1800" w:right="1800" w:hanging="1800"/>
      </w:pPr>
      <w:rPr>
        <w:rFonts w:hint="default"/>
      </w:rPr>
    </w:lvl>
    <w:lvl w:ilvl="7">
      <w:start w:val="1"/>
      <w:numFmt w:val="decimal"/>
      <w:lvlText w:val="%1-%2-%3.%4.%5.%6.%7.%8"/>
      <w:lvlJc w:val="left"/>
      <w:pPr>
        <w:tabs>
          <w:tab w:val="num" w:pos="2160"/>
        </w:tabs>
        <w:ind w:left="2160" w:right="2160" w:hanging="2160"/>
      </w:pPr>
      <w:rPr>
        <w:rFonts w:hint="default"/>
      </w:rPr>
    </w:lvl>
    <w:lvl w:ilvl="8">
      <w:start w:val="1"/>
      <w:numFmt w:val="decimal"/>
      <w:lvlText w:val="%1-%2-%3.%4.%5.%6.%7.%8.%9"/>
      <w:lvlJc w:val="left"/>
      <w:pPr>
        <w:tabs>
          <w:tab w:val="num" w:pos="2160"/>
        </w:tabs>
        <w:ind w:left="2160" w:right="2160" w:hanging="2160"/>
      </w:pPr>
      <w:rPr>
        <w:rFonts w:hint="default"/>
      </w:rPr>
    </w:lvl>
  </w:abstractNum>
  <w:abstractNum w:abstractNumId="17">
    <w:nsid w:val="495039E8"/>
    <w:multiLevelType w:val="hybridMultilevel"/>
    <w:tmpl w:val="10ECAF04"/>
    <w:lvl w:ilvl="0" w:tplc="8508E754">
      <w:start w:val="1"/>
      <w:numFmt w:val="decimal"/>
      <w:lvlText w:val="%1-"/>
      <w:lvlJc w:val="left"/>
      <w:pPr>
        <w:tabs>
          <w:tab w:val="num" w:pos="900"/>
        </w:tabs>
        <w:ind w:left="900" w:right="900" w:hanging="360"/>
      </w:pPr>
      <w:rPr>
        <w:rFonts w:hint="default"/>
      </w:rPr>
    </w:lvl>
    <w:lvl w:ilvl="1" w:tplc="04090019" w:tentative="1">
      <w:start w:val="1"/>
      <w:numFmt w:val="lowerLetter"/>
      <w:lvlText w:val="%2."/>
      <w:lvlJc w:val="left"/>
      <w:pPr>
        <w:tabs>
          <w:tab w:val="num" w:pos="1440"/>
        </w:tabs>
        <w:ind w:left="1440" w:right="1440" w:hanging="360"/>
      </w:pPr>
    </w:lvl>
    <w:lvl w:ilvl="2" w:tplc="0409001B" w:tentative="1">
      <w:start w:val="1"/>
      <w:numFmt w:val="lowerRoman"/>
      <w:lvlText w:val="%3."/>
      <w:lvlJc w:val="right"/>
      <w:pPr>
        <w:tabs>
          <w:tab w:val="num" w:pos="2160"/>
        </w:tabs>
        <w:ind w:left="2160" w:right="2160" w:hanging="180"/>
      </w:pPr>
    </w:lvl>
    <w:lvl w:ilvl="3" w:tplc="0409000F" w:tentative="1">
      <w:start w:val="1"/>
      <w:numFmt w:val="decimal"/>
      <w:lvlText w:val="%4."/>
      <w:lvlJc w:val="left"/>
      <w:pPr>
        <w:tabs>
          <w:tab w:val="num" w:pos="2880"/>
        </w:tabs>
        <w:ind w:left="2880" w:right="2880" w:hanging="360"/>
      </w:pPr>
    </w:lvl>
    <w:lvl w:ilvl="4" w:tplc="04090019" w:tentative="1">
      <w:start w:val="1"/>
      <w:numFmt w:val="lowerLetter"/>
      <w:lvlText w:val="%5."/>
      <w:lvlJc w:val="left"/>
      <w:pPr>
        <w:tabs>
          <w:tab w:val="num" w:pos="3600"/>
        </w:tabs>
        <w:ind w:left="3600" w:right="3600" w:hanging="360"/>
      </w:pPr>
    </w:lvl>
    <w:lvl w:ilvl="5" w:tplc="0409001B" w:tentative="1">
      <w:start w:val="1"/>
      <w:numFmt w:val="lowerRoman"/>
      <w:lvlText w:val="%6."/>
      <w:lvlJc w:val="right"/>
      <w:pPr>
        <w:tabs>
          <w:tab w:val="num" w:pos="4320"/>
        </w:tabs>
        <w:ind w:left="4320" w:right="4320" w:hanging="180"/>
      </w:pPr>
    </w:lvl>
    <w:lvl w:ilvl="6" w:tplc="0409000F" w:tentative="1">
      <w:start w:val="1"/>
      <w:numFmt w:val="decimal"/>
      <w:lvlText w:val="%7."/>
      <w:lvlJc w:val="left"/>
      <w:pPr>
        <w:tabs>
          <w:tab w:val="num" w:pos="5040"/>
        </w:tabs>
        <w:ind w:left="5040" w:right="5040" w:hanging="360"/>
      </w:pPr>
    </w:lvl>
    <w:lvl w:ilvl="7" w:tplc="04090019" w:tentative="1">
      <w:start w:val="1"/>
      <w:numFmt w:val="lowerLetter"/>
      <w:lvlText w:val="%8."/>
      <w:lvlJc w:val="left"/>
      <w:pPr>
        <w:tabs>
          <w:tab w:val="num" w:pos="5760"/>
        </w:tabs>
        <w:ind w:left="5760" w:right="5760" w:hanging="360"/>
      </w:pPr>
    </w:lvl>
    <w:lvl w:ilvl="8" w:tplc="0409001B" w:tentative="1">
      <w:start w:val="1"/>
      <w:numFmt w:val="lowerRoman"/>
      <w:lvlText w:val="%9."/>
      <w:lvlJc w:val="right"/>
      <w:pPr>
        <w:tabs>
          <w:tab w:val="num" w:pos="6480"/>
        </w:tabs>
        <w:ind w:left="6480" w:right="6480" w:hanging="180"/>
      </w:pPr>
    </w:lvl>
  </w:abstractNum>
  <w:abstractNum w:abstractNumId="18">
    <w:nsid w:val="4A12667A"/>
    <w:multiLevelType w:val="multilevel"/>
    <w:tmpl w:val="66F898A0"/>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9">
    <w:nsid w:val="4A642EE6"/>
    <w:multiLevelType w:val="multilevel"/>
    <w:tmpl w:val="E6C49370"/>
    <w:lvl w:ilvl="0">
      <w:start w:val="1"/>
      <w:numFmt w:val="decimal"/>
      <w:lvlText w:val="%1"/>
      <w:lvlJc w:val="left"/>
      <w:pPr>
        <w:tabs>
          <w:tab w:val="num" w:pos="585"/>
        </w:tabs>
        <w:ind w:left="585" w:right="585" w:hanging="585"/>
      </w:pPr>
      <w:rPr>
        <w:rFonts w:hint="default"/>
      </w:rPr>
    </w:lvl>
    <w:lvl w:ilvl="1">
      <w:start w:val="5"/>
      <w:numFmt w:val="decimal"/>
      <w:lvlText w:val="%1-%2"/>
      <w:lvlJc w:val="left"/>
      <w:pPr>
        <w:tabs>
          <w:tab w:val="num" w:pos="720"/>
        </w:tabs>
        <w:ind w:left="720" w:right="720" w:hanging="720"/>
      </w:pPr>
      <w:rPr>
        <w:rFonts w:hint="default"/>
      </w:rPr>
    </w:lvl>
    <w:lvl w:ilvl="2">
      <w:start w:val="1"/>
      <w:numFmt w:val="decimal"/>
      <w:lvlText w:val="%1-%2.%3"/>
      <w:lvlJc w:val="left"/>
      <w:pPr>
        <w:tabs>
          <w:tab w:val="num" w:pos="720"/>
        </w:tabs>
        <w:ind w:left="720" w:right="720" w:hanging="720"/>
      </w:pPr>
      <w:rPr>
        <w:rFonts w:hint="default"/>
      </w:rPr>
    </w:lvl>
    <w:lvl w:ilvl="3">
      <w:start w:val="1"/>
      <w:numFmt w:val="decimal"/>
      <w:lvlText w:val="%1-%2.%3.%4"/>
      <w:lvlJc w:val="left"/>
      <w:pPr>
        <w:tabs>
          <w:tab w:val="num" w:pos="1080"/>
        </w:tabs>
        <w:ind w:left="1080" w:right="1080" w:hanging="1080"/>
      </w:pPr>
      <w:rPr>
        <w:rFonts w:hint="default"/>
      </w:rPr>
    </w:lvl>
    <w:lvl w:ilvl="4">
      <w:start w:val="1"/>
      <w:numFmt w:val="decimal"/>
      <w:lvlText w:val="%1-%2.%3.%4.%5"/>
      <w:lvlJc w:val="left"/>
      <w:pPr>
        <w:tabs>
          <w:tab w:val="num" w:pos="1440"/>
        </w:tabs>
        <w:ind w:left="1440" w:right="1440" w:hanging="1440"/>
      </w:pPr>
      <w:rPr>
        <w:rFonts w:hint="default"/>
      </w:rPr>
    </w:lvl>
    <w:lvl w:ilvl="5">
      <w:start w:val="1"/>
      <w:numFmt w:val="decimal"/>
      <w:lvlText w:val="%1-%2.%3.%4.%5.%6"/>
      <w:lvlJc w:val="left"/>
      <w:pPr>
        <w:tabs>
          <w:tab w:val="num" w:pos="1440"/>
        </w:tabs>
        <w:ind w:left="1440" w:right="1440" w:hanging="1440"/>
      </w:pPr>
      <w:rPr>
        <w:rFonts w:hint="default"/>
      </w:rPr>
    </w:lvl>
    <w:lvl w:ilvl="6">
      <w:start w:val="1"/>
      <w:numFmt w:val="decimal"/>
      <w:lvlText w:val="%1-%2.%3.%4.%5.%6.%7"/>
      <w:lvlJc w:val="left"/>
      <w:pPr>
        <w:tabs>
          <w:tab w:val="num" w:pos="1800"/>
        </w:tabs>
        <w:ind w:left="1800" w:right="1800" w:hanging="1800"/>
      </w:pPr>
      <w:rPr>
        <w:rFonts w:hint="default"/>
      </w:rPr>
    </w:lvl>
    <w:lvl w:ilvl="7">
      <w:start w:val="1"/>
      <w:numFmt w:val="decimal"/>
      <w:lvlText w:val="%1-%2.%3.%4.%5.%6.%7.%8"/>
      <w:lvlJc w:val="left"/>
      <w:pPr>
        <w:tabs>
          <w:tab w:val="num" w:pos="2160"/>
        </w:tabs>
        <w:ind w:left="2160" w:right="2160" w:hanging="2160"/>
      </w:pPr>
      <w:rPr>
        <w:rFonts w:hint="default"/>
      </w:rPr>
    </w:lvl>
    <w:lvl w:ilvl="8">
      <w:start w:val="1"/>
      <w:numFmt w:val="decimal"/>
      <w:lvlText w:val="%1-%2.%3.%4.%5.%6.%7.%8.%9"/>
      <w:lvlJc w:val="left"/>
      <w:pPr>
        <w:tabs>
          <w:tab w:val="num" w:pos="2160"/>
        </w:tabs>
        <w:ind w:left="2160" w:right="2160" w:hanging="2160"/>
      </w:pPr>
      <w:rPr>
        <w:rFonts w:hint="default"/>
      </w:rPr>
    </w:lvl>
  </w:abstractNum>
  <w:abstractNum w:abstractNumId="20">
    <w:nsid w:val="4D946003"/>
    <w:multiLevelType w:val="hybridMultilevel"/>
    <w:tmpl w:val="2D36D4A0"/>
    <w:lvl w:ilvl="0" w:tplc="BD6E9A42">
      <w:start w:val="1"/>
      <w:numFmt w:val="bullet"/>
      <w:lvlText w:val=""/>
      <w:lvlJc w:val="left"/>
      <w:pPr>
        <w:tabs>
          <w:tab w:val="num" w:pos="1512"/>
        </w:tabs>
        <w:ind w:left="1512"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1">
    <w:nsid w:val="4E350E8E"/>
    <w:multiLevelType w:val="multilevel"/>
    <w:tmpl w:val="5ECE8B66"/>
    <w:lvl w:ilvl="0">
      <w:start w:val="1"/>
      <w:numFmt w:val="decimal"/>
      <w:lvlText w:val="%1"/>
      <w:lvlJc w:val="left"/>
      <w:pPr>
        <w:ind w:left="375" w:hanging="375"/>
      </w:pPr>
      <w:rPr>
        <w:rFonts w:hint="default"/>
      </w:rPr>
    </w:lvl>
    <w:lvl w:ilvl="1">
      <w:start w:val="1"/>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2">
    <w:nsid w:val="4EA67011"/>
    <w:multiLevelType w:val="hybridMultilevel"/>
    <w:tmpl w:val="6C2073DC"/>
    <w:lvl w:ilvl="0" w:tplc="9B2A3562">
      <w:start w:val="15"/>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3">
    <w:nsid w:val="546F6A72"/>
    <w:multiLevelType w:val="hybridMultilevel"/>
    <w:tmpl w:val="F7F2930C"/>
    <w:lvl w:ilvl="0" w:tplc="581EEA02">
      <w:start w:val="1"/>
      <w:numFmt w:val="decimal"/>
      <w:lvlText w:val="%1-"/>
      <w:lvlJc w:val="left"/>
      <w:pPr>
        <w:tabs>
          <w:tab w:val="num" w:pos="390"/>
        </w:tabs>
        <w:ind w:left="390" w:hanging="39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4">
    <w:nsid w:val="569D7B96"/>
    <w:multiLevelType w:val="multilevel"/>
    <w:tmpl w:val="D9C4EA18"/>
    <w:lvl w:ilvl="0">
      <w:start w:val="3"/>
      <w:numFmt w:val="decimal"/>
      <w:lvlText w:val="%1"/>
      <w:lvlJc w:val="left"/>
      <w:pPr>
        <w:tabs>
          <w:tab w:val="num" w:pos="855"/>
        </w:tabs>
        <w:ind w:left="855" w:right="855" w:hanging="855"/>
      </w:pPr>
      <w:rPr>
        <w:rFonts w:hint="default"/>
      </w:rPr>
    </w:lvl>
    <w:lvl w:ilvl="1">
      <w:start w:val="5"/>
      <w:numFmt w:val="decimal"/>
      <w:lvlText w:val="%1-%2"/>
      <w:lvlJc w:val="left"/>
      <w:pPr>
        <w:tabs>
          <w:tab w:val="num" w:pos="855"/>
        </w:tabs>
        <w:ind w:left="855" w:right="855" w:hanging="855"/>
      </w:pPr>
      <w:rPr>
        <w:rFonts w:hint="default"/>
      </w:rPr>
    </w:lvl>
    <w:lvl w:ilvl="2">
      <w:start w:val="1"/>
      <w:numFmt w:val="decimal"/>
      <w:lvlText w:val="%1-%2-%3"/>
      <w:lvlJc w:val="left"/>
      <w:pPr>
        <w:tabs>
          <w:tab w:val="num" w:pos="855"/>
        </w:tabs>
        <w:ind w:left="855" w:right="855" w:hanging="855"/>
      </w:pPr>
      <w:rPr>
        <w:rFonts w:hint="default"/>
      </w:rPr>
    </w:lvl>
    <w:lvl w:ilvl="3">
      <w:start w:val="1"/>
      <w:numFmt w:val="decimal"/>
      <w:lvlText w:val="%1-%2-%3.%4"/>
      <w:lvlJc w:val="left"/>
      <w:pPr>
        <w:tabs>
          <w:tab w:val="num" w:pos="1080"/>
        </w:tabs>
        <w:ind w:left="1080" w:right="1080" w:hanging="1080"/>
      </w:pPr>
      <w:rPr>
        <w:rFonts w:hint="default"/>
      </w:rPr>
    </w:lvl>
    <w:lvl w:ilvl="4">
      <w:start w:val="1"/>
      <w:numFmt w:val="decimal"/>
      <w:lvlText w:val="%1-%2-%3.%4.%5"/>
      <w:lvlJc w:val="left"/>
      <w:pPr>
        <w:tabs>
          <w:tab w:val="num" w:pos="1440"/>
        </w:tabs>
        <w:ind w:left="1440" w:right="1440" w:hanging="1440"/>
      </w:pPr>
      <w:rPr>
        <w:rFonts w:hint="default"/>
      </w:rPr>
    </w:lvl>
    <w:lvl w:ilvl="5">
      <w:start w:val="1"/>
      <w:numFmt w:val="decimal"/>
      <w:lvlText w:val="%1-%2-%3.%4.%5.%6"/>
      <w:lvlJc w:val="left"/>
      <w:pPr>
        <w:tabs>
          <w:tab w:val="num" w:pos="1440"/>
        </w:tabs>
        <w:ind w:left="1440" w:right="1440" w:hanging="1440"/>
      </w:pPr>
      <w:rPr>
        <w:rFonts w:hint="default"/>
      </w:rPr>
    </w:lvl>
    <w:lvl w:ilvl="6">
      <w:start w:val="1"/>
      <w:numFmt w:val="decimal"/>
      <w:lvlText w:val="%1-%2-%3.%4.%5.%6.%7"/>
      <w:lvlJc w:val="left"/>
      <w:pPr>
        <w:tabs>
          <w:tab w:val="num" w:pos="1800"/>
        </w:tabs>
        <w:ind w:left="1800" w:right="1800" w:hanging="1800"/>
      </w:pPr>
      <w:rPr>
        <w:rFonts w:hint="default"/>
      </w:rPr>
    </w:lvl>
    <w:lvl w:ilvl="7">
      <w:start w:val="1"/>
      <w:numFmt w:val="decimal"/>
      <w:lvlText w:val="%1-%2-%3.%4.%5.%6.%7.%8"/>
      <w:lvlJc w:val="left"/>
      <w:pPr>
        <w:tabs>
          <w:tab w:val="num" w:pos="2160"/>
        </w:tabs>
        <w:ind w:left="2160" w:right="2160" w:hanging="2160"/>
      </w:pPr>
      <w:rPr>
        <w:rFonts w:hint="default"/>
      </w:rPr>
    </w:lvl>
    <w:lvl w:ilvl="8">
      <w:start w:val="1"/>
      <w:numFmt w:val="decimal"/>
      <w:lvlText w:val="%1-%2-%3.%4.%5.%6.%7.%8.%9"/>
      <w:lvlJc w:val="left"/>
      <w:pPr>
        <w:tabs>
          <w:tab w:val="num" w:pos="2160"/>
        </w:tabs>
        <w:ind w:left="2160" w:right="2160" w:hanging="2160"/>
      </w:pPr>
      <w:rPr>
        <w:rFonts w:hint="default"/>
      </w:rPr>
    </w:lvl>
  </w:abstractNum>
  <w:abstractNum w:abstractNumId="25">
    <w:nsid w:val="57FA5837"/>
    <w:multiLevelType w:val="hybridMultilevel"/>
    <w:tmpl w:val="B8C6FA9A"/>
    <w:lvl w:ilvl="0" w:tplc="66043A7A">
      <w:start w:val="1"/>
      <w:numFmt w:val="decimal"/>
      <w:lvlText w:val="%1-"/>
      <w:lvlJc w:val="left"/>
      <w:pPr>
        <w:tabs>
          <w:tab w:val="num" w:pos="720"/>
        </w:tabs>
        <w:ind w:left="720" w:right="720" w:hanging="360"/>
      </w:pPr>
      <w:rPr>
        <w:rFonts w:hint="default"/>
      </w:rPr>
    </w:lvl>
    <w:lvl w:ilvl="1" w:tplc="04090019" w:tentative="1">
      <w:start w:val="1"/>
      <w:numFmt w:val="lowerLetter"/>
      <w:lvlText w:val="%2."/>
      <w:lvlJc w:val="left"/>
      <w:pPr>
        <w:tabs>
          <w:tab w:val="num" w:pos="1440"/>
        </w:tabs>
        <w:ind w:left="1440" w:right="1440" w:hanging="360"/>
      </w:pPr>
    </w:lvl>
    <w:lvl w:ilvl="2" w:tplc="0409001B" w:tentative="1">
      <w:start w:val="1"/>
      <w:numFmt w:val="lowerRoman"/>
      <w:lvlText w:val="%3."/>
      <w:lvlJc w:val="right"/>
      <w:pPr>
        <w:tabs>
          <w:tab w:val="num" w:pos="2160"/>
        </w:tabs>
        <w:ind w:left="2160" w:right="2160" w:hanging="180"/>
      </w:pPr>
    </w:lvl>
    <w:lvl w:ilvl="3" w:tplc="0409000F" w:tentative="1">
      <w:start w:val="1"/>
      <w:numFmt w:val="decimal"/>
      <w:lvlText w:val="%4."/>
      <w:lvlJc w:val="left"/>
      <w:pPr>
        <w:tabs>
          <w:tab w:val="num" w:pos="2880"/>
        </w:tabs>
        <w:ind w:left="2880" w:right="2880" w:hanging="360"/>
      </w:pPr>
    </w:lvl>
    <w:lvl w:ilvl="4" w:tplc="04090019" w:tentative="1">
      <w:start w:val="1"/>
      <w:numFmt w:val="lowerLetter"/>
      <w:lvlText w:val="%5."/>
      <w:lvlJc w:val="left"/>
      <w:pPr>
        <w:tabs>
          <w:tab w:val="num" w:pos="3600"/>
        </w:tabs>
        <w:ind w:left="3600" w:right="3600" w:hanging="360"/>
      </w:pPr>
    </w:lvl>
    <w:lvl w:ilvl="5" w:tplc="0409001B" w:tentative="1">
      <w:start w:val="1"/>
      <w:numFmt w:val="lowerRoman"/>
      <w:lvlText w:val="%6."/>
      <w:lvlJc w:val="right"/>
      <w:pPr>
        <w:tabs>
          <w:tab w:val="num" w:pos="4320"/>
        </w:tabs>
        <w:ind w:left="4320" w:right="4320" w:hanging="180"/>
      </w:pPr>
    </w:lvl>
    <w:lvl w:ilvl="6" w:tplc="0409000F" w:tentative="1">
      <w:start w:val="1"/>
      <w:numFmt w:val="decimal"/>
      <w:lvlText w:val="%7."/>
      <w:lvlJc w:val="left"/>
      <w:pPr>
        <w:tabs>
          <w:tab w:val="num" w:pos="5040"/>
        </w:tabs>
        <w:ind w:left="5040" w:right="5040" w:hanging="360"/>
      </w:pPr>
    </w:lvl>
    <w:lvl w:ilvl="7" w:tplc="04090019" w:tentative="1">
      <w:start w:val="1"/>
      <w:numFmt w:val="lowerLetter"/>
      <w:lvlText w:val="%8."/>
      <w:lvlJc w:val="left"/>
      <w:pPr>
        <w:tabs>
          <w:tab w:val="num" w:pos="5760"/>
        </w:tabs>
        <w:ind w:left="5760" w:right="5760" w:hanging="360"/>
      </w:pPr>
    </w:lvl>
    <w:lvl w:ilvl="8" w:tplc="0409001B" w:tentative="1">
      <w:start w:val="1"/>
      <w:numFmt w:val="lowerRoman"/>
      <w:lvlText w:val="%9."/>
      <w:lvlJc w:val="right"/>
      <w:pPr>
        <w:tabs>
          <w:tab w:val="num" w:pos="6480"/>
        </w:tabs>
        <w:ind w:left="6480" w:right="6480" w:hanging="180"/>
      </w:pPr>
    </w:lvl>
  </w:abstractNum>
  <w:abstractNum w:abstractNumId="26">
    <w:nsid w:val="5AD03919"/>
    <w:multiLevelType w:val="multilevel"/>
    <w:tmpl w:val="6EE01862"/>
    <w:lvl w:ilvl="0">
      <w:start w:val="1"/>
      <w:numFmt w:val="decimal"/>
      <w:lvlText w:val="%1"/>
      <w:lvlJc w:val="left"/>
      <w:pPr>
        <w:tabs>
          <w:tab w:val="num" w:pos="510"/>
        </w:tabs>
        <w:ind w:left="510" w:right="510" w:hanging="510"/>
      </w:pPr>
      <w:rPr>
        <w:rFonts w:hint="default"/>
      </w:rPr>
    </w:lvl>
    <w:lvl w:ilvl="1">
      <w:start w:val="1"/>
      <w:numFmt w:val="decimal"/>
      <w:lvlText w:val="%1-%2"/>
      <w:lvlJc w:val="left"/>
      <w:pPr>
        <w:tabs>
          <w:tab w:val="num" w:pos="720"/>
        </w:tabs>
        <w:ind w:left="720" w:right="720" w:hanging="720"/>
      </w:pPr>
      <w:rPr>
        <w:rFonts w:hint="default"/>
      </w:rPr>
    </w:lvl>
    <w:lvl w:ilvl="2">
      <w:start w:val="1"/>
      <w:numFmt w:val="decimal"/>
      <w:lvlText w:val="%1-%2.%3"/>
      <w:lvlJc w:val="left"/>
      <w:pPr>
        <w:tabs>
          <w:tab w:val="num" w:pos="-296"/>
        </w:tabs>
        <w:ind w:left="-296" w:right="-296" w:hanging="720"/>
      </w:pPr>
      <w:rPr>
        <w:rFonts w:hint="default"/>
      </w:rPr>
    </w:lvl>
    <w:lvl w:ilvl="3">
      <w:start w:val="1"/>
      <w:numFmt w:val="decimal"/>
      <w:lvlText w:val="%1-%2.%3.%4"/>
      <w:lvlJc w:val="left"/>
      <w:pPr>
        <w:tabs>
          <w:tab w:val="num" w:pos="-444"/>
        </w:tabs>
        <w:ind w:left="-444" w:right="-444" w:hanging="1080"/>
      </w:pPr>
      <w:rPr>
        <w:rFonts w:hint="default"/>
      </w:rPr>
    </w:lvl>
    <w:lvl w:ilvl="4">
      <w:start w:val="1"/>
      <w:numFmt w:val="decimal"/>
      <w:lvlText w:val="%1-%2.%3.%4.%5"/>
      <w:lvlJc w:val="left"/>
      <w:pPr>
        <w:tabs>
          <w:tab w:val="num" w:pos="-592"/>
        </w:tabs>
        <w:ind w:left="-592" w:right="-592" w:hanging="1440"/>
      </w:pPr>
      <w:rPr>
        <w:rFonts w:hint="default"/>
      </w:rPr>
    </w:lvl>
    <w:lvl w:ilvl="5">
      <w:start w:val="1"/>
      <w:numFmt w:val="decimal"/>
      <w:lvlText w:val="%1-%2.%3.%4.%5.%6"/>
      <w:lvlJc w:val="left"/>
      <w:pPr>
        <w:tabs>
          <w:tab w:val="num" w:pos="-1100"/>
        </w:tabs>
        <w:ind w:left="-1100" w:right="-1100" w:hanging="1440"/>
      </w:pPr>
      <w:rPr>
        <w:rFonts w:hint="default"/>
      </w:rPr>
    </w:lvl>
    <w:lvl w:ilvl="6">
      <w:start w:val="1"/>
      <w:numFmt w:val="decimal"/>
      <w:lvlText w:val="%1-%2.%3.%4.%5.%6.%7"/>
      <w:lvlJc w:val="left"/>
      <w:pPr>
        <w:tabs>
          <w:tab w:val="num" w:pos="-1248"/>
        </w:tabs>
        <w:ind w:left="-1248" w:right="-1248" w:hanging="1800"/>
      </w:pPr>
      <w:rPr>
        <w:rFonts w:hint="default"/>
      </w:rPr>
    </w:lvl>
    <w:lvl w:ilvl="7">
      <w:start w:val="1"/>
      <w:numFmt w:val="decimal"/>
      <w:lvlText w:val="%1-%2.%3.%4.%5.%6.%7.%8"/>
      <w:lvlJc w:val="left"/>
      <w:pPr>
        <w:tabs>
          <w:tab w:val="num" w:pos="-1396"/>
        </w:tabs>
        <w:ind w:left="-1396" w:right="-1396" w:hanging="2160"/>
      </w:pPr>
      <w:rPr>
        <w:rFonts w:hint="default"/>
      </w:rPr>
    </w:lvl>
    <w:lvl w:ilvl="8">
      <w:start w:val="1"/>
      <w:numFmt w:val="decimal"/>
      <w:lvlText w:val="%1-%2.%3.%4.%5.%6.%7.%8.%9"/>
      <w:lvlJc w:val="left"/>
      <w:pPr>
        <w:tabs>
          <w:tab w:val="num" w:pos="-1904"/>
        </w:tabs>
        <w:ind w:left="-1904" w:right="-1904" w:hanging="2160"/>
      </w:pPr>
      <w:rPr>
        <w:rFonts w:hint="default"/>
      </w:rPr>
    </w:lvl>
  </w:abstractNum>
  <w:abstractNum w:abstractNumId="27">
    <w:nsid w:val="604F114F"/>
    <w:multiLevelType w:val="hybridMultilevel"/>
    <w:tmpl w:val="EBE8A2AA"/>
    <w:lvl w:ilvl="0" w:tplc="D932DED4">
      <w:start w:val="1"/>
      <w:numFmt w:val="bullet"/>
      <w:lvlText w:val="-"/>
      <w:lvlJc w:val="left"/>
      <w:pPr>
        <w:tabs>
          <w:tab w:val="num" w:pos="360"/>
        </w:tabs>
        <w:ind w:left="360" w:right="-148" w:hanging="360"/>
      </w:pPr>
      <w:rPr>
        <w:rFonts w:ascii="Times New Roman" w:eastAsia="Times New Roman" w:hAnsi="Times New Roman" w:cs="Times New Roman" w:hint="default"/>
      </w:rPr>
    </w:lvl>
    <w:lvl w:ilvl="1" w:tplc="04090003" w:tentative="1">
      <w:start w:val="1"/>
      <w:numFmt w:val="bullet"/>
      <w:lvlText w:val="o"/>
      <w:lvlJc w:val="left"/>
      <w:pPr>
        <w:tabs>
          <w:tab w:val="num" w:pos="572"/>
        </w:tabs>
        <w:ind w:left="572" w:right="572" w:hanging="360"/>
      </w:pPr>
      <w:rPr>
        <w:rFonts w:ascii="Courier New" w:hAnsi="Courier New" w:cs="Courier New" w:hint="default"/>
      </w:rPr>
    </w:lvl>
    <w:lvl w:ilvl="2" w:tplc="04090005" w:tentative="1">
      <w:start w:val="1"/>
      <w:numFmt w:val="bullet"/>
      <w:lvlText w:val=""/>
      <w:lvlJc w:val="left"/>
      <w:pPr>
        <w:tabs>
          <w:tab w:val="num" w:pos="1292"/>
        </w:tabs>
        <w:ind w:left="1292" w:right="1292" w:hanging="360"/>
      </w:pPr>
      <w:rPr>
        <w:rFonts w:ascii="Wingdings" w:hAnsi="Wingdings" w:hint="default"/>
      </w:rPr>
    </w:lvl>
    <w:lvl w:ilvl="3" w:tplc="04090001" w:tentative="1">
      <w:start w:val="1"/>
      <w:numFmt w:val="bullet"/>
      <w:lvlText w:val=""/>
      <w:lvlJc w:val="left"/>
      <w:pPr>
        <w:tabs>
          <w:tab w:val="num" w:pos="2012"/>
        </w:tabs>
        <w:ind w:left="2012" w:right="2012" w:hanging="360"/>
      </w:pPr>
      <w:rPr>
        <w:rFonts w:ascii="Symbol" w:hAnsi="Symbol" w:hint="default"/>
      </w:rPr>
    </w:lvl>
    <w:lvl w:ilvl="4" w:tplc="04090003" w:tentative="1">
      <w:start w:val="1"/>
      <w:numFmt w:val="bullet"/>
      <w:lvlText w:val="o"/>
      <w:lvlJc w:val="left"/>
      <w:pPr>
        <w:tabs>
          <w:tab w:val="num" w:pos="2732"/>
        </w:tabs>
        <w:ind w:left="2732" w:right="2732" w:hanging="360"/>
      </w:pPr>
      <w:rPr>
        <w:rFonts w:ascii="Courier New" w:hAnsi="Courier New" w:cs="Courier New" w:hint="default"/>
      </w:rPr>
    </w:lvl>
    <w:lvl w:ilvl="5" w:tplc="04090005" w:tentative="1">
      <w:start w:val="1"/>
      <w:numFmt w:val="bullet"/>
      <w:lvlText w:val=""/>
      <w:lvlJc w:val="left"/>
      <w:pPr>
        <w:tabs>
          <w:tab w:val="num" w:pos="3452"/>
        </w:tabs>
        <w:ind w:left="3452" w:right="3452" w:hanging="360"/>
      </w:pPr>
      <w:rPr>
        <w:rFonts w:ascii="Wingdings" w:hAnsi="Wingdings" w:hint="default"/>
      </w:rPr>
    </w:lvl>
    <w:lvl w:ilvl="6" w:tplc="04090001" w:tentative="1">
      <w:start w:val="1"/>
      <w:numFmt w:val="bullet"/>
      <w:lvlText w:val=""/>
      <w:lvlJc w:val="left"/>
      <w:pPr>
        <w:tabs>
          <w:tab w:val="num" w:pos="4172"/>
        </w:tabs>
        <w:ind w:left="4172" w:right="4172" w:hanging="360"/>
      </w:pPr>
      <w:rPr>
        <w:rFonts w:ascii="Symbol" w:hAnsi="Symbol" w:hint="default"/>
      </w:rPr>
    </w:lvl>
    <w:lvl w:ilvl="7" w:tplc="04090003" w:tentative="1">
      <w:start w:val="1"/>
      <w:numFmt w:val="bullet"/>
      <w:lvlText w:val="o"/>
      <w:lvlJc w:val="left"/>
      <w:pPr>
        <w:tabs>
          <w:tab w:val="num" w:pos="4892"/>
        </w:tabs>
        <w:ind w:left="4892" w:right="4892" w:hanging="360"/>
      </w:pPr>
      <w:rPr>
        <w:rFonts w:ascii="Courier New" w:hAnsi="Courier New" w:cs="Courier New" w:hint="default"/>
      </w:rPr>
    </w:lvl>
    <w:lvl w:ilvl="8" w:tplc="04090005" w:tentative="1">
      <w:start w:val="1"/>
      <w:numFmt w:val="bullet"/>
      <w:lvlText w:val=""/>
      <w:lvlJc w:val="left"/>
      <w:pPr>
        <w:tabs>
          <w:tab w:val="num" w:pos="5612"/>
        </w:tabs>
        <w:ind w:left="5612" w:right="5612" w:hanging="360"/>
      </w:pPr>
      <w:rPr>
        <w:rFonts w:ascii="Wingdings" w:hAnsi="Wingdings" w:hint="default"/>
      </w:rPr>
    </w:lvl>
  </w:abstractNum>
  <w:abstractNum w:abstractNumId="28">
    <w:nsid w:val="66EE7860"/>
    <w:multiLevelType w:val="hybridMultilevel"/>
    <w:tmpl w:val="8B56C518"/>
    <w:lvl w:ilvl="0" w:tplc="D8E67232">
      <w:start w:val="1"/>
      <w:numFmt w:val="decimal"/>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29">
    <w:nsid w:val="6BB96E02"/>
    <w:multiLevelType w:val="hybridMultilevel"/>
    <w:tmpl w:val="B24EED14"/>
    <w:lvl w:ilvl="0" w:tplc="EDE6545C">
      <w:start w:val="1"/>
      <w:numFmt w:val="decimal"/>
      <w:lvlText w:val="%1-"/>
      <w:lvlJc w:val="left"/>
      <w:pPr>
        <w:tabs>
          <w:tab w:val="num" w:pos="360"/>
        </w:tabs>
        <w:ind w:left="360" w:right="-148" w:hanging="360"/>
      </w:pPr>
      <w:rPr>
        <w:rFonts w:hint="default"/>
      </w:rPr>
    </w:lvl>
    <w:lvl w:ilvl="1" w:tplc="04090019" w:tentative="1">
      <w:start w:val="1"/>
      <w:numFmt w:val="lowerLetter"/>
      <w:lvlText w:val="%2."/>
      <w:lvlJc w:val="left"/>
      <w:pPr>
        <w:tabs>
          <w:tab w:val="num" w:pos="572"/>
        </w:tabs>
        <w:ind w:left="572" w:right="572" w:hanging="360"/>
      </w:pPr>
    </w:lvl>
    <w:lvl w:ilvl="2" w:tplc="0409001B" w:tentative="1">
      <w:start w:val="1"/>
      <w:numFmt w:val="lowerRoman"/>
      <w:lvlText w:val="%3."/>
      <w:lvlJc w:val="right"/>
      <w:pPr>
        <w:tabs>
          <w:tab w:val="num" w:pos="1292"/>
        </w:tabs>
        <w:ind w:left="1292" w:right="1292" w:hanging="180"/>
      </w:pPr>
    </w:lvl>
    <w:lvl w:ilvl="3" w:tplc="0409000F" w:tentative="1">
      <w:start w:val="1"/>
      <w:numFmt w:val="decimal"/>
      <w:lvlText w:val="%4."/>
      <w:lvlJc w:val="left"/>
      <w:pPr>
        <w:tabs>
          <w:tab w:val="num" w:pos="2012"/>
        </w:tabs>
        <w:ind w:left="2012" w:right="2012" w:hanging="360"/>
      </w:pPr>
    </w:lvl>
    <w:lvl w:ilvl="4" w:tplc="04090019" w:tentative="1">
      <w:start w:val="1"/>
      <w:numFmt w:val="lowerLetter"/>
      <w:lvlText w:val="%5."/>
      <w:lvlJc w:val="left"/>
      <w:pPr>
        <w:tabs>
          <w:tab w:val="num" w:pos="2732"/>
        </w:tabs>
        <w:ind w:left="2732" w:right="2732" w:hanging="360"/>
      </w:pPr>
    </w:lvl>
    <w:lvl w:ilvl="5" w:tplc="0409001B" w:tentative="1">
      <w:start w:val="1"/>
      <w:numFmt w:val="lowerRoman"/>
      <w:lvlText w:val="%6."/>
      <w:lvlJc w:val="right"/>
      <w:pPr>
        <w:tabs>
          <w:tab w:val="num" w:pos="3452"/>
        </w:tabs>
        <w:ind w:left="3452" w:right="3452" w:hanging="180"/>
      </w:pPr>
    </w:lvl>
    <w:lvl w:ilvl="6" w:tplc="0409000F" w:tentative="1">
      <w:start w:val="1"/>
      <w:numFmt w:val="decimal"/>
      <w:lvlText w:val="%7."/>
      <w:lvlJc w:val="left"/>
      <w:pPr>
        <w:tabs>
          <w:tab w:val="num" w:pos="4172"/>
        </w:tabs>
        <w:ind w:left="4172" w:right="4172" w:hanging="360"/>
      </w:pPr>
    </w:lvl>
    <w:lvl w:ilvl="7" w:tplc="04090019" w:tentative="1">
      <w:start w:val="1"/>
      <w:numFmt w:val="lowerLetter"/>
      <w:lvlText w:val="%8."/>
      <w:lvlJc w:val="left"/>
      <w:pPr>
        <w:tabs>
          <w:tab w:val="num" w:pos="4892"/>
        </w:tabs>
        <w:ind w:left="4892" w:right="4892" w:hanging="360"/>
      </w:pPr>
    </w:lvl>
    <w:lvl w:ilvl="8" w:tplc="0409001B" w:tentative="1">
      <w:start w:val="1"/>
      <w:numFmt w:val="lowerRoman"/>
      <w:lvlText w:val="%9."/>
      <w:lvlJc w:val="right"/>
      <w:pPr>
        <w:tabs>
          <w:tab w:val="num" w:pos="5612"/>
        </w:tabs>
        <w:ind w:left="5612" w:right="5612" w:hanging="180"/>
      </w:pPr>
    </w:lvl>
  </w:abstractNum>
  <w:abstractNum w:abstractNumId="30">
    <w:nsid w:val="6BCC481C"/>
    <w:multiLevelType w:val="hybridMultilevel"/>
    <w:tmpl w:val="CDDADD0E"/>
    <w:lvl w:ilvl="0" w:tplc="F74CDB96">
      <w:start w:val="1"/>
      <w:numFmt w:val="lowerLetter"/>
      <w:lvlText w:val="(%1)"/>
      <w:lvlJc w:val="left"/>
      <w:pPr>
        <w:tabs>
          <w:tab w:val="num" w:pos="251"/>
        </w:tabs>
        <w:ind w:left="251" w:hanging="405"/>
      </w:pPr>
      <w:rPr>
        <w:rFonts w:hint="default"/>
      </w:rPr>
    </w:lvl>
    <w:lvl w:ilvl="1" w:tplc="04090019" w:tentative="1">
      <w:start w:val="1"/>
      <w:numFmt w:val="lowerLetter"/>
      <w:lvlText w:val="%2."/>
      <w:lvlJc w:val="left"/>
      <w:pPr>
        <w:tabs>
          <w:tab w:val="num" w:pos="926"/>
        </w:tabs>
        <w:ind w:left="926" w:hanging="360"/>
      </w:pPr>
    </w:lvl>
    <w:lvl w:ilvl="2" w:tplc="0409001B" w:tentative="1">
      <w:start w:val="1"/>
      <w:numFmt w:val="lowerRoman"/>
      <w:lvlText w:val="%3."/>
      <w:lvlJc w:val="right"/>
      <w:pPr>
        <w:tabs>
          <w:tab w:val="num" w:pos="1646"/>
        </w:tabs>
        <w:ind w:left="1646" w:hanging="180"/>
      </w:pPr>
    </w:lvl>
    <w:lvl w:ilvl="3" w:tplc="0409000F" w:tentative="1">
      <w:start w:val="1"/>
      <w:numFmt w:val="decimal"/>
      <w:lvlText w:val="%4."/>
      <w:lvlJc w:val="left"/>
      <w:pPr>
        <w:tabs>
          <w:tab w:val="num" w:pos="2366"/>
        </w:tabs>
        <w:ind w:left="2366" w:hanging="360"/>
      </w:pPr>
    </w:lvl>
    <w:lvl w:ilvl="4" w:tplc="04090019" w:tentative="1">
      <w:start w:val="1"/>
      <w:numFmt w:val="lowerLetter"/>
      <w:lvlText w:val="%5."/>
      <w:lvlJc w:val="left"/>
      <w:pPr>
        <w:tabs>
          <w:tab w:val="num" w:pos="3086"/>
        </w:tabs>
        <w:ind w:left="3086" w:hanging="360"/>
      </w:pPr>
    </w:lvl>
    <w:lvl w:ilvl="5" w:tplc="0409001B" w:tentative="1">
      <w:start w:val="1"/>
      <w:numFmt w:val="lowerRoman"/>
      <w:lvlText w:val="%6."/>
      <w:lvlJc w:val="right"/>
      <w:pPr>
        <w:tabs>
          <w:tab w:val="num" w:pos="3806"/>
        </w:tabs>
        <w:ind w:left="3806" w:hanging="180"/>
      </w:pPr>
    </w:lvl>
    <w:lvl w:ilvl="6" w:tplc="0409000F" w:tentative="1">
      <w:start w:val="1"/>
      <w:numFmt w:val="decimal"/>
      <w:lvlText w:val="%7."/>
      <w:lvlJc w:val="left"/>
      <w:pPr>
        <w:tabs>
          <w:tab w:val="num" w:pos="4526"/>
        </w:tabs>
        <w:ind w:left="4526" w:hanging="360"/>
      </w:pPr>
    </w:lvl>
    <w:lvl w:ilvl="7" w:tplc="04090019" w:tentative="1">
      <w:start w:val="1"/>
      <w:numFmt w:val="lowerLetter"/>
      <w:lvlText w:val="%8."/>
      <w:lvlJc w:val="left"/>
      <w:pPr>
        <w:tabs>
          <w:tab w:val="num" w:pos="5246"/>
        </w:tabs>
        <w:ind w:left="5246" w:hanging="360"/>
      </w:pPr>
    </w:lvl>
    <w:lvl w:ilvl="8" w:tplc="0409001B" w:tentative="1">
      <w:start w:val="1"/>
      <w:numFmt w:val="lowerRoman"/>
      <w:lvlText w:val="%9."/>
      <w:lvlJc w:val="right"/>
      <w:pPr>
        <w:tabs>
          <w:tab w:val="num" w:pos="5966"/>
        </w:tabs>
        <w:ind w:left="5966" w:hanging="180"/>
      </w:pPr>
    </w:lvl>
  </w:abstractNum>
  <w:abstractNum w:abstractNumId="31">
    <w:nsid w:val="6D21663D"/>
    <w:multiLevelType w:val="hybridMultilevel"/>
    <w:tmpl w:val="7A64F588"/>
    <w:lvl w:ilvl="0" w:tplc="4AF85C90">
      <w:start w:val="2"/>
      <w:numFmt w:val="lowerLetter"/>
      <w:lvlText w:val="(%1)"/>
      <w:lvlJc w:val="left"/>
      <w:pPr>
        <w:tabs>
          <w:tab w:val="num" w:pos="795"/>
        </w:tabs>
        <w:ind w:left="795" w:hanging="720"/>
      </w:pPr>
      <w:rPr>
        <w:rFonts w:hint="default"/>
      </w:rPr>
    </w:lvl>
    <w:lvl w:ilvl="1" w:tplc="04090019" w:tentative="1">
      <w:start w:val="1"/>
      <w:numFmt w:val="lowerLetter"/>
      <w:lvlText w:val="%2."/>
      <w:lvlJc w:val="left"/>
      <w:pPr>
        <w:tabs>
          <w:tab w:val="num" w:pos="1155"/>
        </w:tabs>
        <w:ind w:left="1155" w:hanging="360"/>
      </w:pPr>
    </w:lvl>
    <w:lvl w:ilvl="2" w:tplc="0409001B" w:tentative="1">
      <w:start w:val="1"/>
      <w:numFmt w:val="lowerRoman"/>
      <w:lvlText w:val="%3."/>
      <w:lvlJc w:val="right"/>
      <w:pPr>
        <w:tabs>
          <w:tab w:val="num" w:pos="1875"/>
        </w:tabs>
        <w:ind w:left="1875" w:hanging="180"/>
      </w:pPr>
    </w:lvl>
    <w:lvl w:ilvl="3" w:tplc="0409000F" w:tentative="1">
      <w:start w:val="1"/>
      <w:numFmt w:val="decimal"/>
      <w:lvlText w:val="%4."/>
      <w:lvlJc w:val="left"/>
      <w:pPr>
        <w:tabs>
          <w:tab w:val="num" w:pos="2595"/>
        </w:tabs>
        <w:ind w:left="2595" w:hanging="360"/>
      </w:pPr>
    </w:lvl>
    <w:lvl w:ilvl="4" w:tplc="04090019" w:tentative="1">
      <w:start w:val="1"/>
      <w:numFmt w:val="lowerLetter"/>
      <w:lvlText w:val="%5."/>
      <w:lvlJc w:val="left"/>
      <w:pPr>
        <w:tabs>
          <w:tab w:val="num" w:pos="3315"/>
        </w:tabs>
        <w:ind w:left="3315" w:hanging="360"/>
      </w:pPr>
    </w:lvl>
    <w:lvl w:ilvl="5" w:tplc="0409001B" w:tentative="1">
      <w:start w:val="1"/>
      <w:numFmt w:val="lowerRoman"/>
      <w:lvlText w:val="%6."/>
      <w:lvlJc w:val="right"/>
      <w:pPr>
        <w:tabs>
          <w:tab w:val="num" w:pos="4035"/>
        </w:tabs>
        <w:ind w:left="4035" w:hanging="180"/>
      </w:pPr>
    </w:lvl>
    <w:lvl w:ilvl="6" w:tplc="0409000F" w:tentative="1">
      <w:start w:val="1"/>
      <w:numFmt w:val="decimal"/>
      <w:lvlText w:val="%7."/>
      <w:lvlJc w:val="left"/>
      <w:pPr>
        <w:tabs>
          <w:tab w:val="num" w:pos="4755"/>
        </w:tabs>
        <w:ind w:left="4755" w:hanging="360"/>
      </w:pPr>
    </w:lvl>
    <w:lvl w:ilvl="7" w:tplc="04090019" w:tentative="1">
      <w:start w:val="1"/>
      <w:numFmt w:val="lowerLetter"/>
      <w:lvlText w:val="%8."/>
      <w:lvlJc w:val="left"/>
      <w:pPr>
        <w:tabs>
          <w:tab w:val="num" w:pos="5475"/>
        </w:tabs>
        <w:ind w:left="5475" w:hanging="360"/>
      </w:pPr>
    </w:lvl>
    <w:lvl w:ilvl="8" w:tplc="0409001B" w:tentative="1">
      <w:start w:val="1"/>
      <w:numFmt w:val="lowerRoman"/>
      <w:lvlText w:val="%9."/>
      <w:lvlJc w:val="right"/>
      <w:pPr>
        <w:tabs>
          <w:tab w:val="num" w:pos="6195"/>
        </w:tabs>
        <w:ind w:left="6195" w:hanging="180"/>
      </w:pPr>
    </w:lvl>
  </w:abstractNum>
  <w:abstractNum w:abstractNumId="32">
    <w:nsid w:val="6D896DF7"/>
    <w:multiLevelType w:val="multilevel"/>
    <w:tmpl w:val="4662A11E"/>
    <w:lvl w:ilvl="0">
      <w:start w:val="4"/>
      <w:numFmt w:val="decimal"/>
      <w:lvlText w:val="%1"/>
      <w:lvlJc w:val="left"/>
      <w:pPr>
        <w:tabs>
          <w:tab w:val="num" w:pos="855"/>
        </w:tabs>
        <w:ind w:left="855" w:right="855" w:hanging="855"/>
      </w:pPr>
      <w:rPr>
        <w:rFonts w:hint="default"/>
      </w:rPr>
    </w:lvl>
    <w:lvl w:ilvl="1">
      <w:start w:val="6"/>
      <w:numFmt w:val="decimal"/>
      <w:lvlText w:val="%1-%2"/>
      <w:lvlJc w:val="left"/>
      <w:pPr>
        <w:tabs>
          <w:tab w:val="num" w:pos="855"/>
        </w:tabs>
        <w:ind w:left="855" w:right="855" w:hanging="855"/>
      </w:pPr>
      <w:rPr>
        <w:rFonts w:hint="default"/>
      </w:rPr>
    </w:lvl>
    <w:lvl w:ilvl="2">
      <w:start w:val="4"/>
      <w:numFmt w:val="decimal"/>
      <w:lvlText w:val="%1-%2-%3"/>
      <w:lvlJc w:val="left"/>
      <w:pPr>
        <w:tabs>
          <w:tab w:val="num" w:pos="855"/>
        </w:tabs>
        <w:ind w:left="855" w:right="855" w:hanging="855"/>
      </w:pPr>
      <w:rPr>
        <w:rFonts w:hint="default"/>
      </w:rPr>
    </w:lvl>
    <w:lvl w:ilvl="3">
      <w:start w:val="1"/>
      <w:numFmt w:val="decimal"/>
      <w:lvlText w:val="%1-%2-%3.%4"/>
      <w:lvlJc w:val="left"/>
      <w:pPr>
        <w:tabs>
          <w:tab w:val="num" w:pos="1080"/>
        </w:tabs>
        <w:ind w:left="1080" w:right="1080" w:hanging="1080"/>
      </w:pPr>
      <w:rPr>
        <w:rFonts w:hint="default"/>
      </w:rPr>
    </w:lvl>
    <w:lvl w:ilvl="4">
      <w:start w:val="1"/>
      <w:numFmt w:val="decimal"/>
      <w:lvlText w:val="%1-%2-%3.%4.%5"/>
      <w:lvlJc w:val="left"/>
      <w:pPr>
        <w:tabs>
          <w:tab w:val="num" w:pos="1440"/>
        </w:tabs>
        <w:ind w:left="1440" w:right="1440" w:hanging="1440"/>
      </w:pPr>
      <w:rPr>
        <w:rFonts w:hint="default"/>
      </w:rPr>
    </w:lvl>
    <w:lvl w:ilvl="5">
      <w:start w:val="1"/>
      <w:numFmt w:val="decimal"/>
      <w:lvlText w:val="%1-%2-%3.%4.%5.%6"/>
      <w:lvlJc w:val="left"/>
      <w:pPr>
        <w:tabs>
          <w:tab w:val="num" w:pos="1440"/>
        </w:tabs>
        <w:ind w:left="1440" w:right="1440" w:hanging="1440"/>
      </w:pPr>
      <w:rPr>
        <w:rFonts w:hint="default"/>
      </w:rPr>
    </w:lvl>
    <w:lvl w:ilvl="6">
      <w:start w:val="1"/>
      <w:numFmt w:val="decimal"/>
      <w:lvlText w:val="%1-%2-%3.%4.%5.%6.%7"/>
      <w:lvlJc w:val="left"/>
      <w:pPr>
        <w:tabs>
          <w:tab w:val="num" w:pos="1800"/>
        </w:tabs>
        <w:ind w:left="1800" w:right="1800" w:hanging="1800"/>
      </w:pPr>
      <w:rPr>
        <w:rFonts w:hint="default"/>
      </w:rPr>
    </w:lvl>
    <w:lvl w:ilvl="7">
      <w:start w:val="1"/>
      <w:numFmt w:val="decimal"/>
      <w:lvlText w:val="%1-%2-%3.%4.%5.%6.%7.%8"/>
      <w:lvlJc w:val="left"/>
      <w:pPr>
        <w:tabs>
          <w:tab w:val="num" w:pos="2160"/>
        </w:tabs>
        <w:ind w:left="2160" w:right="2160" w:hanging="2160"/>
      </w:pPr>
      <w:rPr>
        <w:rFonts w:hint="default"/>
      </w:rPr>
    </w:lvl>
    <w:lvl w:ilvl="8">
      <w:start w:val="1"/>
      <w:numFmt w:val="decimal"/>
      <w:lvlText w:val="%1-%2-%3.%4.%5.%6.%7.%8.%9"/>
      <w:lvlJc w:val="left"/>
      <w:pPr>
        <w:tabs>
          <w:tab w:val="num" w:pos="2160"/>
        </w:tabs>
        <w:ind w:left="2160" w:right="2160" w:hanging="2160"/>
      </w:pPr>
      <w:rPr>
        <w:rFonts w:hint="default"/>
      </w:rPr>
    </w:lvl>
  </w:abstractNum>
  <w:abstractNum w:abstractNumId="33">
    <w:nsid w:val="727A7275"/>
    <w:multiLevelType w:val="hybridMultilevel"/>
    <w:tmpl w:val="B7DC2520"/>
    <w:lvl w:ilvl="0" w:tplc="42D2FE92">
      <w:start w:val="3"/>
      <w:numFmt w:val="bullet"/>
      <w:lvlText w:val="-"/>
      <w:lvlJc w:val="left"/>
      <w:pPr>
        <w:tabs>
          <w:tab w:val="num" w:pos="720"/>
        </w:tabs>
        <w:ind w:left="720" w:righ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right="1440" w:hanging="360"/>
      </w:pPr>
      <w:rPr>
        <w:rFonts w:ascii="Courier New" w:hAnsi="Courier New" w:cs="Courier New" w:hint="default"/>
      </w:rPr>
    </w:lvl>
    <w:lvl w:ilvl="2" w:tplc="04090005" w:tentative="1">
      <w:start w:val="1"/>
      <w:numFmt w:val="bullet"/>
      <w:lvlText w:val=""/>
      <w:lvlJc w:val="left"/>
      <w:pPr>
        <w:tabs>
          <w:tab w:val="num" w:pos="2160"/>
        </w:tabs>
        <w:ind w:left="2160" w:right="2160" w:hanging="360"/>
      </w:pPr>
      <w:rPr>
        <w:rFonts w:ascii="Wingdings" w:hAnsi="Wingdings" w:hint="default"/>
      </w:rPr>
    </w:lvl>
    <w:lvl w:ilvl="3" w:tplc="04090001" w:tentative="1">
      <w:start w:val="1"/>
      <w:numFmt w:val="bullet"/>
      <w:lvlText w:val=""/>
      <w:lvlJc w:val="left"/>
      <w:pPr>
        <w:tabs>
          <w:tab w:val="num" w:pos="2880"/>
        </w:tabs>
        <w:ind w:left="2880" w:right="2880" w:hanging="360"/>
      </w:pPr>
      <w:rPr>
        <w:rFonts w:ascii="Symbol" w:hAnsi="Symbol" w:hint="default"/>
      </w:rPr>
    </w:lvl>
    <w:lvl w:ilvl="4" w:tplc="04090003" w:tentative="1">
      <w:start w:val="1"/>
      <w:numFmt w:val="bullet"/>
      <w:lvlText w:val="o"/>
      <w:lvlJc w:val="left"/>
      <w:pPr>
        <w:tabs>
          <w:tab w:val="num" w:pos="3600"/>
        </w:tabs>
        <w:ind w:left="3600" w:right="3600" w:hanging="360"/>
      </w:pPr>
      <w:rPr>
        <w:rFonts w:ascii="Courier New" w:hAnsi="Courier New" w:cs="Courier New" w:hint="default"/>
      </w:rPr>
    </w:lvl>
    <w:lvl w:ilvl="5" w:tplc="04090005" w:tentative="1">
      <w:start w:val="1"/>
      <w:numFmt w:val="bullet"/>
      <w:lvlText w:val=""/>
      <w:lvlJc w:val="left"/>
      <w:pPr>
        <w:tabs>
          <w:tab w:val="num" w:pos="4320"/>
        </w:tabs>
        <w:ind w:left="4320" w:right="4320" w:hanging="360"/>
      </w:pPr>
      <w:rPr>
        <w:rFonts w:ascii="Wingdings" w:hAnsi="Wingdings" w:hint="default"/>
      </w:rPr>
    </w:lvl>
    <w:lvl w:ilvl="6" w:tplc="04090001" w:tentative="1">
      <w:start w:val="1"/>
      <w:numFmt w:val="bullet"/>
      <w:lvlText w:val=""/>
      <w:lvlJc w:val="left"/>
      <w:pPr>
        <w:tabs>
          <w:tab w:val="num" w:pos="5040"/>
        </w:tabs>
        <w:ind w:left="5040" w:right="5040" w:hanging="360"/>
      </w:pPr>
      <w:rPr>
        <w:rFonts w:ascii="Symbol" w:hAnsi="Symbol" w:hint="default"/>
      </w:rPr>
    </w:lvl>
    <w:lvl w:ilvl="7" w:tplc="04090003" w:tentative="1">
      <w:start w:val="1"/>
      <w:numFmt w:val="bullet"/>
      <w:lvlText w:val="o"/>
      <w:lvlJc w:val="left"/>
      <w:pPr>
        <w:tabs>
          <w:tab w:val="num" w:pos="5760"/>
        </w:tabs>
        <w:ind w:left="5760" w:right="5760" w:hanging="360"/>
      </w:pPr>
      <w:rPr>
        <w:rFonts w:ascii="Courier New" w:hAnsi="Courier New" w:cs="Courier New" w:hint="default"/>
      </w:rPr>
    </w:lvl>
    <w:lvl w:ilvl="8" w:tplc="04090005" w:tentative="1">
      <w:start w:val="1"/>
      <w:numFmt w:val="bullet"/>
      <w:lvlText w:val=""/>
      <w:lvlJc w:val="left"/>
      <w:pPr>
        <w:tabs>
          <w:tab w:val="num" w:pos="6480"/>
        </w:tabs>
        <w:ind w:left="6480" w:right="6480" w:hanging="360"/>
      </w:pPr>
      <w:rPr>
        <w:rFonts w:ascii="Wingdings" w:hAnsi="Wingdings" w:hint="default"/>
      </w:rPr>
    </w:lvl>
  </w:abstractNum>
  <w:abstractNum w:abstractNumId="34">
    <w:nsid w:val="75DF390F"/>
    <w:multiLevelType w:val="hybridMultilevel"/>
    <w:tmpl w:val="245AF878"/>
    <w:lvl w:ilvl="0" w:tplc="D1D0A89E">
      <w:start w:val="1"/>
      <w:numFmt w:val="decimal"/>
      <w:lvlText w:val="(%1)"/>
      <w:lvlJc w:val="left"/>
      <w:pPr>
        <w:tabs>
          <w:tab w:val="num" w:pos="915"/>
        </w:tabs>
        <w:ind w:left="915" w:hanging="555"/>
      </w:pPr>
      <w:rPr>
        <w:rFonts w:hint="default"/>
        <w:b/>
        <w:bCs/>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5">
    <w:nsid w:val="772757FE"/>
    <w:multiLevelType w:val="multilevel"/>
    <w:tmpl w:val="D9C4EA18"/>
    <w:lvl w:ilvl="0">
      <w:start w:val="3"/>
      <w:numFmt w:val="decimal"/>
      <w:lvlText w:val="%1"/>
      <w:lvlJc w:val="left"/>
      <w:pPr>
        <w:tabs>
          <w:tab w:val="num" w:pos="855"/>
        </w:tabs>
        <w:ind w:left="855" w:right="855" w:hanging="855"/>
      </w:pPr>
      <w:rPr>
        <w:rFonts w:hint="default"/>
      </w:rPr>
    </w:lvl>
    <w:lvl w:ilvl="1">
      <w:start w:val="5"/>
      <w:numFmt w:val="decimal"/>
      <w:lvlText w:val="%1-%2"/>
      <w:lvlJc w:val="left"/>
      <w:pPr>
        <w:tabs>
          <w:tab w:val="num" w:pos="855"/>
        </w:tabs>
        <w:ind w:left="855" w:right="855" w:hanging="855"/>
      </w:pPr>
      <w:rPr>
        <w:rFonts w:hint="default"/>
      </w:rPr>
    </w:lvl>
    <w:lvl w:ilvl="2">
      <w:start w:val="1"/>
      <w:numFmt w:val="decimal"/>
      <w:lvlText w:val="%1-%2-%3"/>
      <w:lvlJc w:val="left"/>
      <w:pPr>
        <w:tabs>
          <w:tab w:val="num" w:pos="855"/>
        </w:tabs>
        <w:ind w:left="855" w:right="855" w:hanging="855"/>
      </w:pPr>
      <w:rPr>
        <w:rFonts w:hint="default"/>
      </w:rPr>
    </w:lvl>
    <w:lvl w:ilvl="3">
      <w:start w:val="1"/>
      <w:numFmt w:val="decimal"/>
      <w:lvlText w:val="%1-%2-%3.%4"/>
      <w:lvlJc w:val="left"/>
      <w:pPr>
        <w:tabs>
          <w:tab w:val="num" w:pos="1080"/>
        </w:tabs>
        <w:ind w:left="1080" w:right="1080" w:hanging="1080"/>
      </w:pPr>
      <w:rPr>
        <w:rFonts w:hint="default"/>
      </w:rPr>
    </w:lvl>
    <w:lvl w:ilvl="4">
      <w:start w:val="1"/>
      <w:numFmt w:val="decimal"/>
      <w:lvlText w:val="%1-%2-%3.%4.%5"/>
      <w:lvlJc w:val="left"/>
      <w:pPr>
        <w:tabs>
          <w:tab w:val="num" w:pos="1440"/>
        </w:tabs>
        <w:ind w:left="1440" w:right="1440" w:hanging="1440"/>
      </w:pPr>
      <w:rPr>
        <w:rFonts w:hint="default"/>
      </w:rPr>
    </w:lvl>
    <w:lvl w:ilvl="5">
      <w:start w:val="1"/>
      <w:numFmt w:val="decimal"/>
      <w:lvlText w:val="%1-%2-%3.%4.%5.%6"/>
      <w:lvlJc w:val="left"/>
      <w:pPr>
        <w:tabs>
          <w:tab w:val="num" w:pos="1440"/>
        </w:tabs>
        <w:ind w:left="1440" w:right="1440" w:hanging="1440"/>
      </w:pPr>
      <w:rPr>
        <w:rFonts w:hint="default"/>
      </w:rPr>
    </w:lvl>
    <w:lvl w:ilvl="6">
      <w:start w:val="1"/>
      <w:numFmt w:val="decimal"/>
      <w:lvlText w:val="%1-%2-%3.%4.%5.%6.%7"/>
      <w:lvlJc w:val="left"/>
      <w:pPr>
        <w:tabs>
          <w:tab w:val="num" w:pos="1800"/>
        </w:tabs>
        <w:ind w:left="1800" w:right="1800" w:hanging="1800"/>
      </w:pPr>
      <w:rPr>
        <w:rFonts w:hint="default"/>
      </w:rPr>
    </w:lvl>
    <w:lvl w:ilvl="7">
      <w:start w:val="1"/>
      <w:numFmt w:val="decimal"/>
      <w:lvlText w:val="%1-%2-%3.%4.%5.%6.%7.%8"/>
      <w:lvlJc w:val="left"/>
      <w:pPr>
        <w:tabs>
          <w:tab w:val="num" w:pos="2160"/>
        </w:tabs>
        <w:ind w:left="2160" w:right="2160" w:hanging="2160"/>
      </w:pPr>
      <w:rPr>
        <w:rFonts w:hint="default"/>
      </w:rPr>
    </w:lvl>
    <w:lvl w:ilvl="8">
      <w:start w:val="1"/>
      <w:numFmt w:val="decimal"/>
      <w:lvlText w:val="%1-%2-%3.%4.%5.%6.%7.%8.%9"/>
      <w:lvlJc w:val="left"/>
      <w:pPr>
        <w:tabs>
          <w:tab w:val="num" w:pos="2160"/>
        </w:tabs>
        <w:ind w:left="2160" w:right="2160" w:hanging="2160"/>
      </w:pPr>
      <w:rPr>
        <w:rFonts w:hint="default"/>
      </w:rPr>
    </w:lvl>
  </w:abstractNum>
  <w:abstractNum w:abstractNumId="36">
    <w:nsid w:val="7F8A3429"/>
    <w:multiLevelType w:val="multilevel"/>
    <w:tmpl w:val="AC7ECC2E"/>
    <w:lvl w:ilvl="0">
      <w:start w:val="4"/>
      <w:numFmt w:val="decimal"/>
      <w:lvlText w:val="%1"/>
      <w:lvlJc w:val="left"/>
      <w:pPr>
        <w:tabs>
          <w:tab w:val="num" w:pos="705"/>
        </w:tabs>
        <w:ind w:left="705" w:hanging="705"/>
      </w:pPr>
      <w:rPr>
        <w:rFonts w:hint="default"/>
      </w:rPr>
    </w:lvl>
    <w:lvl w:ilvl="1">
      <w:start w:val="5"/>
      <w:numFmt w:val="decimal"/>
      <w:lvlText w:val="%1-%2"/>
      <w:lvlJc w:val="left"/>
      <w:pPr>
        <w:tabs>
          <w:tab w:val="num" w:pos="720"/>
        </w:tabs>
        <w:ind w:left="720" w:hanging="720"/>
      </w:pPr>
      <w:rPr>
        <w:rFonts w:hint="default"/>
      </w:rPr>
    </w:lvl>
    <w:lvl w:ilvl="2">
      <w:start w:val="4"/>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440"/>
        </w:tabs>
        <w:ind w:left="1440" w:hanging="144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2160"/>
        </w:tabs>
        <w:ind w:left="2160" w:hanging="2160"/>
      </w:pPr>
      <w:rPr>
        <w:rFonts w:hint="default"/>
      </w:rPr>
    </w:lvl>
    <w:lvl w:ilvl="8">
      <w:start w:val="1"/>
      <w:numFmt w:val="decimal"/>
      <w:lvlText w:val="%1-%2-%3.%4.%5.%6.%7.%8.%9"/>
      <w:lvlJc w:val="left"/>
      <w:pPr>
        <w:tabs>
          <w:tab w:val="num" w:pos="2160"/>
        </w:tabs>
        <w:ind w:left="2160" w:hanging="2160"/>
      </w:pPr>
      <w:rPr>
        <w:rFonts w:hint="default"/>
      </w:rPr>
    </w:lvl>
  </w:abstractNum>
  <w:num w:numId="1">
    <w:abstractNumId w:val="6"/>
  </w:num>
  <w:num w:numId="2">
    <w:abstractNumId w:val="18"/>
  </w:num>
  <w:num w:numId="3">
    <w:abstractNumId w:val="1"/>
  </w:num>
  <w:num w:numId="4">
    <w:abstractNumId w:val="0"/>
  </w:num>
  <w:num w:numId="5">
    <w:abstractNumId w:val="27"/>
  </w:num>
  <w:num w:numId="6">
    <w:abstractNumId w:val="29"/>
  </w:num>
  <w:num w:numId="7">
    <w:abstractNumId w:val="3"/>
  </w:num>
  <w:num w:numId="8">
    <w:abstractNumId w:val="13"/>
  </w:num>
  <w:num w:numId="9">
    <w:abstractNumId w:val="4"/>
  </w:num>
  <w:num w:numId="10">
    <w:abstractNumId w:val="15"/>
  </w:num>
  <w:num w:numId="11">
    <w:abstractNumId w:val="2"/>
  </w:num>
  <w:num w:numId="12">
    <w:abstractNumId w:val="16"/>
  </w:num>
  <w:num w:numId="13">
    <w:abstractNumId w:val="25"/>
  </w:num>
  <w:num w:numId="14">
    <w:abstractNumId w:val="32"/>
  </w:num>
  <w:num w:numId="15">
    <w:abstractNumId w:val="12"/>
  </w:num>
  <w:num w:numId="16">
    <w:abstractNumId w:val="9"/>
  </w:num>
  <w:num w:numId="17">
    <w:abstractNumId w:val="24"/>
  </w:num>
  <w:num w:numId="18">
    <w:abstractNumId w:val="33"/>
  </w:num>
  <w:num w:numId="19">
    <w:abstractNumId w:val="7"/>
  </w:num>
  <w:num w:numId="20">
    <w:abstractNumId w:val="17"/>
  </w:num>
  <w:num w:numId="21">
    <w:abstractNumId w:val="30"/>
  </w:num>
  <w:num w:numId="22">
    <w:abstractNumId w:val="36"/>
  </w:num>
  <w:num w:numId="23">
    <w:abstractNumId w:val="31"/>
  </w:num>
  <w:num w:numId="24">
    <w:abstractNumId w:val="35"/>
  </w:num>
  <w:num w:numId="25">
    <w:abstractNumId w:val="19"/>
  </w:num>
  <w:num w:numId="26">
    <w:abstractNumId w:val="26"/>
  </w:num>
  <w:num w:numId="27">
    <w:abstractNumId w:val="14"/>
  </w:num>
  <w:num w:numId="28">
    <w:abstractNumId w:val="20"/>
  </w:num>
  <w:num w:numId="29">
    <w:abstractNumId w:val="22"/>
  </w:num>
  <w:num w:numId="30">
    <w:abstractNumId w:val="11"/>
  </w:num>
  <w:num w:numId="31">
    <w:abstractNumId w:val="23"/>
  </w:num>
  <w:num w:numId="32">
    <w:abstractNumId w:val="34"/>
  </w:num>
  <w:num w:numId="33">
    <w:abstractNumId w:val="5"/>
  </w:num>
  <w:num w:numId="3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21"/>
  </w:num>
  <w:num w:numId="36">
    <w:abstractNumId w:val="8"/>
  </w:num>
  <w:num w:numId="37">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2"/>
  </w:compat>
  <w:rsids>
    <w:rsidRoot w:val="006979BA"/>
    <w:rsid w:val="00084CE2"/>
    <w:rsid w:val="000A0EE8"/>
    <w:rsid w:val="001064F3"/>
    <w:rsid w:val="00236D0B"/>
    <w:rsid w:val="003708DA"/>
    <w:rsid w:val="0039469D"/>
    <w:rsid w:val="00411346"/>
    <w:rsid w:val="00496BF2"/>
    <w:rsid w:val="005D6645"/>
    <w:rsid w:val="00620AED"/>
    <w:rsid w:val="00662625"/>
    <w:rsid w:val="00677C44"/>
    <w:rsid w:val="006979BA"/>
    <w:rsid w:val="006B1A89"/>
    <w:rsid w:val="00860CCF"/>
    <w:rsid w:val="008A3113"/>
    <w:rsid w:val="008B78C0"/>
    <w:rsid w:val="00A53198"/>
    <w:rsid w:val="00AF05A5"/>
    <w:rsid w:val="00B5434C"/>
    <w:rsid w:val="00CD08EB"/>
    <w:rsid w:val="00CE5F9B"/>
    <w:rsid w:val="00D56A20"/>
    <w:rsid w:val="00D64785"/>
    <w:rsid w:val="00E9794E"/>
    <w:rsid w:val="00EE5BA7"/>
    <w:rsid w:val="00FB4C9A"/>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5:docId w15:val="{E11E7EAD-FB38-43CD-AF5E-F68697AC95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5434C"/>
    <w:pPr>
      <w:bidi/>
    </w:pPr>
  </w:style>
  <w:style w:type="paragraph" w:styleId="Heading1">
    <w:name w:val="heading 1"/>
    <w:basedOn w:val="Normal"/>
    <w:next w:val="Normal"/>
    <w:link w:val="Heading1Char"/>
    <w:qFormat/>
    <w:rsid w:val="006979BA"/>
    <w:pPr>
      <w:keepNext/>
      <w:bidi w:val="0"/>
      <w:spacing w:before="240" w:after="60" w:line="240" w:lineRule="auto"/>
      <w:outlineLvl w:val="0"/>
    </w:pPr>
    <w:rPr>
      <w:rFonts w:ascii="Arial" w:eastAsia="Times New Roman"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979BA"/>
    <w:pPr>
      <w:ind w:left="720"/>
      <w:contextualSpacing/>
    </w:pPr>
  </w:style>
  <w:style w:type="paragraph" w:styleId="BalloonText">
    <w:name w:val="Balloon Text"/>
    <w:basedOn w:val="Normal"/>
    <w:link w:val="BalloonTextChar"/>
    <w:uiPriority w:val="99"/>
    <w:semiHidden/>
    <w:unhideWhenUsed/>
    <w:rsid w:val="006979B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979BA"/>
    <w:rPr>
      <w:rFonts w:ascii="Tahoma" w:hAnsi="Tahoma" w:cs="Tahoma"/>
      <w:sz w:val="16"/>
      <w:szCs w:val="16"/>
    </w:rPr>
  </w:style>
  <w:style w:type="character" w:customStyle="1" w:styleId="Heading1Char">
    <w:name w:val="Heading 1 Char"/>
    <w:basedOn w:val="DefaultParagraphFont"/>
    <w:link w:val="Heading1"/>
    <w:rsid w:val="006979BA"/>
    <w:rPr>
      <w:rFonts w:ascii="Arial" w:eastAsia="Times New Roman" w:hAnsi="Arial" w:cs="Arial"/>
      <w:b/>
      <w:bCs/>
      <w:kern w:val="32"/>
      <w:sz w:val="32"/>
      <w:szCs w:val="32"/>
    </w:rPr>
  </w:style>
  <w:style w:type="table" w:styleId="TableGrid">
    <w:name w:val="Table Grid"/>
    <w:basedOn w:val="TableNormal"/>
    <w:rsid w:val="006979BA"/>
    <w:pPr>
      <w:bidi/>
      <w:spacing w:after="0" w:line="240" w:lineRule="auto"/>
      <w:jc w:val="both"/>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er">
    <w:name w:val="footer"/>
    <w:basedOn w:val="Normal"/>
    <w:link w:val="FooterChar"/>
    <w:uiPriority w:val="99"/>
    <w:rsid w:val="006979BA"/>
    <w:pPr>
      <w:tabs>
        <w:tab w:val="center" w:pos="4153"/>
        <w:tab w:val="right" w:pos="8306"/>
      </w:tabs>
      <w:spacing w:after="0" w:line="240" w:lineRule="auto"/>
    </w:pPr>
    <w:rPr>
      <w:rFonts w:ascii="Times New Roman" w:eastAsia="Times New Roman" w:hAnsi="Times New Roman" w:cs="Times New Roman"/>
      <w:sz w:val="32"/>
      <w:szCs w:val="32"/>
      <w:lang w:bidi="ar-EG"/>
    </w:rPr>
  </w:style>
  <w:style w:type="character" w:customStyle="1" w:styleId="FooterChar">
    <w:name w:val="Footer Char"/>
    <w:basedOn w:val="DefaultParagraphFont"/>
    <w:link w:val="Footer"/>
    <w:uiPriority w:val="99"/>
    <w:rsid w:val="006979BA"/>
    <w:rPr>
      <w:rFonts w:ascii="Times New Roman" w:eastAsia="Times New Roman" w:hAnsi="Times New Roman" w:cs="Times New Roman"/>
      <w:sz w:val="32"/>
      <w:szCs w:val="32"/>
      <w:lang w:bidi="ar-EG"/>
    </w:rPr>
  </w:style>
  <w:style w:type="character" w:styleId="PageNumber">
    <w:name w:val="page number"/>
    <w:basedOn w:val="DefaultParagraphFont"/>
    <w:rsid w:val="006979BA"/>
  </w:style>
  <w:style w:type="paragraph" w:styleId="Header">
    <w:name w:val="header"/>
    <w:basedOn w:val="Normal"/>
    <w:link w:val="HeaderChar"/>
    <w:uiPriority w:val="99"/>
    <w:rsid w:val="006979BA"/>
    <w:pPr>
      <w:pBdr>
        <w:top w:val="single" w:sz="4" w:space="1" w:color="auto"/>
        <w:bottom w:val="thinThickSmallGap" w:sz="18" w:space="1" w:color="auto"/>
      </w:pBdr>
      <w:tabs>
        <w:tab w:val="center" w:pos="4153"/>
        <w:tab w:val="right" w:pos="8306"/>
      </w:tabs>
      <w:bidi w:val="0"/>
      <w:spacing w:after="0" w:line="240" w:lineRule="auto"/>
    </w:pPr>
    <w:rPr>
      <w:rFonts w:ascii="Amaze" w:eastAsia="Times New Roman" w:hAnsi="Amaze" w:cs="Times New Roman"/>
      <w:sz w:val="30"/>
      <w:szCs w:val="30"/>
      <w:lang w:bidi="ar-EG"/>
    </w:rPr>
  </w:style>
  <w:style w:type="character" w:customStyle="1" w:styleId="HeaderChar">
    <w:name w:val="Header Char"/>
    <w:basedOn w:val="DefaultParagraphFont"/>
    <w:link w:val="Header"/>
    <w:uiPriority w:val="99"/>
    <w:rsid w:val="006979BA"/>
    <w:rPr>
      <w:rFonts w:ascii="Amaze" w:eastAsia="Times New Roman" w:hAnsi="Amaze" w:cs="Times New Roman"/>
      <w:sz w:val="30"/>
      <w:szCs w:val="30"/>
      <w:lang w:bidi="ar-EG"/>
    </w:rPr>
  </w:style>
  <w:style w:type="character" w:customStyle="1" w:styleId="MTEquationSection">
    <w:name w:val="MTEquationSection"/>
    <w:basedOn w:val="DefaultParagraphFont"/>
    <w:rsid w:val="006979BA"/>
    <w:rPr>
      <w:rFonts w:ascii="Arial Narrow" w:hAnsi="Arial Narrow"/>
      <w:b/>
      <w:bCs/>
      <w:vanish/>
      <w:color w:val="FF0000"/>
      <w:sz w:val="22"/>
      <w:szCs w:val="22"/>
    </w:rPr>
  </w:style>
  <w:style w:type="paragraph" w:styleId="NoSpacing">
    <w:name w:val="No Spacing"/>
    <w:link w:val="NoSpacingChar"/>
    <w:uiPriority w:val="1"/>
    <w:qFormat/>
    <w:rsid w:val="006979BA"/>
    <w:pPr>
      <w:spacing w:after="0" w:line="240" w:lineRule="auto"/>
    </w:pPr>
    <w:rPr>
      <w:rFonts w:ascii="Calibri" w:eastAsia="Times New Roman" w:hAnsi="Calibri" w:cs="Arial"/>
    </w:rPr>
  </w:style>
  <w:style w:type="character" w:customStyle="1" w:styleId="NoSpacingChar">
    <w:name w:val="No Spacing Char"/>
    <w:basedOn w:val="DefaultParagraphFont"/>
    <w:link w:val="NoSpacing"/>
    <w:uiPriority w:val="1"/>
    <w:rsid w:val="006979BA"/>
    <w:rPr>
      <w:rFonts w:ascii="Calibri" w:eastAsia="Times New Roman" w:hAnsi="Calibri" w:cs="Arial"/>
    </w:rPr>
  </w:style>
  <w:style w:type="character" w:customStyle="1" w:styleId="apple-converted-space">
    <w:name w:val="apple-converted-space"/>
    <w:basedOn w:val="DefaultParagraphFont"/>
    <w:rsid w:val="008A3113"/>
  </w:style>
  <w:style w:type="character" w:styleId="Hyperlink">
    <w:name w:val="Hyperlink"/>
    <w:uiPriority w:val="99"/>
    <w:rsid w:val="008A3113"/>
    <w:rPr>
      <w:color w:val="0000FF"/>
      <w:u w:val="single"/>
    </w:rPr>
  </w:style>
  <w:style w:type="paragraph" w:styleId="NormalWeb">
    <w:name w:val="Normal (Web)"/>
    <w:basedOn w:val="Normal"/>
    <w:uiPriority w:val="99"/>
    <w:unhideWhenUsed/>
    <w:rsid w:val="008A3113"/>
    <w:pPr>
      <w:bidi w:val="0"/>
      <w:spacing w:before="100" w:beforeAutospacing="1" w:after="100" w:afterAutospacing="1" w:line="240" w:lineRule="auto"/>
    </w:pPr>
    <w:rPr>
      <w:rFonts w:ascii="Times New Roman" w:eastAsia="Times New Roman" w:hAnsi="Times New Roman" w:cs="Times New Roman"/>
      <w:sz w:val="24"/>
      <w:szCs w:val="24"/>
    </w:rPr>
  </w:style>
  <w:style w:type="character" w:customStyle="1" w:styleId="reflinks">
    <w:name w:val="reflinks"/>
    <w:basedOn w:val="DefaultParagraphFont"/>
    <w:rsid w:val="008A3113"/>
  </w:style>
  <w:style w:type="character" w:customStyle="1" w:styleId="sep">
    <w:name w:val="sep"/>
    <w:basedOn w:val="DefaultParagraphFont"/>
    <w:rsid w:val="008A3113"/>
  </w:style>
  <w:style w:type="character" w:styleId="Emphasis">
    <w:name w:val="Emphasis"/>
    <w:basedOn w:val="DefaultParagraphFont"/>
    <w:uiPriority w:val="20"/>
    <w:qFormat/>
    <w:rsid w:val="008A3113"/>
    <w:rPr>
      <w:i/>
      <w:iCs/>
    </w:rPr>
  </w:style>
  <w:style w:type="character" w:customStyle="1" w:styleId="html-italic">
    <w:name w:val="html-italic"/>
    <w:basedOn w:val="DefaultParagraphFont"/>
    <w:rsid w:val="008A311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6.jpeg"/><Relationship Id="rId18" Type="http://schemas.openxmlformats.org/officeDocument/2006/relationships/image" Target="media/image10.png"/><Relationship Id="rId26" Type="http://schemas.openxmlformats.org/officeDocument/2006/relationships/image" Target="media/image18.jpeg"/><Relationship Id="rId21" Type="http://schemas.openxmlformats.org/officeDocument/2006/relationships/image" Target="media/image13.jpeg"/><Relationship Id="rId34" Type="http://schemas.openxmlformats.org/officeDocument/2006/relationships/hyperlink" Target="http://scholar.google.com/scholar_lookup?title=Development+of+protective+coatings+using+fly+ash+premixed+with+metal+powder+on+Aluminium+substrates&amp;author=A.+Satapathy&amp;author=S.+P.+Sahu&amp;author=D.+Mishra&amp;publication_year=2010" TargetMode="External"/><Relationship Id="rId7" Type="http://schemas.openxmlformats.org/officeDocument/2006/relationships/header" Target="header1.xml"/><Relationship Id="rId12" Type="http://schemas.openxmlformats.org/officeDocument/2006/relationships/image" Target="media/image5.jpeg"/><Relationship Id="rId17" Type="http://schemas.openxmlformats.org/officeDocument/2006/relationships/image" Target="media/image9.jpeg"/><Relationship Id="rId25" Type="http://schemas.openxmlformats.org/officeDocument/2006/relationships/image" Target="media/image17.jpeg"/><Relationship Id="rId33" Type="http://schemas.openxmlformats.org/officeDocument/2006/relationships/hyperlink" Target="https://doi.org/10.1177%2f0734242X09348016" TargetMode="Externa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image" Target="media/image8.png"/><Relationship Id="rId20" Type="http://schemas.openxmlformats.org/officeDocument/2006/relationships/image" Target="media/image12.jpeg"/><Relationship Id="rId29" Type="http://schemas.openxmlformats.org/officeDocument/2006/relationships/hyperlink" Target="http://dx.doi.org/10.1007/s00170-008-1913-7"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4.jpeg"/><Relationship Id="rId24" Type="http://schemas.openxmlformats.org/officeDocument/2006/relationships/image" Target="media/image16.jpeg"/><Relationship Id="rId32" Type="http://schemas.openxmlformats.org/officeDocument/2006/relationships/hyperlink" Target="http://dx.doi.org/10.1007/s00170-014-6760-0" TargetMode="External"/><Relationship Id="rId37"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eader" Target="header2.xml"/><Relationship Id="rId23" Type="http://schemas.openxmlformats.org/officeDocument/2006/relationships/image" Target="media/image15.jpeg"/><Relationship Id="rId28" Type="http://schemas.openxmlformats.org/officeDocument/2006/relationships/header" Target="header3.xml"/><Relationship Id="rId36" Type="http://schemas.openxmlformats.org/officeDocument/2006/relationships/header" Target="header4.xml"/><Relationship Id="rId10" Type="http://schemas.openxmlformats.org/officeDocument/2006/relationships/image" Target="media/image3.jpeg"/><Relationship Id="rId19" Type="http://schemas.openxmlformats.org/officeDocument/2006/relationships/image" Target="media/image11.jpeg"/><Relationship Id="rId31" Type="http://schemas.openxmlformats.org/officeDocument/2006/relationships/hyperlink" Target="http://dx.doi.org/10.1016/j.asoc.2016.04.029" TargetMode="External"/><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image" Target="media/image7.jpeg"/><Relationship Id="rId22" Type="http://schemas.openxmlformats.org/officeDocument/2006/relationships/image" Target="media/image14.jpeg"/><Relationship Id="rId27" Type="http://schemas.openxmlformats.org/officeDocument/2006/relationships/image" Target="media/image19.jpeg"/><Relationship Id="rId30" Type="http://schemas.openxmlformats.org/officeDocument/2006/relationships/hyperlink" Target="http://dx.doi.org/10.1016/j.matdes.2014.02.040" TargetMode="External"/><Relationship Id="rId35" Type="http://schemas.openxmlformats.org/officeDocument/2006/relationships/hyperlink" Target="http://www.scopus.com/scopus/inward/record.url?eid=2-s2.0-77954394207&amp;partnerID=K84CvKBR&amp;rel=3.0.0&amp;md5=428b254896eed2dfb1258578f7dd65a7" TargetMode="External"/><Relationship Id="rId8" Type="http://schemas.openxmlformats.org/officeDocument/2006/relationships/footer" Target="footer1.xml"/><Relationship Id="rId3" Type="http://schemas.openxmlformats.org/officeDocument/2006/relationships/settings" Target="settings.xml"/></Relationships>
</file>

<file path=word/_rels/footer1.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131</TotalTime>
  <Pages>39</Pages>
  <Words>7549</Words>
  <Characters>43033</Characters>
  <Application>Microsoft Office Word</Application>
  <DocSecurity>0</DocSecurity>
  <Lines>358</Lines>
  <Paragraphs>100</Paragraphs>
  <ScaleCrop>false</ScaleCrop>
  <HeadingPairs>
    <vt:vector size="2" baseType="variant">
      <vt:variant>
        <vt:lpstr>Title</vt:lpstr>
      </vt:variant>
      <vt:variant>
        <vt:i4>1</vt:i4>
      </vt:variant>
    </vt:vector>
  </HeadingPairs>
  <TitlesOfParts>
    <vt:vector size="1" baseType="lpstr">
      <vt:lpstr/>
    </vt:vector>
  </TitlesOfParts>
  <Company>home</Company>
  <LinksUpToDate>false</LinksUpToDate>
  <CharactersWithSpaces>50482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alaa</dc:creator>
  <cp:keywords/>
  <dc:description/>
  <cp:lastModifiedBy>khalid fared</cp:lastModifiedBy>
  <cp:revision>17</cp:revision>
  <dcterms:created xsi:type="dcterms:W3CDTF">2013-12-14T20:01:00Z</dcterms:created>
  <dcterms:modified xsi:type="dcterms:W3CDTF">2018-03-02T00:06:00Z</dcterms:modified>
</cp:coreProperties>
</file>