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874" w:rsidRPr="009D402E" w:rsidRDefault="003E7874" w:rsidP="003E7874">
      <w:pPr>
        <w:jc w:val="both"/>
        <w:rPr>
          <w:rFonts w:ascii="Times New Roman" w:hAnsi="Times New Roman"/>
          <w:b/>
          <w:sz w:val="32"/>
          <w:szCs w:val="32"/>
        </w:rPr>
      </w:pPr>
      <w:r w:rsidRPr="009D402E">
        <w:rPr>
          <w:rFonts w:ascii="Times New Roman" w:hAnsi="Times New Roman"/>
          <w:b/>
          <w:sz w:val="32"/>
          <w:szCs w:val="32"/>
        </w:rPr>
        <w:t>Analysis of acetylated peptides: Implications in proteomics</w:t>
      </w:r>
    </w:p>
    <w:p w:rsidR="009D402E" w:rsidRPr="00740291" w:rsidRDefault="009D402E" w:rsidP="003E7874">
      <w:pPr>
        <w:jc w:val="both"/>
        <w:rPr>
          <w:rFonts w:ascii="Times New Roman" w:hAnsi="Times New Roman"/>
          <w:b/>
          <w:sz w:val="20"/>
          <w:szCs w:val="20"/>
        </w:rPr>
      </w:pPr>
      <w:r w:rsidRPr="00740291">
        <w:rPr>
          <w:rFonts w:ascii="Times New Roman" w:hAnsi="Times New Roman"/>
          <w:b/>
          <w:sz w:val="20"/>
          <w:szCs w:val="20"/>
        </w:rPr>
        <w:t xml:space="preserve">M V </w:t>
      </w:r>
      <w:proofErr w:type="spellStart"/>
      <w:r w:rsidRPr="00740291">
        <w:rPr>
          <w:rFonts w:ascii="Times New Roman" w:hAnsi="Times New Roman"/>
          <w:b/>
          <w:sz w:val="20"/>
          <w:szCs w:val="20"/>
        </w:rPr>
        <w:t>Jagannadham</w:t>
      </w:r>
      <w:proofErr w:type="spellEnd"/>
      <w:r w:rsidRPr="00740291">
        <w:rPr>
          <w:rFonts w:ascii="Times New Roman" w:hAnsi="Times New Roman"/>
          <w:b/>
          <w:sz w:val="20"/>
          <w:szCs w:val="20"/>
        </w:rPr>
        <w:t>*</w:t>
      </w:r>
    </w:p>
    <w:p w:rsidR="003E7874" w:rsidRPr="00740291" w:rsidRDefault="009D402E" w:rsidP="003E7874">
      <w:pPr>
        <w:jc w:val="both"/>
        <w:rPr>
          <w:rFonts w:ascii="Times New Roman" w:hAnsi="Times New Roman"/>
          <w:b/>
          <w:sz w:val="20"/>
          <w:szCs w:val="20"/>
        </w:rPr>
      </w:pPr>
      <w:r w:rsidRPr="00740291">
        <w:rPr>
          <w:rFonts w:ascii="Times New Roman" w:hAnsi="Times New Roman"/>
          <w:b/>
          <w:sz w:val="20"/>
          <w:szCs w:val="20"/>
        </w:rPr>
        <w:t>*</w:t>
      </w:r>
      <w:r w:rsidR="003E7874" w:rsidRPr="00740291">
        <w:rPr>
          <w:rFonts w:ascii="Times New Roman" w:hAnsi="Times New Roman"/>
          <w:b/>
          <w:sz w:val="20"/>
          <w:szCs w:val="20"/>
        </w:rPr>
        <w:t>Chief Scientist, CSIR-Centre for Cellular and Molecular Biology</w:t>
      </w:r>
      <w:r w:rsidRPr="00740291">
        <w:rPr>
          <w:rFonts w:ascii="Times New Roman" w:hAnsi="Times New Roman"/>
          <w:b/>
          <w:sz w:val="20"/>
          <w:szCs w:val="20"/>
        </w:rPr>
        <w:t xml:space="preserve">, </w:t>
      </w:r>
      <w:r w:rsidR="003E7874" w:rsidRPr="00740291">
        <w:rPr>
          <w:rFonts w:ascii="Times New Roman" w:hAnsi="Times New Roman"/>
          <w:b/>
          <w:sz w:val="20"/>
          <w:szCs w:val="20"/>
        </w:rPr>
        <w:t>Hyderabad-500007, India</w:t>
      </w:r>
    </w:p>
    <w:p w:rsidR="003E7874" w:rsidRPr="003E7874" w:rsidRDefault="003E7874" w:rsidP="003E7874">
      <w:pPr>
        <w:jc w:val="both"/>
        <w:rPr>
          <w:rFonts w:ascii="Times New Roman" w:hAnsi="Times New Roman"/>
          <w:b/>
          <w:sz w:val="24"/>
          <w:szCs w:val="24"/>
        </w:rPr>
      </w:pPr>
      <w:r w:rsidRPr="003E7874">
        <w:rPr>
          <w:rFonts w:ascii="Times New Roman" w:hAnsi="Times New Roman"/>
          <w:b/>
          <w:sz w:val="24"/>
          <w:szCs w:val="24"/>
        </w:rPr>
        <w:t>Abstract</w:t>
      </w:r>
    </w:p>
    <w:p w:rsidR="003E7874" w:rsidRPr="00815636" w:rsidRDefault="003E7874" w:rsidP="00A81ED7">
      <w:pPr>
        <w:jc w:val="both"/>
        <w:rPr>
          <w:rFonts w:ascii="Times New Roman" w:hAnsi="Times New Roman"/>
          <w:sz w:val="24"/>
          <w:szCs w:val="24"/>
        </w:rPr>
      </w:pPr>
      <w:r w:rsidRPr="00815636">
        <w:rPr>
          <w:rFonts w:ascii="Times New Roman" w:hAnsi="Times New Roman"/>
          <w:sz w:val="24"/>
          <w:szCs w:val="24"/>
        </w:rPr>
        <w:t xml:space="preserve">Sequence determination of peptides using mass spectrometry plays a crucial role in the bottom-up approaches for the identification of proteins. It is important to minimise false detection and validate sequence of the peptides in order to correctly identify a protein. The MS/MS spectra obtained are often with incomplete fragmentation and poor spectral quality. Chemical modification of peptides followed by mass spectrometry is another method for improving the spectral quality.  </w:t>
      </w:r>
      <w:r w:rsidRPr="00815636">
        <w:rPr>
          <w:rFonts w:ascii="Times New Roman" w:hAnsi="Times New Roman"/>
          <w:i/>
          <w:sz w:val="24"/>
          <w:szCs w:val="24"/>
        </w:rPr>
        <w:t xml:space="preserve">In </w:t>
      </w:r>
      <w:proofErr w:type="spellStart"/>
      <w:r w:rsidRPr="00815636">
        <w:rPr>
          <w:rFonts w:ascii="Times New Roman" w:hAnsi="Times New Roman"/>
          <w:i/>
          <w:sz w:val="24"/>
          <w:szCs w:val="24"/>
        </w:rPr>
        <w:t>silico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derived </w:t>
      </w:r>
      <w:proofErr w:type="spellStart"/>
      <w:r w:rsidRPr="00815636">
        <w:rPr>
          <w:rFonts w:ascii="Times New Roman" w:hAnsi="Times New Roman"/>
          <w:sz w:val="24"/>
          <w:szCs w:val="24"/>
        </w:rPr>
        <w:t>tryptic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peptides with different N-terminal amino acids were designed from human proteins, synthesized and analysed using LC coupled ESI-MS/MS. The effect of </w:t>
      </w:r>
      <w:proofErr w:type="spellStart"/>
      <w:r w:rsidRPr="00815636">
        <w:rPr>
          <w:rFonts w:ascii="Times New Roman" w:hAnsi="Times New Roman"/>
          <w:sz w:val="24"/>
          <w:szCs w:val="24"/>
        </w:rPr>
        <w:t>acetylation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on the fragmentation of peptides was also studied. N-terminal </w:t>
      </w:r>
      <w:proofErr w:type="spellStart"/>
      <w:r w:rsidRPr="00815636">
        <w:rPr>
          <w:rFonts w:ascii="Times New Roman" w:hAnsi="Times New Roman"/>
          <w:sz w:val="24"/>
          <w:szCs w:val="24"/>
        </w:rPr>
        <w:t>acetylation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of the </w:t>
      </w:r>
      <w:proofErr w:type="spellStart"/>
      <w:r w:rsidRPr="00815636">
        <w:rPr>
          <w:rFonts w:ascii="Times New Roman" w:hAnsi="Times New Roman"/>
          <w:sz w:val="24"/>
          <w:szCs w:val="24"/>
        </w:rPr>
        <w:t>tryptic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peptides was shown to form b</w:t>
      </w:r>
      <w:r w:rsidRPr="00815636">
        <w:rPr>
          <w:rFonts w:ascii="Times New Roman" w:hAnsi="Times New Roman"/>
          <w:sz w:val="24"/>
          <w:szCs w:val="24"/>
          <w:vertAlign w:val="subscript"/>
        </w:rPr>
        <w:t>1</w:t>
      </w:r>
      <w:r w:rsidRPr="00815636">
        <w:rPr>
          <w:rFonts w:ascii="Times New Roman" w:hAnsi="Times New Roman"/>
          <w:sz w:val="24"/>
          <w:szCs w:val="24"/>
        </w:rPr>
        <w:t xml:space="preserve">-ions, improve the abundance and occurrence of b-ions. In some cases, the intensity and occurrence of some y-ions also varied. </w:t>
      </w:r>
      <w:r w:rsidR="00740291" w:rsidRPr="00815636">
        <w:rPr>
          <w:rFonts w:ascii="Times New Roman" w:hAnsi="Times New Roman"/>
          <w:sz w:val="24"/>
          <w:szCs w:val="24"/>
        </w:rPr>
        <w:t xml:space="preserve">Thus, </w:t>
      </w:r>
      <w:proofErr w:type="spellStart"/>
      <w:r w:rsidR="00740291" w:rsidRPr="00815636">
        <w:rPr>
          <w:rFonts w:ascii="Times New Roman" w:hAnsi="Times New Roman"/>
          <w:sz w:val="24"/>
          <w:szCs w:val="24"/>
        </w:rPr>
        <w:t>a</w:t>
      </w:r>
      <w:r w:rsidR="00EC3FA2" w:rsidRPr="00815636">
        <w:rPr>
          <w:rFonts w:ascii="Times New Roman" w:hAnsi="Times New Roman"/>
          <w:sz w:val="24"/>
          <w:szCs w:val="24"/>
        </w:rPr>
        <w:t>cetylation</w:t>
      </w:r>
      <w:proofErr w:type="spellEnd"/>
      <w:r w:rsidR="00EC3FA2" w:rsidRPr="00815636">
        <w:rPr>
          <w:rFonts w:ascii="Times New Roman" w:hAnsi="Times New Roman"/>
          <w:sz w:val="24"/>
          <w:szCs w:val="24"/>
        </w:rPr>
        <w:t xml:space="preserve"> was found to be a fragmentation directed chemical modification that improves the efficiency of sequence determination of peptides.</w:t>
      </w:r>
      <w:r w:rsidRPr="00815636">
        <w:rPr>
          <w:rFonts w:ascii="Times New Roman" w:hAnsi="Times New Roman"/>
          <w:sz w:val="24"/>
          <w:szCs w:val="24"/>
        </w:rPr>
        <w:t xml:space="preserve"> </w:t>
      </w:r>
      <w:r w:rsidR="00EC3FA2" w:rsidRPr="00815636">
        <w:rPr>
          <w:rFonts w:ascii="Times New Roman" w:hAnsi="Times New Roman"/>
          <w:sz w:val="24"/>
          <w:szCs w:val="24"/>
        </w:rPr>
        <w:t>I</w:t>
      </w:r>
      <w:r w:rsidRPr="00815636">
        <w:rPr>
          <w:rFonts w:ascii="Times New Roman" w:hAnsi="Times New Roman"/>
          <w:sz w:val="24"/>
          <w:szCs w:val="24"/>
        </w:rPr>
        <w:t xml:space="preserve">t is demonstrated that </w:t>
      </w:r>
      <w:proofErr w:type="spellStart"/>
      <w:r w:rsidRPr="00815636">
        <w:rPr>
          <w:rFonts w:ascii="Times New Roman" w:hAnsi="Times New Roman"/>
          <w:sz w:val="24"/>
          <w:szCs w:val="24"/>
        </w:rPr>
        <w:t>acetylation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plays an important role in improving the </w:t>
      </w:r>
      <w:r w:rsidRPr="00815636">
        <w:rPr>
          <w:rFonts w:ascii="Times New Roman" w:hAnsi="Times New Roman"/>
          <w:i/>
          <w:sz w:val="24"/>
          <w:szCs w:val="24"/>
        </w:rPr>
        <w:t>de novo</w:t>
      </w:r>
      <w:r w:rsidRPr="00815636">
        <w:rPr>
          <w:rFonts w:ascii="Times New Roman" w:hAnsi="Times New Roman"/>
          <w:sz w:val="24"/>
          <w:szCs w:val="24"/>
        </w:rPr>
        <w:t xml:space="preserve"> sequencing efficiency of the peptides. </w:t>
      </w:r>
      <w:proofErr w:type="spellStart"/>
      <w:r w:rsidRPr="00815636">
        <w:rPr>
          <w:rFonts w:ascii="Times New Roman" w:hAnsi="Times New Roman"/>
          <w:sz w:val="24"/>
          <w:szCs w:val="24"/>
        </w:rPr>
        <w:t>Acetylation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is a simple reaction that can be carried out on a mixture of peptides as is required in proteomics. The </w:t>
      </w:r>
      <w:proofErr w:type="spellStart"/>
      <w:r w:rsidRPr="00815636">
        <w:rPr>
          <w:rFonts w:ascii="Times New Roman" w:hAnsi="Times New Roman"/>
          <w:sz w:val="24"/>
          <w:szCs w:val="24"/>
        </w:rPr>
        <w:t>acetylation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method was extended to </w:t>
      </w:r>
      <w:proofErr w:type="spellStart"/>
      <w:r w:rsidRPr="00815636">
        <w:rPr>
          <w:rFonts w:ascii="Times New Roman" w:hAnsi="Times New Roman"/>
          <w:sz w:val="24"/>
          <w:szCs w:val="24"/>
        </w:rPr>
        <w:t>tryptic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peptides generated from the proteome of an Antarctic bacterium </w:t>
      </w:r>
      <w:r w:rsidRPr="00815636">
        <w:rPr>
          <w:rFonts w:ascii="Times New Roman" w:hAnsi="Times New Roman"/>
          <w:i/>
          <w:sz w:val="24"/>
          <w:szCs w:val="24"/>
        </w:rPr>
        <w:t xml:space="preserve">Pseudomonas </w:t>
      </w:r>
      <w:proofErr w:type="spellStart"/>
      <w:r w:rsidRPr="00815636">
        <w:rPr>
          <w:rFonts w:ascii="Times New Roman" w:hAnsi="Times New Roman"/>
          <w:i/>
          <w:sz w:val="24"/>
          <w:szCs w:val="24"/>
        </w:rPr>
        <w:t>syringae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Lz4W using the proteomics work flow and  mass spectra of the peptides were analysed. Comparison of the MS/MS spectra of the acetylated and </w:t>
      </w:r>
      <w:proofErr w:type="spellStart"/>
      <w:r w:rsidRPr="00815636">
        <w:rPr>
          <w:rFonts w:ascii="Times New Roman" w:hAnsi="Times New Roman"/>
          <w:sz w:val="24"/>
          <w:szCs w:val="24"/>
        </w:rPr>
        <w:t>unacetylated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peptides revealed that </w:t>
      </w:r>
      <w:proofErr w:type="spellStart"/>
      <w:r w:rsidRPr="00815636">
        <w:rPr>
          <w:rFonts w:ascii="Times New Roman" w:hAnsi="Times New Roman"/>
          <w:sz w:val="24"/>
          <w:szCs w:val="24"/>
        </w:rPr>
        <w:t>acetylation</w:t>
      </w:r>
      <w:proofErr w:type="spellEnd"/>
      <w:r w:rsidRPr="00815636">
        <w:rPr>
          <w:rFonts w:ascii="Times New Roman" w:hAnsi="Times New Roman"/>
          <w:sz w:val="24"/>
          <w:szCs w:val="24"/>
        </w:rPr>
        <w:t xml:space="preserve"> helped in improving the spectral quality and validated the peptide sequences. Using this method, 673 proteins of the 1070 proteins identified were validated. </w:t>
      </w:r>
      <w:proofErr w:type="spellStart"/>
      <w:r w:rsidR="001E6DB2" w:rsidRPr="00815636">
        <w:rPr>
          <w:rFonts w:ascii="Times New Roman" w:hAnsi="Times New Roman"/>
          <w:sz w:val="24"/>
          <w:szCs w:val="24"/>
        </w:rPr>
        <w:t>Acetylation</w:t>
      </w:r>
      <w:proofErr w:type="spellEnd"/>
      <w:r w:rsidR="001E6DB2" w:rsidRPr="00815636">
        <w:rPr>
          <w:rFonts w:ascii="Times New Roman" w:hAnsi="Times New Roman"/>
          <w:sz w:val="24"/>
          <w:szCs w:val="24"/>
        </w:rPr>
        <w:t xml:space="preserve"> is found to be </w:t>
      </w:r>
      <w:r w:rsidR="00A81ED7" w:rsidRPr="00815636">
        <w:rPr>
          <w:rFonts w:ascii="Times New Roman" w:hAnsi="Times New Roman"/>
          <w:sz w:val="24"/>
          <w:szCs w:val="24"/>
        </w:rPr>
        <w:t xml:space="preserve">a </w:t>
      </w:r>
      <w:r w:rsidR="001E6DB2" w:rsidRPr="00815636">
        <w:rPr>
          <w:rFonts w:ascii="Times New Roman" w:hAnsi="Times New Roman"/>
          <w:sz w:val="24"/>
          <w:szCs w:val="24"/>
        </w:rPr>
        <w:t xml:space="preserve">good peptide sequence validation method for a large number </w:t>
      </w:r>
      <w:r w:rsidR="00FB0785" w:rsidRPr="00815636">
        <w:rPr>
          <w:rFonts w:ascii="Times New Roman" w:hAnsi="Times New Roman"/>
          <w:sz w:val="24"/>
          <w:szCs w:val="24"/>
        </w:rPr>
        <w:t>of identified</w:t>
      </w:r>
      <w:r w:rsidR="00B61AC5" w:rsidRPr="00815636">
        <w:rPr>
          <w:rFonts w:ascii="Times New Roman" w:hAnsi="Times New Roman"/>
          <w:sz w:val="24"/>
          <w:szCs w:val="24"/>
        </w:rPr>
        <w:t xml:space="preserve"> </w:t>
      </w:r>
      <w:r w:rsidR="001E6DB2" w:rsidRPr="00815636">
        <w:rPr>
          <w:rFonts w:ascii="Times New Roman" w:hAnsi="Times New Roman"/>
          <w:sz w:val="24"/>
          <w:szCs w:val="24"/>
        </w:rPr>
        <w:t>proteins.</w:t>
      </w:r>
    </w:p>
    <w:p w:rsidR="00EC5327" w:rsidRPr="00815636" w:rsidRDefault="00EC5327" w:rsidP="00A81ED7">
      <w:pPr>
        <w:jc w:val="both"/>
      </w:pPr>
    </w:p>
    <w:sectPr w:rsidR="00EC5327" w:rsidRPr="00815636" w:rsidSect="00417A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E7874"/>
    <w:rsid w:val="001A417A"/>
    <w:rsid w:val="001E6DB2"/>
    <w:rsid w:val="00241207"/>
    <w:rsid w:val="003E7874"/>
    <w:rsid w:val="00417AB7"/>
    <w:rsid w:val="00740291"/>
    <w:rsid w:val="00792997"/>
    <w:rsid w:val="00815636"/>
    <w:rsid w:val="00911B74"/>
    <w:rsid w:val="009D402E"/>
    <w:rsid w:val="00A627F9"/>
    <w:rsid w:val="00A81ED7"/>
    <w:rsid w:val="00B61AC5"/>
    <w:rsid w:val="00EC3FA2"/>
    <w:rsid w:val="00EC5327"/>
    <w:rsid w:val="00FB0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V Jagan</dc:creator>
  <cp:keywords/>
  <dc:description/>
  <cp:lastModifiedBy>M V Jagan</cp:lastModifiedBy>
  <cp:revision>12</cp:revision>
  <dcterms:created xsi:type="dcterms:W3CDTF">2019-06-04T12:32:00Z</dcterms:created>
  <dcterms:modified xsi:type="dcterms:W3CDTF">2019-06-06T05:33:00Z</dcterms:modified>
</cp:coreProperties>
</file>