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C29" w:rsidRDefault="00F47C29" w:rsidP="00F47C29">
      <w:pPr>
        <w:spacing w:after="0" w:line="240" w:lineRule="auto"/>
        <w:jc w:val="right"/>
        <w:rPr>
          <w:rFonts w:ascii="Times New Roman" w:eastAsia="Times New Roman" w:hAnsi="Times New Roman" w:cs="Times New Roman"/>
          <w:sz w:val="28"/>
          <w:szCs w:val="28"/>
        </w:rPr>
      </w:pPr>
      <w:r w:rsidRPr="00F47C29">
        <w:rPr>
          <w:rFonts w:ascii="Times New Roman" w:eastAsia="Times New Roman" w:hAnsi="Times New Roman" w:cs="Times New Roman"/>
          <w:noProof/>
          <w:sz w:val="28"/>
          <w:szCs w:val="28"/>
        </w:rPr>
        <w:drawing>
          <wp:inline distT="0" distB="0" distL="0" distR="0" wp14:anchorId="423085AB" wp14:editId="5A84B5E7">
            <wp:extent cx="1453896" cy="1426464"/>
            <wp:effectExtent l="0" t="0" r="0" b="2540"/>
            <wp:docPr id="1" name="Picture 1" descr="F:\My Passport Doc Here\1 Negasi MSC PhD training docs\Phd start and training\Russian scholarship\Russia 2018 attach\Negasi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y Passport Doc Here\1 Negasi MSC PhD training docs\Phd start and training\Russian scholarship\Russia 2018 attach\Negasi phot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53896" cy="1426464"/>
                    </a:xfrm>
                    <a:prstGeom prst="rect">
                      <a:avLst/>
                    </a:prstGeom>
                    <a:noFill/>
                    <a:ln>
                      <a:noFill/>
                    </a:ln>
                  </pic:spPr>
                </pic:pic>
              </a:graphicData>
            </a:graphic>
          </wp:inline>
        </w:drawing>
      </w:r>
    </w:p>
    <w:p w:rsidR="00D716A5" w:rsidRPr="003D2D13" w:rsidRDefault="00D716A5" w:rsidP="008A32D8">
      <w:pPr>
        <w:spacing w:after="0" w:line="240" w:lineRule="auto"/>
        <w:rPr>
          <w:rFonts w:ascii="Times New Roman" w:eastAsia="Times New Roman" w:hAnsi="Times New Roman" w:cs="Times New Roman"/>
          <w:sz w:val="28"/>
          <w:szCs w:val="28"/>
        </w:rPr>
      </w:pPr>
      <w:proofErr w:type="spellStart"/>
      <w:r w:rsidRPr="003D2D13">
        <w:rPr>
          <w:rFonts w:ascii="Times New Roman" w:eastAsia="Times New Roman" w:hAnsi="Times New Roman" w:cs="Times New Roman"/>
          <w:sz w:val="28"/>
          <w:szCs w:val="28"/>
        </w:rPr>
        <w:t>Behavioural</w:t>
      </w:r>
      <w:proofErr w:type="spellEnd"/>
      <w:r w:rsidRPr="003D2D13">
        <w:rPr>
          <w:rFonts w:ascii="Times New Roman" w:eastAsia="Times New Roman" w:hAnsi="Times New Roman" w:cs="Times New Roman"/>
          <w:sz w:val="28"/>
          <w:szCs w:val="28"/>
        </w:rPr>
        <w:t xml:space="preserve"> Ecology of The Red Sea four line Cleaner wrasse (</w:t>
      </w:r>
      <w:proofErr w:type="spellStart"/>
      <w:r w:rsidRPr="003D2D13">
        <w:rPr>
          <w:rFonts w:ascii="Times New Roman" w:eastAsia="Times New Roman" w:hAnsi="Times New Roman" w:cs="Times New Roman"/>
          <w:i/>
          <w:sz w:val="28"/>
          <w:szCs w:val="28"/>
        </w:rPr>
        <w:t>Larabicus</w:t>
      </w:r>
      <w:proofErr w:type="spellEnd"/>
      <w:r w:rsidRPr="003D2D13">
        <w:rPr>
          <w:rFonts w:ascii="Times New Roman" w:eastAsia="Times New Roman" w:hAnsi="Times New Roman" w:cs="Times New Roman"/>
          <w:i/>
          <w:sz w:val="28"/>
          <w:szCs w:val="28"/>
        </w:rPr>
        <w:t xml:space="preserve"> </w:t>
      </w:r>
      <w:proofErr w:type="spellStart"/>
      <w:r w:rsidRPr="003D2D13">
        <w:rPr>
          <w:rFonts w:ascii="Times New Roman" w:eastAsia="Times New Roman" w:hAnsi="Times New Roman" w:cs="Times New Roman"/>
          <w:i/>
          <w:sz w:val="28"/>
          <w:szCs w:val="28"/>
        </w:rPr>
        <w:t>quadrilineatus</w:t>
      </w:r>
      <w:proofErr w:type="spellEnd"/>
      <w:r w:rsidRPr="003D2D13">
        <w:rPr>
          <w:rFonts w:ascii="Times New Roman" w:eastAsia="Times New Roman" w:hAnsi="Times New Roman" w:cs="Times New Roman"/>
          <w:sz w:val="28"/>
          <w:szCs w:val="28"/>
        </w:rPr>
        <w:t>)  on the Reef of Green Island around Massawa, Eritrea</w:t>
      </w:r>
    </w:p>
    <w:p w:rsidR="003D2D13" w:rsidRDefault="003D2D13" w:rsidP="008A32D8">
      <w:pPr>
        <w:spacing w:after="0" w:line="240" w:lineRule="auto"/>
        <w:rPr>
          <w:rFonts w:ascii="Times New Roman" w:eastAsia="Times New Roman" w:hAnsi="Times New Roman" w:cs="Times New Roman"/>
          <w:sz w:val="24"/>
          <w:szCs w:val="24"/>
        </w:rPr>
      </w:pPr>
    </w:p>
    <w:p w:rsidR="00D716A5" w:rsidRPr="00D716A5" w:rsidRDefault="00D716A5" w:rsidP="008A32D8">
      <w:pPr>
        <w:spacing w:after="0" w:line="240" w:lineRule="auto"/>
        <w:rPr>
          <w:rFonts w:ascii="Times New Roman" w:eastAsia="Times New Roman" w:hAnsi="Times New Roman" w:cs="Times New Roman"/>
          <w:sz w:val="24"/>
          <w:szCs w:val="24"/>
        </w:rPr>
      </w:pPr>
      <w:proofErr w:type="spellStart"/>
      <w:r w:rsidRPr="00D716A5">
        <w:rPr>
          <w:rFonts w:ascii="Times New Roman" w:eastAsia="Times New Roman" w:hAnsi="Times New Roman" w:cs="Times New Roman"/>
          <w:sz w:val="24"/>
          <w:szCs w:val="24"/>
        </w:rPr>
        <w:t>Negasi</w:t>
      </w:r>
      <w:proofErr w:type="spellEnd"/>
      <w:r w:rsidRPr="00D716A5">
        <w:rPr>
          <w:rFonts w:ascii="Times New Roman" w:eastAsia="Times New Roman" w:hAnsi="Times New Roman" w:cs="Times New Roman"/>
          <w:sz w:val="24"/>
          <w:szCs w:val="24"/>
        </w:rPr>
        <w:t xml:space="preserve"> </w:t>
      </w:r>
      <w:proofErr w:type="spellStart"/>
      <w:r w:rsidRPr="00D716A5">
        <w:rPr>
          <w:rFonts w:ascii="Times New Roman" w:eastAsia="Times New Roman" w:hAnsi="Times New Roman" w:cs="Times New Roman"/>
          <w:sz w:val="24"/>
          <w:szCs w:val="24"/>
        </w:rPr>
        <w:t>Tsighe</w:t>
      </w:r>
      <w:proofErr w:type="spellEnd"/>
      <w:r w:rsidRPr="00D716A5">
        <w:rPr>
          <w:rFonts w:ascii="Times New Roman" w:eastAsia="Times New Roman" w:hAnsi="Times New Roman" w:cs="Times New Roman"/>
          <w:sz w:val="24"/>
          <w:szCs w:val="24"/>
        </w:rPr>
        <w:t xml:space="preserve"> K.</w:t>
      </w:r>
      <w:r w:rsidRPr="00D716A5">
        <w:rPr>
          <w:rFonts w:ascii="Times New Roman" w:eastAsia="Times New Roman" w:hAnsi="Times New Roman" w:cs="Times New Roman"/>
          <w:sz w:val="24"/>
          <w:szCs w:val="24"/>
          <w:vertAlign w:val="superscript"/>
        </w:rPr>
        <w:t>1</w:t>
      </w:r>
      <w:proofErr w:type="gramStart"/>
      <w:r w:rsidRPr="00D716A5">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vertAlign w:val="superscript"/>
        </w:rPr>
        <w:t>,3</w:t>
      </w:r>
      <w:proofErr w:type="gramEnd"/>
      <w:r w:rsidRPr="00D716A5">
        <w:rPr>
          <w:rFonts w:ascii="Times New Roman" w:eastAsia="Times New Roman" w:hAnsi="Times New Roman" w:cs="Times New Roman"/>
          <w:sz w:val="24"/>
          <w:szCs w:val="24"/>
          <w:vertAlign w:val="superscript"/>
        </w:rPr>
        <w:t xml:space="preserve"> </w:t>
      </w:r>
      <w:r w:rsidRPr="00D716A5">
        <w:rPr>
          <w:rFonts w:ascii="Times New Roman" w:eastAsia="Times New Roman" w:hAnsi="Times New Roman" w:cs="Times New Roman"/>
          <w:sz w:val="24"/>
          <w:szCs w:val="24"/>
        </w:rPr>
        <w:t xml:space="preserve">, </w:t>
      </w:r>
      <w:proofErr w:type="spellStart"/>
      <w:r w:rsidRPr="00D716A5">
        <w:rPr>
          <w:rFonts w:ascii="Times New Roman" w:eastAsia="Times New Roman" w:hAnsi="Times New Roman" w:cs="Times New Roman"/>
          <w:sz w:val="24"/>
          <w:szCs w:val="24"/>
        </w:rPr>
        <w:t>Tesfatsion</w:t>
      </w:r>
      <w:proofErr w:type="spellEnd"/>
      <w:r w:rsidRPr="00D716A5">
        <w:rPr>
          <w:rFonts w:ascii="Times New Roman" w:eastAsia="Times New Roman" w:hAnsi="Times New Roman" w:cs="Times New Roman"/>
          <w:sz w:val="24"/>
          <w:szCs w:val="24"/>
        </w:rPr>
        <w:t xml:space="preserve"> Foto</w:t>
      </w:r>
      <w:r w:rsidRPr="00D716A5">
        <w:rPr>
          <w:rFonts w:ascii="Times New Roman" w:eastAsia="Times New Roman" w:hAnsi="Times New Roman" w:cs="Times New Roman"/>
          <w:sz w:val="24"/>
          <w:szCs w:val="24"/>
          <w:vertAlign w:val="superscript"/>
        </w:rPr>
        <w:t>2</w:t>
      </w:r>
    </w:p>
    <w:p w:rsidR="008A32D8" w:rsidRDefault="008A32D8" w:rsidP="008A32D8">
      <w:pPr>
        <w:spacing w:after="0" w:line="240" w:lineRule="auto"/>
        <w:jc w:val="both"/>
        <w:rPr>
          <w:rFonts w:ascii="Times New Roman" w:eastAsia="Times New Roman" w:hAnsi="Times New Roman" w:cs="Times New Roman"/>
          <w:sz w:val="24"/>
          <w:szCs w:val="24"/>
          <w:vertAlign w:val="superscript"/>
        </w:rPr>
      </w:pPr>
    </w:p>
    <w:p w:rsidR="00D716A5" w:rsidRPr="00D716A5" w:rsidRDefault="00D716A5" w:rsidP="008A32D8">
      <w:pPr>
        <w:spacing w:after="0" w:line="240" w:lineRule="auto"/>
        <w:jc w:val="both"/>
        <w:rPr>
          <w:rFonts w:ascii="Times New Roman" w:eastAsia="Times New Roman" w:hAnsi="Times New Roman" w:cs="Times New Roman"/>
          <w:sz w:val="24"/>
          <w:szCs w:val="24"/>
        </w:rPr>
      </w:pPr>
      <w:r w:rsidRPr="00D716A5">
        <w:rPr>
          <w:rFonts w:ascii="Times New Roman" w:eastAsia="Times New Roman" w:hAnsi="Times New Roman" w:cs="Times New Roman"/>
          <w:sz w:val="24"/>
          <w:szCs w:val="24"/>
          <w:vertAlign w:val="superscript"/>
        </w:rPr>
        <w:t>1</w:t>
      </w:r>
      <w:r w:rsidRPr="00D716A5">
        <w:rPr>
          <w:rFonts w:ascii="Times New Roman" w:eastAsia="Times New Roman" w:hAnsi="Times New Roman" w:cs="Times New Roman"/>
          <w:sz w:val="24"/>
          <w:szCs w:val="24"/>
        </w:rPr>
        <w:t xml:space="preserve">Department of Marine Food and Biotechnology, Massawa College of Marine Science and Technology, </w:t>
      </w:r>
      <w:proofErr w:type="spellStart"/>
      <w:r w:rsidRPr="00D716A5">
        <w:rPr>
          <w:rFonts w:ascii="Times New Roman" w:eastAsia="Times New Roman" w:hAnsi="Times New Roman" w:cs="Times New Roman"/>
          <w:sz w:val="24"/>
          <w:szCs w:val="24"/>
        </w:rPr>
        <w:t>P.O.Box</w:t>
      </w:r>
      <w:proofErr w:type="spellEnd"/>
      <w:r w:rsidRPr="00D716A5">
        <w:rPr>
          <w:rFonts w:ascii="Times New Roman" w:eastAsia="Times New Roman" w:hAnsi="Times New Roman" w:cs="Times New Roman"/>
          <w:sz w:val="24"/>
          <w:szCs w:val="24"/>
        </w:rPr>
        <w:t xml:space="preserve"> 170, Massawa, Eritrea</w:t>
      </w:r>
    </w:p>
    <w:p w:rsidR="00D716A5" w:rsidRDefault="00D716A5" w:rsidP="008A32D8">
      <w:pPr>
        <w:spacing w:after="0" w:line="240" w:lineRule="auto"/>
        <w:jc w:val="both"/>
        <w:rPr>
          <w:rFonts w:ascii="Times New Roman" w:eastAsia="Times New Roman" w:hAnsi="Times New Roman" w:cs="Times New Roman"/>
          <w:sz w:val="24"/>
          <w:szCs w:val="24"/>
        </w:rPr>
      </w:pPr>
      <w:r w:rsidRPr="00D716A5">
        <w:rPr>
          <w:rFonts w:ascii="Times New Roman" w:eastAsia="Times New Roman" w:hAnsi="Times New Roman" w:cs="Times New Roman"/>
          <w:sz w:val="24"/>
          <w:szCs w:val="24"/>
          <w:vertAlign w:val="superscript"/>
        </w:rPr>
        <w:t>2</w:t>
      </w:r>
      <w:r w:rsidRPr="00D716A5">
        <w:rPr>
          <w:rFonts w:ascii="Times New Roman" w:eastAsia="Times New Roman" w:hAnsi="Times New Roman" w:cs="Times New Roman"/>
          <w:sz w:val="24"/>
          <w:szCs w:val="24"/>
        </w:rPr>
        <w:t xml:space="preserve">Department of Marine Sciences, College of Science, University of Asmara, </w:t>
      </w:r>
      <w:proofErr w:type="spellStart"/>
      <w:r w:rsidRPr="00D716A5">
        <w:rPr>
          <w:rFonts w:ascii="Times New Roman" w:eastAsia="Times New Roman" w:hAnsi="Times New Roman" w:cs="Times New Roman"/>
          <w:sz w:val="24"/>
          <w:szCs w:val="24"/>
        </w:rPr>
        <w:t>P.O.Box</w:t>
      </w:r>
      <w:proofErr w:type="spellEnd"/>
      <w:r w:rsidRPr="00D716A5">
        <w:rPr>
          <w:rFonts w:ascii="Times New Roman" w:eastAsia="Times New Roman" w:hAnsi="Times New Roman" w:cs="Times New Roman"/>
          <w:sz w:val="24"/>
          <w:szCs w:val="24"/>
        </w:rPr>
        <w:t xml:space="preserve"> 1220, Asmara, Eritrea</w:t>
      </w:r>
    </w:p>
    <w:p w:rsidR="00D716A5" w:rsidRPr="00D716A5" w:rsidRDefault="00D716A5" w:rsidP="008A32D8">
      <w:pPr>
        <w:spacing w:after="0" w:line="240" w:lineRule="auto"/>
        <w:jc w:val="both"/>
        <w:rPr>
          <w:rFonts w:ascii="Times New Roman" w:eastAsia="Times New Roman" w:hAnsi="Times New Roman" w:cs="Times New Roman"/>
          <w:sz w:val="24"/>
          <w:szCs w:val="24"/>
        </w:rPr>
      </w:pPr>
      <w:r w:rsidRPr="00D716A5">
        <w:rPr>
          <w:rFonts w:ascii="Times New Roman" w:eastAsia="Times New Roman" w:hAnsi="Times New Roman" w:cs="Times New Roman"/>
          <w:sz w:val="24"/>
          <w:szCs w:val="24"/>
          <w:vertAlign w:val="superscript"/>
        </w:rPr>
        <w:t>3</w:t>
      </w:r>
      <w:r w:rsidRPr="00D716A5">
        <w:rPr>
          <w:rFonts w:ascii="Times New Roman" w:eastAsia="Times New Roman" w:hAnsi="Times New Roman" w:cs="Times New Roman"/>
          <w:sz w:val="24"/>
          <w:szCs w:val="24"/>
        </w:rPr>
        <w:t>International Research Center “Biotechnologies of the Third Millennium”, Faculty of Food Biotechnology and Engineering; School of Biotechnology and Cryogenics, National Research University-ITMO, Saint Petersburg, Russia Federation</w:t>
      </w:r>
    </w:p>
    <w:p w:rsidR="00D716A5" w:rsidRPr="00D716A5" w:rsidRDefault="00D716A5" w:rsidP="008A32D8">
      <w:pPr>
        <w:spacing w:after="0" w:line="480" w:lineRule="auto"/>
        <w:jc w:val="both"/>
        <w:rPr>
          <w:rFonts w:ascii="Times New Roman" w:eastAsia="Times New Roman" w:hAnsi="Times New Roman" w:cs="Times New Roman"/>
          <w:sz w:val="24"/>
          <w:szCs w:val="24"/>
        </w:rPr>
      </w:pPr>
    </w:p>
    <w:p w:rsidR="00D716A5" w:rsidRPr="00D716A5" w:rsidRDefault="00D716A5" w:rsidP="003D2D13">
      <w:pPr>
        <w:spacing w:after="0" w:line="240" w:lineRule="auto"/>
        <w:ind w:firstLine="720"/>
        <w:jc w:val="both"/>
        <w:rPr>
          <w:rFonts w:ascii="Times New Roman" w:eastAsia="Times New Roman" w:hAnsi="Times New Roman" w:cs="Times New Roman"/>
          <w:sz w:val="24"/>
          <w:szCs w:val="24"/>
        </w:rPr>
      </w:pPr>
      <w:r w:rsidRPr="00D716A5">
        <w:rPr>
          <w:rFonts w:ascii="Times New Roman" w:eastAsia="Times New Roman" w:hAnsi="Times New Roman" w:cs="Times New Roman"/>
          <w:sz w:val="24"/>
          <w:szCs w:val="24"/>
        </w:rPr>
        <w:t xml:space="preserve">The cleaning behavior of the Red sea four-line cleaner wrasse </w:t>
      </w:r>
      <w:proofErr w:type="spellStart"/>
      <w:r w:rsidRPr="00D716A5">
        <w:rPr>
          <w:rFonts w:ascii="Times New Roman" w:eastAsia="Times New Roman" w:hAnsi="Times New Roman" w:cs="Times New Roman"/>
          <w:i/>
          <w:iCs/>
          <w:sz w:val="24"/>
          <w:szCs w:val="24"/>
        </w:rPr>
        <w:t>Larabicus</w:t>
      </w:r>
      <w:proofErr w:type="spellEnd"/>
      <w:r w:rsidRPr="00D716A5">
        <w:rPr>
          <w:rFonts w:ascii="Times New Roman" w:eastAsia="Times New Roman" w:hAnsi="Times New Roman" w:cs="Times New Roman"/>
          <w:i/>
          <w:iCs/>
          <w:sz w:val="24"/>
          <w:szCs w:val="24"/>
        </w:rPr>
        <w:t xml:space="preserve"> </w:t>
      </w:r>
      <w:proofErr w:type="spellStart"/>
      <w:r w:rsidRPr="00D716A5">
        <w:rPr>
          <w:rFonts w:ascii="Times New Roman" w:eastAsia="Times New Roman" w:hAnsi="Times New Roman" w:cs="Times New Roman"/>
          <w:i/>
          <w:iCs/>
          <w:sz w:val="24"/>
          <w:szCs w:val="24"/>
        </w:rPr>
        <w:t>qaudrilineatus</w:t>
      </w:r>
      <w:proofErr w:type="spellEnd"/>
      <w:r w:rsidRPr="00D716A5">
        <w:rPr>
          <w:rFonts w:ascii="Times New Roman" w:eastAsia="Times New Roman" w:hAnsi="Times New Roman" w:cs="Times New Roman"/>
          <w:i/>
          <w:iCs/>
          <w:sz w:val="24"/>
          <w:szCs w:val="24"/>
        </w:rPr>
        <w:t xml:space="preserve"> </w:t>
      </w:r>
      <w:r w:rsidRPr="00D716A5">
        <w:rPr>
          <w:rFonts w:ascii="Times New Roman" w:eastAsia="Times New Roman" w:hAnsi="Times New Roman" w:cs="Times New Roman"/>
          <w:iCs/>
          <w:sz w:val="24"/>
          <w:szCs w:val="24"/>
        </w:rPr>
        <w:t>was studied</w:t>
      </w:r>
      <w:r w:rsidRPr="00D716A5">
        <w:rPr>
          <w:rFonts w:ascii="Times New Roman" w:eastAsia="Times New Roman" w:hAnsi="Times New Roman" w:cs="Times New Roman"/>
          <w:sz w:val="24"/>
          <w:szCs w:val="24"/>
        </w:rPr>
        <w:t xml:space="preserve"> on Green Island fringing reefs, Eritrea. The juvenile life phase of </w:t>
      </w:r>
      <w:proofErr w:type="spellStart"/>
      <w:r w:rsidRPr="00D716A5">
        <w:rPr>
          <w:rFonts w:ascii="Times New Roman" w:eastAsia="Times New Roman" w:hAnsi="Times New Roman" w:cs="Times New Roman"/>
          <w:i/>
          <w:iCs/>
          <w:sz w:val="24"/>
          <w:szCs w:val="24"/>
        </w:rPr>
        <w:t>L.qaudrilineatus</w:t>
      </w:r>
      <w:proofErr w:type="spellEnd"/>
      <w:r w:rsidRPr="00D716A5">
        <w:rPr>
          <w:rFonts w:ascii="Times New Roman" w:eastAsia="Times New Roman" w:hAnsi="Times New Roman" w:cs="Times New Roman"/>
          <w:sz w:val="24"/>
          <w:szCs w:val="24"/>
        </w:rPr>
        <w:t xml:space="preserve"> was highest between other life phases and was comparable with the other cleaner wrasses. Of 29 reef fish species recorded from family of </w:t>
      </w:r>
      <w:proofErr w:type="spellStart"/>
      <w:r w:rsidRPr="00D716A5">
        <w:rPr>
          <w:rFonts w:ascii="Times New Roman" w:eastAsia="Times New Roman" w:hAnsi="Times New Roman" w:cs="Times New Roman"/>
          <w:sz w:val="24"/>
          <w:szCs w:val="24"/>
        </w:rPr>
        <w:t>Labridae</w:t>
      </w:r>
      <w:proofErr w:type="spellEnd"/>
      <w:r w:rsidRPr="00D716A5">
        <w:rPr>
          <w:rFonts w:ascii="Times New Roman" w:eastAsia="Times New Roman" w:hAnsi="Times New Roman" w:cs="Times New Roman"/>
          <w:sz w:val="24"/>
          <w:szCs w:val="24"/>
        </w:rPr>
        <w:t xml:space="preserve">, </w:t>
      </w:r>
      <w:proofErr w:type="spellStart"/>
      <w:r w:rsidRPr="00D716A5">
        <w:rPr>
          <w:rFonts w:ascii="Times New Roman" w:eastAsia="Times New Roman" w:hAnsi="Times New Roman" w:cs="Times New Roman"/>
          <w:sz w:val="24"/>
          <w:szCs w:val="24"/>
        </w:rPr>
        <w:t>Acanthuridea</w:t>
      </w:r>
      <w:proofErr w:type="spellEnd"/>
      <w:r w:rsidRPr="00D716A5">
        <w:rPr>
          <w:rFonts w:ascii="Times New Roman" w:eastAsia="Times New Roman" w:hAnsi="Times New Roman" w:cs="Times New Roman"/>
          <w:sz w:val="24"/>
          <w:szCs w:val="24"/>
        </w:rPr>
        <w:t xml:space="preserve">, </w:t>
      </w:r>
      <w:proofErr w:type="spellStart"/>
      <w:r w:rsidRPr="00D716A5">
        <w:rPr>
          <w:rFonts w:ascii="Times New Roman" w:eastAsia="Times New Roman" w:hAnsi="Times New Roman" w:cs="Times New Roman"/>
          <w:sz w:val="24"/>
          <w:szCs w:val="24"/>
        </w:rPr>
        <w:t>Mullidae</w:t>
      </w:r>
      <w:proofErr w:type="spellEnd"/>
      <w:r w:rsidRPr="00D716A5">
        <w:rPr>
          <w:rFonts w:ascii="Times New Roman" w:eastAsia="Times New Roman" w:hAnsi="Times New Roman" w:cs="Times New Roman"/>
          <w:sz w:val="24"/>
          <w:szCs w:val="24"/>
        </w:rPr>
        <w:t xml:space="preserve">, </w:t>
      </w:r>
      <w:proofErr w:type="spellStart"/>
      <w:r w:rsidRPr="00D716A5">
        <w:rPr>
          <w:rFonts w:ascii="Times New Roman" w:eastAsia="Times New Roman" w:hAnsi="Times New Roman" w:cs="Times New Roman"/>
          <w:sz w:val="24"/>
          <w:szCs w:val="24"/>
        </w:rPr>
        <w:t>Pomacantridae</w:t>
      </w:r>
      <w:proofErr w:type="spellEnd"/>
      <w:r w:rsidRPr="00D716A5">
        <w:rPr>
          <w:rFonts w:ascii="Times New Roman" w:eastAsia="Times New Roman" w:hAnsi="Times New Roman" w:cs="Times New Roman"/>
          <w:sz w:val="24"/>
          <w:szCs w:val="24"/>
        </w:rPr>
        <w:t xml:space="preserve">, </w:t>
      </w:r>
      <w:proofErr w:type="spellStart"/>
      <w:r w:rsidRPr="00D716A5">
        <w:rPr>
          <w:rFonts w:ascii="Times New Roman" w:eastAsia="Times New Roman" w:hAnsi="Times New Roman" w:cs="Times New Roman"/>
          <w:sz w:val="24"/>
          <w:szCs w:val="24"/>
        </w:rPr>
        <w:t>Lethridea</w:t>
      </w:r>
      <w:proofErr w:type="spellEnd"/>
      <w:r w:rsidRPr="00D716A5">
        <w:rPr>
          <w:rFonts w:ascii="Times New Roman" w:eastAsia="Times New Roman" w:hAnsi="Times New Roman" w:cs="Times New Roman"/>
          <w:sz w:val="24"/>
          <w:szCs w:val="24"/>
        </w:rPr>
        <w:t xml:space="preserve"> and others being serviced by </w:t>
      </w:r>
      <w:proofErr w:type="spellStart"/>
      <w:r w:rsidRPr="00D716A5">
        <w:rPr>
          <w:rFonts w:ascii="Times New Roman" w:eastAsia="Times New Roman" w:hAnsi="Times New Roman" w:cs="Times New Roman"/>
          <w:i/>
          <w:iCs/>
          <w:sz w:val="24"/>
          <w:szCs w:val="24"/>
        </w:rPr>
        <w:t>L.qaudrilineatus</w:t>
      </w:r>
      <w:proofErr w:type="spellEnd"/>
      <w:r w:rsidRPr="00D716A5">
        <w:rPr>
          <w:rFonts w:ascii="Times New Roman" w:eastAsia="Times New Roman" w:hAnsi="Times New Roman" w:cs="Times New Roman"/>
          <w:sz w:val="24"/>
          <w:szCs w:val="24"/>
        </w:rPr>
        <w:t xml:space="preserve">. </w:t>
      </w:r>
      <w:proofErr w:type="spellStart"/>
      <w:r w:rsidRPr="00D716A5">
        <w:rPr>
          <w:rFonts w:ascii="Times New Roman" w:eastAsia="Times New Roman" w:hAnsi="Times New Roman" w:cs="Times New Roman"/>
          <w:i/>
          <w:iCs/>
          <w:sz w:val="24"/>
          <w:szCs w:val="24"/>
        </w:rPr>
        <w:t>L.qaudrilineatus</w:t>
      </w:r>
      <w:proofErr w:type="spellEnd"/>
      <w:r w:rsidRPr="00D716A5">
        <w:rPr>
          <w:rFonts w:ascii="Times New Roman" w:eastAsia="Times New Roman" w:hAnsi="Times New Roman" w:cs="Times New Roman"/>
          <w:i/>
          <w:iCs/>
          <w:sz w:val="24"/>
          <w:szCs w:val="24"/>
        </w:rPr>
        <w:t xml:space="preserve"> </w:t>
      </w:r>
      <w:r w:rsidRPr="00D716A5">
        <w:rPr>
          <w:rFonts w:ascii="Times New Roman" w:eastAsia="Times New Roman" w:hAnsi="Times New Roman" w:cs="Times New Roman"/>
          <w:sz w:val="24"/>
          <w:szCs w:val="24"/>
        </w:rPr>
        <w:t xml:space="preserve">performed characteristic undulating look like dancing at the station and touches client’s body with its mouth lips. The frequency of solicitation and inspection has showed higher in the highly voluntary inspected family </w:t>
      </w:r>
      <w:proofErr w:type="spellStart"/>
      <w:r w:rsidRPr="00D716A5">
        <w:rPr>
          <w:rFonts w:ascii="Times New Roman" w:eastAsia="Times New Roman" w:hAnsi="Times New Roman" w:cs="Times New Roman"/>
          <w:sz w:val="24"/>
          <w:szCs w:val="24"/>
        </w:rPr>
        <w:t>Labridae</w:t>
      </w:r>
      <w:proofErr w:type="spellEnd"/>
      <w:r w:rsidRPr="00D716A5">
        <w:rPr>
          <w:rFonts w:ascii="Times New Roman" w:eastAsia="Times New Roman" w:hAnsi="Times New Roman" w:cs="Times New Roman"/>
          <w:sz w:val="24"/>
          <w:szCs w:val="24"/>
        </w:rPr>
        <w:t xml:space="preserve">. This could show the preference, degree of recognitions and close previous mutually benefits that resulted to removal of parasitic loads. Most of the pose behaviors were head up and stereotyped horizontal. Clients terminated their interaction mostly by freely swim off, may due fairness of their cleaners. All in all </w:t>
      </w:r>
      <w:proofErr w:type="spellStart"/>
      <w:r w:rsidRPr="00D716A5">
        <w:rPr>
          <w:rFonts w:ascii="Times New Roman" w:eastAsia="Times New Roman" w:hAnsi="Times New Roman" w:cs="Times New Roman"/>
          <w:i/>
          <w:sz w:val="24"/>
          <w:szCs w:val="24"/>
        </w:rPr>
        <w:t>Scarus</w:t>
      </w:r>
      <w:proofErr w:type="spellEnd"/>
      <w:r w:rsidRPr="00D716A5">
        <w:rPr>
          <w:rFonts w:ascii="Times New Roman" w:eastAsia="Times New Roman" w:hAnsi="Times New Roman" w:cs="Times New Roman"/>
          <w:i/>
          <w:sz w:val="24"/>
          <w:szCs w:val="24"/>
        </w:rPr>
        <w:t xml:space="preserve"> </w:t>
      </w:r>
      <w:proofErr w:type="spellStart"/>
      <w:r w:rsidRPr="00D716A5">
        <w:rPr>
          <w:rFonts w:ascii="Times New Roman" w:eastAsia="Times New Roman" w:hAnsi="Times New Roman" w:cs="Times New Roman"/>
          <w:i/>
          <w:sz w:val="24"/>
          <w:szCs w:val="24"/>
        </w:rPr>
        <w:t>ferrugineus</w:t>
      </w:r>
      <w:proofErr w:type="spellEnd"/>
      <w:r w:rsidRPr="00D716A5">
        <w:rPr>
          <w:rFonts w:ascii="Times New Roman" w:eastAsia="Times New Roman" w:hAnsi="Times New Roman" w:cs="Times New Roman"/>
          <w:sz w:val="24"/>
          <w:szCs w:val="24"/>
        </w:rPr>
        <w:t xml:space="preserve"> was the most frequent client species visited, solicited, inspected and directly inspected; the initial phase (IP) females recorded higher rate than terminal phase (TP) males. Clear net benefit between both participants was not observed.</w:t>
      </w:r>
    </w:p>
    <w:p w:rsidR="00D10160" w:rsidRDefault="00D10160" w:rsidP="008A32D8">
      <w:pPr>
        <w:spacing w:after="0"/>
        <w:rPr>
          <w:rFonts w:ascii="Times New Roman" w:hAnsi="Times New Roman" w:cs="Times New Roman"/>
          <w:sz w:val="24"/>
          <w:szCs w:val="24"/>
        </w:rPr>
      </w:pPr>
    </w:p>
    <w:p w:rsidR="00D10160" w:rsidRPr="00D10160" w:rsidRDefault="00D10160" w:rsidP="00D10160">
      <w:pPr>
        <w:spacing w:after="0"/>
        <w:rPr>
          <w:rFonts w:ascii="Times New Roman" w:hAnsi="Times New Roman" w:cs="Times New Roman"/>
          <w:b/>
          <w:sz w:val="24"/>
          <w:szCs w:val="24"/>
        </w:rPr>
      </w:pPr>
      <w:r w:rsidRPr="00D10160">
        <w:rPr>
          <w:rFonts w:ascii="Times New Roman" w:hAnsi="Times New Roman" w:cs="Times New Roman"/>
          <w:b/>
          <w:sz w:val="24"/>
          <w:szCs w:val="24"/>
        </w:rPr>
        <w:t>Biography</w:t>
      </w:r>
    </w:p>
    <w:p w:rsidR="003D2D13" w:rsidRDefault="003D2D13" w:rsidP="00D10160">
      <w:pPr>
        <w:spacing w:after="0"/>
        <w:rPr>
          <w:rFonts w:ascii="Times New Roman" w:hAnsi="Times New Roman" w:cs="Times New Roman"/>
          <w:sz w:val="24"/>
          <w:szCs w:val="24"/>
        </w:rPr>
      </w:pPr>
    </w:p>
    <w:p w:rsidR="00D10160" w:rsidRDefault="00D10160" w:rsidP="003D2D13">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Negasi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Tsighe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Kiflom</w:t>
      </w:r>
      <w:proofErr w:type="spellEnd"/>
      <w:r w:rsidRPr="00D10160">
        <w:rPr>
          <w:rFonts w:ascii="Times New Roman" w:hAnsi="Times New Roman" w:cs="Times New Roman"/>
          <w:sz w:val="24"/>
          <w:szCs w:val="24"/>
        </w:rPr>
        <w:t xml:space="preserve"> has completed his </w:t>
      </w:r>
      <w:proofErr w:type="spellStart"/>
      <w:r>
        <w:rPr>
          <w:rFonts w:ascii="Times New Roman" w:hAnsi="Times New Roman" w:cs="Times New Roman"/>
          <w:sz w:val="24"/>
          <w:szCs w:val="24"/>
        </w:rPr>
        <w:t>M.F.Sc</w:t>
      </w:r>
      <w:proofErr w:type="spellEnd"/>
      <w:r>
        <w:rPr>
          <w:rFonts w:ascii="Times New Roman" w:hAnsi="Times New Roman" w:cs="Times New Roman"/>
          <w:sz w:val="24"/>
          <w:szCs w:val="24"/>
        </w:rPr>
        <w:t>.</w:t>
      </w:r>
      <w:r w:rsidRPr="00D10160">
        <w:rPr>
          <w:rFonts w:ascii="Times New Roman" w:hAnsi="Times New Roman" w:cs="Times New Roman"/>
          <w:sz w:val="24"/>
          <w:szCs w:val="24"/>
        </w:rPr>
        <w:t xml:space="preserve"> at the age of </w:t>
      </w:r>
      <w:r>
        <w:rPr>
          <w:rFonts w:ascii="Times New Roman" w:hAnsi="Times New Roman" w:cs="Times New Roman"/>
          <w:sz w:val="24"/>
          <w:szCs w:val="24"/>
        </w:rPr>
        <w:t>32</w:t>
      </w:r>
      <w:r w:rsidRPr="00D10160">
        <w:rPr>
          <w:rFonts w:ascii="Times New Roman" w:hAnsi="Times New Roman" w:cs="Times New Roman"/>
          <w:sz w:val="24"/>
          <w:szCs w:val="24"/>
        </w:rPr>
        <w:t xml:space="preserve"> years from </w:t>
      </w:r>
      <w:r>
        <w:rPr>
          <w:rFonts w:ascii="Times New Roman" w:hAnsi="Times New Roman" w:cs="Times New Roman"/>
          <w:sz w:val="24"/>
          <w:szCs w:val="24"/>
        </w:rPr>
        <w:t>CIFE-ICAR- Deemed</w:t>
      </w:r>
      <w:r w:rsidRPr="00D10160">
        <w:rPr>
          <w:rFonts w:ascii="Times New Roman" w:hAnsi="Times New Roman" w:cs="Times New Roman"/>
          <w:sz w:val="24"/>
          <w:szCs w:val="24"/>
        </w:rPr>
        <w:t xml:space="preserve"> University</w:t>
      </w:r>
      <w:r>
        <w:rPr>
          <w:rFonts w:ascii="Times New Roman" w:hAnsi="Times New Roman" w:cs="Times New Roman"/>
          <w:sz w:val="24"/>
          <w:szCs w:val="24"/>
        </w:rPr>
        <w:t>, India;</w:t>
      </w:r>
      <w:r w:rsidRPr="00D10160">
        <w:rPr>
          <w:rFonts w:ascii="Times New Roman" w:hAnsi="Times New Roman" w:cs="Times New Roman"/>
          <w:sz w:val="24"/>
          <w:szCs w:val="24"/>
        </w:rPr>
        <w:t xml:space="preserve"> and</w:t>
      </w:r>
      <w:r>
        <w:rPr>
          <w:rFonts w:ascii="Times New Roman" w:hAnsi="Times New Roman" w:cs="Times New Roman"/>
          <w:sz w:val="24"/>
          <w:szCs w:val="24"/>
        </w:rPr>
        <w:t xml:space="preserve"> now</w:t>
      </w:r>
      <w:r w:rsidRPr="00D10160">
        <w:rPr>
          <w:rFonts w:ascii="Times New Roman" w:hAnsi="Times New Roman" w:cs="Times New Roman"/>
          <w:sz w:val="24"/>
          <w:szCs w:val="24"/>
        </w:rPr>
        <w:t xml:space="preserve"> </w:t>
      </w:r>
      <w:r>
        <w:rPr>
          <w:rFonts w:ascii="Times New Roman" w:hAnsi="Times New Roman" w:cs="Times New Roman"/>
          <w:sz w:val="24"/>
          <w:szCs w:val="24"/>
        </w:rPr>
        <w:t>pursuing his PhD</w:t>
      </w:r>
      <w:r w:rsidRPr="00D10160">
        <w:rPr>
          <w:rFonts w:ascii="Times New Roman" w:hAnsi="Times New Roman" w:cs="Times New Roman"/>
          <w:sz w:val="24"/>
          <w:szCs w:val="24"/>
        </w:rPr>
        <w:t xml:space="preserve"> studies </w:t>
      </w:r>
      <w:r>
        <w:rPr>
          <w:rFonts w:ascii="Times New Roman" w:hAnsi="Times New Roman" w:cs="Times New Roman"/>
          <w:sz w:val="24"/>
          <w:szCs w:val="24"/>
        </w:rPr>
        <w:t xml:space="preserve">in the </w:t>
      </w:r>
      <w:r>
        <w:rPr>
          <w:rFonts w:ascii="Times New Roman" w:hAnsi="Times New Roman" w:cs="Times New Roman"/>
          <w:sz w:val="24"/>
          <w:szCs w:val="24"/>
        </w:rPr>
        <w:t>Saint-Petersburg</w:t>
      </w:r>
      <w:r>
        <w:rPr>
          <w:rFonts w:ascii="Times New Roman" w:hAnsi="Times New Roman" w:cs="Times New Roman"/>
          <w:sz w:val="24"/>
          <w:szCs w:val="24"/>
        </w:rPr>
        <w:t xml:space="preserve"> National Research University of Information, Technologies, Mechanics and Optics, Russia. He was the head of Marine Food and Biotechnology Department in Massawa college of Marine Science and Technology, Eritrea.</w:t>
      </w:r>
      <w:r w:rsidRPr="00D10160">
        <w:rPr>
          <w:rFonts w:ascii="Times New Roman" w:hAnsi="Times New Roman" w:cs="Times New Roman"/>
          <w:sz w:val="24"/>
          <w:szCs w:val="24"/>
        </w:rPr>
        <w:t xml:space="preserve"> He has published more than </w:t>
      </w:r>
      <w:r>
        <w:rPr>
          <w:rFonts w:ascii="Times New Roman" w:hAnsi="Times New Roman" w:cs="Times New Roman"/>
          <w:sz w:val="24"/>
          <w:szCs w:val="24"/>
        </w:rPr>
        <w:t>6</w:t>
      </w:r>
      <w:r w:rsidRPr="00D10160">
        <w:rPr>
          <w:rFonts w:ascii="Times New Roman" w:hAnsi="Times New Roman" w:cs="Times New Roman"/>
          <w:sz w:val="24"/>
          <w:szCs w:val="24"/>
        </w:rPr>
        <w:t xml:space="preserve"> papers in </w:t>
      </w:r>
      <w:r>
        <w:rPr>
          <w:rFonts w:ascii="Times New Roman" w:hAnsi="Times New Roman" w:cs="Times New Roman"/>
          <w:sz w:val="24"/>
          <w:szCs w:val="24"/>
        </w:rPr>
        <w:t xml:space="preserve">peer reviewed </w:t>
      </w:r>
      <w:r w:rsidRPr="00D10160">
        <w:rPr>
          <w:rFonts w:ascii="Times New Roman" w:hAnsi="Times New Roman" w:cs="Times New Roman"/>
          <w:sz w:val="24"/>
          <w:szCs w:val="24"/>
        </w:rPr>
        <w:t>journals</w:t>
      </w:r>
      <w:r>
        <w:rPr>
          <w:rFonts w:ascii="Times New Roman" w:hAnsi="Times New Roman" w:cs="Times New Roman"/>
          <w:sz w:val="24"/>
          <w:szCs w:val="24"/>
        </w:rPr>
        <w:t>.</w:t>
      </w:r>
      <w:r w:rsidRPr="00D10160">
        <w:rPr>
          <w:rFonts w:ascii="Times New Roman" w:hAnsi="Times New Roman" w:cs="Times New Roman"/>
          <w:sz w:val="24"/>
          <w:szCs w:val="24"/>
        </w:rPr>
        <w:t xml:space="preserve"> </w:t>
      </w:r>
    </w:p>
    <w:p w:rsidR="00D10160" w:rsidRPr="00D10160" w:rsidRDefault="00D10160" w:rsidP="00D10160">
      <w:pPr>
        <w:spacing w:after="0"/>
        <w:rPr>
          <w:rFonts w:ascii="Times New Roman" w:hAnsi="Times New Roman" w:cs="Times New Roman"/>
          <w:sz w:val="24"/>
          <w:szCs w:val="24"/>
        </w:rPr>
      </w:pPr>
    </w:p>
    <w:p w:rsidR="00D10160" w:rsidRPr="00D10160" w:rsidRDefault="00D10160" w:rsidP="00D10160">
      <w:pPr>
        <w:spacing w:after="0"/>
        <w:rPr>
          <w:rFonts w:ascii="Times New Roman" w:hAnsi="Times New Roman" w:cs="Times New Roman"/>
          <w:b/>
          <w:sz w:val="24"/>
          <w:szCs w:val="24"/>
        </w:rPr>
      </w:pPr>
      <w:r w:rsidRPr="00D10160">
        <w:rPr>
          <w:rFonts w:ascii="Times New Roman" w:hAnsi="Times New Roman" w:cs="Times New Roman"/>
          <w:b/>
          <w:sz w:val="24"/>
          <w:szCs w:val="24"/>
        </w:rPr>
        <w:t xml:space="preserve">Presenting author details </w:t>
      </w:r>
    </w:p>
    <w:p w:rsidR="00D10160" w:rsidRPr="00D10160" w:rsidRDefault="00D10160" w:rsidP="00D10160">
      <w:pPr>
        <w:spacing w:after="0"/>
        <w:rPr>
          <w:rFonts w:ascii="Times New Roman" w:hAnsi="Times New Roman" w:cs="Times New Roman"/>
          <w:sz w:val="24"/>
          <w:szCs w:val="24"/>
        </w:rPr>
      </w:pPr>
      <w:r w:rsidRPr="00D10160">
        <w:rPr>
          <w:rFonts w:ascii="Times New Roman" w:hAnsi="Times New Roman" w:cs="Times New Roman"/>
          <w:sz w:val="24"/>
          <w:szCs w:val="24"/>
        </w:rPr>
        <w:lastRenderedPageBreak/>
        <w:t xml:space="preserve">Full name: </w:t>
      </w:r>
      <w:proofErr w:type="spellStart"/>
      <w:r>
        <w:rPr>
          <w:rFonts w:ascii="Times New Roman" w:hAnsi="Times New Roman" w:cs="Times New Roman"/>
          <w:sz w:val="24"/>
          <w:szCs w:val="24"/>
        </w:rPr>
        <w:t>Negasi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Tsighe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Kiflom</w:t>
      </w:r>
      <w:proofErr w:type="spellEnd"/>
    </w:p>
    <w:p w:rsidR="00D10160" w:rsidRPr="00D10160" w:rsidRDefault="00D10160" w:rsidP="00D10160">
      <w:pPr>
        <w:spacing w:after="0"/>
        <w:rPr>
          <w:rFonts w:ascii="Times New Roman" w:hAnsi="Times New Roman" w:cs="Times New Roman"/>
          <w:sz w:val="24"/>
          <w:szCs w:val="24"/>
        </w:rPr>
      </w:pPr>
      <w:r w:rsidRPr="00D10160">
        <w:rPr>
          <w:rFonts w:ascii="Times New Roman" w:hAnsi="Times New Roman" w:cs="Times New Roman"/>
          <w:sz w:val="24"/>
          <w:szCs w:val="24"/>
        </w:rPr>
        <w:t>Contact number:</w:t>
      </w:r>
      <w:r>
        <w:rPr>
          <w:rFonts w:ascii="Times New Roman" w:hAnsi="Times New Roman" w:cs="Times New Roman"/>
          <w:sz w:val="24"/>
          <w:szCs w:val="24"/>
        </w:rPr>
        <w:t xml:space="preserve"> +7950</w:t>
      </w:r>
      <w:r w:rsidR="0042222F">
        <w:rPr>
          <w:rFonts w:ascii="Times New Roman" w:hAnsi="Times New Roman" w:cs="Times New Roman"/>
          <w:sz w:val="24"/>
          <w:szCs w:val="24"/>
        </w:rPr>
        <w:t>-</w:t>
      </w:r>
      <w:r>
        <w:rPr>
          <w:rFonts w:ascii="Times New Roman" w:hAnsi="Times New Roman" w:cs="Times New Roman"/>
          <w:sz w:val="24"/>
          <w:szCs w:val="24"/>
        </w:rPr>
        <w:t>221</w:t>
      </w:r>
      <w:r w:rsidR="0042222F">
        <w:rPr>
          <w:rFonts w:ascii="Times New Roman" w:hAnsi="Times New Roman" w:cs="Times New Roman"/>
          <w:sz w:val="24"/>
          <w:szCs w:val="24"/>
        </w:rPr>
        <w:t>-</w:t>
      </w:r>
      <w:r>
        <w:rPr>
          <w:rFonts w:ascii="Times New Roman" w:hAnsi="Times New Roman" w:cs="Times New Roman"/>
          <w:sz w:val="24"/>
          <w:szCs w:val="24"/>
        </w:rPr>
        <w:t>7</w:t>
      </w:r>
      <w:r w:rsidR="0042222F">
        <w:rPr>
          <w:rFonts w:ascii="Times New Roman" w:hAnsi="Times New Roman" w:cs="Times New Roman"/>
          <w:sz w:val="24"/>
          <w:szCs w:val="24"/>
        </w:rPr>
        <w:t>-</w:t>
      </w:r>
      <w:bookmarkStart w:id="0" w:name="_GoBack"/>
      <w:bookmarkEnd w:id="0"/>
      <w:r>
        <w:rPr>
          <w:rFonts w:ascii="Times New Roman" w:hAnsi="Times New Roman" w:cs="Times New Roman"/>
          <w:sz w:val="24"/>
          <w:szCs w:val="24"/>
        </w:rPr>
        <w:t>665</w:t>
      </w:r>
    </w:p>
    <w:p w:rsidR="00D10160" w:rsidRPr="00D10160" w:rsidRDefault="00D10160" w:rsidP="00D10160">
      <w:pPr>
        <w:spacing w:after="0"/>
        <w:rPr>
          <w:rFonts w:ascii="Times New Roman" w:hAnsi="Times New Roman" w:cs="Times New Roman"/>
          <w:sz w:val="24"/>
          <w:szCs w:val="24"/>
        </w:rPr>
      </w:pPr>
      <w:r w:rsidRPr="00D10160">
        <w:rPr>
          <w:rFonts w:ascii="Times New Roman" w:hAnsi="Times New Roman" w:cs="Times New Roman"/>
          <w:sz w:val="24"/>
          <w:szCs w:val="24"/>
        </w:rPr>
        <w:t>Twitter account:</w:t>
      </w:r>
      <w:r>
        <w:rPr>
          <w:rFonts w:ascii="Times New Roman" w:hAnsi="Times New Roman" w:cs="Times New Roman"/>
          <w:sz w:val="24"/>
          <w:szCs w:val="24"/>
        </w:rPr>
        <w:t xml:space="preserve"> no</w:t>
      </w:r>
    </w:p>
    <w:p w:rsidR="00D10160" w:rsidRPr="00D10160" w:rsidRDefault="00D10160" w:rsidP="00D10160">
      <w:pPr>
        <w:spacing w:after="0"/>
        <w:rPr>
          <w:rFonts w:ascii="Times New Roman" w:hAnsi="Times New Roman" w:cs="Times New Roman"/>
          <w:sz w:val="24"/>
          <w:szCs w:val="24"/>
        </w:rPr>
      </w:pPr>
      <w:r w:rsidRPr="00D10160">
        <w:rPr>
          <w:rFonts w:ascii="Times New Roman" w:hAnsi="Times New Roman" w:cs="Times New Roman"/>
          <w:sz w:val="24"/>
          <w:szCs w:val="24"/>
        </w:rPr>
        <w:t>Linked In account:</w:t>
      </w:r>
      <w:r>
        <w:rPr>
          <w:rFonts w:ascii="Times New Roman" w:hAnsi="Times New Roman" w:cs="Times New Roman"/>
          <w:sz w:val="24"/>
          <w:szCs w:val="24"/>
        </w:rPr>
        <w:t xml:space="preserve"> no</w:t>
      </w:r>
    </w:p>
    <w:p w:rsidR="00D10160" w:rsidRPr="00D10160" w:rsidRDefault="00D10160" w:rsidP="00D10160">
      <w:pPr>
        <w:spacing w:after="0"/>
        <w:rPr>
          <w:rFonts w:ascii="Times New Roman" w:hAnsi="Times New Roman" w:cs="Times New Roman"/>
          <w:sz w:val="24"/>
          <w:szCs w:val="24"/>
        </w:rPr>
      </w:pPr>
      <w:r w:rsidRPr="00D10160">
        <w:rPr>
          <w:rFonts w:ascii="Times New Roman" w:hAnsi="Times New Roman" w:cs="Times New Roman"/>
          <w:sz w:val="24"/>
          <w:szCs w:val="24"/>
        </w:rPr>
        <w:t>Session name/ number:</w:t>
      </w:r>
      <w:r>
        <w:rPr>
          <w:rFonts w:ascii="Times New Roman" w:hAnsi="Times New Roman" w:cs="Times New Roman"/>
          <w:sz w:val="24"/>
          <w:szCs w:val="24"/>
        </w:rPr>
        <w:t xml:space="preserve"> Coastal Ecology</w:t>
      </w:r>
    </w:p>
    <w:p w:rsidR="00D716A5" w:rsidRDefault="00D10160" w:rsidP="00D10160">
      <w:pPr>
        <w:spacing w:after="0"/>
        <w:rPr>
          <w:rFonts w:ascii="Times New Roman" w:hAnsi="Times New Roman" w:cs="Times New Roman"/>
          <w:sz w:val="24"/>
          <w:szCs w:val="24"/>
        </w:rPr>
      </w:pPr>
      <w:r w:rsidRPr="00D10160">
        <w:rPr>
          <w:rFonts w:ascii="Times New Roman" w:hAnsi="Times New Roman" w:cs="Times New Roman"/>
          <w:sz w:val="24"/>
          <w:szCs w:val="24"/>
        </w:rPr>
        <w:t>Category: (Poster presentation)</w:t>
      </w:r>
    </w:p>
    <w:sectPr w:rsidR="00D716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CD3"/>
    <w:rsid w:val="00285CD3"/>
    <w:rsid w:val="003D2D13"/>
    <w:rsid w:val="0042222F"/>
    <w:rsid w:val="005D4E22"/>
    <w:rsid w:val="008A32D8"/>
    <w:rsid w:val="00D10160"/>
    <w:rsid w:val="00D716A5"/>
    <w:rsid w:val="00F47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8CA39E-EDF7-4F23-862D-A20D5617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2020-03-09T15:15:00Z</dcterms:created>
  <dcterms:modified xsi:type="dcterms:W3CDTF">2020-03-09T15:55:00Z</dcterms:modified>
</cp:coreProperties>
</file>