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2F76" w:rsidRPr="00DF201D" w:rsidRDefault="006A2F76" w:rsidP="006A2F76">
      <w:pPr>
        <w:jc w:val="center"/>
        <w:rPr>
          <w:rFonts w:ascii="Times New Roman" w:hAnsi="Times New Roman" w:cs="Times New Roman"/>
          <w:b/>
          <w:sz w:val="28"/>
          <w:szCs w:val="28"/>
        </w:rPr>
      </w:pPr>
      <w:r>
        <w:rPr>
          <w:rFonts w:ascii="Times New Roman" w:hAnsi="Times New Roman" w:cs="Times New Roman"/>
          <w:b/>
          <w:sz w:val="28"/>
          <w:szCs w:val="28"/>
        </w:rPr>
        <w:t xml:space="preserve">Draft </w:t>
      </w:r>
      <w:r w:rsidRPr="00DF201D">
        <w:rPr>
          <w:rFonts w:ascii="Times New Roman" w:hAnsi="Times New Roman" w:cs="Times New Roman"/>
          <w:b/>
          <w:sz w:val="28"/>
          <w:szCs w:val="28"/>
        </w:rPr>
        <w:t>Format for Abstract Submission</w:t>
      </w:r>
    </w:p>
    <w:p w:rsidR="005F5B7A" w:rsidRDefault="005F5B7A" w:rsidP="005F5B7A">
      <w:pPr>
        <w:spacing w:after="0"/>
        <w:jc w:val="both"/>
        <w:rPr>
          <w:rFonts w:ascii="Times New Roman" w:hAnsi="Times New Roman" w:cs="Times New Roman"/>
        </w:rPr>
      </w:pPr>
    </w:p>
    <w:p w:rsidR="00734E22" w:rsidRPr="00883D80" w:rsidRDefault="00734E22" w:rsidP="00734E22">
      <w:pPr>
        <w:spacing w:after="0" w:line="240" w:lineRule="auto"/>
        <w:rPr>
          <w:rStyle w:val="Strong"/>
        </w:rPr>
      </w:pPr>
      <w:r w:rsidRPr="00883D80">
        <w:rPr>
          <w:rStyle w:val="Strong"/>
        </w:rPr>
        <w:t>DR.ANIL BATTA</w:t>
      </w:r>
    </w:p>
    <w:p w:rsidR="00734E22" w:rsidRPr="00883D80" w:rsidRDefault="00AB196E" w:rsidP="00734E22">
      <w:pPr>
        <w:spacing w:after="0" w:line="240" w:lineRule="auto"/>
        <w:rPr>
          <w:rStyle w:val="Strong"/>
        </w:rPr>
      </w:pPr>
      <w:proofErr w:type="gramStart"/>
      <w:r w:rsidRPr="00883D80">
        <w:rPr>
          <w:rStyle w:val="Strong"/>
        </w:rPr>
        <w:t>PROFESSOR &amp;</w:t>
      </w:r>
      <w:proofErr w:type="gramEnd"/>
      <w:r w:rsidR="00734E22" w:rsidRPr="00883D80">
        <w:rPr>
          <w:rStyle w:val="Strong"/>
        </w:rPr>
        <w:t xml:space="preserve"> HEAD,</w:t>
      </w:r>
    </w:p>
    <w:p w:rsidR="00734E22" w:rsidRPr="00883D80" w:rsidRDefault="00734E22" w:rsidP="00734E22">
      <w:pPr>
        <w:spacing w:after="0" w:line="240" w:lineRule="auto"/>
        <w:rPr>
          <w:rStyle w:val="Strong"/>
        </w:rPr>
      </w:pPr>
      <w:r w:rsidRPr="00883D80">
        <w:rPr>
          <w:rStyle w:val="Strong"/>
        </w:rPr>
        <w:t>DEPARTMENT OF MEDICAL BIOCHEMISTRY</w:t>
      </w:r>
    </w:p>
    <w:p w:rsidR="00734E22" w:rsidRPr="00883D80" w:rsidRDefault="00734E22" w:rsidP="00734E22">
      <w:pPr>
        <w:spacing w:after="0" w:line="240" w:lineRule="auto"/>
        <w:rPr>
          <w:rStyle w:val="Strong"/>
        </w:rPr>
      </w:pPr>
      <w:r w:rsidRPr="00883D80">
        <w:rPr>
          <w:rStyle w:val="Strong"/>
        </w:rPr>
        <w:t>GOVT.MEDICAL COLLEGE, AMRITSAR</w:t>
      </w:r>
    </w:p>
    <w:p w:rsidR="00734E22" w:rsidRPr="00883D80" w:rsidRDefault="00734E22" w:rsidP="00734E22">
      <w:pPr>
        <w:pStyle w:val="Heading4"/>
        <w:shd w:val="clear" w:color="auto" w:fill="FFFFFF"/>
        <w:spacing w:before="0" w:line="240" w:lineRule="auto"/>
        <w:jc w:val="both"/>
        <w:rPr>
          <w:rStyle w:val="Strong"/>
        </w:rPr>
      </w:pPr>
    </w:p>
    <w:p w:rsidR="005F5B7A" w:rsidRDefault="005F5B7A" w:rsidP="005F5B7A">
      <w:pPr>
        <w:jc w:val="both"/>
        <w:rPr>
          <w:rFonts w:ascii="Times New Roman" w:hAnsi="Times New Roman" w:cs="Times New Roman"/>
        </w:rPr>
      </w:pPr>
    </w:p>
    <w:p w:rsidR="005F5B7A" w:rsidRDefault="005F5B7A" w:rsidP="005F5B7A">
      <w:pPr>
        <w:jc w:val="both"/>
        <w:rPr>
          <w:rFonts w:ascii="Times New Roman" w:hAnsi="Times New Roman" w:cs="Times New Roman"/>
        </w:rPr>
      </w:pPr>
      <w:r w:rsidRPr="005F5B7A">
        <w:rPr>
          <w:rFonts w:ascii="Times New Roman" w:hAnsi="Times New Roman" w:cs="Times New Roman"/>
          <w:noProof/>
        </w:rPr>
        <w:drawing>
          <wp:inline distT="0" distB="0" distL="0" distR="0">
            <wp:extent cx="1323975" cy="1609725"/>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1328696" cy="1615465"/>
                    </a:xfrm>
                    <a:prstGeom prst="rect">
                      <a:avLst/>
                    </a:prstGeom>
                    <a:noFill/>
                    <a:ln w="9525">
                      <a:noFill/>
                      <a:miter lim="800000"/>
                      <a:headEnd/>
                      <a:tailEnd/>
                    </a:ln>
                  </pic:spPr>
                </pic:pic>
              </a:graphicData>
            </a:graphic>
          </wp:inline>
        </w:drawing>
      </w:r>
    </w:p>
    <w:p w:rsidR="005F5B7A" w:rsidRDefault="005F5B7A" w:rsidP="005F5B7A">
      <w:pPr>
        <w:spacing w:line="373" w:lineRule="atLeast"/>
        <w:textAlignment w:val="baseline"/>
        <w:outlineLvl w:val="1"/>
        <w:rPr>
          <w:rFonts w:ascii="inherit" w:eastAsia="Times New Roman" w:hAnsi="inherit" w:cs="Times New Roman"/>
          <w:b/>
          <w:bCs/>
          <w:color w:val="404040"/>
          <w:sz w:val="31"/>
          <w:szCs w:val="31"/>
        </w:rPr>
      </w:pPr>
    </w:p>
    <w:p w:rsidR="00CD1335" w:rsidRDefault="00DB24EE" w:rsidP="00CD1335">
      <w:pPr>
        <w:spacing w:after="0" w:line="240" w:lineRule="auto"/>
        <w:textAlignment w:val="baseline"/>
        <w:outlineLvl w:val="1"/>
        <w:rPr>
          <w:rFonts w:ascii="Times New Roman" w:hAnsi="Times New Roman" w:cs="Times New Roman"/>
        </w:rPr>
      </w:pPr>
      <w:hyperlink r:id="rId6" w:history="1">
        <w:r w:rsidR="00CD1335" w:rsidRPr="00CD1335">
          <w:rPr>
            <w:rStyle w:val="Hyperlink"/>
            <w:rFonts w:ascii="Times New Roman" w:eastAsia="Times New Roman" w:hAnsi="Times New Roman" w:cs="Times New Roman"/>
            <w:b/>
            <w:bCs/>
            <w:color w:val="auto"/>
          </w:rPr>
          <w:t>akbattafarid@yahoo.co.in</w:t>
        </w:r>
      </w:hyperlink>
    </w:p>
    <w:p w:rsidR="00CD1335" w:rsidRPr="00CD1335" w:rsidRDefault="00CD1335" w:rsidP="00CD1335">
      <w:pPr>
        <w:spacing w:after="0" w:line="240" w:lineRule="auto"/>
        <w:textAlignment w:val="baseline"/>
        <w:outlineLvl w:val="1"/>
        <w:rPr>
          <w:rFonts w:ascii="Times New Roman" w:eastAsia="Times New Roman" w:hAnsi="Times New Roman" w:cs="Times New Roman"/>
          <w:b/>
          <w:bCs/>
        </w:rPr>
      </w:pPr>
    </w:p>
    <w:p w:rsidR="00CD1335" w:rsidRPr="00CD1335" w:rsidRDefault="00CD1335" w:rsidP="00CD1335">
      <w:pPr>
        <w:spacing w:after="0" w:line="240" w:lineRule="auto"/>
        <w:textAlignment w:val="baseline"/>
        <w:outlineLvl w:val="1"/>
        <w:rPr>
          <w:rFonts w:ascii="Times New Roman" w:eastAsia="Times New Roman" w:hAnsi="Times New Roman" w:cs="Times New Roman"/>
          <w:b/>
          <w:bCs/>
        </w:rPr>
      </w:pPr>
      <w:r w:rsidRPr="00CD1335">
        <w:rPr>
          <w:rFonts w:ascii="Times New Roman" w:eastAsia="Times New Roman" w:hAnsi="Times New Roman" w:cs="Times New Roman"/>
          <w:b/>
          <w:bCs/>
        </w:rPr>
        <w:t>+919855099831(M)</w:t>
      </w:r>
    </w:p>
    <w:p w:rsidR="000656CD" w:rsidRPr="007408F4" w:rsidRDefault="000656CD" w:rsidP="000656CD">
      <w:pPr>
        <w:spacing w:line="360" w:lineRule="auto"/>
        <w:jc w:val="both"/>
        <w:rPr>
          <w:sz w:val="28"/>
          <w:szCs w:val="28"/>
          <w:lang w:val="en-NZ"/>
        </w:rPr>
      </w:pPr>
    </w:p>
    <w:p w:rsidR="00B0011F" w:rsidRPr="00B0011F" w:rsidRDefault="00B0011F" w:rsidP="00B0011F">
      <w:pPr>
        <w:pStyle w:val="Heading1"/>
        <w:shd w:val="clear" w:color="auto" w:fill="FFFFFF"/>
        <w:spacing w:before="0" w:after="172"/>
        <w:rPr>
          <w:rFonts w:ascii="Times New Roman" w:hAnsi="Times New Roman" w:cs="Times New Roman"/>
          <w:b w:val="0"/>
          <w:color w:val="auto"/>
          <w:sz w:val="18"/>
          <w:szCs w:val="18"/>
        </w:rPr>
      </w:pPr>
      <w:r w:rsidRPr="00B0011F">
        <w:rPr>
          <w:rFonts w:ascii="Times New Roman" w:hAnsi="Times New Roman" w:cs="Times New Roman"/>
          <w:b w:val="0"/>
          <w:color w:val="auto"/>
          <w:sz w:val="18"/>
          <w:szCs w:val="18"/>
        </w:rPr>
        <w:t>NASAL EPITHELIAL CELLS TO ASSESS IN VITRO IMMUNE RESPONSES TO RESPIRATORY VIRUS INFECTION IN PREGNANT WOMEN WITH ASTHMA</w:t>
      </w:r>
    </w:p>
    <w:p w:rsidR="00734E22" w:rsidRPr="00B0011F" w:rsidRDefault="00734E22" w:rsidP="00734E22">
      <w:pPr>
        <w:rPr>
          <w:b/>
          <w:lang w:bidi="te-IN"/>
        </w:rPr>
      </w:pPr>
    </w:p>
    <w:p w:rsidR="005F5B7A" w:rsidRPr="00B0011F" w:rsidRDefault="00B0011F" w:rsidP="00CD1335">
      <w:pPr>
        <w:spacing w:after="0" w:line="373" w:lineRule="atLeast"/>
        <w:textAlignment w:val="baseline"/>
        <w:outlineLvl w:val="1"/>
        <w:rPr>
          <w:rFonts w:ascii="Times New Roman" w:eastAsia="Times New Roman" w:hAnsi="Times New Roman" w:cs="Times New Roman"/>
          <w:b/>
          <w:bCs/>
          <w:sz w:val="18"/>
          <w:szCs w:val="18"/>
        </w:rPr>
      </w:pPr>
      <w:r w:rsidRPr="00B0011F">
        <w:rPr>
          <w:rFonts w:ascii="Times New Roman" w:hAnsi="Times New Roman" w:cs="Times New Roman"/>
          <w:sz w:val="18"/>
          <w:szCs w:val="18"/>
          <w:shd w:val="clear" w:color="auto" w:fill="FFFFFF"/>
        </w:rPr>
        <w:t>Respiratory virus-induced asthma exacerbations occur frequently during pregnancy and are associated with adverse outcomes for mother and child. Primary nasal epithelial cells (pNECs) provide a useful method to study immune responses in pregnancy. PNECs were obtained by nasal brushings from pregnant and non-pregnant women with and without asthma. PNECs were infected in vitro with major group Rhinovirus 43 (RV43) and seasonal influenza (H3N2). Following infection, pNECs showed measurable quantities of interferon (IFN)-λ, IL-1β, IL-8, IP-10 and MIP1-α. PNECs provide a safe and effective method for studying respiratory epithelial cell responses during pregnancy.</w:t>
      </w:r>
    </w:p>
    <w:p w:rsidR="006A2F76" w:rsidRPr="005F5B7A" w:rsidRDefault="005F5B7A" w:rsidP="005F5B7A">
      <w:pPr>
        <w:jc w:val="both"/>
        <w:rPr>
          <w:rFonts w:ascii="Times New Roman" w:hAnsi="Times New Roman" w:cs="Times New Roman"/>
          <w:b/>
          <w:sz w:val="24"/>
          <w:szCs w:val="24"/>
        </w:rPr>
      </w:pPr>
      <w:r w:rsidRPr="005F5B7A">
        <w:rPr>
          <w:rFonts w:ascii="Times New Roman" w:hAnsi="Times New Roman" w:cs="Times New Roman"/>
          <w:b/>
          <w:sz w:val="24"/>
          <w:szCs w:val="24"/>
        </w:rPr>
        <w:t>SHO</w:t>
      </w:r>
      <w:r>
        <w:rPr>
          <w:rFonts w:ascii="Times New Roman" w:hAnsi="Times New Roman" w:cs="Times New Roman"/>
          <w:b/>
          <w:sz w:val="24"/>
          <w:szCs w:val="24"/>
        </w:rPr>
        <w:t>RT BIOGRAPHY</w:t>
      </w:r>
    </w:p>
    <w:p w:rsidR="005F5B7A" w:rsidRDefault="005F5B7A" w:rsidP="005F5B7A">
      <w:pPr>
        <w:jc w:val="both"/>
        <w:rPr>
          <w:rFonts w:ascii="Times New Roman" w:hAnsi="Times New Roman" w:cs="Times New Roman"/>
        </w:rPr>
      </w:pPr>
      <w:r w:rsidRPr="005A30DF">
        <w:rPr>
          <w:rFonts w:ascii="Times New Roman" w:hAnsi="Times New Roman" w:cs="Times New Roman"/>
        </w:rPr>
        <w:t xml:space="preserve">Prof. Dr. Anil Batta is presently professor &amp; Head with senior consultant in Govt. Medical College, Amritsar. He did his M.B.B.S. and M.D. in Medical Biochemistry from Govt. Medical College, Patiala in 1984 and 1991, respectively. His research interest is mainly in clinical application especially cancer and drug de-addiction. He has supervised more than 25 M.D., M.Sc. and Doctorate researches and published more than 130 international research papers. He is the chief editor of America’s Journal of Biochemistry. He is also working as advisor to the editorial board of International Journal of Biological and Medical Research. </w:t>
      </w:r>
      <w:r>
        <w:rPr>
          <w:rFonts w:ascii="Times New Roman" w:hAnsi="Times New Roman" w:cs="Times New Roman"/>
        </w:rPr>
        <w:t>He</w:t>
      </w:r>
      <w:r w:rsidRPr="005A30DF">
        <w:rPr>
          <w:rFonts w:ascii="Times New Roman" w:hAnsi="Times New Roman" w:cs="Times New Roman"/>
        </w:rPr>
        <w:t xml:space="preserve"> has been deputed </w:t>
      </w:r>
      <w:r>
        <w:rPr>
          <w:rFonts w:ascii="Times New Roman" w:hAnsi="Times New Roman" w:cs="Times New Roman"/>
        </w:rPr>
        <w:t>member Editorial Board</w:t>
      </w:r>
      <w:r w:rsidRPr="005A30DF">
        <w:rPr>
          <w:rFonts w:ascii="Times New Roman" w:hAnsi="Times New Roman" w:cs="Times New Roman"/>
        </w:rPr>
        <w:t xml:space="preserve"> </w:t>
      </w:r>
      <w:r>
        <w:rPr>
          <w:rFonts w:ascii="Times New Roman" w:hAnsi="Times New Roman" w:cs="Times New Roman"/>
        </w:rPr>
        <w:t>of</w:t>
      </w:r>
      <w:r w:rsidRPr="005A30DF">
        <w:rPr>
          <w:rFonts w:ascii="Times New Roman" w:hAnsi="Times New Roman" w:cs="Times New Roman"/>
        </w:rPr>
        <w:t xml:space="preserve"> </w:t>
      </w:r>
      <w:r>
        <w:rPr>
          <w:rFonts w:ascii="Times New Roman" w:hAnsi="Times New Roman" w:cs="Times New Roman"/>
        </w:rPr>
        <w:t xml:space="preserve">numerous International &amp; National Medical </w:t>
      </w:r>
      <w:r>
        <w:rPr>
          <w:rFonts w:ascii="Times New Roman" w:hAnsi="Times New Roman" w:cs="Times New Roman"/>
        </w:rPr>
        <w:lastRenderedPageBreak/>
        <w:t xml:space="preserve">Journals </w:t>
      </w:r>
      <w:r w:rsidRPr="005A30DF">
        <w:rPr>
          <w:rFonts w:ascii="Times New Roman" w:hAnsi="Times New Roman" w:cs="Times New Roman"/>
        </w:rPr>
        <w:t xml:space="preserve">of Biochemistry. He has </w:t>
      </w:r>
      <w:r>
        <w:rPr>
          <w:rFonts w:ascii="Times New Roman" w:hAnsi="Times New Roman" w:cs="Times New Roman"/>
        </w:rPr>
        <w:t xml:space="preserve">also </w:t>
      </w:r>
      <w:r w:rsidRPr="005A30DF">
        <w:rPr>
          <w:rFonts w:ascii="Times New Roman" w:hAnsi="Times New Roman" w:cs="Times New Roman"/>
        </w:rPr>
        <w:t xml:space="preserve">been attached as technical advisor to various national and international conferences in Biochemistry. He has been attached as hi-tech endocrinal, genetics and automated labs of </w:t>
      </w:r>
      <w:r>
        <w:rPr>
          <w:rFonts w:ascii="Times New Roman" w:hAnsi="Times New Roman" w:cs="Times New Roman"/>
        </w:rPr>
        <w:t>Baba Farid Univ. of Health Sciences</w:t>
      </w:r>
      <w:r w:rsidRPr="005A30DF">
        <w:rPr>
          <w:rFonts w:ascii="Times New Roman" w:hAnsi="Times New Roman" w:cs="Times New Roman"/>
        </w:rPr>
        <w:t>, Faridkot. He has chaired various sessions in the Biochemistry meets. He has been designated as member Editorial Board of various in US and other European Courtiers.</w:t>
      </w:r>
      <w:r>
        <w:rPr>
          <w:rFonts w:ascii="Times New Roman" w:hAnsi="Times New Roman" w:cs="Times New Roman"/>
        </w:rPr>
        <w:t xml:space="preserve"> He is also involved in various research projects at Govt. Medical, Amritsar.</w:t>
      </w:r>
      <w:r w:rsidRPr="001F58E6">
        <w:rPr>
          <w:rFonts w:ascii="Times New Roman" w:hAnsi="Times New Roman" w:cs="Times New Roman"/>
        </w:rPr>
        <w:t xml:space="preserve"> </w:t>
      </w:r>
      <w:r>
        <w:rPr>
          <w:rFonts w:ascii="Times New Roman" w:hAnsi="Times New Roman" w:cs="Times New Roman"/>
        </w:rPr>
        <w:t xml:space="preserve">He has done </w:t>
      </w:r>
      <w:proofErr w:type="spellStart"/>
      <w:r>
        <w:rPr>
          <w:rFonts w:ascii="Times New Roman" w:hAnsi="Times New Roman" w:cs="Times New Roman"/>
        </w:rPr>
        <w:t>superspecialisation</w:t>
      </w:r>
      <w:proofErr w:type="spellEnd"/>
      <w:r>
        <w:rPr>
          <w:rFonts w:ascii="Times New Roman" w:hAnsi="Times New Roman" w:cs="Times New Roman"/>
        </w:rPr>
        <w:t xml:space="preserve"> in Drug-de-addiction from PGIMER, Chandigarh.</w:t>
      </w:r>
    </w:p>
    <w:p w:rsidR="005F5B7A" w:rsidRPr="00626AA9" w:rsidRDefault="005F5B7A" w:rsidP="005F5B7A">
      <w:pPr>
        <w:spacing w:line="240" w:lineRule="auto"/>
        <w:jc w:val="both"/>
        <w:rPr>
          <w:rFonts w:ascii="Times New Roman" w:hAnsi="Times New Roman" w:cs="Times New Roman"/>
          <w:sz w:val="18"/>
          <w:szCs w:val="18"/>
        </w:rPr>
      </w:pPr>
      <w:r w:rsidRPr="00626AA9">
        <w:rPr>
          <w:rFonts w:ascii="Times New Roman" w:hAnsi="Times New Roman" w:cs="Times New Roman"/>
          <w:sz w:val="18"/>
          <w:szCs w:val="18"/>
        </w:rPr>
        <w:t>Latest 5 Publications</w:t>
      </w:r>
    </w:p>
    <w:p w:rsidR="008402A6" w:rsidRDefault="005F5B7A" w:rsidP="005F5B7A">
      <w:pPr>
        <w:spacing w:after="0" w:line="240" w:lineRule="auto"/>
        <w:rPr>
          <w:rFonts w:ascii="Times New Roman" w:hAnsi="Times New Roman" w:cs="Times New Roman"/>
          <w:bCs/>
          <w:sz w:val="18"/>
          <w:szCs w:val="18"/>
        </w:rPr>
      </w:pPr>
      <w:r w:rsidRPr="00626AA9">
        <w:rPr>
          <w:rFonts w:ascii="Times New Roman" w:hAnsi="Times New Roman" w:cs="Times New Roman"/>
          <w:sz w:val="18"/>
          <w:szCs w:val="18"/>
        </w:rPr>
        <w:t xml:space="preserve">1. Anil Batta </w:t>
      </w:r>
      <w:r w:rsidRPr="00626AA9">
        <w:rPr>
          <w:rFonts w:ascii="Times New Roman" w:hAnsi="Times New Roman" w:cs="Times New Roman"/>
          <w:bCs/>
          <w:sz w:val="18"/>
          <w:szCs w:val="18"/>
        </w:rPr>
        <w:t xml:space="preserve">Biochemical diagnosis of acute appendicitis International Journal of Medical and Health Research ISSN: 2454-9142  </w:t>
      </w:r>
    </w:p>
    <w:p w:rsidR="005F5B7A" w:rsidRPr="00626AA9" w:rsidRDefault="008402A6" w:rsidP="005F5B7A">
      <w:pPr>
        <w:spacing w:after="0" w:line="240" w:lineRule="auto"/>
        <w:rPr>
          <w:rFonts w:ascii="Times New Roman" w:hAnsi="Times New Roman" w:cs="Times New Roman"/>
          <w:bCs/>
          <w:sz w:val="18"/>
          <w:szCs w:val="18"/>
        </w:rPr>
      </w:pPr>
      <w:r>
        <w:rPr>
          <w:rFonts w:ascii="Times New Roman" w:hAnsi="Times New Roman" w:cs="Times New Roman"/>
          <w:bCs/>
          <w:sz w:val="18"/>
          <w:szCs w:val="18"/>
        </w:rPr>
        <w:t xml:space="preserve">    </w:t>
      </w:r>
      <w:r w:rsidR="005F5B7A" w:rsidRPr="00626AA9">
        <w:rPr>
          <w:rFonts w:ascii="Times New Roman" w:hAnsi="Times New Roman" w:cs="Times New Roman"/>
          <w:bCs/>
          <w:sz w:val="18"/>
          <w:szCs w:val="18"/>
        </w:rPr>
        <w:t xml:space="preserve">Volume 4; Issue 7; July 2018; Page No. 77-80 </w:t>
      </w:r>
    </w:p>
    <w:p w:rsidR="005F5B7A" w:rsidRPr="00626AA9" w:rsidRDefault="005F5B7A" w:rsidP="005F5B7A">
      <w:pPr>
        <w:spacing w:after="0" w:line="240" w:lineRule="auto"/>
        <w:rPr>
          <w:rFonts w:ascii="Times New Roman" w:hAnsi="Times New Roman" w:cs="Times New Roman"/>
          <w:sz w:val="18"/>
          <w:szCs w:val="18"/>
        </w:rPr>
      </w:pPr>
    </w:p>
    <w:p w:rsidR="005F5B7A" w:rsidRPr="00626AA9" w:rsidRDefault="005F5B7A" w:rsidP="005F5B7A">
      <w:pPr>
        <w:pStyle w:val="Default"/>
        <w:rPr>
          <w:sz w:val="18"/>
          <w:szCs w:val="18"/>
        </w:rPr>
      </w:pPr>
      <w:r w:rsidRPr="00626AA9">
        <w:rPr>
          <w:bCs/>
          <w:sz w:val="18"/>
          <w:szCs w:val="18"/>
        </w:rPr>
        <w:t xml:space="preserve">2. Anil Batta </w:t>
      </w:r>
      <w:r w:rsidRPr="00626AA9">
        <w:rPr>
          <w:sz w:val="18"/>
          <w:szCs w:val="18"/>
        </w:rPr>
        <w:t xml:space="preserve">Burnout Syndrome in Medical Fraternity ISSN 2518-3389 (Print) ISSN 2518-3397(Online) Scholars Middle East </w:t>
      </w:r>
    </w:p>
    <w:p w:rsidR="005F5B7A" w:rsidRPr="00626AA9" w:rsidRDefault="005F5B7A" w:rsidP="005F5B7A">
      <w:pPr>
        <w:pStyle w:val="Default"/>
        <w:rPr>
          <w:sz w:val="18"/>
          <w:szCs w:val="18"/>
        </w:rPr>
      </w:pPr>
      <w:r w:rsidRPr="00626AA9">
        <w:rPr>
          <w:sz w:val="18"/>
          <w:szCs w:val="18"/>
        </w:rPr>
        <w:t xml:space="preserve">    Publishers, Dubai, United Arab Emirates</w:t>
      </w:r>
    </w:p>
    <w:p w:rsidR="005F5B7A" w:rsidRPr="00626AA9" w:rsidRDefault="005F5B7A" w:rsidP="005F5B7A">
      <w:pPr>
        <w:pStyle w:val="Default"/>
        <w:rPr>
          <w:sz w:val="18"/>
          <w:szCs w:val="18"/>
        </w:rPr>
      </w:pPr>
    </w:p>
    <w:p w:rsidR="008402A6" w:rsidRDefault="008402A6" w:rsidP="008402A6">
      <w:pPr>
        <w:pStyle w:val="Default"/>
        <w:rPr>
          <w:sz w:val="18"/>
          <w:szCs w:val="18"/>
        </w:rPr>
      </w:pPr>
      <w:r w:rsidRPr="00626AA9">
        <w:rPr>
          <w:sz w:val="18"/>
          <w:szCs w:val="18"/>
        </w:rPr>
        <w:t>3. Anil</w:t>
      </w:r>
      <w:r w:rsidR="00626AA9" w:rsidRPr="00626AA9">
        <w:rPr>
          <w:sz w:val="18"/>
          <w:szCs w:val="18"/>
        </w:rPr>
        <w:t xml:space="preserve"> Batta   Vitamin B12 and Depression Saudi Journal of Medicine ISSN 2518-3389 (Print</w:t>
      </w:r>
      <w:proofErr w:type="gramStart"/>
      <w:r w:rsidR="00626AA9" w:rsidRPr="00626AA9">
        <w:rPr>
          <w:sz w:val="18"/>
          <w:szCs w:val="18"/>
        </w:rPr>
        <w:t>)|</w:t>
      </w:r>
      <w:proofErr w:type="gramEnd"/>
      <w:r w:rsidR="00626AA9" w:rsidRPr="00626AA9">
        <w:rPr>
          <w:sz w:val="18"/>
          <w:szCs w:val="18"/>
        </w:rPr>
        <w:t>ISSN 2518-3397(Online)</w:t>
      </w:r>
      <w:r>
        <w:rPr>
          <w:sz w:val="18"/>
          <w:szCs w:val="18"/>
        </w:rPr>
        <w:t xml:space="preserve">   </w:t>
      </w:r>
    </w:p>
    <w:p w:rsidR="008402A6" w:rsidRDefault="008402A6" w:rsidP="008402A6">
      <w:pPr>
        <w:pStyle w:val="Default"/>
        <w:rPr>
          <w:sz w:val="18"/>
          <w:szCs w:val="18"/>
        </w:rPr>
      </w:pPr>
      <w:r>
        <w:rPr>
          <w:sz w:val="18"/>
          <w:szCs w:val="18"/>
        </w:rPr>
        <w:t xml:space="preserve">   </w:t>
      </w:r>
      <w:r w:rsidRPr="00626AA9">
        <w:rPr>
          <w:rFonts w:ascii="Franklin Gothic Book" w:hAnsi="Franklin Gothic Book" w:cs="Franklin Gothic Book"/>
          <w:sz w:val="16"/>
          <w:szCs w:val="16"/>
        </w:rPr>
        <w:t>Scholars Middle East Publishers, Dubai, United Arab Emirates</w:t>
      </w:r>
    </w:p>
    <w:p w:rsidR="00626AA9" w:rsidRPr="00626AA9" w:rsidRDefault="00626AA9" w:rsidP="00626AA9">
      <w:pPr>
        <w:pStyle w:val="Default"/>
        <w:rPr>
          <w:sz w:val="18"/>
          <w:szCs w:val="18"/>
        </w:rPr>
      </w:pPr>
    </w:p>
    <w:p w:rsidR="00626AA9" w:rsidRPr="00626AA9" w:rsidRDefault="00626AA9" w:rsidP="00626AA9">
      <w:pPr>
        <w:pStyle w:val="Default"/>
        <w:rPr>
          <w:rFonts w:ascii="Franklin Gothic Book" w:hAnsi="Franklin Gothic Book" w:cs="Franklin Gothic Book"/>
        </w:rPr>
      </w:pPr>
    </w:p>
    <w:p w:rsidR="005F5B7A" w:rsidRPr="00843C52" w:rsidRDefault="005F5B7A" w:rsidP="005F5B7A">
      <w:pPr>
        <w:pStyle w:val="Default"/>
        <w:rPr>
          <w:sz w:val="18"/>
          <w:szCs w:val="18"/>
        </w:rPr>
      </w:pPr>
      <w:r w:rsidRPr="00843C52">
        <w:rPr>
          <w:sz w:val="18"/>
          <w:szCs w:val="18"/>
        </w:rPr>
        <w:t>4. Anil Batta  Depression, Anxiety and Distress in Patients of Cancer Starting Chemotherapy</w:t>
      </w:r>
      <w:r w:rsidRPr="004E4227">
        <w:rPr>
          <w:sz w:val="18"/>
          <w:szCs w:val="18"/>
        </w:rPr>
        <w:t xml:space="preserve"> Scholars International Journal of </w:t>
      </w:r>
      <w:r>
        <w:rPr>
          <w:sz w:val="18"/>
          <w:szCs w:val="18"/>
        </w:rPr>
        <w:t xml:space="preserve">    </w:t>
      </w:r>
      <w:r w:rsidRPr="004E4227">
        <w:rPr>
          <w:sz w:val="18"/>
          <w:szCs w:val="18"/>
        </w:rPr>
        <w:t>Biochemistry</w:t>
      </w:r>
      <w:r w:rsidRPr="00843C52">
        <w:rPr>
          <w:sz w:val="18"/>
          <w:szCs w:val="18"/>
        </w:rPr>
        <w:t xml:space="preserve"> </w:t>
      </w:r>
      <w:r w:rsidRPr="004E4227">
        <w:rPr>
          <w:sz w:val="18"/>
          <w:szCs w:val="18"/>
        </w:rPr>
        <w:t>Abbreviated Key Title: Sch Int J</w:t>
      </w:r>
      <w:r w:rsidRPr="00843C52">
        <w:rPr>
          <w:sz w:val="18"/>
          <w:szCs w:val="18"/>
        </w:rPr>
        <w:t xml:space="preserve"> </w:t>
      </w:r>
      <w:r w:rsidRPr="004E4227">
        <w:rPr>
          <w:sz w:val="18"/>
          <w:szCs w:val="18"/>
        </w:rPr>
        <w:t>Biochem</w:t>
      </w:r>
      <w:r w:rsidRPr="00843C52">
        <w:rPr>
          <w:sz w:val="18"/>
          <w:szCs w:val="18"/>
        </w:rPr>
        <w:t xml:space="preserve"> </w:t>
      </w:r>
      <w:r w:rsidRPr="004E4227">
        <w:rPr>
          <w:sz w:val="18"/>
          <w:szCs w:val="18"/>
        </w:rPr>
        <w:t>ISSN 2616-8650(Print)|ISSN 2617-3476(Online)</w:t>
      </w:r>
      <w:r w:rsidRPr="00843C52">
        <w:rPr>
          <w:sz w:val="18"/>
          <w:szCs w:val="18"/>
        </w:rPr>
        <w:t xml:space="preserve"> </w:t>
      </w:r>
      <w:r w:rsidRPr="004E4227">
        <w:rPr>
          <w:sz w:val="18"/>
          <w:szCs w:val="18"/>
        </w:rPr>
        <w:t xml:space="preserve">Scholars Middle East Publishers, Dubai, United Arab Emirates </w:t>
      </w:r>
    </w:p>
    <w:p w:rsidR="005F5B7A" w:rsidRPr="00843C52" w:rsidRDefault="005F5B7A" w:rsidP="005F5B7A">
      <w:pPr>
        <w:pStyle w:val="Default"/>
        <w:rPr>
          <w:sz w:val="18"/>
          <w:szCs w:val="18"/>
        </w:rPr>
      </w:pPr>
    </w:p>
    <w:p w:rsidR="005F5B7A" w:rsidRPr="00843C52" w:rsidRDefault="005F5B7A" w:rsidP="005F5B7A">
      <w:pPr>
        <w:pStyle w:val="Default"/>
        <w:rPr>
          <w:sz w:val="18"/>
          <w:szCs w:val="18"/>
        </w:rPr>
      </w:pPr>
      <w:r w:rsidRPr="00843C52">
        <w:rPr>
          <w:sz w:val="18"/>
          <w:szCs w:val="18"/>
        </w:rPr>
        <w:t>5. Anil Batta Biochemical</w:t>
      </w:r>
      <w:r w:rsidRPr="00843C52">
        <w:rPr>
          <w:bCs/>
          <w:sz w:val="18"/>
          <w:szCs w:val="18"/>
        </w:rPr>
        <w:t xml:space="preserve"> Diagnosis of Dupuytren’s Disease </w:t>
      </w:r>
      <w:r w:rsidRPr="00843C52">
        <w:rPr>
          <w:i/>
          <w:iCs/>
          <w:sz w:val="18"/>
          <w:szCs w:val="18"/>
        </w:rPr>
        <w:t xml:space="preserve">East African Scholars J Med </w:t>
      </w:r>
      <w:proofErr w:type="spellStart"/>
      <w:r w:rsidRPr="00843C52">
        <w:rPr>
          <w:i/>
          <w:iCs/>
          <w:sz w:val="18"/>
          <w:szCs w:val="18"/>
        </w:rPr>
        <w:t>Sci</w:t>
      </w:r>
      <w:proofErr w:type="spellEnd"/>
      <w:r w:rsidRPr="00843C52">
        <w:rPr>
          <w:i/>
          <w:iCs/>
          <w:sz w:val="18"/>
          <w:szCs w:val="18"/>
        </w:rPr>
        <w:t xml:space="preserve"> </w:t>
      </w:r>
      <w:r w:rsidRPr="00843C52">
        <w:rPr>
          <w:sz w:val="18"/>
          <w:szCs w:val="18"/>
        </w:rPr>
        <w:t xml:space="preserve">ISSN 2617-4421 (Print) | ISSN 2617-7188 </w:t>
      </w:r>
      <w:r w:rsidRPr="00843C52">
        <w:rPr>
          <w:bCs/>
          <w:sz w:val="18"/>
          <w:szCs w:val="18"/>
        </w:rPr>
        <w:t>Original Research Article</w:t>
      </w:r>
    </w:p>
    <w:p w:rsidR="005F5B7A" w:rsidRPr="00843C52" w:rsidRDefault="005F5B7A" w:rsidP="005F5B7A">
      <w:pPr>
        <w:spacing w:after="0" w:line="240" w:lineRule="auto"/>
        <w:rPr>
          <w:rFonts w:ascii="Times New Roman" w:hAnsi="Times New Roman" w:cs="Times New Roman"/>
          <w:sz w:val="18"/>
          <w:szCs w:val="18"/>
        </w:rPr>
      </w:pPr>
    </w:p>
    <w:p w:rsidR="006A2F76" w:rsidRPr="003733C5" w:rsidRDefault="006A2F76" w:rsidP="005F5B7A">
      <w:pPr>
        <w:rPr>
          <w:rFonts w:ascii="Times New Roman" w:hAnsi="Times New Roman" w:cs="Times New Roman"/>
          <w:b/>
          <w:i/>
          <w:sz w:val="24"/>
          <w:szCs w:val="24"/>
        </w:rPr>
      </w:pPr>
    </w:p>
    <w:sectPr w:rsidR="006A2F76" w:rsidRPr="003733C5" w:rsidSect="00C6452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sig w:usb0="00000000" w:usb1="00000000" w:usb2="00000000" w:usb3="00000000" w:csb0="00000000" w:csb1="00000000"/>
  </w:font>
  <w:font w:name="Franklin Gothic Book">
    <w:panose1 w:val="020B0503020102020204"/>
    <w:charset w:val="00"/>
    <w:family w:val="swiss"/>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D54B4"/>
    <w:multiLevelType w:val="multilevel"/>
    <w:tmpl w:val="AF70F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6AC192B"/>
    <w:multiLevelType w:val="multilevel"/>
    <w:tmpl w:val="6A2C7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20744DD"/>
    <w:multiLevelType w:val="multilevel"/>
    <w:tmpl w:val="19425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B153A2D"/>
    <w:multiLevelType w:val="multilevel"/>
    <w:tmpl w:val="28802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F6568FF"/>
    <w:multiLevelType w:val="multilevel"/>
    <w:tmpl w:val="B02AA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5232118"/>
    <w:multiLevelType w:val="multilevel"/>
    <w:tmpl w:val="BFF0F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7A072134"/>
    <w:multiLevelType w:val="multilevel"/>
    <w:tmpl w:val="26669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7CFF19F0"/>
    <w:multiLevelType w:val="multilevel"/>
    <w:tmpl w:val="95126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0"/>
  </w:num>
  <w:num w:numId="3">
    <w:abstractNumId w:val="5"/>
  </w:num>
  <w:num w:numId="4">
    <w:abstractNumId w:val="1"/>
  </w:num>
  <w:num w:numId="5">
    <w:abstractNumId w:val="3"/>
  </w:num>
  <w:num w:numId="6">
    <w:abstractNumId w:val="7"/>
  </w:num>
  <w:num w:numId="7">
    <w:abstractNumId w:val="4"/>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9821D5"/>
    <w:rsid w:val="0003279C"/>
    <w:rsid w:val="000656CD"/>
    <w:rsid w:val="002F5FBC"/>
    <w:rsid w:val="00343775"/>
    <w:rsid w:val="00414A14"/>
    <w:rsid w:val="00441251"/>
    <w:rsid w:val="005F5B7A"/>
    <w:rsid w:val="00626AA9"/>
    <w:rsid w:val="006A2F76"/>
    <w:rsid w:val="00734E22"/>
    <w:rsid w:val="007604C6"/>
    <w:rsid w:val="008402A6"/>
    <w:rsid w:val="009821D5"/>
    <w:rsid w:val="00985A24"/>
    <w:rsid w:val="00A07118"/>
    <w:rsid w:val="00AB196E"/>
    <w:rsid w:val="00B0011F"/>
    <w:rsid w:val="00CD1335"/>
    <w:rsid w:val="00D53D4C"/>
    <w:rsid w:val="00DB24EE"/>
    <w:rsid w:val="00E632E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2F76"/>
    <w:pPr>
      <w:spacing w:after="160" w:line="259" w:lineRule="auto"/>
    </w:pPr>
  </w:style>
  <w:style w:type="paragraph" w:styleId="Heading1">
    <w:name w:val="heading 1"/>
    <w:basedOn w:val="Normal"/>
    <w:next w:val="Normal"/>
    <w:link w:val="Heading1Char"/>
    <w:uiPriority w:val="9"/>
    <w:qFormat/>
    <w:rsid w:val="00734E2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5F5B7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next w:val="Normal"/>
    <w:link w:val="Heading4Char"/>
    <w:uiPriority w:val="9"/>
    <w:unhideWhenUsed/>
    <w:qFormat/>
    <w:rsid w:val="005F5B7A"/>
    <w:pPr>
      <w:keepNext/>
      <w:keepLines/>
      <w:spacing w:before="200" w:after="0" w:line="276" w:lineRule="auto"/>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A2F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2F76"/>
    <w:rPr>
      <w:rFonts w:ascii="Tahoma" w:hAnsi="Tahoma" w:cs="Tahoma"/>
      <w:sz w:val="16"/>
      <w:szCs w:val="16"/>
    </w:rPr>
  </w:style>
  <w:style w:type="character" w:customStyle="1" w:styleId="Heading2Char">
    <w:name w:val="Heading 2 Char"/>
    <w:basedOn w:val="DefaultParagraphFont"/>
    <w:link w:val="Heading2"/>
    <w:uiPriority w:val="9"/>
    <w:rsid w:val="005F5B7A"/>
    <w:rPr>
      <w:rFonts w:ascii="Times New Roman" w:eastAsia="Times New Roman" w:hAnsi="Times New Roman" w:cs="Times New Roman"/>
      <w:b/>
      <w:bCs/>
      <w:sz w:val="36"/>
      <w:szCs w:val="36"/>
    </w:rPr>
  </w:style>
  <w:style w:type="paragraph" w:styleId="NormalWeb">
    <w:name w:val="Normal (Web)"/>
    <w:basedOn w:val="Normal"/>
    <w:uiPriority w:val="99"/>
    <w:unhideWhenUsed/>
    <w:rsid w:val="005F5B7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F5B7A"/>
    <w:rPr>
      <w:color w:val="0000FF"/>
      <w:u w:val="single"/>
    </w:rPr>
  </w:style>
  <w:style w:type="character" w:customStyle="1" w:styleId="Heading4Char">
    <w:name w:val="Heading 4 Char"/>
    <w:basedOn w:val="DefaultParagraphFont"/>
    <w:link w:val="Heading4"/>
    <w:uiPriority w:val="9"/>
    <w:rsid w:val="005F5B7A"/>
    <w:rPr>
      <w:rFonts w:asciiTheme="majorHAnsi" w:eastAsiaTheme="majorEastAsia" w:hAnsiTheme="majorHAnsi" w:cstheme="majorBidi"/>
      <w:b/>
      <w:bCs/>
      <w:i/>
      <w:iCs/>
      <w:color w:val="4F81BD" w:themeColor="accent1"/>
    </w:rPr>
  </w:style>
  <w:style w:type="character" w:styleId="Strong">
    <w:name w:val="Strong"/>
    <w:basedOn w:val="DefaultParagraphFont"/>
    <w:uiPriority w:val="22"/>
    <w:qFormat/>
    <w:rsid w:val="005F5B7A"/>
    <w:rPr>
      <w:b/>
      <w:bCs/>
    </w:rPr>
  </w:style>
  <w:style w:type="paragraph" w:customStyle="1" w:styleId="Default">
    <w:name w:val="Default"/>
    <w:rsid w:val="005F5B7A"/>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ss-1jgiljp">
    <w:name w:val="css-1jgiljp"/>
    <w:basedOn w:val="Normal"/>
    <w:rsid w:val="00A071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ro">
    <w:name w:val="sro"/>
    <w:basedOn w:val="DefaultParagraphFont"/>
    <w:rsid w:val="00A07118"/>
  </w:style>
  <w:style w:type="paragraph" w:styleId="ListParagraph">
    <w:name w:val="List Paragraph"/>
    <w:basedOn w:val="Normal"/>
    <w:uiPriority w:val="34"/>
    <w:qFormat/>
    <w:rsid w:val="008402A6"/>
    <w:pPr>
      <w:ind w:left="720"/>
      <w:contextualSpacing/>
    </w:pPr>
  </w:style>
  <w:style w:type="character" w:customStyle="1" w:styleId="Heading1Char">
    <w:name w:val="Heading 1 Char"/>
    <w:basedOn w:val="DefaultParagraphFont"/>
    <w:link w:val="Heading1"/>
    <w:uiPriority w:val="9"/>
    <w:rsid w:val="00734E22"/>
    <w:rPr>
      <w:rFonts w:asciiTheme="majorHAnsi" w:eastAsiaTheme="majorEastAsia" w:hAnsiTheme="majorHAnsi" w:cstheme="majorBidi"/>
      <w:b/>
      <w:bCs/>
      <w:color w:val="365F91" w:themeColor="accent1" w:themeShade="BF"/>
      <w:sz w:val="28"/>
      <w:szCs w:val="28"/>
    </w:rPr>
  </w:style>
  <w:style w:type="character" w:customStyle="1" w:styleId="title-text">
    <w:name w:val="title-text"/>
    <w:basedOn w:val="DefaultParagraphFont"/>
    <w:rsid w:val="00734E22"/>
  </w:style>
</w:styles>
</file>

<file path=word/webSettings.xml><?xml version="1.0" encoding="utf-8"?>
<w:webSettings xmlns:r="http://schemas.openxmlformats.org/officeDocument/2006/relationships" xmlns:w="http://schemas.openxmlformats.org/wordprocessingml/2006/main">
  <w:divs>
    <w:div w:id="58525273">
      <w:bodyDiv w:val="1"/>
      <w:marLeft w:val="0"/>
      <w:marRight w:val="0"/>
      <w:marTop w:val="0"/>
      <w:marBottom w:val="0"/>
      <w:divBdr>
        <w:top w:val="none" w:sz="0" w:space="0" w:color="auto"/>
        <w:left w:val="none" w:sz="0" w:space="0" w:color="auto"/>
        <w:bottom w:val="none" w:sz="0" w:space="0" w:color="auto"/>
        <w:right w:val="none" w:sz="0" w:space="0" w:color="auto"/>
      </w:divBdr>
    </w:div>
    <w:div w:id="1582569755">
      <w:bodyDiv w:val="1"/>
      <w:marLeft w:val="0"/>
      <w:marRight w:val="0"/>
      <w:marTop w:val="0"/>
      <w:marBottom w:val="0"/>
      <w:divBdr>
        <w:top w:val="none" w:sz="0" w:space="0" w:color="auto"/>
        <w:left w:val="none" w:sz="0" w:space="0" w:color="auto"/>
        <w:bottom w:val="none" w:sz="0" w:space="0" w:color="auto"/>
        <w:right w:val="none" w:sz="0" w:space="0" w:color="auto"/>
      </w:divBdr>
      <w:divsChild>
        <w:div w:id="1791362365">
          <w:marLeft w:val="0"/>
          <w:marRight w:val="0"/>
          <w:marTop w:val="0"/>
          <w:marBottom w:val="171"/>
          <w:divBdr>
            <w:top w:val="none" w:sz="0" w:space="0" w:color="auto"/>
            <w:left w:val="none" w:sz="0" w:space="0" w:color="auto"/>
            <w:bottom w:val="single" w:sz="6" w:space="0" w:color="DDDDDD"/>
            <w:right w:val="none" w:sz="0" w:space="0" w:color="auto"/>
          </w:divBdr>
        </w:div>
        <w:div w:id="1238370274">
          <w:marLeft w:val="0"/>
          <w:marRight w:val="0"/>
          <w:marTop w:val="0"/>
          <w:marBottom w:val="240"/>
          <w:divBdr>
            <w:top w:val="none" w:sz="0" w:space="0" w:color="auto"/>
            <w:left w:val="none" w:sz="0" w:space="0" w:color="auto"/>
            <w:bottom w:val="none" w:sz="0" w:space="0" w:color="auto"/>
            <w:right w:val="none" w:sz="0" w:space="0" w:color="auto"/>
          </w:divBdr>
        </w:div>
      </w:divsChild>
    </w:div>
    <w:div w:id="1733845534">
      <w:bodyDiv w:val="1"/>
      <w:marLeft w:val="0"/>
      <w:marRight w:val="0"/>
      <w:marTop w:val="0"/>
      <w:marBottom w:val="0"/>
      <w:divBdr>
        <w:top w:val="none" w:sz="0" w:space="0" w:color="auto"/>
        <w:left w:val="none" w:sz="0" w:space="0" w:color="auto"/>
        <w:bottom w:val="none" w:sz="0" w:space="0" w:color="auto"/>
        <w:right w:val="none" w:sz="0" w:space="0" w:color="auto"/>
      </w:divBdr>
      <w:divsChild>
        <w:div w:id="931014898">
          <w:marLeft w:val="0"/>
          <w:marRight w:val="0"/>
          <w:marTop w:val="0"/>
          <w:marBottom w:val="0"/>
          <w:divBdr>
            <w:top w:val="none" w:sz="0" w:space="0" w:color="auto"/>
            <w:left w:val="none" w:sz="0" w:space="0" w:color="auto"/>
            <w:bottom w:val="none" w:sz="0" w:space="0" w:color="auto"/>
            <w:right w:val="none" w:sz="0" w:space="0" w:color="auto"/>
          </w:divBdr>
          <w:divsChild>
            <w:div w:id="1916933451">
              <w:marLeft w:val="0"/>
              <w:marRight w:val="0"/>
              <w:marTop w:val="0"/>
              <w:marBottom w:val="0"/>
              <w:divBdr>
                <w:top w:val="none" w:sz="0" w:space="0" w:color="auto"/>
                <w:left w:val="none" w:sz="0" w:space="0" w:color="auto"/>
                <w:bottom w:val="none" w:sz="0" w:space="0" w:color="auto"/>
                <w:right w:val="none" w:sz="0" w:space="0" w:color="auto"/>
              </w:divBdr>
              <w:divsChild>
                <w:div w:id="1295403197">
                  <w:marLeft w:val="0"/>
                  <w:marRight w:val="0"/>
                  <w:marTop w:val="0"/>
                  <w:marBottom w:val="0"/>
                  <w:divBdr>
                    <w:top w:val="none" w:sz="0" w:space="0" w:color="auto"/>
                    <w:left w:val="none" w:sz="0" w:space="0" w:color="auto"/>
                    <w:bottom w:val="none" w:sz="0" w:space="0" w:color="auto"/>
                    <w:right w:val="none" w:sz="0" w:space="0" w:color="auto"/>
                  </w:divBdr>
                </w:div>
                <w:div w:id="1890534248">
                  <w:marLeft w:val="0"/>
                  <w:marRight w:val="0"/>
                  <w:marTop w:val="0"/>
                  <w:marBottom w:val="0"/>
                  <w:divBdr>
                    <w:top w:val="none" w:sz="0" w:space="0" w:color="auto"/>
                    <w:left w:val="none" w:sz="0" w:space="0" w:color="auto"/>
                    <w:bottom w:val="none" w:sz="0" w:space="0" w:color="auto"/>
                    <w:right w:val="none" w:sz="0" w:space="0" w:color="auto"/>
                  </w:divBdr>
                  <w:divsChild>
                    <w:div w:id="534853940">
                      <w:marLeft w:val="0"/>
                      <w:marRight w:val="0"/>
                      <w:marTop w:val="0"/>
                      <w:marBottom w:val="0"/>
                      <w:divBdr>
                        <w:top w:val="none" w:sz="0" w:space="0" w:color="auto"/>
                        <w:left w:val="none" w:sz="0" w:space="0" w:color="auto"/>
                        <w:bottom w:val="none" w:sz="0" w:space="0" w:color="auto"/>
                        <w:right w:val="none" w:sz="0" w:space="0" w:color="auto"/>
                      </w:divBdr>
                    </w:div>
                    <w:div w:id="1811288842">
                      <w:marLeft w:val="0"/>
                      <w:marRight w:val="0"/>
                      <w:marTop w:val="0"/>
                      <w:marBottom w:val="0"/>
                      <w:divBdr>
                        <w:top w:val="none" w:sz="0" w:space="0" w:color="auto"/>
                        <w:left w:val="none" w:sz="0" w:space="0" w:color="auto"/>
                        <w:bottom w:val="none" w:sz="0" w:space="0" w:color="auto"/>
                        <w:right w:val="none" w:sz="0" w:space="0" w:color="auto"/>
                      </w:divBdr>
                      <w:divsChild>
                        <w:div w:id="552813519">
                          <w:marLeft w:val="0"/>
                          <w:marRight w:val="0"/>
                          <w:marTop w:val="0"/>
                          <w:marBottom w:val="0"/>
                          <w:divBdr>
                            <w:top w:val="none" w:sz="0" w:space="0" w:color="auto"/>
                            <w:left w:val="none" w:sz="0" w:space="0" w:color="auto"/>
                            <w:bottom w:val="none" w:sz="0" w:space="0" w:color="auto"/>
                            <w:right w:val="none" w:sz="0" w:space="0" w:color="auto"/>
                          </w:divBdr>
                          <w:divsChild>
                            <w:div w:id="617370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9896637">
                  <w:marLeft w:val="0"/>
                  <w:marRight w:val="0"/>
                  <w:marTop w:val="0"/>
                  <w:marBottom w:val="0"/>
                  <w:divBdr>
                    <w:top w:val="none" w:sz="0" w:space="0" w:color="auto"/>
                    <w:left w:val="none" w:sz="0" w:space="0" w:color="auto"/>
                    <w:bottom w:val="none" w:sz="0" w:space="0" w:color="auto"/>
                    <w:right w:val="none" w:sz="0" w:space="0" w:color="auto"/>
                  </w:divBdr>
                  <w:divsChild>
                    <w:div w:id="337270600">
                      <w:marLeft w:val="0"/>
                      <w:marRight w:val="0"/>
                      <w:marTop w:val="0"/>
                      <w:marBottom w:val="0"/>
                      <w:divBdr>
                        <w:top w:val="none" w:sz="0" w:space="0" w:color="auto"/>
                        <w:left w:val="none" w:sz="0" w:space="0" w:color="auto"/>
                        <w:bottom w:val="none" w:sz="0" w:space="0" w:color="auto"/>
                        <w:right w:val="none" w:sz="0" w:space="0" w:color="auto"/>
                      </w:divBdr>
                    </w:div>
                  </w:divsChild>
                </w:div>
                <w:div w:id="1395816594">
                  <w:marLeft w:val="0"/>
                  <w:marRight w:val="0"/>
                  <w:marTop w:val="0"/>
                  <w:marBottom w:val="0"/>
                  <w:divBdr>
                    <w:top w:val="none" w:sz="0" w:space="0" w:color="auto"/>
                    <w:left w:val="none" w:sz="0" w:space="0" w:color="auto"/>
                    <w:bottom w:val="none" w:sz="0" w:space="0" w:color="auto"/>
                    <w:right w:val="none" w:sz="0" w:space="0" w:color="auto"/>
                  </w:divBdr>
                  <w:divsChild>
                    <w:div w:id="1956790799">
                      <w:marLeft w:val="0"/>
                      <w:marRight w:val="0"/>
                      <w:marTop w:val="0"/>
                      <w:marBottom w:val="0"/>
                      <w:divBdr>
                        <w:top w:val="none" w:sz="0" w:space="0" w:color="auto"/>
                        <w:left w:val="none" w:sz="0" w:space="0" w:color="auto"/>
                        <w:bottom w:val="none" w:sz="0" w:space="0" w:color="auto"/>
                        <w:right w:val="none" w:sz="0" w:space="0" w:color="auto"/>
                      </w:divBdr>
                    </w:div>
                  </w:divsChild>
                </w:div>
                <w:div w:id="1204556222">
                  <w:marLeft w:val="0"/>
                  <w:marRight w:val="0"/>
                  <w:marTop w:val="0"/>
                  <w:marBottom w:val="0"/>
                  <w:divBdr>
                    <w:top w:val="none" w:sz="0" w:space="0" w:color="auto"/>
                    <w:left w:val="none" w:sz="0" w:space="0" w:color="auto"/>
                    <w:bottom w:val="none" w:sz="0" w:space="0" w:color="auto"/>
                    <w:right w:val="none" w:sz="0" w:space="0" w:color="auto"/>
                  </w:divBdr>
                  <w:divsChild>
                    <w:div w:id="697311566">
                      <w:marLeft w:val="0"/>
                      <w:marRight w:val="0"/>
                      <w:marTop w:val="0"/>
                      <w:marBottom w:val="0"/>
                      <w:divBdr>
                        <w:top w:val="none" w:sz="0" w:space="0" w:color="auto"/>
                        <w:left w:val="none" w:sz="0" w:space="0" w:color="auto"/>
                        <w:bottom w:val="none" w:sz="0" w:space="0" w:color="auto"/>
                        <w:right w:val="none" w:sz="0" w:space="0" w:color="auto"/>
                      </w:divBdr>
                    </w:div>
                  </w:divsChild>
                </w:div>
                <w:div w:id="1097678408">
                  <w:marLeft w:val="0"/>
                  <w:marRight w:val="0"/>
                  <w:marTop w:val="0"/>
                  <w:marBottom w:val="0"/>
                  <w:divBdr>
                    <w:top w:val="none" w:sz="0" w:space="0" w:color="auto"/>
                    <w:left w:val="none" w:sz="0" w:space="0" w:color="auto"/>
                    <w:bottom w:val="none" w:sz="0" w:space="0" w:color="auto"/>
                    <w:right w:val="none" w:sz="0" w:space="0" w:color="auto"/>
                  </w:divBdr>
                  <w:divsChild>
                    <w:div w:id="106741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051738">
              <w:marLeft w:val="0"/>
              <w:marRight w:val="0"/>
              <w:marTop w:val="0"/>
              <w:marBottom w:val="600"/>
              <w:divBdr>
                <w:top w:val="none" w:sz="0" w:space="0" w:color="auto"/>
                <w:left w:val="none" w:sz="0" w:space="0" w:color="auto"/>
                <w:bottom w:val="single" w:sz="6" w:space="0" w:color="DCDBDB"/>
                <w:right w:val="none" w:sz="0" w:space="0" w:color="auto"/>
              </w:divBdr>
              <w:divsChild>
                <w:div w:id="1574504602">
                  <w:marLeft w:val="0"/>
                  <w:marRight w:val="0"/>
                  <w:marTop w:val="0"/>
                  <w:marBottom w:val="450"/>
                  <w:divBdr>
                    <w:top w:val="none" w:sz="0" w:space="0" w:color="auto"/>
                    <w:left w:val="none" w:sz="0" w:space="0" w:color="auto"/>
                    <w:bottom w:val="none" w:sz="0" w:space="0" w:color="auto"/>
                    <w:right w:val="none" w:sz="0" w:space="0" w:color="auto"/>
                  </w:divBdr>
                  <w:divsChild>
                    <w:div w:id="905410207">
                      <w:marLeft w:val="0"/>
                      <w:marRight w:val="0"/>
                      <w:marTop w:val="0"/>
                      <w:marBottom w:val="0"/>
                      <w:divBdr>
                        <w:top w:val="none" w:sz="0" w:space="0" w:color="auto"/>
                        <w:left w:val="none" w:sz="0" w:space="0" w:color="auto"/>
                        <w:bottom w:val="none" w:sz="0" w:space="0" w:color="auto"/>
                        <w:right w:val="none" w:sz="0" w:space="0" w:color="auto"/>
                      </w:divBdr>
                    </w:div>
                  </w:divsChild>
                </w:div>
                <w:div w:id="1057630046">
                  <w:marLeft w:val="0"/>
                  <w:marRight w:val="0"/>
                  <w:marTop w:val="0"/>
                  <w:marBottom w:val="450"/>
                  <w:divBdr>
                    <w:top w:val="none" w:sz="0" w:space="0" w:color="auto"/>
                    <w:left w:val="none" w:sz="0" w:space="0" w:color="auto"/>
                    <w:bottom w:val="none" w:sz="0" w:space="0" w:color="auto"/>
                    <w:right w:val="none" w:sz="0" w:space="0" w:color="auto"/>
                  </w:divBdr>
                  <w:divsChild>
                    <w:div w:id="1967274864">
                      <w:marLeft w:val="7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102658">
          <w:marLeft w:val="0"/>
          <w:marRight w:val="0"/>
          <w:marTop w:val="375"/>
          <w:marBottom w:val="750"/>
          <w:divBdr>
            <w:top w:val="none" w:sz="0" w:space="0" w:color="auto"/>
            <w:left w:val="none" w:sz="0" w:space="0" w:color="auto"/>
            <w:bottom w:val="single" w:sz="48" w:space="0" w:color="231F20"/>
            <w:right w:val="none" w:sz="0" w:space="0" w:color="auto"/>
          </w:divBdr>
          <w:divsChild>
            <w:div w:id="1053121605">
              <w:marLeft w:val="0"/>
              <w:marRight w:val="0"/>
              <w:marTop w:val="0"/>
              <w:marBottom w:val="0"/>
              <w:divBdr>
                <w:top w:val="none" w:sz="0" w:space="0" w:color="auto"/>
                <w:left w:val="none" w:sz="0" w:space="0" w:color="auto"/>
                <w:bottom w:val="none" w:sz="0" w:space="0" w:color="auto"/>
                <w:right w:val="none" w:sz="0" w:space="0" w:color="auto"/>
              </w:divBdr>
              <w:divsChild>
                <w:div w:id="161251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43018">
          <w:marLeft w:val="0"/>
          <w:marRight w:val="0"/>
          <w:marTop w:val="0"/>
          <w:marBottom w:val="750"/>
          <w:divBdr>
            <w:top w:val="single" w:sz="48" w:space="0" w:color="231F20"/>
            <w:left w:val="none" w:sz="0" w:space="0" w:color="auto"/>
            <w:bottom w:val="single" w:sz="12" w:space="0" w:color="231F20"/>
            <w:right w:val="none" w:sz="0" w:space="0" w:color="auto"/>
          </w:divBdr>
          <w:divsChild>
            <w:div w:id="486940799">
              <w:marLeft w:val="0"/>
              <w:marRight w:val="0"/>
              <w:marTop w:val="0"/>
              <w:marBottom w:val="0"/>
              <w:divBdr>
                <w:top w:val="none" w:sz="0" w:space="0" w:color="auto"/>
                <w:left w:val="none" w:sz="0" w:space="0" w:color="auto"/>
                <w:bottom w:val="none" w:sz="0" w:space="0" w:color="auto"/>
                <w:right w:val="none" w:sz="0" w:space="0" w:color="auto"/>
              </w:divBdr>
            </w:div>
            <w:div w:id="1118641468">
              <w:marLeft w:val="0"/>
              <w:marRight w:val="0"/>
              <w:marTop w:val="0"/>
              <w:marBottom w:val="0"/>
              <w:divBdr>
                <w:top w:val="none" w:sz="0" w:space="0" w:color="auto"/>
                <w:left w:val="none" w:sz="0" w:space="0" w:color="auto"/>
                <w:bottom w:val="none" w:sz="0" w:space="0" w:color="auto"/>
                <w:right w:val="none" w:sz="0" w:space="0" w:color="auto"/>
              </w:divBdr>
            </w:div>
            <w:div w:id="158229386">
              <w:marLeft w:val="0"/>
              <w:marRight w:val="0"/>
              <w:marTop w:val="0"/>
              <w:marBottom w:val="0"/>
              <w:divBdr>
                <w:top w:val="none" w:sz="0" w:space="0" w:color="auto"/>
                <w:left w:val="none" w:sz="0" w:space="0" w:color="auto"/>
                <w:bottom w:val="none" w:sz="0" w:space="0" w:color="auto"/>
                <w:right w:val="none" w:sz="0" w:space="0" w:color="auto"/>
              </w:divBdr>
            </w:div>
            <w:div w:id="1138497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kbattafarid@yahoo.co.in"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496</Words>
  <Characters>2832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pradeep allumellu</dc:creator>
  <cp:lastModifiedBy>W7</cp:lastModifiedBy>
  <cp:revision>4</cp:revision>
  <dcterms:created xsi:type="dcterms:W3CDTF">2019-11-30T00:22:00Z</dcterms:created>
  <dcterms:modified xsi:type="dcterms:W3CDTF">2019-11-30T00:41:00Z</dcterms:modified>
</cp:coreProperties>
</file>