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557" w:rsidRDefault="00F6296F" w:rsidP="00F6296F">
      <w:pPr>
        <w:spacing w:after="0" w:line="240" w:lineRule="auto"/>
        <w:jc w:val="center"/>
        <w:rPr>
          <w:rFonts w:ascii="Times New Roman" w:hAnsi="Times New Roman" w:cs="Times New Roman"/>
          <w:b/>
          <w:sz w:val="28"/>
          <w:szCs w:val="28"/>
          <w:lang w:val="vi-VN"/>
        </w:rPr>
      </w:pPr>
      <w:r w:rsidRPr="00455745">
        <w:rPr>
          <w:rFonts w:ascii="Times New Roman" w:hAnsi="Times New Roman" w:cs="Times New Roman"/>
          <w:b/>
          <w:sz w:val="28"/>
          <w:szCs w:val="28"/>
        </w:rPr>
        <w:t>EVALUATION PD-L1</w:t>
      </w:r>
      <w:r w:rsidRPr="00455745">
        <w:rPr>
          <w:rFonts w:ascii="Times New Roman" w:hAnsi="Times New Roman" w:cs="Times New Roman"/>
          <w:b/>
          <w:sz w:val="28"/>
          <w:szCs w:val="28"/>
          <w:lang w:val="vi-VN"/>
        </w:rPr>
        <w:t xml:space="preserve"> EXPRESSION OF LUNG ADENOCARCINOMA</w:t>
      </w:r>
      <w:r w:rsidRPr="00455745">
        <w:rPr>
          <w:rFonts w:ascii="Times New Roman" w:hAnsi="Times New Roman" w:cs="Times New Roman"/>
          <w:b/>
          <w:sz w:val="28"/>
          <w:szCs w:val="28"/>
        </w:rPr>
        <w:t xml:space="preserve"> WITH SP263</w:t>
      </w:r>
      <w:r w:rsidRPr="00455745">
        <w:rPr>
          <w:rFonts w:ascii="Times New Roman" w:hAnsi="Times New Roman" w:cs="Times New Roman"/>
          <w:b/>
          <w:sz w:val="28"/>
          <w:szCs w:val="28"/>
          <w:lang w:val="vi-VN"/>
        </w:rPr>
        <w:t xml:space="preserve"> ANTIBODY KIT OF </w:t>
      </w:r>
      <w:r w:rsidRPr="00455745">
        <w:rPr>
          <w:rFonts w:ascii="Times New Roman" w:hAnsi="Times New Roman" w:cs="Times New Roman"/>
          <w:b/>
          <w:sz w:val="28"/>
          <w:szCs w:val="28"/>
        </w:rPr>
        <w:t xml:space="preserve">VETANA AND COMPARE TO </w:t>
      </w:r>
      <w:r w:rsidRPr="00455745">
        <w:rPr>
          <w:rFonts w:ascii="Times New Roman" w:hAnsi="Times New Roman" w:cs="Times New Roman"/>
          <w:b/>
          <w:sz w:val="28"/>
          <w:szCs w:val="28"/>
          <w:lang w:val="vi-VN"/>
        </w:rPr>
        <w:t xml:space="preserve">SOME </w:t>
      </w:r>
    </w:p>
    <w:p w:rsidR="00440557" w:rsidRDefault="00F6296F" w:rsidP="00F6296F">
      <w:pPr>
        <w:spacing w:after="0" w:line="240" w:lineRule="auto"/>
        <w:jc w:val="center"/>
        <w:rPr>
          <w:rFonts w:ascii="Times New Roman" w:hAnsi="Times New Roman" w:cs="Times New Roman"/>
          <w:b/>
          <w:sz w:val="28"/>
          <w:szCs w:val="28"/>
          <w:lang w:val="vi-VN"/>
        </w:rPr>
      </w:pPr>
      <w:r w:rsidRPr="00455745">
        <w:rPr>
          <w:rFonts w:ascii="Times New Roman" w:hAnsi="Times New Roman" w:cs="Times New Roman"/>
          <w:b/>
          <w:sz w:val="28"/>
          <w:szCs w:val="28"/>
        </w:rPr>
        <w:t>OF CLINICAL</w:t>
      </w:r>
      <w:r w:rsidRPr="00455745">
        <w:rPr>
          <w:rFonts w:ascii="Times New Roman" w:hAnsi="Times New Roman" w:cs="Times New Roman"/>
          <w:b/>
          <w:sz w:val="28"/>
          <w:szCs w:val="28"/>
          <w:lang w:val="vi-VN"/>
        </w:rPr>
        <w:t xml:space="preserve"> AND HISTOPATHOLOGICAL</w:t>
      </w:r>
      <w:r w:rsidRPr="00455745">
        <w:rPr>
          <w:rFonts w:ascii="Times New Roman" w:hAnsi="Times New Roman" w:cs="Times New Roman"/>
          <w:b/>
          <w:sz w:val="28"/>
          <w:szCs w:val="28"/>
        </w:rPr>
        <w:t xml:space="preserve"> CHARACTERISTICS, </w:t>
      </w:r>
      <w:r w:rsidRPr="00455745">
        <w:rPr>
          <w:rFonts w:ascii="Times New Roman" w:hAnsi="Times New Roman" w:cs="Times New Roman"/>
          <w:b/>
          <w:sz w:val="28"/>
          <w:szCs w:val="28"/>
          <w:lang w:val="vi-VN"/>
        </w:rPr>
        <w:t xml:space="preserve">SUPPORT </w:t>
      </w:r>
      <w:r w:rsidRPr="00455745">
        <w:rPr>
          <w:rFonts w:ascii="Times New Roman" w:hAnsi="Times New Roman" w:cs="Times New Roman"/>
          <w:b/>
          <w:sz w:val="28"/>
          <w:szCs w:val="28"/>
        </w:rPr>
        <w:t>IMMUNOTHERAPY</w:t>
      </w:r>
      <w:r w:rsidR="00440557">
        <w:rPr>
          <w:rFonts w:ascii="Times New Roman" w:hAnsi="Times New Roman" w:cs="Times New Roman"/>
          <w:b/>
          <w:sz w:val="28"/>
          <w:szCs w:val="28"/>
          <w:lang w:val="vi-VN"/>
        </w:rPr>
        <w:t xml:space="preserve"> </w:t>
      </w:r>
      <w:r w:rsidR="00301D0E">
        <w:rPr>
          <w:rFonts w:ascii="Times New Roman" w:hAnsi="Times New Roman" w:cs="Times New Roman"/>
          <w:b/>
          <w:sz w:val="28"/>
          <w:szCs w:val="28"/>
          <w:lang w:val="vi-VN"/>
        </w:rPr>
        <w:t xml:space="preserve">- A </w:t>
      </w:r>
      <w:r w:rsidR="00440557">
        <w:rPr>
          <w:rFonts w:ascii="Times New Roman" w:hAnsi="Times New Roman" w:cs="Times New Roman"/>
          <w:b/>
          <w:sz w:val="28"/>
          <w:szCs w:val="28"/>
          <w:lang w:val="vi-VN"/>
        </w:rPr>
        <w:t xml:space="preserve">CROSS – SECTIONAL STUDY </w:t>
      </w:r>
    </w:p>
    <w:p w:rsidR="00301D0E" w:rsidRPr="00301D0E" w:rsidRDefault="00440557" w:rsidP="00F6296F">
      <w:pPr>
        <w:spacing w:after="0" w:line="240" w:lineRule="auto"/>
        <w:jc w:val="center"/>
        <w:rPr>
          <w:rFonts w:ascii="Times New Roman" w:hAnsi="Times New Roman" w:cs="Times New Roman"/>
          <w:b/>
          <w:sz w:val="28"/>
          <w:szCs w:val="28"/>
          <w:lang w:val="vi-VN"/>
        </w:rPr>
      </w:pPr>
      <w:r>
        <w:rPr>
          <w:rFonts w:ascii="Times New Roman" w:hAnsi="Times New Roman" w:cs="Times New Roman"/>
          <w:b/>
          <w:sz w:val="28"/>
          <w:szCs w:val="28"/>
          <w:lang w:val="vi-VN"/>
        </w:rPr>
        <w:t>IN VIETNAM NATIONAL LUNG HOSPITAL</w:t>
      </w:r>
    </w:p>
    <w:p w:rsidR="00F6296F" w:rsidRPr="00455745" w:rsidRDefault="00A6295C" w:rsidP="00F6296F">
      <w:pPr>
        <w:shd w:val="clear" w:color="auto" w:fill="FFFFFF"/>
        <w:spacing w:after="0" w:line="240" w:lineRule="auto"/>
        <w:jc w:val="right"/>
        <w:rPr>
          <w:rFonts w:ascii="Times New Roman" w:hAnsi="Times New Roman" w:cs="Times New Roman"/>
          <w:color w:val="000000" w:themeColor="text1"/>
          <w:sz w:val="24"/>
          <w:szCs w:val="24"/>
          <w:lang w:val="vi-VN"/>
        </w:rPr>
      </w:pPr>
      <w:r w:rsidRPr="00455745">
        <w:rPr>
          <w:rFonts w:ascii="Times New Roman" w:hAnsi="Times New Roman" w:cs="Times New Roman"/>
          <w:color w:val="000000" w:themeColor="text1"/>
          <w:sz w:val="24"/>
          <w:szCs w:val="24"/>
          <w:lang w:val="vi-VN"/>
        </w:rPr>
        <w:t>Anh Tran</w:t>
      </w:r>
      <w:r w:rsidR="00F6296F" w:rsidRPr="00455745">
        <w:rPr>
          <w:rFonts w:ascii="Times New Roman" w:hAnsi="Times New Roman" w:cs="Times New Roman"/>
          <w:color w:val="000000" w:themeColor="text1"/>
          <w:sz w:val="24"/>
          <w:szCs w:val="24"/>
          <w:lang w:val="vi-VN"/>
        </w:rPr>
        <w:t xml:space="preserve"> </w:t>
      </w:r>
      <w:r w:rsidRPr="00455745">
        <w:rPr>
          <w:rFonts w:ascii="Times New Roman" w:hAnsi="Times New Roman" w:cs="Times New Roman"/>
          <w:color w:val="000000" w:themeColor="text1"/>
          <w:sz w:val="24"/>
          <w:szCs w:val="24"/>
          <w:lang w:val="vi-VN"/>
        </w:rPr>
        <w:t>TT</w:t>
      </w:r>
      <w:r w:rsidR="00F6296F" w:rsidRPr="00455745">
        <w:rPr>
          <w:rFonts w:ascii="Times New Roman" w:hAnsi="Times New Roman" w:cs="Times New Roman"/>
          <w:color w:val="000000" w:themeColor="text1"/>
          <w:sz w:val="24"/>
          <w:szCs w:val="24"/>
          <w:vertAlign w:val="superscript"/>
          <w:lang w:val="vi-VN"/>
        </w:rPr>
        <w:t>1</w:t>
      </w:r>
      <w:r w:rsidRPr="00455745">
        <w:rPr>
          <w:rFonts w:ascii="Times New Roman" w:hAnsi="Times New Roman" w:cs="Times New Roman"/>
          <w:color w:val="000000" w:themeColor="text1"/>
          <w:sz w:val="24"/>
          <w:szCs w:val="24"/>
          <w:lang w:val="vi-VN"/>
        </w:rPr>
        <w:t>, Tho Le T</w:t>
      </w:r>
      <w:r w:rsidR="00F6296F" w:rsidRPr="00455745">
        <w:rPr>
          <w:rFonts w:ascii="Times New Roman" w:hAnsi="Times New Roman" w:cs="Times New Roman"/>
          <w:color w:val="000000" w:themeColor="text1"/>
          <w:sz w:val="24"/>
          <w:szCs w:val="24"/>
          <w:lang w:val="vi-VN"/>
        </w:rPr>
        <w:t xml:space="preserve"> </w:t>
      </w:r>
      <w:r w:rsidR="00F6296F" w:rsidRPr="00455745">
        <w:rPr>
          <w:rFonts w:ascii="Times New Roman" w:hAnsi="Times New Roman" w:cs="Times New Roman"/>
          <w:color w:val="000000" w:themeColor="text1"/>
          <w:sz w:val="24"/>
          <w:szCs w:val="24"/>
          <w:vertAlign w:val="superscript"/>
          <w:lang w:val="vi-VN"/>
        </w:rPr>
        <w:t>2</w:t>
      </w:r>
      <w:r w:rsidRPr="00455745">
        <w:rPr>
          <w:rFonts w:ascii="Times New Roman" w:hAnsi="Times New Roman" w:cs="Times New Roman"/>
          <w:color w:val="000000" w:themeColor="text1"/>
          <w:sz w:val="24"/>
          <w:szCs w:val="24"/>
          <w:lang w:val="vi-VN"/>
        </w:rPr>
        <w:t>, Khiem Dang V</w:t>
      </w:r>
      <w:r w:rsidR="00F6296F" w:rsidRPr="00455745">
        <w:rPr>
          <w:rFonts w:ascii="Times New Roman" w:hAnsi="Times New Roman" w:cs="Times New Roman"/>
          <w:color w:val="000000" w:themeColor="text1"/>
          <w:sz w:val="24"/>
          <w:szCs w:val="24"/>
          <w:lang w:val="vi-VN"/>
        </w:rPr>
        <w:t xml:space="preserve"> </w:t>
      </w:r>
      <w:r w:rsidR="00F6296F" w:rsidRPr="00455745">
        <w:rPr>
          <w:rFonts w:ascii="Times New Roman" w:hAnsi="Times New Roman" w:cs="Times New Roman"/>
          <w:color w:val="000000" w:themeColor="text1"/>
          <w:sz w:val="24"/>
          <w:szCs w:val="24"/>
          <w:vertAlign w:val="superscript"/>
          <w:lang w:val="vi-VN"/>
        </w:rPr>
        <w:t>3</w:t>
      </w:r>
      <w:r w:rsidRPr="00455745">
        <w:rPr>
          <w:rFonts w:ascii="Times New Roman" w:hAnsi="Times New Roman" w:cs="Times New Roman"/>
          <w:color w:val="000000" w:themeColor="text1"/>
          <w:sz w:val="24"/>
          <w:szCs w:val="24"/>
          <w:lang w:val="vi-VN"/>
        </w:rPr>
        <w:t>, Lanh Nguyen S</w:t>
      </w:r>
      <w:r w:rsidR="00F6296F" w:rsidRPr="00455745">
        <w:rPr>
          <w:rFonts w:ascii="Times New Roman" w:hAnsi="Times New Roman" w:cs="Times New Roman"/>
          <w:color w:val="000000" w:themeColor="text1"/>
          <w:sz w:val="24"/>
          <w:szCs w:val="24"/>
          <w:lang w:val="vi-VN"/>
        </w:rPr>
        <w:t xml:space="preserve"> </w:t>
      </w:r>
      <w:r w:rsidR="00F6296F" w:rsidRPr="00455745">
        <w:rPr>
          <w:rFonts w:ascii="Times New Roman" w:hAnsi="Times New Roman" w:cs="Times New Roman"/>
          <w:color w:val="000000" w:themeColor="text1"/>
          <w:sz w:val="24"/>
          <w:szCs w:val="24"/>
          <w:vertAlign w:val="superscript"/>
          <w:lang w:val="vi-VN"/>
        </w:rPr>
        <w:t>4</w:t>
      </w:r>
      <w:r w:rsidR="00F6296F" w:rsidRPr="00455745">
        <w:rPr>
          <w:rFonts w:ascii="Times New Roman" w:hAnsi="Times New Roman" w:cs="Times New Roman"/>
          <w:color w:val="000000" w:themeColor="text1"/>
          <w:sz w:val="24"/>
          <w:szCs w:val="24"/>
          <w:lang w:val="vi-VN"/>
        </w:rPr>
        <w:t xml:space="preserve">, </w:t>
      </w:r>
    </w:p>
    <w:p w:rsidR="00F6296F" w:rsidRPr="00455745" w:rsidRDefault="00A6295C" w:rsidP="00F6296F">
      <w:pPr>
        <w:shd w:val="clear" w:color="auto" w:fill="FFFFFF"/>
        <w:spacing w:after="0" w:line="240" w:lineRule="auto"/>
        <w:jc w:val="right"/>
        <w:rPr>
          <w:rFonts w:ascii="Times New Roman" w:hAnsi="Times New Roman" w:cs="Times New Roman"/>
          <w:b/>
          <w:color w:val="000000" w:themeColor="text1"/>
          <w:sz w:val="24"/>
          <w:szCs w:val="24"/>
          <w:vertAlign w:val="superscript"/>
          <w:lang w:val="vi-VN"/>
        </w:rPr>
      </w:pPr>
      <w:r w:rsidRPr="00455745">
        <w:rPr>
          <w:rFonts w:ascii="Times New Roman" w:hAnsi="Times New Roman" w:cs="Times New Roman"/>
          <w:color w:val="000000" w:themeColor="text1"/>
          <w:sz w:val="24"/>
          <w:szCs w:val="24"/>
          <w:lang w:val="vi-VN"/>
        </w:rPr>
        <w:t>Hop Le V</w:t>
      </w:r>
      <w:r w:rsidR="00F6296F" w:rsidRPr="00455745">
        <w:rPr>
          <w:rFonts w:ascii="Times New Roman" w:hAnsi="Times New Roman" w:cs="Times New Roman"/>
          <w:color w:val="000000" w:themeColor="text1"/>
          <w:sz w:val="24"/>
          <w:szCs w:val="24"/>
          <w:vertAlign w:val="superscript"/>
          <w:lang w:val="vi-VN"/>
        </w:rPr>
        <w:t>4</w:t>
      </w:r>
      <w:r w:rsidRPr="00455745">
        <w:rPr>
          <w:rFonts w:ascii="Times New Roman" w:hAnsi="Times New Roman" w:cs="Times New Roman"/>
          <w:color w:val="000000" w:themeColor="text1"/>
          <w:sz w:val="24"/>
          <w:szCs w:val="24"/>
          <w:lang w:val="vi-VN"/>
        </w:rPr>
        <w:t>, Phuong Pham TT</w:t>
      </w:r>
      <w:r w:rsidR="00F6296F" w:rsidRPr="00455745">
        <w:rPr>
          <w:rFonts w:ascii="Times New Roman" w:hAnsi="Times New Roman" w:cs="Times New Roman"/>
          <w:color w:val="000000" w:themeColor="text1"/>
          <w:sz w:val="24"/>
          <w:szCs w:val="24"/>
          <w:vertAlign w:val="superscript"/>
          <w:lang w:val="vi-VN"/>
        </w:rPr>
        <w:t>1</w:t>
      </w:r>
      <w:r w:rsidRPr="00455745">
        <w:rPr>
          <w:rFonts w:ascii="Times New Roman" w:hAnsi="Times New Roman" w:cs="Times New Roman"/>
          <w:color w:val="000000" w:themeColor="text1"/>
          <w:sz w:val="24"/>
          <w:szCs w:val="24"/>
          <w:lang w:val="vi-VN"/>
        </w:rPr>
        <w:t>, Tuan Bui A</w:t>
      </w:r>
      <w:r w:rsidR="00F6296F" w:rsidRPr="00455745">
        <w:rPr>
          <w:rFonts w:ascii="Times New Roman" w:hAnsi="Times New Roman" w:cs="Times New Roman"/>
          <w:b/>
          <w:color w:val="000000" w:themeColor="text1"/>
          <w:sz w:val="24"/>
          <w:szCs w:val="24"/>
          <w:vertAlign w:val="superscript"/>
          <w:lang w:val="vi-VN"/>
        </w:rPr>
        <w:t>1</w:t>
      </w:r>
    </w:p>
    <w:p w:rsidR="00F6296F" w:rsidRPr="00455745" w:rsidRDefault="00F6296F" w:rsidP="00F6296F">
      <w:pPr>
        <w:spacing w:after="0" w:line="240" w:lineRule="auto"/>
        <w:rPr>
          <w:rFonts w:ascii="Times New Roman" w:hAnsi="Times New Roman" w:cs="Times New Roman"/>
          <w:i/>
          <w:sz w:val="24"/>
          <w:szCs w:val="24"/>
          <w:lang w:val="vi-VN"/>
        </w:rPr>
      </w:pPr>
      <w:r w:rsidRPr="00455745">
        <w:rPr>
          <w:rFonts w:ascii="Times New Roman" w:hAnsi="Times New Roman" w:cs="Times New Roman"/>
          <w:i/>
          <w:sz w:val="24"/>
          <w:szCs w:val="24"/>
          <w:vertAlign w:val="superscript"/>
          <w:lang w:val="vi-VN"/>
        </w:rPr>
        <w:t>1</w:t>
      </w:r>
      <w:r w:rsidRPr="00455745">
        <w:rPr>
          <w:rFonts w:ascii="Times New Roman" w:hAnsi="Times New Roman" w:cs="Times New Roman"/>
          <w:i/>
          <w:sz w:val="24"/>
          <w:szCs w:val="24"/>
          <w:lang w:val="vi-VN"/>
        </w:rPr>
        <w:t xml:space="preserve">: </w:t>
      </w:r>
      <w:r w:rsidR="00A6295C" w:rsidRPr="00455745">
        <w:rPr>
          <w:rFonts w:ascii="Times New Roman" w:hAnsi="Times New Roman" w:cs="Times New Roman"/>
          <w:i/>
          <w:sz w:val="24"/>
          <w:szCs w:val="24"/>
          <w:lang w:val="vi-VN"/>
        </w:rPr>
        <w:t>Pathology Department – National Lung Hospital</w:t>
      </w:r>
    </w:p>
    <w:p w:rsidR="00F6296F" w:rsidRPr="00455745" w:rsidRDefault="00F6296F" w:rsidP="00F6296F">
      <w:pPr>
        <w:spacing w:after="0" w:line="240" w:lineRule="auto"/>
        <w:rPr>
          <w:rFonts w:ascii="Times New Roman" w:hAnsi="Times New Roman" w:cs="Times New Roman"/>
          <w:i/>
          <w:sz w:val="24"/>
          <w:szCs w:val="24"/>
          <w:lang w:val="vi-VN"/>
        </w:rPr>
      </w:pPr>
      <w:r w:rsidRPr="00455745">
        <w:rPr>
          <w:rFonts w:ascii="Times New Roman" w:hAnsi="Times New Roman" w:cs="Times New Roman"/>
          <w:i/>
          <w:sz w:val="24"/>
          <w:szCs w:val="24"/>
          <w:vertAlign w:val="superscript"/>
          <w:lang w:val="vi-VN"/>
        </w:rPr>
        <w:t>2</w:t>
      </w:r>
      <w:r w:rsidRPr="00455745">
        <w:rPr>
          <w:rFonts w:ascii="Times New Roman" w:hAnsi="Times New Roman" w:cs="Times New Roman"/>
          <w:i/>
          <w:sz w:val="24"/>
          <w:szCs w:val="24"/>
          <w:lang w:val="vi-VN"/>
        </w:rPr>
        <w:t xml:space="preserve">: </w:t>
      </w:r>
      <w:r w:rsidR="00A6295C" w:rsidRPr="00455745">
        <w:rPr>
          <w:rFonts w:ascii="Times New Roman" w:hAnsi="Times New Roman" w:cs="Times New Roman"/>
          <w:i/>
          <w:sz w:val="24"/>
          <w:szCs w:val="24"/>
          <w:lang w:val="vi-VN"/>
        </w:rPr>
        <w:t>Pathology Department – Hanoi Medical University – Chief of Pathology Department – National Lung Hospital</w:t>
      </w:r>
    </w:p>
    <w:p w:rsidR="00F6296F" w:rsidRPr="00455745" w:rsidRDefault="00F6296F" w:rsidP="00F6296F">
      <w:pPr>
        <w:spacing w:after="0" w:line="240" w:lineRule="auto"/>
        <w:rPr>
          <w:rFonts w:ascii="Times New Roman" w:hAnsi="Times New Roman" w:cs="Times New Roman"/>
          <w:i/>
          <w:sz w:val="24"/>
          <w:szCs w:val="24"/>
          <w:lang w:val="vi-VN"/>
        </w:rPr>
      </w:pPr>
      <w:r w:rsidRPr="00455745">
        <w:rPr>
          <w:rFonts w:ascii="Times New Roman" w:hAnsi="Times New Roman" w:cs="Times New Roman"/>
          <w:i/>
          <w:sz w:val="24"/>
          <w:szCs w:val="24"/>
          <w:vertAlign w:val="superscript"/>
          <w:lang w:val="vi-VN"/>
        </w:rPr>
        <w:t>3</w:t>
      </w:r>
      <w:r w:rsidRPr="00455745">
        <w:rPr>
          <w:rFonts w:ascii="Times New Roman" w:hAnsi="Times New Roman" w:cs="Times New Roman"/>
          <w:i/>
          <w:sz w:val="24"/>
          <w:szCs w:val="24"/>
          <w:lang w:val="vi-VN"/>
        </w:rPr>
        <w:t xml:space="preserve">: </w:t>
      </w:r>
      <w:r w:rsidR="00A6295C" w:rsidRPr="00455745">
        <w:rPr>
          <w:rFonts w:ascii="Times New Roman" w:hAnsi="Times New Roman" w:cs="Times New Roman"/>
          <w:i/>
          <w:sz w:val="24"/>
          <w:szCs w:val="24"/>
          <w:lang w:val="vi-VN"/>
        </w:rPr>
        <w:t>Oncology Department – National Lung Hospital</w:t>
      </w:r>
    </w:p>
    <w:p w:rsidR="00F6296F" w:rsidRPr="00455745" w:rsidRDefault="00F6296F" w:rsidP="00F6296F">
      <w:pPr>
        <w:spacing w:after="0" w:line="240" w:lineRule="auto"/>
        <w:rPr>
          <w:rFonts w:ascii="Times New Roman" w:hAnsi="Times New Roman" w:cs="Times New Roman"/>
          <w:i/>
          <w:sz w:val="24"/>
          <w:szCs w:val="24"/>
          <w:lang w:val="vi-VN"/>
        </w:rPr>
      </w:pPr>
      <w:r w:rsidRPr="00455745">
        <w:rPr>
          <w:rFonts w:ascii="Times New Roman" w:hAnsi="Times New Roman" w:cs="Times New Roman"/>
          <w:i/>
          <w:sz w:val="24"/>
          <w:szCs w:val="24"/>
          <w:vertAlign w:val="superscript"/>
          <w:lang w:val="vi-VN"/>
        </w:rPr>
        <w:t>4</w:t>
      </w:r>
      <w:r w:rsidR="00A6295C" w:rsidRPr="00455745">
        <w:rPr>
          <w:rFonts w:ascii="Times New Roman" w:hAnsi="Times New Roman" w:cs="Times New Roman"/>
          <w:i/>
          <w:sz w:val="24"/>
          <w:szCs w:val="24"/>
          <w:lang w:val="vi-VN"/>
        </w:rPr>
        <w:t>: Pathology àn Forensis Medicine – Vietnam – Germany Hospital</w:t>
      </w:r>
      <w:r w:rsidRPr="00455745">
        <w:rPr>
          <w:rFonts w:ascii="Times New Roman" w:hAnsi="Times New Roman" w:cs="Times New Roman"/>
          <w:i/>
          <w:sz w:val="24"/>
          <w:szCs w:val="24"/>
          <w:lang w:val="vi-VN"/>
        </w:rPr>
        <w:t>.</w:t>
      </w:r>
      <w:bookmarkStart w:id="0" w:name="_GoBack"/>
      <w:bookmarkEnd w:id="0"/>
    </w:p>
    <w:p w:rsidR="00F6296F" w:rsidRPr="00455745" w:rsidRDefault="00F6296F" w:rsidP="00F6296F">
      <w:pPr>
        <w:spacing w:after="0" w:line="240" w:lineRule="auto"/>
        <w:jc w:val="center"/>
        <w:rPr>
          <w:rFonts w:ascii="Times New Roman" w:hAnsi="Times New Roman" w:cs="Times New Roman"/>
          <w:b/>
          <w:sz w:val="24"/>
          <w:szCs w:val="24"/>
        </w:rPr>
      </w:pPr>
    </w:p>
    <w:p w:rsidR="00F6296F" w:rsidRPr="00455745" w:rsidRDefault="00455745" w:rsidP="00F6296F">
      <w:pPr>
        <w:spacing w:after="0" w:line="240" w:lineRule="auto"/>
        <w:ind w:firstLine="720"/>
        <w:jc w:val="both"/>
        <w:rPr>
          <w:rFonts w:ascii="Times New Roman" w:hAnsi="Times New Roman" w:cs="Times New Roman"/>
          <w:b/>
          <w:sz w:val="24"/>
          <w:szCs w:val="24"/>
        </w:rPr>
      </w:pPr>
      <w:r>
        <w:rPr>
          <w:rFonts w:ascii="Times New Roman" w:hAnsi="Times New Roman" w:cs="Times New Roman"/>
          <w:b/>
          <w:sz w:val="24"/>
          <w:szCs w:val="24"/>
          <w:lang w:val="vi-VN"/>
        </w:rPr>
        <w:t>Abtract</w:t>
      </w:r>
      <w:r w:rsidR="00F6296F" w:rsidRPr="00455745">
        <w:rPr>
          <w:rFonts w:ascii="Times New Roman" w:hAnsi="Times New Roman" w:cs="Times New Roman"/>
          <w:b/>
          <w:sz w:val="24"/>
          <w:szCs w:val="24"/>
        </w:rPr>
        <w:t>:</w:t>
      </w:r>
    </w:p>
    <w:p w:rsidR="00F6296F" w:rsidRPr="00455745" w:rsidRDefault="00F6296F" w:rsidP="00F6296F">
      <w:pPr>
        <w:spacing w:after="0" w:line="240" w:lineRule="auto"/>
        <w:ind w:firstLine="720"/>
        <w:jc w:val="both"/>
        <w:rPr>
          <w:rFonts w:ascii="Times New Roman" w:hAnsi="Times New Roman" w:cs="Times New Roman"/>
          <w:sz w:val="24"/>
          <w:szCs w:val="24"/>
          <w:lang w:val="vi-VN"/>
        </w:rPr>
      </w:pPr>
      <w:r w:rsidRPr="00455745">
        <w:rPr>
          <w:rFonts w:ascii="Times New Roman" w:hAnsi="Times New Roman" w:cs="Times New Roman"/>
          <w:sz w:val="24"/>
          <w:szCs w:val="24"/>
        </w:rPr>
        <w:t>Immunotherapy enhances natural immunity to fight cancer. Through PD-L1 check - points, this treatment activates patient's immune system to help identify cancer cells, select and skill them. This therapy is determined to be effective even in patients with PD-L1 expression, including weakness</w:t>
      </w:r>
      <w:r w:rsidRPr="00455745">
        <w:rPr>
          <w:rFonts w:ascii="Times New Roman" w:hAnsi="Times New Roman" w:cs="Times New Roman"/>
          <w:sz w:val="24"/>
          <w:szCs w:val="24"/>
          <w:lang w:val="vi-VN"/>
        </w:rPr>
        <w:t xml:space="preserve"> positive</w:t>
      </w:r>
      <w:r w:rsidRPr="00455745">
        <w:rPr>
          <w:rFonts w:ascii="Times New Roman" w:hAnsi="Times New Roman" w:cs="Times New Roman"/>
          <w:sz w:val="24"/>
          <w:szCs w:val="24"/>
        </w:rPr>
        <w:t xml:space="preserve">. This treatment </w:t>
      </w:r>
      <w:r w:rsidRPr="00455745">
        <w:rPr>
          <w:rFonts w:ascii="Times New Roman" w:hAnsi="Times New Roman" w:cs="Times New Roman"/>
          <w:sz w:val="24"/>
          <w:szCs w:val="24"/>
          <w:lang w:val="vi-VN"/>
        </w:rPr>
        <w:t>brings</w:t>
      </w:r>
      <w:r w:rsidRPr="00455745">
        <w:rPr>
          <w:rFonts w:ascii="Times New Roman" w:hAnsi="Times New Roman" w:cs="Times New Roman"/>
          <w:sz w:val="24"/>
          <w:szCs w:val="24"/>
        </w:rPr>
        <w:t xml:space="preserve"> opportunities for many people with cancer, especially lung cancer</w:t>
      </w:r>
      <w:r w:rsidRPr="00455745">
        <w:rPr>
          <w:rFonts w:ascii="Times New Roman" w:hAnsi="Times New Roman" w:cs="Times New Roman"/>
          <w:sz w:val="24"/>
          <w:szCs w:val="24"/>
          <w:lang w:val="vi-VN"/>
        </w:rPr>
        <w:t xml:space="preserve"> with non small cell carcinoma type, so the</w:t>
      </w:r>
      <w:r w:rsidRPr="00455745">
        <w:rPr>
          <w:rFonts w:ascii="Times New Roman" w:hAnsi="Times New Roman" w:cs="Times New Roman"/>
          <w:sz w:val="24"/>
          <w:szCs w:val="24"/>
        </w:rPr>
        <w:t xml:space="preserve"> most </w:t>
      </w:r>
      <w:r w:rsidRPr="00455745">
        <w:rPr>
          <w:rFonts w:ascii="Times New Roman" w:hAnsi="Times New Roman" w:cs="Times New Roman"/>
          <w:sz w:val="24"/>
          <w:szCs w:val="24"/>
          <w:lang w:val="vi-VN"/>
        </w:rPr>
        <w:t>subtyp is adenocarcinoma</w:t>
      </w:r>
      <w:r w:rsidRPr="00455745">
        <w:rPr>
          <w:rFonts w:ascii="Times New Roman" w:hAnsi="Times New Roman" w:cs="Times New Roman"/>
          <w:sz w:val="24"/>
          <w:szCs w:val="24"/>
        </w:rPr>
        <w:t xml:space="preserve">. The development in medicine </w:t>
      </w:r>
      <w:r w:rsidRPr="00455745">
        <w:rPr>
          <w:rFonts w:ascii="Times New Roman" w:hAnsi="Times New Roman" w:cs="Times New Roman"/>
          <w:sz w:val="24"/>
          <w:szCs w:val="24"/>
          <w:lang w:val="vi-VN"/>
        </w:rPr>
        <w:t xml:space="preserve">science </w:t>
      </w:r>
      <w:r w:rsidRPr="00455745">
        <w:rPr>
          <w:rFonts w:ascii="Times New Roman" w:hAnsi="Times New Roman" w:cs="Times New Roman"/>
          <w:sz w:val="24"/>
          <w:szCs w:val="24"/>
        </w:rPr>
        <w:t xml:space="preserve">helps more and more patients having benefit and improving the quality of life with modern treatments. Currently there are many immunohistochemistry antibodies </w:t>
      </w:r>
      <w:r w:rsidRPr="00455745">
        <w:rPr>
          <w:rFonts w:ascii="Times New Roman" w:hAnsi="Times New Roman" w:cs="Times New Roman"/>
          <w:sz w:val="24"/>
          <w:szCs w:val="24"/>
          <w:lang w:val="vi-VN"/>
        </w:rPr>
        <w:t xml:space="preserve">kít </w:t>
      </w:r>
      <w:r w:rsidRPr="00455745">
        <w:rPr>
          <w:rFonts w:ascii="Times New Roman" w:hAnsi="Times New Roman" w:cs="Times New Roman"/>
          <w:sz w:val="24"/>
          <w:szCs w:val="24"/>
        </w:rPr>
        <w:t>used for evaluating PD-L1 expression with each of the anti-PD1</w:t>
      </w:r>
      <w:r w:rsidRPr="00455745">
        <w:rPr>
          <w:rFonts w:ascii="Times New Roman" w:hAnsi="Times New Roman" w:cs="Times New Roman"/>
          <w:sz w:val="24"/>
          <w:szCs w:val="24"/>
          <w:lang w:val="vi-VN"/>
        </w:rPr>
        <w:t xml:space="preserve"> or PD-L1</w:t>
      </w:r>
      <w:r w:rsidRPr="00455745">
        <w:rPr>
          <w:rFonts w:ascii="Times New Roman" w:hAnsi="Times New Roman" w:cs="Times New Roman"/>
          <w:sz w:val="24"/>
          <w:szCs w:val="24"/>
        </w:rPr>
        <w:t xml:space="preserve"> drugs. Ventana's SP263</w:t>
      </w:r>
      <w:r w:rsidRPr="00455745">
        <w:rPr>
          <w:rFonts w:ascii="Times New Roman" w:hAnsi="Times New Roman" w:cs="Times New Roman"/>
          <w:sz w:val="24"/>
          <w:szCs w:val="24"/>
          <w:lang w:val="vi-VN"/>
        </w:rPr>
        <w:t xml:space="preserve"> kit</w:t>
      </w:r>
      <w:r w:rsidRPr="00455745">
        <w:rPr>
          <w:rFonts w:ascii="Times New Roman" w:hAnsi="Times New Roman" w:cs="Times New Roman"/>
          <w:sz w:val="24"/>
          <w:szCs w:val="24"/>
        </w:rPr>
        <w:t xml:space="preserve"> is the most common in using </w:t>
      </w:r>
      <w:r w:rsidRPr="00455745">
        <w:rPr>
          <w:rFonts w:ascii="Times New Roman" w:hAnsi="Times New Roman" w:cs="Times New Roman"/>
          <w:sz w:val="24"/>
          <w:szCs w:val="24"/>
          <w:lang w:val="vi-VN"/>
        </w:rPr>
        <w:t xml:space="preserve">to diagnose for </w:t>
      </w:r>
      <w:r w:rsidRPr="00455745">
        <w:rPr>
          <w:rFonts w:ascii="Times New Roman" w:hAnsi="Times New Roman" w:cs="Times New Roman"/>
          <w:sz w:val="24"/>
          <w:szCs w:val="24"/>
        </w:rPr>
        <w:t>widely responds to the patients’</w:t>
      </w:r>
      <w:r w:rsidRPr="00455745">
        <w:rPr>
          <w:rFonts w:ascii="Times New Roman" w:hAnsi="Times New Roman" w:cs="Times New Roman"/>
          <w:sz w:val="24"/>
          <w:szCs w:val="24"/>
          <w:lang w:val="vi-VN"/>
        </w:rPr>
        <w:t>s demand in treatment</w:t>
      </w:r>
    </w:p>
    <w:p w:rsidR="00F6296F" w:rsidRPr="00455745" w:rsidRDefault="00F6296F" w:rsidP="00F6296F">
      <w:pPr>
        <w:spacing w:after="0" w:line="240" w:lineRule="auto"/>
        <w:ind w:firstLine="720"/>
        <w:jc w:val="both"/>
        <w:rPr>
          <w:rFonts w:ascii="Times New Roman" w:hAnsi="Times New Roman" w:cs="Times New Roman"/>
          <w:sz w:val="24"/>
          <w:szCs w:val="24"/>
        </w:rPr>
      </w:pPr>
      <w:r w:rsidRPr="00455745">
        <w:rPr>
          <w:rFonts w:ascii="Times New Roman" w:hAnsi="Times New Roman" w:cs="Times New Roman"/>
          <w:sz w:val="24"/>
          <w:szCs w:val="24"/>
        </w:rPr>
        <w:t xml:space="preserve">Our study has 102 patients with </w:t>
      </w:r>
      <w:r w:rsidRPr="00455745">
        <w:rPr>
          <w:rFonts w:ascii="Times New Roman" w:hAnsi="Times New Roman" w:cs="Times New Roman"/>
          <w:sz w:val="24"/>
          <w:szCs w:val="24"/>
          <w:lang w:val="vi-VN"/>
        </w:rPr>
        <w:t xml:space="preserve">lung adenocarcinoma </w:t>
      </w:r>
      <w:r w:rsidRPr="00455745">
        <w:rPr>
          <w:rFonts w:ascii="Times New Roman" w:hAnsi="Times New Roman" w:cs="Times New Roman"/>
          <w:sz w:val="24"/>
          <w:szCs w:val="24"/>
        </w:rPr>
        <w:t xml:space="preserve">in the Department of Oncology – Vietnam </w:t>
      </w:r>
      <w:r w:rsidRPr="00455745">
        <w:rPr>
          <w:rFonts w:ascii="Times New Roman" w:hAnsi="Times New Roman" w:cs="Times New Roman"/>
          <w:sz w:val="24"/>
          <w:szCs w:val="24"/>
          <w:lang w:val="vi-VN"/>
        </w:rPr>
        <w:t>National</w:t>
      </w:r>
      <w:r w:rsidRPr="00455745">
        <w:rPr>
          <w:rFonts w:ascii="Times New Roman" w:hAnsi="Times New Roman" w:cs="Times New Roman"/>
          <w:sz w:val="24"/>
          <w:szCs w:val="24"/>
        </w:rPr>
        <w:t xml:space="preserve"> Lung Hospital, stain PD – L1 with Ventana's SP263 antibodies</w:t>
      </w:r>
      <w:r w:rsidRPr="00455745">
        <w:rPr>
          <w:rFonts w:ascii="Times New Roman" w:hAnsi="Times New Roman" w:cs="Times New Roman"/>
          <w:sz w:val="24"/>
          <w:szCs w:val="24"/>
          <w:lang w:val="vi-VN"/>
        </w:rPr>
        <w:t xml:space="preserve"> kit by </w:t>
      </w:r>
      <w:r w:rsidRPr="00455745">
        <w:rPr>
          <w:rFonts w:ascii="Times New Roman" w:hAnsi="Times New Roman" w:cs="Times New Roman"/>
          <w:sz w:val="24"/>
          <w:szCs w:val="24"/>
        </w:rPr>
        <w:t xml:space="preserve">automatic system BenchMark </w:t>
      </w:r>
      <w:r w:rsidRPr="00455745">
        <w:rPr>
          <w:rFonts w:ascii="Times New Roman" w:hAnsi="Times New Roman" w:cs="Times New Roman"/>
          <w:sz w:val="24"/>
          <w:szCs w:val="24"/>
          <w:lang w:val="vi-VN"/>
        </w:rPr>
        <w:t xml:space="preserve">of </w:t>
      </w:r>
      <w:r w:rsidRPr="00455745">
        <w:rPr>
          <w:rFonts w:ascii="Times New Roman" w:hAnsi="Times New Roman" w:cs="Times New Roman"/>
          <w:sz w:val="24"/>
          <w:szCs w:val="24"/>
        </w:rPr>
        <w:t xml:space="preserve">VENTANA </w:t>
      </w:r>
      <w:r w:rsidRPr="00455745">
        <w:rPr>
          <w:rFonts w:ascii="Times New Roman" w:hAnsi="Times New Roman" w:cs="Times New Roman"/>
          <w:sz w:val="24"/>
          <w:szCs w:val="24"/>
          <w:lang w:val="vi-VN"/>
        </w:rPr>
        <w:t xml:space="preserve">with </w:t>
      </w:r>
      <w:r w:rsidRPr="00455745">
        <w:rPr>
          <w:rFonts w:ascii="Times New Roman" w:hAnsi="Times New Roman" w:cs="Times New Roman"/>
          <w:sz w:val="24"/>
          <w:szCs w:val="24"/>
        </w:rPr>
        <w:t>OptiView DAB IHC Detection KIT, to increase the amplification expresion of PD-L1. Also, 44 patients were tested for EGFR mutations by COBAS z480 ver2 system.</w:t>
      </w:r>
    </w:p>
    <w:p w:rsidR="00F6296F" w:rsidRPr="00455745" w:rsidRDefault="00F6296F" w:rsidP="00F6296F">
      <w:pPr>
        <w:spacing w:after="0" w:line="240" w:lineRule="auto"/>
        <w:ind w:firstLine="720"/>
        <w:jc w:val="both"/>
        <w:rPr>
          <w:rFonts w:ascii="Times New Roman" w:hAnsi="Times New Roman" w:cs="Times New Roman"/>
          <w:sz w:val="24"/>
          <w:szCs w:val="24"/>
        </w:rPr>
      </w:pPr>
      <w:r w:rsidRPr="00455745">
        <w:rPr>
          <w:rFonts w:ascii="Times New Roman" w:hAnsi="Times New Roman" w:cs="Times New Roman"/>
          <w:sz w:val="24"/>
          <w:szCs w:val="24"/>
        </w:rPr>
        <w:t xml:space="preserve">The result for the rate of PD-L1 </w:t>
      </w:r>
      <w:r w:rsidRPr="00455745">
        <w:rPr>
          <w:rFonts w:ascii="Times New Roman" w:hAnsi="Times New Roman" w:cs="Times New Roman"/>
          <w:sz w:val="24"/>
          <w:szCs w:val="24"/>
          <w:lang w:val="vi-VN"/>
        </w:rPr>
        <w:t xml:space="preserve">expression </w:t>
      </w:r>
      <w:r w:rsidRPr="00455745">
        <w:rPr>
          <w:rFonts w:ascii="Times New Roman" w:hAnsi="Times New Roman" w:cs="Times New Roman"/>
          <w:sz w:val="24"/>
          <w:szCs w:val="24"/>
        </w:rPr>
        <w:t xml:space="preserve">is 52%, the </w:t>
      </w:r>
      <w:r w:rsidRPr="00455745">
        <w:rPr>
          <w:rFonts w:ascii="Times New Roman" w:hAnsi="Times New Roman" w:cs="Times New Roman"/>
          <w:sz w:val="24"/>
          <w:szCs w:val="24"/>
          <w:lang w:val="vi-VN"/>
        </w:rPr>
        <w:t xml:space="preserve">strong </w:t>
      </w:r>
      <w:r w:rsidRPr="00455745">
        <w:rPr>
          <w:rFonts w:ascii="Times New Roman" w:hAnsi="Times New Roman" w:cs="Times New Roman"/>
          <w:sz w:val="24"/>
          <w:szCs w:val="24"/>
        </w:rPr>
        <w:t xml:space="preserve">positive is 21.6%. In particular, the proportion of </w:t>
      </w:r>
      <w:r w:rsidRPr="00455745">
        <w:rPr>
          <w:rFonts w:ascii="Times New Roman" w:hAnsi="Times New Roman" w:cs="Times New Roman"/>
          <w:sz w:val="24"/>
          <w:szCs w:val="24"/>
          <w:lang w:val="vi-VN"/>
        </w:rPr>
        <w:t>patient having</w:t>
      </w:r>
      <w:r w:rsidRPr="00455745">
        <w:rPr>
          <w:rFonts w:ascii="Times New Roman" w:hAnsi="Times New Roman" w:cs="Times New Roman"/>
          <w:sz w:val="24"/>
          <w:szCs w:val="24"/>
        </w:rPr>
        <w:t xml:space="preserve"> PD-L1 </w:t>
      </w:r>
      <w:r w:rsidRPr="00455745">
        <w:rPr>
          <w:rFonts w:ascii="Times New Roman" w:hAnsi="Times New Roman" w:cs="Times New Roman"/>
          <w:sz w:val="24"/>
          <w:szCs w:val="24"/>
          <w:lang w:val="vi-VN"/>
        </w:rPr>
        <w:t xml:space="preserve">expression </w:t>
      </w:r>
      <w:r w:rsidRPr="00455745">
        <w:rPr>
          <w:rFonts w:ascii="Times New Roman" w:hAnsi="Times New Roman" w:cs="Times New Roman"/>
          <w:sz w:val="24"/>
          <w:szCs w:val="24"/>
        </w:rPr>
        <w:t xml:space="preserve">with TPS from 1-10% is 9.8% and TPS&gt; 10% is 42.2%. PD-L1 revealed the predominance in male, smoker, advanced stage, solid subtype, grade III, age group from 60 to 69 (p &lt;0.05). The rate of </w:t>
      </w:r>
      <w:r w:rsidRPr="00455745">
        <w:rPr>
          <w:rFonts w:ascii="Times New Roman" w:hAnsi="Times New Roman" w:cs="Times New Roman"/>
          <w:sz w:val="24"/>
          <w:szCs w:val="24"/>
          <w:lang w:val="vi-VN"/>
        </w:rPr>
        <w:t xml:space="preserve">EGFR </w:t>
      </w:r>
      <w:r w:rsidRPr="00455745">
        <w:rPr>
          <w:rFonts w:ascii="Times New Roman" w:hAnsi="Times New Roman" w:cs="Times New Roman"/>
          <w:sz w:val="24"/>
          <w:szCs w:val="24"/>
        </w:rPr>
        <w:t xml:space="preserve">mutations was 34.1%; </w:t>
      </w:r>
      <w:proofErr w:type="gramStart"/>
      <w:r w:rsidRPr="00455745">
        <w:rPr>
          <w:rFonts w:ascii="Times New Roman" w:hAnsi="Times New Roman" w:cs="Times New Roman"/>
          <w:sz w:val="24"/>
          <w:szCs w:val="24"/>
          <w:lang w:val="vi-VN"/>
        </w:rPr>
        <w:t>the  most</w:t>
      </w:r>
      <w:proofErr w:type="gramEnd"/>
      <w:r w:rsidRPr="00455745">
        <w:rPr>
          <w:rFonts w:ascii="Times New Roman" w:hAnsi="Times New Roman" w:cs="Times New Roman"/>
          <w:sz w:val="24"/>
          <w:szCs w:val="24"/>
          <w:lang w:val="vi-VN"/>
        </w:rPr>
        <w:t xml:space="preserve"> is EGFR del19 and then is</w:t>
      </w:r>
      <w:r w:rsidRPr="00455745">
        <w:rPr>
          <w:rFonts w:ascii="Times New Roman" w:hAnsi="Times New Roman" w:cs="Times New Roman"/>
          <w:sz w:val="24"/>
          <w:szCs w:val="24"/>
        </w:rPr>
        <w:t xml:space="preserve"> L858R in exon 21; 4.5% </w:t>
      </w:r>
      <w:r w:rsidRPr="00455745">
        <w:rPr>
          <w:rFonts w:ascii="Times New Roman" w:hAnsi="Times New Roman" w:cs="Times New Roman"/>
          <w:sz w:val="24"/>
          <w:szCs w:val="24"/>
          <w:lang w:val="vi-VN"/>
        </w:rPr>
        <w:t>patients had</w:t>
      </w:r>
      <w:r w:rsidRPr="00455745">
        <w:rPr>
          <w:rFonts w:ascii="Times New Roman" w:hAnsi="Times New Roman" w:cs="Times New Roman"/>
          <w:sz w:val="24"/>
          <w:szCs w:val="24"/>
        </w:rPr>
        <w:t xml:space="preserve"> T790M </w:t>
      </w:r>
      <w:r w:rsidRPr="00455745">
        <w:rPr>
          <w:rFonts w:ascii="Times New Roman" w:hAnsi="Times New Roman" w:cs="Times New Roman"/>
          <w:sz w:val="24"/>
          <w:szCs w:val="24"/>
          <w:lang w:val="vi-VN"/>
        </w:rPr>
        <w:t>mutation</w:t>
      </w:r>
      <w:r w:rsidRPr="00455745">
        <w:rPr>
          <w:rFonts w:ascii="Times New Roman" w:hAnsi="Times New Roman" w:cs="Times New Roman"/>
          <w:sz w:val="24"/>
          <w:szCs w:val="24"/>
        </w:rPr>
        <w:t>. However, the correlation between the expression of PDL1 and EGFR mutation has not been determined because the number of patient who tested EGFR mutations in the study was not enough for calculation.</w:t>
      </w:r>
    </w:p>
    <w:p w:rsidR="00F6296F" w:rsidRPr="00455745" w:rsidRDefault="00F6296F" w:rsidP="00455745">
      <w:pPr>
        <w:spacing w:after="0" w:line="240" w:lineRule="auto"/>
        <w:ind w:firstLine="720"/>
        <w:jc w:val="both"/>
        <w:rPr>
          <w:rFonts w:ascii="Times New Roman" w:hAnsi="Times New Roman" w:cs="Times New Roman"/>
          <w:sz w:val="24"/>
          <w:szCs w:val="24"/>
          <w:lang w:val="vi-VN"/>
        </w:rPr>
      </w:pPr>
      <w:r w:rsidRPr="00455745">
        <w:rPr>
          <w:rFonts w:ascii="Times New Roman" w:hAnsi="Times New Roman" w:cs="Times New Roman"/>
          <w:sz w:val="24"/>
          <w:szCs w:val="24"/>
          <w:lang w:val="vi-VN"/>
        </w:rPr>
        <w:t>Tables and Figures:</w:t>
      </w:r>
    </w:p>
    <w:p w:rsidR="00F6296F" w:rsidRPr="00455745" w:rsidRDefault="00F6296F" w:rsidP="00455745">
      <w:pPr>
        <w:spacing w:after="0" w:line="240" w:lineRule="auto"/>
        <w:jc w:val="center"/>
        <w:rPr>
          <w:rFonts w:ascii="Times New Roman" w:hAnsi="Times New Roman" w:cs="Times New Roman"/>
          <w:i/>
          <w:sz w:val="24"/>
          <w:szCs w:val="24"/>
          <w:lang w:val="vi-VN"/>
        </w:rPr>
      </w:pPr>
      <w:r w:rsidRPr="00455745">
        <w:rPr>
          <w:rFonts w:ascii="Times New Roman" w:hAnsi="Times New Roman" w:cs="Times New Roman"/>
          <w:i/>
          <w:sz w:val="24"/>
          <w:szCs w:val="24"/>
          <w:lang w:val="vi-VN"/>
        </w:rPr>
        <w:t>Table 1: Age group and PD-L1 expression</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709"/>
        <w:gridCol w:w="1139"/>
        <w:gridCol w:w="1238"/>
        <w:gridCol w:w="1442"/>
        <w:gridCol w:w="992"/>
      </w:tblGrid>
      <w:tr w:rsidR="00F6296F" w:rsidRPr="00455745" w:rsidTr="00B449B3">
        <w:trPr>
          <w:trHeight w:val="380"/>
          <w:jc w:val="center"/>
        </w:trPr>
        <w:tc>
          <w:tcPr>
            <w:tcW w:w="1555" w:type="dxa"/>
            <w:vMerge w:val="restart"/>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r w:rsidRPr="00455745">
              <w:rPr>
                <w:rFonts w:ascii="Times New Roman" w:hAnsi="Times New Roman" w:cs="Times New Roman"/>
                <w:b/>
                <w:color w:val="000000" w:themeColor="text1"/>
                <w:sz w:val="24"/>
                <w:szCs w:val="24"/>
              </w:rPr>
              <w:t>Age Group</w:t>
            </w:r>
          </w:p>
        </w:tc>
        <w:tc>
          <w:tcPr>
            <w:tcW w:w="2848" w:type="dxa"/>
            <w:gridSpan w:val="2"/>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 xml:space="preserve">PD-L1 </w:t>
            </w:r>
            <w:r w:rsidRPr="00455745">
              <w:rPr>
                <w:rFonts w:ascii="Times New Roman" w:hAnsi="Times New Roman" w:cs="Times New Roman"/>
                <w:b/>
                <w:color w:val="000000" w:themeColor="text1"/>
                <w:sz w:val="24"/>
                <w:szCs w:val="24"/>
              </w:rPr>
              <w:t>(+)</w:t>
            </w:r>
            <w:r w:rsidRPr="00455745">
              <w:rPr>
                <w:rFonts w:ascii="Times New Roman" w:hAnsi="Times New Roman" w:cs="Times New Roman"/>
                <w:b/>
                <w:color w:val="000000" w:themeColor="text1"/>
                <w:sz w:val="24"/>
                <w:szCs w:val="24"/>
                <w:lang w:val="vi-VN"/>
              </w:rPr>
              <w:t xml:space="preserve"> (53)</w:t>
            </w:r>
          </w:p>
        </w:tc>
        <w:tc>
          <w:tcPr>
            <w:tcW w:w="2680" w:type="dxa"/>
            <w:gridSpan w:val="2"/>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 xml:space="preserve">PD-L1 </w:t>
            </w:r>
            <w:r w:rsidRPr="00455745">
              <w:rPr>
                <w:rFonts w:ascii="Times New Roman" w:hAnsi="Times New Roman" w:cs="Times New Roman"/>
                <w:b/>
                <w:color w:val="000000" w:themeColor="text1"/>
                <w:sz w:val="24"/>
                <w:szCs w:val="24"/>
              </w:rPr>
              <w:t>(-)</w:t>
            </w:r>
            <w:r w:rsidRPr="00455745">
              <w:rPr>
                <w:rFonts w:ascii="Times New Roman" w:hAnsi="Times New Roman" w:cs="Times New Roman"/>
                <w:b/>
                <w:color w:val="000000" w:themeColor="text1"/>
                <w:sz w:val="24"/>
                <w:szCs w:val="24"/>
                <w:lang w:val="vi-VN"/>
              </w:rPr>
              <w:t xml:space="preserve"> (49)</w:t>
            </w:r>
          </w:p>
        </w:tc>
        <w:tc>
          <w:tcPr>
            <w:tcW w:w="992" w:type="dxa"/>
            <w:vMerge w:val="restart"/>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p>
        </w:tc>
      </w:tr>
      <w:tr w:rsidR="00F6296F" w:rsidRPr="00455745" w:rsidTr="00B449B3">
        <w:trPr>
          <w:jc w:val="center"/>
        </w:trPr>
        <w:tc>
          <w:tcPr>
            <w:tcW w:w="1555" w:type="dxa"/>
            <w:vMerge/>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p>
        </w:tc>
        <w:tc>
          <w:tcPr>
            <w:tcW w:w="1709"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r w:rsidRPr="00455745">
              <w:rPr>
                <w:rFonts w:ascii="Times New Roman" w:hAnsi="Times New Roman" w:cs="Times New Roman"/>
                <w:b/>
                <w:color w:val="000000" w:themeColor="text1"/>
                <w:sz w:val="24"/>
                <w:szCs w:val="24"/>
              </w:rPr>
              <w:t xml:space="preserve"> (n)</w:t>
            </w:r>
          </w:p>
        </w:tc>
        <w:tc>
          <w:tcPr>
            <w:tcW w:w="1139"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r w:rsidRPr="00455745">
              <w:rPr>
                <w:rFonts w:ascii="Times New Roman" w:hAnsi="Times New Roman" w:cs="Times New Roman"/>
                <w:b/>
                <w:color w:val="000000" w:themeColor="text1"/>
                <w:sz w:val="24"/>
                <w:szCs w:val="24"/>
              </w:rPr>
              <w:t xml:space="preserve"> (%)</w:t>
            </w:r>
          </w:p>
        </w:tc>
        <w:tc>
          <w:tcPr>
            <w:tcW w:w="1238"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r w:rsidRPr="00455745">
              <w:rPr>
                <w:rFonts w:ascii="Times New Roman" w:hAnsi="Times New Roman" w:cs="Times New Roman"/>
                <w:b/>
                <w:color w:val="000000" w:themeColor="text1"/>
                <w:sz w:val="24"/>
                <w:szCs w:val="24"/>
              </w:rPr>
              <w:t xml:space="preserve"> (n)</w:t>
            </w:r>
          </w:p>
        </w:tc>
        <w:tc>
          <w:tcPr>
            <w:tcW w:w="1442"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r w:rsidRPr="00455745">
              <w:rPr>
                <w:rFonts w:ascii="Times New Roman" w:hAnsi="Times New Roman" w:cs="Times New Roman"/>
                <w:b/>
                <w:color w:val="000000" w:themeColor="text1"/>
                <w:sz w:val="24"/>
                <w:szCs w:val="24"/>
              </w:rPr>
              <w:t xml:space="preserve"> (%)</w:t>
            </w:r>
          </w:p>
        </w:tc>
        <w:tc>
          <w:tcPr>
            <w:tcW w:w="992" w:type="dxa"/>
            <w:vMerge/>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p>
        </w:tc>
      </w:tr>
      <w:tr w:rsidR="00F6296F" w:rsidRPr="00455745" w:rsidTr="00B449B3">
        <w:trPr>
          <w:jc w:val="center"/>
        </w:trPr>
        <w:tc>
          <w:tcPr>
            <w:tcW w:w="1555" w:type="dxa"/>
          </w:tcPr>
          <w:p w:rsidR="00F6296F" w:rsidRPr="00455745" w:rsidRDefault="00F6296F" w:rsidP="00455745">
            <w:pPr>
              <w:tabs>
                <w:tab w:val="left" w:pos="0"/>
              </w:tabs>
              <w:spacing w:after="0" w:line="240" w:lineRule="auto"/>
              <w:ind w:firstLine="29"/>
              <w:jc w:val="both"/>
              <w:rPr>
                <w:rFonts w:ascii="Times New Roman" w:hAnsi="Times New Roman" w:cs="Times New Roman"/>
                <w:b/>
                <w:color w:val="000000" w:themeColor="text1"/>
                <w:sz w:val="24"/>
                <w:szCs w:val="24"/>
                <w:lang w:val="vi-VN"/>
              </w:rPr>
            </w:pPr>
            <w:r w:rsidRPr="00455745">
              <w:rPr>
                <w:rFonts w:ascii="Times New Roman" w:hAnsi="Times New Roman" w:cs="Times New Roman"/>
                <w:color w:val="000000" w:themeColor="text1"/>
                <w:sz w:val="24"/>
                <w:szCs w:val="24"/>
              </w:rPr>
              <w:t>30 – 39</w:t>
            </w:r>
            <w:r w:rsidRPr="00455745">
              <w:rPr>
                <w:rFonts w:ascii="Times New Roman" w:hAnsi="Times New Roman" w:cs="Times New Roman"/>
                <w:color w:val="000000" w:themeColor="text1"/>
                <w:sz w:val="24"/>
                <w:szCs w:val="24"/>
                <w:lang w:val="vi-VN"/>
              </w:rPr>
              <w:t xml:space="preserve"> </w:t>
            </w:r>
            <w:r w:rsidRPr="00455745">
              <w:rPr>
                <w:rFonts w:ascii="Times New Roman" w:hAnsi="Times New Roman" w:cs="Times New Roman"/>
                <w:b/>
                <w:color w:val="000000" w:themeColor="text1"/>
                <w:sz w:val="24"/>
                <w:szCs w:val="24"/>
                <w:lang w:val="vi-VN"/>
              </w:rPr>
              <w:t>(3)</w:t>
            </w:r>
          </w:p>
        </w:tc>
        <w:tc>
          <w:tcPr>
            <w:tcW w:w="1709"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lang w:val="vi-VN"/>
              </w:rPr>
            </w:pPr>
            <w:r w:rsidRPr="00455745">
              <w:rPr>
                <w:rFonts w:ascii="Times New Roman" w:hAnsi="Times New Roman" w:cs="Times New Roman"/>
                <w:color w:val="000000" w:themeColor="text1"/>
                <w:sz w:val="24"/>
                <w:szCs w:val="24"/>
                <w:lang w:val="vi-VN"/>
              </w:rPr>
              <w:t>0</w:t>
            </w:r>
          </w:p>
        </w:tc>
        <w:tc>
          <w:tcPr>
            <w:tcW w:w="1139"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_</w:t>
            </w:r>
          </w:p>
        </w:tc>
        <w:tc>
          <w:tcPr>
            <w:tcW w:w="1238"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lang w:val="vi-VN"/>
              </w:rPr>
            </w:pPr>
            <w:r w:rsidRPr="00455745">
              <w:rPr>
                <w:rFonts w:ascii="Times New Roman" w:hAnsi="Times New Roman" w:cs="Times New Roman"/>
                <w:color w:val="000000" w:themeColor="text1"/>
                <w:sz w:val="24"/>
                <w:szCs w:val="24"/>
                <w:lang w:val="vi-VN"/>
              </w:rPr>
              <w:t>3</w:t>
            </w:r>
          </w:p>
        </w:tc>
        <w:tc>
          <w:tcPr>
            <w:tcW w:w="1442"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6,1</w:t>
            </w:r>
          </w:p>
        </w:tc>
        <w:tc>
          <w:tcPr>
            <w:tcW w:w="992" w:type="dxa"/>
            <w:vMerge w:val="restart"/>
            <w:vAlign w:val="center"/>
          </w:tcPr>
          <w:p w:rsidR="00F6296F" w:rsidRPr="00455745" w:rsidRDefault="00F6296F" w:rsidP="00455745">
            <w:pPr>
              <w:spacing w:after="0" w:line="240" w:lineRule="auto"/>
              <w:jc w:val="center"/>
              <w:rPr>
                <w:rFonts w:ascii="Times New Roman" w:hAnsi="Times New Roman" w:cs="Times New Roman"/>
                <w:color w:val="000000" w:themeColor="text1"/>
                <w:sz w:val="24"/>
                <w:szCs w:val="24"/>
                <w:lang w:val="vi-VN"/>
              </w:rPr>
            </w:pPr>
            <w:r w:rsidRPr="00455745">
              <w:rPr>
                <w:rFonts w:ascii="Times New Roman" w:hAnsi="Times New Roman" w:cs="Times New Roman"/>
                <w:color w:val="000000" w:themeColor="text1"/>
                <w:sz w:val="24"/>
                <w:szCs w:val="24"/>
              </w:rPr>
              <w:t>&lt;0,05</w:t>
            </w:r>
          </w:p>
        </w:tc>
      </w:tr>
      <w:tr w:rsidR="00F6296F" w:rsidRPr="00455745" w:rsidTr="00B449B3">
        <w:trPr>
          <w:jc w:val="center"/>
        </w:trPr>
        <w:tc>
          <w:tcPr>
            <w:tcW w:w="1555" w:type="dxa"/>
          </w:tcPr>
          <w:p w:rsidR="00F6296F" w:rsidRPr="00455745" w:rsidRDefault="00F6296F" w:rsidP="00455745">
            <w:pPr>
              <w:spacing w:after="0" w:line="240" w:lineRule="auto"/>
              <w:jc w:val="both"/>
              <w:rPr>
                <w:rFonts w:ascii="Times New Roman" w:hAnsi="Times New Roman" w:cs="Times New Roman"/>
                <w:b/>
                <w:color w:val="000000" w:themeColor="text1"/>
                <w:sz w:val="24"/>
                <w:szCs w:val="24"/>
                <w:lang w:val="vi-VN"/>
              </w:rPr>
            </w:pPr>
            <w:r w:rsidRPr="00455745">
              <w:rPr>
                <w:rFonts w:ascii="Times New Roman" w:hAnsi="Times New Roman" w:cs="Times New Roman"/>
                <w:color w:val="000000" w:themeColor="text1"/>
                <w:sz w:val="24"/>
                <w:szCs w:val="24"/>
              </w:rPr>
              <w:t>40 – 49</w:t>
            </w:r>
            <w:r w:rsidRPr="00455745">
              <w:rPr>
                <w:rFonts w:ascii="Times New Roman" w:hAnsi="Times New Roman" w:cs="Times New Roman"/>
                <w:color w:val="000000" w:themeColor="text1"/>
                <w:sz w:val="24"/>
                <w:szCs w:val="24"/>
                <w:lang w:val="vi-VN"/>
              </w:rPr>
              <w:t xml:space="preserve"> </w:t>
            </w:r>
            <w:r w:rsidRPr="00455745">
              <w:rPr>
                <w:rFonts w:ascii="Times New Roman" w:hAnsi="Times New Roman" w:cs="Times New Roman"/>
                <w:b/>
                <w:color w:val="000000" w:themeColor="text1"/>
                <w:sz w:val="24"/>
                <w:szCs w:val="24"/>
                <w:lang w:val="vi-VN"/>
              </w:rPr>
              <w:t>(8)</w:t>
            </w:r>
          </w:p>
        </w:tc>
        <w:tc>
          <w:tcPr>
            <w:tcW w:w="1709"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lang w:val="vi-VN"/>
              </w:rPr>
            </w:pPr>
            <w:r w:rsidRPr="00455745">
              <w:rPr>
                <w:rFonts w:ascii="Times New Roman" w:hAnsi="Times New Roman" w:cs="Times New Roman"/>
                <w:color w:val="000000" w:themeColor="text1"/>
                <w:sz w:val="24"/>
                <w:szCs w:val="24"/>
                <w:lang w:val="vi-VN"/>
              </w:rPr>
              <w:t>5</w:t>
            </w:r>
          </w:p>
        </w:tc>
        <w:tc>
          <w:tcPr>
            <w:tcW w:w="1139"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9,4</w:t>
            </w:r>
          </w:p>
        </w:tc>
        <w:tc>
          <w:tcPr>
            <w:tcW w:w="1238"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lang w:val="vi-VN"/>
              </w:rPr>
            </w:pPr>
            <w:r w:rsidRPr="00455745">
              <w:rPr>
                <w:rFonts w:ascii="Times New Roman" w:hAnsi="Times New Roman" w:cs="Times New Roman"/>
                <w:color w:val="000000" w:themeColor="text1"/>
                <w:sz w:val="24"/>
                <w:szCs w:val="24"/>
                <w:lang w:val="vi-VN"/>
              </w:rPr>
              <w:t>3</w:t>
            </w:r>
          </w:p>
        </w:tc>
        <w:tc>
          <w:tcPr>
            <w:tcW w:w="1442"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6,1</w:t>
            </w:r>
          </w:p>
        </w:tc>
        <w:tc>
          <w:tcPr>
            <w:tcW w:w="992" w:type="dxa"/>
            <w:vMerge/>
          </w:tcPr>
          <w:p w:rsidR="00F6296F" w:rsidRPr="00455745" w:rsidRDefault="00F6296F" w:rsidP="00455745">
            <w:pPr>
              <w:spacing w:after="0" w:line="240" w:lineRule="auto"/>
              <w:jc w:val="both"/>
              <w:rPr>
                <w:rFonts w:ascii="Times New Roman" w:hAnsi="Times New Roman" w:cs="Times New Roman"/>
                <w:color w:val="000000" w:themeColor="text1"/>
                <w:sz w:val="24"/>
                <w:szCs w:val="24"/>
              </w:rPr>
            </w:pPr>
          </w:p>
        </w:tc>
      </w:tr>
      <w:tr w:rsidR="00F6296F" w:rsidRPr="00455745" w:rsidTr="00B449B3">
        <w:trPr>
          <w:jc w:val="center"/>
        </w:trPr>
        <w:tc>
          <w:tcPr>
            <w:tcW w:w="1555" w:type="dxa"/>
          </w:tcPr>
          <w:p w:rsidR="00F6296F" w:rsidRPr="00455745" w:rsidRDefault="00F6296F" w:rsidP="00455745">
            <w:pPr>
              <w:spacing w:after="0" w:line="240" w:lineRule="auto"/>
              <w:jc w:val="both"/>
              <w:rPr>
                <w:rFonts w:ascii="Times New Roman" w:hAnsi="Times New Roman" w:cs="Times New Roman"/>
                <w:b/>
                <w:color w:val="000000" w:themeColor="text1"/>
                <w:sz w:val="24"/>
                <w:szCs w:val="24"/>
                <w:lang w:val="vi-VN"/>
              </w:rPr>
            </w:pPr>
            <w:r w:rsidRPr="00455745">
              <w:rPr>
                <w:rFonts w:ascii="Times New Roman" w:hAnsi="Times New Roman" w:cs="Times New Roman"/>
                <w:color w:val="000000" w:themeColor="text1"/>
                <w:sz w:val="24"/>
                <w:szCs w:val="24"/>
              </w:rPr>
              <w:t>50 – 59</w:t>
            </w:r>
            <w:r w:rsidRPr="00455745">
              <w:rPr>
                <w:rFonts w:ascii="Times New Roman" w:hAnsi="Times New Roman" w:cs="Times New Roman"/>
                <w:color w:val="000000" w:themeColor="text1"/>
                <w:sz w:val="24"/>
                <w:szCs w:val="24"/>
                <w:lang w:val="vi-VN"/>
              </w:rPr>
              <w:t xml:space="preserve"> </w:t>
            </w:r>
            <w:r w:rsidRPr="00455745">
              <w:rPr>
                <w:rFonts w:ascii="Times New Roman" w:hAnsi="Times New Roman" w:cs="Times New Roman"/>
                <w:b/>
                <w:color w:val="000000" w:themeColor="text1"/>
                <w:sz w:val="24"/>
                <w:szCs w:val="24"/>
                <w:lang w:val="vi-VN"/>
              </w:rPr>
              <w:t>(35)</w:t>
            </w:r>
          </w:p>
        </w:tc>
        <w:tc>
          <w:tcPr>
            <w:tcW w:w="1709"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lang w:val="vi-VN"/>
              </w:rPr>
            </w:pPr>
            <w:r w:rsidRPr="00455745">
              <w:rPr>
                <w:rFonts w:ascii="Times New Roman" w:hAnsi="Times New Roman" w:cs="Times New Roman"/>
                <w:color w:val="000000" w:themeColor="text1"/>
                <w:sz w:val="24"/>
                <w:szCs w:val="24"/>
                <w:lang w:val="vi-VN"/>
              </w:rPr>
              <w:t>15</w:t>
            </w:r>
          </w:p>
        </w:tc>
        <w:tc>
          <w:tcPr>
            <w:tcW w:w="1139"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28,3</w:t>
            </w:r>
          </w:p>
        </w:tc>
        <w:tc>
          <w:tcPr>
            <w:tcW w:w="1238"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lang w:val="vi-VN"/>
              </w:rPr>
            </w:pPr>
            <w:r w:rsidRPr="00455745">
              <w:rPr>
                <w:rFonts w:ascii="Times New Roman" w:hAnsi="Times New Roman" w:cs="Times New Roman"/>
                <w:color w:val="000000" w:themeColor="text1"/>
                <w:sz w:val="24"/>
                <w:szCs w:val="24"/>
                <w:lang w:val="vi-VN"/>
              </w:rPr>
              <w:t>20</w:t>
            </w:r>
          </w:p>
        </w:tc>
        <w:tc>
          <w:tcPr>
            <w:tcW w:w="1442"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40,8</w:t>
            </w:r>
          </w:p>
        </w:tc>
        <w:tc>
          <w:tcPr>
            <w:tcW w:w="992" w:type="dxa"/>
            <w:vMerge/>
          </w:tcPr>
          <w:p w:rsidR="00F6296F" w:rsidRPr="00455745" w:rsidRDefault="00F6296F" w:rsidP="00455745">
            <w:pPr>
              <w:spacing w:after="0" w:line="240" w:lineRule="auto"/>
              <w:jc w:val="both"/>
              <w:rPr>
                <w:rFonts w:ascii="Times New Roman" w:hAnsi="Times New Roman" w:cs="Times New Roman"/>
                <w:color w:val="000000" w:themeColor="text1"/>
                <w:sz w:val="24"/>
                <w:szCs w:val="24"/>
              </w:rPr>
            </w:pPr>
          </w:p>
        </w:tc>
      </w:tr>
      <w:tr w:rsidR="00F6296F" w:rsidRPr="00455745" w:rsidTr="00B449B3">
        <w:trPr>
          <w:jc w:val="center"/>
        </w:trPr>
        <w:tc>
          <w:tcPr>
            <w:tcW w:w="1555" w:type="dxa"/>
          </w:tcPr>
          <w:p w:rsidR="00F6296F" w:rsidRPr="00455745" w:rsidRDefault="00F6296F" w:rsidP="00455745">
            <w:pPr>
              <w:spacing w:after="0" w:line="240" w:lineRule="auto"/>
              <w:jc w:val="both"/>
              <w:rPr>
                <w:rFonts w:ascii="Times New Roman" w:hAnsi="Times New Roman" w:cs="Times New Roman"/>
                <w:b/>
                <w:color w:val="000000" w:themeColor="text1"/>
                <w:sz w:val="24"/>
                <w:szCs w:val="24"/>
                <w:lang w:val="vi-VN"/>
              </w:rPr>
            </w:pPr>
            <w:r w:rsidRPr="00455745">
              <w:rPr>
                <w:rFonts w:ascii="Times New Roman" w:hAnsi="Times New Roman" w:cs="Times New Roman"/>
                <w:color w:val="000000" w:themeColor="text1"/>
                <w:sz w:val="24"/>
                <w:szCs w:val="24"/>
              </w:rPr>
              <w:t xml:space="preserve"> 60 – 69</w:t>
            </w:r>
            <w:r w:rsidRPr="00455745">
              <w:rPr>
                <w:rFonts w:ascii="Times New Roman" w:hAnsi="Times New Roman" w:cs="Times New Roman"/>
                <w:color w:val="000000" w:themeColor="text1"/>
                <w:sz w:val="24"/>
                <w:szCs w:val="24"/>
                <w:lang w:val="vi-VN"/>
              </w:rPr>
              <w:t xml:space="preserve"> </w:t>
            </w:r>
            <w:r w:rsidRPr="00455745">
              <w:rPr>
                <w:rFonts w:ascii="Times New Roman" w:hAnsi="Times New Roman" w:cs="Times New Roman"/>
                <w:b/>
                <w:color w:val="000000" w:themeColor="text1"/>
                <w:sz w:val="24"/>
                <w:szCs w:val="24"/>
                <w:lang w:val="vi-VN"/>
              </w:rPr>
              <w:t>(35)</w:t>
            </w:r>
          </w:p>
        </w:tc>
        <w:tc>
          <w:tcPr>
            <w:tcW w:w="1709"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lang w:val="vi-VN"/>
              </w:rPr>
            </w:pPr>
            <w:r w:rsidRPr="00455745">
              <w:rPr>
                <w:rFonts w:ascii="Times New Roman" w:hAnsi="Times New Roman" w:cs="Times New Roman"/>
                <w:color w:val="000000" w:themeColor="text1"/>
                <w:sz w:val="24"/>
                <w:szCs w:val="24"/>
                <w:lang w:val="vi-VN"/>
              </w:rPr>
              <w:t>22</w:t>
            </w:r>
          </w:p>
        </w:tc>
        <w:tc>
          <w:tcPr>
            <w:tcW w:w="1139"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41,5</w:t>
            </w:r>
          </w:p>
        </w:tc>
        <w:tc>
          <w:tcPr>
            <w:tcW w:w="1238"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lang w:val="vi-VN"/>
              </w:rPr>
            </w:pPr>
            <w:r w:rsidRPr="00455745">
              <w:rPr>
                <w:rFonts w:ascii="Times New Roman" w:hAnsi="Times New Roman" w:cs="Times New Roman"/>
                <w:color w:val="000000" w:themeColor="text1"/>
                <w:sz w:val="24"/>
                <w:szCs w:val="24"/>
                <w:lang w:val="vi-VN"/>
              </w:rPr>
              <w:t>13</w:t>
            </w:r>
          </w:p>
        </w:tc>
        <w:tc>
          <w:tcPr>
            <w:tcW w:w="1442"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26,6</w:t>
            </w:r>
          </w:p>
        </w:tc>
        <w:tc>
          <w:tcPr>
            <w:tcW w:w="992" w:type="dxa"/>
            <w:vMerge/>
          </w:tcPr>
          <w:p w:rsidR="00F6296F" w:rsidRPr="00455745" w:rsidRDefault="00F6296F" w:rsidP="00455745">
            <w:pPr>
              <w:spacing w:after="0" w:line="240" w:lineRule="auto"/>
              <w:jc w:val="both"/>
              <w:rPr>
                <w:rFonts w:ascii="Times New Roman" w:hAnsi="Times New Roman" w:cs="Times New Roman"/>
                <w:color w:val="000000" w:themeColor="text1"/>
                <w:sz w:val="24"/>
                <w:szCs w:val="24"/>
              </w:rPr>
            </w:pPr>
          </w:p>
        </w:tc>
      </w:tr>
      <w:tr w:rsidR="00F6296F" w:rsidRPr="00455745" w:rsidTr="00B449B3">
        <w:trPr>
          <w:jc w:val="center"/>
        </w:trPr>
        <w:tc>
          <w:tcPr>
            <w:tcW w:w="1555" w:type="dxa"/>
          </w:tcPr>
          <w:p w:rsidR="00F6296F" w:rsidRPr="00455745" w:rsidRDefault="00F6296F" w:rsidP="00455745">
            <w:pPr>
              <w:spacing w:after="0" w:line="240" w:lineRule="auto"/>
              <w:jc w:val="both"/>
              <w:rPr>
                <w:rFonts w:ascii="Times New Roman" w:hAnsi="Times New Roman" w:cs="Times New Roman"/>
                <w:b/>
                <w:color w:val="000000" w:themeColor="text1"/>
                <w:sz w:val="24"/>
                <w:szCs w:val="24"/>
                <w:lang w:val="vi-VN"/>
              </w:rPr>
            </w:pPr>
            <w:r w:rsidRPr="00455745">
              <w:rPr>
                <w:rFonts w:ascii="Times New Roman" w:hAnsi="Times New Roman" w:cs="Times New Roman"/>
                <w:color w:val="000000" w:themeColor="text1"/>
                <w:sz w:val="24"/>
                <w:szCs w:val="24"/>
              </w:rPr>
              <w:t xml:space="preserve"> ≥</w:t>
            </w:r>
            <w:r w:rsidRPr="00455745">
              <w:rPr>
                <w:rFonts w:ascii="Times New Roman" w:hAnsi="Times New Roman" w:cs="Times New Roman"/>
                <w:color w:val="000000" w:themeColor="text1"/>
                <w:sz w:val="24"/>
                <w:szCs w:val="24"/>
                <w:lang w:val="vi-VN"/>
              </w:rPr>
              <w:t xml:space="preserve"> 70 </w:t>
            </w:r>
            <w:r w:rsidRPr="00455745">
              <w:rPr>
                <w:rFonts w:ascii="Times New Roman" w:hAnsi="Times New Roman" w:cs="Times New Roman"/>
                <w:b/>
                <w:color w:val="000000" w:themeColor="text1"/>
                <w:sz w:val="24"/>
                <w:szCs w:val="24"/>
                <w:lang w:val="vi-VN"/>
              </w:rPr>
              <w:t>(21)</w:t>
            </w:r>
          </w:p>
        </w:tc>
        <w:tc>
          <w:tcPr>
            <w:tcW w:w="1709"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lang w:val="vi-VN"/>
              </w:rPr>
            </w:pPr>
            <w:r w:rsidRPr="00455745">
              <w:rPr>
                <w:rFonts w:ascii="Times New Roman" w:hAnsi="Times New Roman" w:cs="Times New Roman"/>
                <w:color w:val="000000" w:themeColor="text1"/>
                <w:sz w:val="24"/>
                <w:szCs w:val="24"/>
                <w:lang w:val="vi-VN"/>
              </w:rPr>
              <w:t>11</w:t>
            </w:r>
          </w:p>
        </w:tc>
        <w:tc>
          <w:tcPr>
            <w:tcW w:w="1139"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20,8</w:t>
            </w:r>
          </w:p>
        </w:tc>
        <w:tc>
          <w:tcPr>
            <w:tcW w:w="1238"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lang w:val="vi-VN"/>
              </w:rPr>
            </w:pPr>
            <w:r w:rsidRPr="00455745">
              <w:rPr>
                <w:rFonts w:ascii="Times New Roman" w:hAnsi="Times New Roman" w:cs="Times New Roman"/>
                <w:color w:val="000000" w:themeColor="text1"/>
                <w:sz w:val="24"/>
                <w:szCs w:val="24"/>
                <w:lang w:val="vi-VN"/>
              </w:rPr>
              <w:t>10</w:t>
            </w:r>
          </w:p>
        </w:tc>
        <w:tc>
          <w:tcPr>
            <w:tcW w:w="1442"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r w:rsidRPr="00455745">
              <w:rPr>
                <w:rFonts w:ascii="Times New Roman" w:hAnsi="Times New Roman" w:cs="Times New Roman"/>
                <w:b/>
                <w:color w:val="000000" w:themeColor="text1"/>
                <w:sz w:val="24"/>
                <w:szCs w:val="24"/>
                <w:lang w:val="vi-VN"/>
              </w:rPr>
              <w:t>20,4</w:t>
            </w:r>
          </w:p>
        </w:tc>
        <w:tc>
          <w:tcPr>
            <w:tcW w:w="992" w:type="dxa"/>
            <w:vMerge/>
          </w:tcPr>
          <w:p w:rsidR="00F6296F" w:rsidRPr="00455745" w:rsidRDefault="00F6296F" w:rsidP="00455745">
            <w:pPr>
              <w:spacing w:after="0" w:line="240" w:lineRule="auto"/>
              <w:jc w:val="both"/>
              <w:rPr>
                <w:rFonts w:ascii="Times New Roman" w:hAnsi="Times New Roman" w:cs="Times New Roman"/>
                <w:color w:val="000000" w:themeColor="text1"/>
                <w:sz w:val="24"/>
                <w:szCs w:val="24"/>
              </w:rPr>
            </w:pPr>
          </w:p>
        </w:tc>
      </w:tr>
    </w:tbl>
    <w:p w:rsidR="00F6296F" w:rsidRPr="00455745" w:rsidRDefault="00F6296F" w:rsidP="00455745">
      <w:pPr>
        <w:spacing w:after="0" w:line="240" w:lineRule="auto"/>
        <w:ind w:firstLine="720"/>
        <w:jc w:val="both"/>
        <w:rPr>
          <w:rFonts w:ascii="Times New Roman" w:hAnsi="Times New Roman" w:cs="Times New Roman"/>
          <w:sz w:val="24"/>
          <w:szCs w:val="24"/>
        </w:rPr>
      </w:pPr>
    </w:p>
    <w:p w:rsidR="00AB2E5E" w:rsidRPr="00455745" w:rsidRDefault="00F6296F" w:rsidP="00455745">
      <w:pPr>
        <w:spacing w:after="0" w:line="240" w:lineRule="auto"/>
        <w:jc w:val="center"/>
        <w:rPr>
          <w:rFonts w:ascii="Times New Roman" w:hAnsi="Times New Roman" w:cs="Times New Roman"/>
          <w:b/>
          <w:sz w:val="24"/>
          <w:szCs w:val="24"/>
        </w:rPr>
      </w:pPr>
      <w:r w:rsidRPr="00455745">
        <w:rPr>
          <w:rFonts w:ascii="Times New Roman" w:hAnsi="Times New Roman" w:cs="Times New Roman"/>
          <w:noProof/>
          <w:sz w:val="24"/>
          <w:szCs w:val="24"/>
          <w:lang w:val="en-US"/>
        </w:rPr>
        <w:lastRenderedPageBreak/>
        <w:drawing>
          <wp:inline distT="0" distB="0" distL="0" distR="0" wp14:anchorId="456733BA" wp14:editId="233840C9">
            <wp:extent cx="4562475" cy="2162175"/>
            <wp:effectExtent l="0" t="0" r="9525" b="9525"/>
            <wp:docPr id="210" name="Chart 2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063401" w:rsidRPr="00455745" w:rsidRDefault="00063401" w:rsidP="00455745">
      <w:pPr>
        <w:spacing w:after="0" w:line="240" w:lineRule="auto"/>
        <w:jc w:val="center"/>
        <w:rPr>
          <w:rFonts w:ascii="Times New Roman" w:hAnsi="Times New Roman" w:cs="Times New Roman"/>
          <w:i/>
          <w:sz w:val="24"/>
          <w:szCs w:val="24"/>
          <w:lang w:val="vi-VN"/>
        </w:rPr>
      </w:pPr>
      <w:r w:rsidRPr="00455745">
        <w:rPr>
          <w:rFonts w:ascii="Times New Roman" w:hAnsi="Times New Roman" w:cs="Times New Roman"/>
          <w:i/>
          <w:sz w:val="24"/>
          <w:szCs w:val="24"/>
          <w:lang w:val="vi-VN"/>
        </w:rPr>
        <w:t>Figure 1: PD-L1 expression and gender, smoker history and stage</w:t>
      </w:r>
    </w:p>
    <w:p w:rsidR="00063401" w:rsidRPr="00455745" w:rsidRDefault="00A6295C" w:rsidP="00455745">
      <w:pPr>
        <w:spacing w:after="0" w:line="240" w:lineRule="auto"/>
        <w:jc w:val="center"/>
        <w:rPr>
          <w:rFonts w:ascii="Times New Roman" w:hAnsi="Times New Roman" w:cs="Times New Roman"/>
          <w:i/>
          <w:sz w:val="24"/>
          <w:szCs w:val="24"/>
          <w:lang w:val="vi-VN"/>
        </w:rPr>
      </w:pPr>
      <w:r w:rsidRPr="00455745">
        <w:rPr>
          <w:rFonts w:ascii="Times New Roman" w:hAnsi="Times New Roman" w:cs="Times New Roman"/>
          <w:i/>
          <w:sz w:val="24"/>
          <w:szCs w:val="24"/>
          <w:lang w:val="vi-VN"/>
        </w:rPr>
        <w:t>Table 2: PD-L1 expression and histopathology classification</w:t>
      </w:r>
    </w:p>
    <w:tbl>
      <w:tblPr>
        <w:tblW w:w="8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17"/>
        <w:gridCol w:w="1260"/>
        <w:gridCol w:w="1160"/>
        <w:gridCol w:w="1000"/>
        <w:gridCol w:w="1070"/>
        <w:gridCol w:w="816"/>
      </w:tblGrid>
      <w:tr w:rsidR="00063401" w:rsidRPr="00455745" w:rsidTr="00B449B3">
        <w:trPr>
          <w:trHeight w:val="380"/>
          <w:jc w:val="center"/>
        </w:trPr>
        <w:tc>
          <w:tcPr>
            <w:tcW w:w="3114" w:type="dxa"/>
            <w:gridSpan w:val="2"/>
            <w:vMerge w:val="restart"/>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p>
        </w:tc>
        <w:tc>
          <w:tcPr>
            <w:tcW w:w="2693" w:type="dxa"/>
            <w:gridSpan w:val="2"/>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 xml:space="preserve">PD-L1 </w:t>
            </w:r>
            <w:r w:rsidR="00063401" w:rsidRPr="00455745">
              <w:rPr>
                <w:rFonts w:ascii="Times New Roman" w:hAnsi="Times New Roman" w:cs="Times New Roman"/>
                <w:b/>
                <w:color w:val="000000" w:themeColor="text1"/>
                <w:sz w:val="24"/>
                <w:szCs w:val="24"/>
              </w:rPr>
              <w:t>(+)</w:t>
            </w:r>
            <w:r w:rsidRPr="00455745">
              <w:rPr>
                <w:rFonts w:ascii="Times New Roman" w:hAnsi="Times New Roman" w:cs="Times New Roman"/>
                <w:b/>
                <w:color w:val="000000" w:themeColor="text1"/>
                <w:sz w:val="24"/>
                <w:szCs w:val="24"/>
                <w:lang w:val="vi-VN"/>
              </w:rPr>
              <w:t xml:space="preserve"> (53)</w:t>
            </w:r>
          </w:p>
        </w:tc>
        <w:tc>
          <w:tcPr>
            <w:tcW w:w="2268" w:type="dxa"/>
            <w:gridSpan w:val="2"/>
          </w:tcPr>
          <w:p w:rsidR="00F6296F" w:rsidRPr="00455745" w:rsidRDefault="00063401"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PD-L1 (+)</w:t>
            </w:r>
            <w:r w:rsidR="00F6296F" w:rsidRPr="00455745">
              <w:rPr>
                <w:rFonts w:ascii="Times New Roman" w:hAnsi="Times New Roman" w:cs="Times New Roman"/>
                <w:b/>
                <w:color w:val="000000" w:themeColor="text1"/>
                <w:sz w:val="24"/>
                <w:szCs w:val="24"/>
                <w:lang w:val="vi-VN"/>
              </w:rPr>
              <w:t xml:space="preserve"> (49)</w:t>
            </w:r>
          </w:p>
        </w:tc>
        <w:tc>
          <w:tcPr>
            <w:tcW w:w="825" w:type="dxa"/>
            <w:vMerge w:val="restart"/>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p>
        </w:tc>
      </w:tr>
      <w:tr w:rsidR="00063401" w:rsidRPr="00455745" w:rsidTr="00B449B3">
        <w:trPr>
          <w:jc w:val="center"/>
        </w:trPr>
        <w:tc>
          <w:tcPr>
            <w:tcW w:w="3114" w:type="dxa"/>
            <w:gridSpan w:val="2"/>
            <w:vMerge/>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p>
        </w:tc>
        <w:tc>
          <w:tcPr>
            <w:tcW w:w="1421"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r w:rsidRPr="00455745">
              <w:rPr>
                <w:rFonts w:ascii="Times New Roman" w:hAnsi="Times New Roman" w:cs="Times New Roman"/>
                <w:b/>
                <w:color w:val="000000" w:themeColor="text1"/>
                <w:sz w:val="24"/>
                <w:szCs w:val="24"/>
              </w:rPr>
              <w:t>(n)</w:t>
            </w:r>
          </w:p>
        </w:tc>
        <w:tc>
          <w:tcPr>
            <w:tcW w:w="1272"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r w:rsidRPr="00455745">
              <w:rPr>
                <w:rFonts w:ascii="Times New Roman" w:hAnsi="Times New Roman" w:cs="Times New Roman"/>
                <w:b/>
                <w:color w:val="000000" w:themeColor="text1"/>
                <w:sz w:val="24"/>
                <w:szCs w:val="24"/>
              </w:rPr>
              <w:t>(%)</w:t>
            </w:r>
          </w:p>
        </w:tc>
        <w:tc>
          <w:tcPr>
            <w:tcW w:w="1105"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r w:rsidRPr="00455745">
              <w:rPr>
                <w:rFonts w:ascii="Times New Roman" w:hAnsi="Times New Roman" w:cs="Times New Roman"/>
                <w:b/>
                <w:color w:val="000000" w:themeColor="text1"/>
                <w:sz w:val="24"/>
                <w:szCs w:val="24"/>
              </w:rPr>
              <w:t xml:space="preserve"> (n)</w:t>
            </w:r>
          </w:p>
        </w:tc>
        <w:tc>
          <w:tcPr>
            <w:tcW w:w="1163"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r w:rsidRPr="00455745">
              <w:rPr>
                <w:rFonts w:ascii="Times New Roman" w:hAnsi="Times New Roman" w:cs="Times New Roman"/>
                <w:b/>
                <w:color w:val="000000" w:themeColor="text1"/>
                <w:sz w:val="24"/>
                <w:szCs w:val="24"/>
              </w:rPr>
              <w:t xml:space="preserve"> (%)</w:t>
            </w:r>
          </w:p>
        </w:tc>
        <w:tc>
          <w:tcPr>
            <w:tcW w:w="825" w:type="dxa"/>
            <w:vMerge/>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p>
        </w:tc>
      </w:tr>
      <w:tr w:rsidR="00063401" w:rsidRPr="00455745" w:rsidTr="00B449B3">
        <w:trPr>
          <w:jc w:val="center"/>
        </w:trPr>
        <w:tc>
          <w:tcPr>
            <w:tcW w:w="1271" w:type="dxa"/>
            <w:vMerge w:val="restart"/>
            <w:vAlign w:val="center"/>
          </w:tcPr>
          <w:p w:rsidR="00F6296F" w:rsidRPr="00455745" w:rsidRDefault="00063401" w:rsidP="00455745">
            <w:pPr>
              <w:tabs>
                <w:tab w:val="left" w:pos="0"/>
              </w:tabs>
              <w:spacing w:after="0" w:line="240" w:lineRule="auto"/>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Histopathology</w:t>
            </w:r>
          </w:p>
          <w:p w:rsidR="00063401" w:rsidRPr="00455745" w:rsidRDefault="00063401" w:rsidP="00455745">
            <w:pPr>
              <w:tabs>
                <w:tab w:val="left" w:pos="0"/>
              </w:tabs>
              <w:spacing w:after="0" w:line="240" w:lineRule="auto"/>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Classification</w:t>
            </w:r>
          </w:p>
        </w:tc>
        <w:tc>
          <w:tcPr>
            <w:tcW w:w="1843" w:type="dxa"/>
          </w:tcPr>
          <w:p w:rsidR="00F6296F" w:rsidRPr="00455745" w:rsidRDefault="00F6296F" w:rsidP="00455745">
            <w:pPr>
              <w:spacing w:after="0" w:line="240" w:lineRule="auto"/>
              <w:jc w:val="both"/>
              <w:rPr>
                <w:rFonts w:ascii="Times New Roman" w:hAnsi="Times New Roman" w:cs="Times New Roman"/>
                <w:b/>
                <w:color w:val="000000" w:themeColor="text1"/>
                <w:sz w:val="24"/>
                <w:szCs w:val="24"/>
                <w:lang w:val="vi-VN"/>
              </w:rPr>
            </w:pPr>
            <w:r w:rsidRPr="00455745">
              <w:rPr>
                <w:rFonts w:ascii="Times New Roman" w:hAnsi="Times New Roman" w:cs="Times New Roman"/>
                <w:color w:val="000000" w:themeColor="text1"/>
                <w:sz w:val="24"/>
                <w:szCs w:val="24"/>
              </w:rPr>
              <w:t>Lepidic</w:t>
            </w:r>
            <w:r w:rsidRPr="00455745">
              <w:rPr>
                <w:rFonts w:ascii="Times New Roman" w:hAnsi="Times New Roman" w:cs="Times New Roman"/>
                <w:color w:val="000000" w:themeColor="text1"/>
                <w:sz w:val="24"/>
                <w:szCs w:val="24"/>
                <w:lang w:val="vi-VN"/>
              </w:rPr>
              <w:t xml:space="preserve"> </w:t>
            </w:r>
            <w:r w:rsidRPr="00455745">
              <w:rPr>
                <w:rFonts w:ascii="Times New Roman" w:hAnsi="Times New Roman" w:cs="Times New Roman"/>
                <w:b/>
                <w:color w:val="000000" w:themeColor="text1"/>
                <w:sz w:val="24"/>
                <w:szCs w:val="24"/>
                <w:lang w:val="vi-VN"/>
              </w:rPr>
              <w:t>(3)</w:t>
            </w:r>
          </w:p>
        </w:tc>
        <w:tc>
          <w:tcPr>
            <w:tcW w:w="1421"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1</w:t>
            </w:r>
          </w:p>
        </w:tc>
        <w:tc>
          <w:tcPr>
            <w:tcW w:w="1272"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1,9</w:t>
            </w:r>
          </w:p>
        </w:tc>
        <w:tc>
          <w:tcPr>
            <w:tcW w:w="1105"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2</w:t>
            </w:r>
          </w:p>
        </w:tc>
        <w:tc>
          <w:tcPr>
            <w:tcW w:w="1163"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4,1</w:t>
            </w:r>
          </w:p>
        </w:tc>
        <w:tc>
          <w:tcPr>
            <w:tcW w:w="825" w:type="dxa"/>
            <w:vMerge w:val="restart"/>
            <w:vAlign w:val="center"/>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&lt;0,05</w:t>
            </w:r>
          </w:p>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w:t>
            </w:r>
          </w:p>
        </w:tc>
      </w:tr>
      <w:tr w:rsidR="00063401" w:rsidRPr="00455745" w:rsidTr="00B449B3">
        <w:trPr>
          <w:jc w:val="center"/>
        </w:trPr>
        <w:tc>
          <w:tcPr>
            <w:tcW w:w="1271" w:type="dxa"/>
            <w:vMerge/>
          </w:tcPr>
          <w:p w:rsidR="00F6296F" w:rsidRPr="00455745" w:rsidRDefault="00F6296F" w:rsidP="00455745">
            <w:pPr>
              <w:tabs>
                <w:tab w:val="left" w:pos="0"/>
              </w:tabs>
              <w:spacing w:after="0" w:line="240" w:lineRule="auto"/>
              <w:rPr>
                <w:rFonts w:ascii="Times New Roman" w:hAnsi="Times New Roman" w:cs="Times New Roman"/>
                <w:b/>
                <w:color w:val="000000" w:themeColor="text1"/>
                <w:sz w:val="24"/>
                <w:szCs w:val="24"/>
              </w:rPr>
            </w:pPr>
          </w:p>
        </w:tc>
        <w:tc>
          <w:tcPr>
            <w:tcW w:w="1843" w:type="dxa"/>
          </w:tcPr>
          <w:p w:rsidR="00F6296F" w:rsidRPr="00455745" w:rsidRDefault="00063401" w:rsidP="00455745">
            <w:pPr>
              <w:spacing w:after="0" w:line="240" w:lineRule="auto"/>
              <w:jc w:val="both"/>
              <w:rPr>
                <w:rFonts w:ascii="Times New Roman" w:hAnsi="Times New Roman" w:cs="Times New Roman"/>
                <w:b/>
                <w:color w:val="000000" w:themeColor="text1"/>
                <w:sz w:val="24"/>
                <w:szCs w:val="24"/>
                <w:lang w:val="vi-VN"/>
              </w:rPr>
            </w:pPr>
            <w:r w:rsidRPr="00455745">
              <w:rPr>
                <w:rFonts w:ascii="Times New Roman" w:hAnsi="Times New Roman" w:cs="Times New Roman"/>
                <w:color w:val="000000" w:themeColor="text1"/>
                <w:sz w:val="24"/>
                <w:szCs w:val="24"/>
              </w:rPr>
              <w:t>Acinar</w:t>
            </w:r>
            <w:r w:rsidR="00F6296F" w:rsidRPr="00455745">
              <w:rPr>
                <w:rFonts w:ascii="Times New Roman" w:hAnsi="Times New Roman" w:cs="Times New Roman"/>
                <w:color w:val="000000" w:themeColor="text1"/>
                <w:sz w:val="24"/>
                <w:szCs w:val="24"/>
                <w:lang w:val="vi-VN"/>
              </w:rPr>
              <w:t xml:space="preserve"> </w:t>
            </w:r>
            <w:r w:rsidR="00F6296F" w:rsidRPr="00455745">
              <w:rPr>
                <w:rFonts w:ascii="Times New Roman" w:hAnsi="Times New Roman" w:cs="Times New Roman"/>
                <w:b/>
                <w:color w:val="000000" w:themeColor="text1"/>
                <w:sz w:val="24"/>
                <w:szCs w:val="24"/>
                <w:lang w:val="vi-VN"/>
              </w:rPr>
              <w:t>(40)</w:t>
            </w:r>
          </w:p>
        </w:tc>
        <w:tc>
          <w:tcPr>
            <w:tcW w:w="1421"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16</w:t>
            </w:r>
          </w:p>
        </w:tc>
        <w:tc>
          <w:tcPr>
            <w:tcW w:w="1272"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24,6</w:t>
            </w:r>
          </w:p>
        </w:tc>
        <w:tc>
          <w:tcPr>
            <w:tcW w:w="1105"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24</w:t>
            </w:r>
          </w:p>
        </w:tc>
        <w:tc>
          <w:tcPr>
            <w:tcW w:w="1163"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48,9</w:t>
            </w:r>
          </w:p>
        </w:tc>
        <w:tc>
          <w:tcPr>
            <w:tcW w:w="825" w:type="dxa"/>
            <w:vMerge/>
          </w:tcPr>
          <w:p w:rsidR="00F6296F" w:rsidRPr="00455745" w:rsidRDefault="00F6296F" w:rsidP="00455745">
            <w:pPr>
              <w:spacing w:after="0" w:line="240" w:lineRule="auto"/>
              <w:jc w:val="both"/>
              <w:rPr>
                <w:rFonts w:ascii="Times New Roman" w:hAnsi="Times New Roman" w:cs="Times New Roman"/>
                <w:color w:val="000000" w:themeColor="text1"/>
                <w:sz w:val="24"/>
                <w:szCs w:val="24"/>
              </w:rPr>
            </w:pPr>
          </w:p>
        </w:tc>
      </w:tr>
      <w:tr w:rsidR="00063401" w:rsidRPr="00455745" w:rsidTr="00B449B3">
        <w:trPr>
          <w:jc w:val="center"/>
        </w:trPr>
        <w:tc>
          <w:tcPr>
            <w:tcW w:w="1271" w:type="dxa"/>
            <w:vMerge/>
          </w:tcPr>
          <w:p w:rsidR="00F6296F" w:rsidRPr="00455745" w:rsidRDefault="00F6296F" w:rsidP="00455745">
            <w:pPr>
              <w:tabs>
                <w:tab w:val="left" w:pos="0"/>
              </w:tabs>
              <w:spacing w:after="0" w:line="240" w:lineRule="auto"/>
              <w:rPr>
                <w:rFonts w:ascii="Times New Roman" w:hAnsi="Times New Roman" w:cs="Times New Roman"/>
                <w:b/>
                <w:color w:val="000000" w:themeColor="text1"/>
                <w:sz w:val="24"/>
                <w:szCs w:val="24"/>
              </w:rPr>
            </w:pPr>
          </w:p>
        </w:tc>
        <w:tc>
          <w:tcPr>
            <w:tcW w:w="1843" w:type="dxa"/>
          </w:tcPr>
          <w:p w:rsidR="00F6296F" w:rsidRPr="00455745" w:rsidRDefault="00063401" w:rsidP="00455745">
            <w:pPr>
              <w:spacing w:after="0" w:line="240" w:lineRule="auto"/>
              <w:jc w:val="both"/>
              <w:rPr>
                <w:rFonts w:ascii="Times New Roman" w:hAnsi="Times New Roman" w:cs="Times New Roman"/>
                <w:b/>
                <w:color w:val="000000" w:themeColor="text1"/>
                <w:sz w:val="24"/>
                <w:szCs w:val="24"/>
                <w:lang w:val="vi-VN"/>
              </w:rPr>
            </w:pPr>
            <w:r w:rsidRPr="00455745">
              <w:rPr>
                <w:rFonts w:ascii="Times New Roman" w:hAnsi="Times New Roman" w:cs="Times New Roman"/>
                <w:color w:val="000000" w:themeColor="text1"/>
                <w:sz w:val="24"/>
                <w:szCs w:val="24"/>
              </w:rPr>
              <w:t xml:space="preserve">Papillary </w:t>
            </w:r>
            <w:r w:rsidR="00F6296F" w:rsidRPr="00455745">
              <w:rPr>
                <w:rFonts w:ascii="Times New Roman" w:hAnsi="Times New Roman" w:cs="Times New Roman"/>
                <w:b/>
                <w:color w:val="000000" w:themeColor="text1"/>
                <w:sz w:val="24"/>
                <w:szCs w:val="24"/>
                <w:lang w:val="vi-VN"/>
              </w:rPr>
              <w:t>(13)</w:t>
            </w:r>
          </w:p>
        </w:tc>
        <w:tc>
          <w:tcPr>
            <w:tcW w:w="1421"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6</w:t>
            </w:r>
          </w:p>
        </w:tc>
        <w:tc>
          <w:tcPr>
            <w:tcW w:w="1272"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11,3</w:t>
            </w:r>
          </w:p>
        </w:tc>
        <w:tc>
          <w:tcPr>
            <w:tcW w:w="1105"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7</w:t>
            </w:r>
          </w:p>
        </w:tc>
        <w:tc>
          <w:tcPr>
            <w:tcW w:w="1163"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14,3</w:t>
            </w:r>
          </w:p>
        </w:tc>
        <w:tc>
          <w:tcPr>
            <w:tcW w:w="825" w:type="dxa"/>
            <w:vMerge/>
          </w:tcPr>
          <w:p w:rsidR="00F6296F" w:rsidRPr="00455745" w:rsidRDefault="00F6296F" w:rsidP="00455745">
            <w:pPr>
              <w:spacing w:after="0" w:line="240" w:lineRule="auto"/>
              <w:jc w:val="both"/>
              <w:rPr>
                <w:rFonts w:ascii="Times New Roman" w:hAnsi="Times New Roman" w:cs="Times New Roman"/>
                <w:color w:val="000000" w:themeColor="text1"/>
                <w:sz w:val="24"/>
                <w:szCs w:val="24"/>
              </w:rPr>
            </w:pPr>
          </w:p>
        </w:tc>
      </w:tr>
      <w:tr w:rsidR="00063401" w:rsidRPr="00455745" w:rsidTr="00B449B3">
        <w:trPr>
          <w:jc w:val="center"/>
        </w:trPr>
        <w:tc>
          <w:tcPr>
            <w:tcW w:w="1271" w:type="dxa"/>
            <w:vMerge/>
          </w:tcPr>
          <w:p w:rsidR="00F6296F" w:rsidRPr="00455745" w:rsidRDefault="00F6296F" w:rsidP="00455745">
            <w:pPr>
              <w:pStyle w:val="ListParagraph"/>
              <w:numPr>
                <w:ilvl w:val="0"/>
                <w:numId w:val="4"/>
              </w:numPr>
              <w:tabs>
                <w:tab w:val="left" w:pos="0"/>
              </w:tabs>
              <w:spacing w:after="0" w:line="240" w:lineRule="auto"/>
              <w:ind w:firstLine="0"/>
              <w:rPr>
                <w:rFonts w:ascii="Times New Roman" w:hAnsi="Times New Roman" w:cs="Times New Roman"/>
                <w:b/>
                <w:color w:val="000000" w:themeColor="text1"/>
                <w:sz w:val="24"/>
                <w:szCs w:val="24"/>
              </w:rPr>
            </w:pPr>
          </w:p>
        </w:tc>
        <w:tc>
          <w:tcPr>
            <w:tcW w:w="1843" w:type="dxa"/>
          </w:tcPr>
          <w:p w:rsidR="00F6296F" w:rsidRPr="00455745" w:rsidRDefault="00063401" w:rsidP="00455745">
            <w:pPr>
              <w:spacing w:after="0" w:line="240" w:lineRule="auto"/>
              <w:jc w:val="both"/>
              <w:rPr>
                <w:rFonts w:ascii="Times New Roman" w:hAnsi="Times New Roman" w:cs="Times New Roman"/>
                <w:b/>
                <w:color w:val="000000" w:themeColor="text1"/>
                <w:sz w:val="24"/>
                <w:szCs w:val="24"/>
                <w:lang w:val="vi-VN"/>
              </w:rPr>
            </w:pPr>
            <w:r w:rsidRPr="00455745">
              <w:rPr>
                <w:rFonts w:ascii="Times New Roman" w:hAnsi="Times New Roman" w:cs="Times New Roman"/>
                <w:color w:val="000000" w:themeColor="text1"/>
                <w:sz w:val="24"/>
                <w:szCs w:val="24"/>
              </w:rPr>
              <w:t>Micropapallary</w:t>
            </w:r>
            <w:r w:rsidRPr="00455745">
              <w:rPr>
                <w:rFonts w:ascii="Times New Roman" w:hAnsi="Times New Roman" w:cs="Times New Roman"/>
                <w:color w:val="000000" w:themeColor="text1"/>
                <w:sz w:val="24"/>
                <w:szCs w:val="24"/>
                <w:lang w:val="vi-VN"/>
              </w:rPr>
              <w:t xml:space="preserve"> </w:t>
            </w:r>
            <w:r w:rsidR="00F6296F" w:rsidRPr="00455745">
              <w:rPr>
                <w:rFonts w:ascii="Times New Roman" w:hAnsi="Times New Roman" w:cs="Times New Roman"/>
                <w:color w:val="000000" w:themeColor="text1"/>
                <w:sz w:val="24"/>
                <w:szCs w:val="24"/>
                <w:lang w:val="vi-VN"/>
              </w:rPr>
              <w:t xml:space="preserve"> </w:t>
            </w:r>
            <w:r w:rsidR="00F6296F" w:rsidRPr="00455745">
              <w:rPr>
                <w:rFonts w:ascii="Times New Roman" w:hAnsi="Times New Roman" w:cs="Times New Roman"/>
                <w:b/>
                <w:color w:val="000000" w:themeColor="text1"/>
                <w:sz w:val="24"/>
                <w:szCs w:val="24"/>
                <w:lang w:val="vi-VN"/>
              </w:rPr>
              <w:t>(11)</w:t>
            </w:r>
          </w:p>
        </w:tc>
        <w:tc>
          <w:tcPr>
            <w:tcW w:w="1421"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6</w:t>
            </w:r>
          </w:p>
        </w:tc>
        <w:tc>
          <w:tcPr>
            <w:tcW w:w="1272"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11,3</w:t>
            </w:r>
          </w:p>
        </w:tc>
        <w:tc>
          <w:tcPr>
            <w:tcW w:w="1105"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5</w:t>
            </w:r>
          </w:p>
        </w:tc>
        <w:tc>
          <w:tcPr>
            <w:tcW w:w="1163"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10,2</w:t>
            </w:r>
          </w:p>
        </w:tc>
        <w:tc>
          <w:tcPr>
            <w:tcW w:w="825" w:type="dxa"/>
            <w:vMerge/>
          </w:tcPr>
          <w:p w:rsidR="00F6296F" w:rsidRPr="00455745" w:rsidRDefault="00F6296F" w:rsidP="00455745">
            <w:pPr>
              <w:spacing w:after="0" w:line="240" w:lineRule="auto"/>
              <w:jc w:val="both"/>
              <w:rPr>
                <w:rFonts w:ascii="Times New Roman" w:hAnsi="Times New Roman" w:cs="Times New Roman"/>
                <w:color w:val="000000" w:themeColor="text1"/>
                <w:sz w:val="24"/>
                <w:szCs w:val="24"/>
              </w:rPr>
            </w:pPr>
          </w:p>
        </w:tc>
      </w:tr>
      <w:tr w:rsidR="00063401" w:rsidRPr="00455745" w:rsidTr="00B449B3">
        <w:trPr>
          <w:jc w:val="center"/>
        </w:trPr>
        <w:tc>
          <w:tcPr>
            <w:tcW w:w="1271" w:type="dxa"/>
            <w:vMerge/>
          </w:tcPr>
          <w:p w:rsidR="00F6296F" w:rsidRPr="00455745" w:rsidRDefault="00F6296F" w:rsidP="00455745">
            <w:pPr>
              <w:tabs>
                <w:tab w:val="left" w:pos="0"/>
              </w:tabs>
              <w:spacing w:after="0" w:line="240" w:lineRule="auto"/>
              <w:ind w:left="284"/>
              <w:rPr>
                <w:rFonts w:ascii="Times New Roman" w:hAnsi="Times New Roman" w:cs="Times New Roman"/>
                <w:b/>
                <w:color w:val="000000" w:themeColor="text1"/>
                <w:sz w:val="24"/>
                <w:szCs w:val="24"/>
              </w:rPr>
            </w:pPr>
          </w:p>
        </w:tc>
        <w:tc>
          <w:tcPr>
            <w:tcW w:w="1843" w:type="dxa"/>
          </w:tcPr>
          <w:p w:rsidR="00F6296F" w:rsidRPr="00455745" w:rsidRDefault="00063401" w:rsidP="00455745">
            <w:pPr>
              <w:spacing w:after="0" w:line="240" w:lineRule="auto"/>
              <w:jc w:val="both"/>
              <w:rPr>
                <w:rFonts w:ascii="Times New Roman" w:hAnsi="Times New Roman" w:cs="Times New Roman"/>
                <w:b/>
                <w:color w:val="000000" w:themeColor="text1"/>
                <w:sz w:val="24"/>
                <w:szCs w:val="24"/>
                <w:lang w:val="vi-VN"/>
              </w:rPr>
            </w:pPr>
            <w:r w:rsidRPr="00455745">
              <w:rPr>
                <w:rFonts w:ascii="Times New Roman" w:hAnsi="Times New Roman" w:cs="Times New Roman"/>
                <w:color w:val="000000" w:themeColor="text1"/>
                <w:sz w:val="24"/>
                <w:szCs w:val="24"/>
                <w:lang w:val="vi-VN"/>
              </w:rPr>
              <w:t>Solid</w:t>
            </w:r>
            <w:r w:rsidR="00F6296F" w:rsidRPr="00455745">
              <w:rPr>
                <w:rFonts w:ascii="Times New Roman" w:hAnsi="Times New Roman" w:cs="Times New Roman"/>
                <w:color w:val="000000" w:themeColor="text1"/>
                <w:sz w:val="24"/>
                <w:szCs w:val="24"/>
                <w:lang w:val="vi-VN"/>
              </w:rPr>
              <w:t xml:space="preserve"> </w:t>
            </w:r>
            <w:r w:rsidR="00F6296F" w:rsidRPr="00455745">
              <w:rPr>
                <w:rFonts w:ascii="Times New Roman" w:hAnsi="Times New Roman" w:cs="Times New Roman"/>
                <w:b/>
                <w:color w:val="000000" w:themeColor="text1"/>
                <w:sz w:val="24"/>
                <w:szCs w:val="24"/>
                <w:lang w:val="vi-VN"/>
              </w:rPr>
              <w:t>(23)</w:t>
            </w:r>
          </w:p>
        </w:tc>
        <w:tc>
          <w:tcPr>
            <w:tcW w:w="1421"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19</w:t>
            </w:r>
          </w:p>
        </w:tc>
        <w:tc>
          <w:tcPr>
            <w:tcW w:w="1272"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35,9</w:t>
            </w:r>
          </w:p>
        </w:tc>
        <w:tc>
          <w:tcPr>
            <w:tcW w:w="1105"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4</w:t>
            </w:r>
          </w:p>
        </w:tc>
        <w:tc>
          <w:tcPr>
            <w:tcW w:w="1163"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8,2</w:t>
            </w:r>
          </w:p>
        </w:tc>
        <w:tc>
          <w:tcPr>
            <w:tcW w:w="825" w:type="dxa"/>
            <w:vMerge/>
          </w:tcPr>
          <w:p w:rsidR="00F6296F" w:rsidRPr="00455745" w:rsidRDefault="00F6296F" w:rsidP="00455745">
            <w:pPr>
              <w:spacing w:after="0" w:line="240" w:lineRule="auto"/>
              <w:jc w:val="both"/>
              <w:rPr>
                <w:rFonts w:ascii="Times New Roman" w:hAnsi="Times New Roman" w:cs="Times New Roman"/>
                <w:color w:val="000000" w:themeColor="text1"/>
                <w:sz w:val="24"/>
                <w:szCs w:val="24"/>
              </w:rPr>
            </w:pPr>
          </w:p>
        </w:tc>
      </w:tr>
      <w:tr w:rsidR="00063401" w:rsidRPr="00455745" w:rsidTr="00B449B3">
        <w:trPr>
          <w:jc w:val="center"/>
        </w:trPr>
        <w:tc>
          <w:tcPr>
            <w:tcW w:w="1271" w:type="dxa"/>
            <w:vMerge/>
          </w:tcPr>
          <w:p w:rsidR="00F6296F" w:rsidRPr="00455745" w:rsidRDefault="00F6296F" w:rsidP="00455745">
            <w:pPr>
              <w:tabs>
                <w:tab w:val="left" w:pos="0"/>
              </w:tabs>
              <w:spacing w:after="0" w:line="240" w:lineRule="auto"/>
              <w:ind w:left="284"/>
              <w:rPr>
                <w:rFonts w:ascii="Times New Roman" w:hAnsi="Times New Roman" w:cs="Times New Roman"/>
                <w:b/>
                <w:color w:val="000000" w:themeColor="text1"/>
                <w:sz w:val="24"/>
                <w:szCs w:val="24"/>
              </w:rPr>
            </w:pPr>
          </w:p>
        </w:tc>
        <w:tc>
          <w:tcPr>
            <w:tcW w:w="1843" w:type="dxa"/>
          </w:tcPr>
          <w:p w:rsidR="00F6296F" w:rsidRPr="00455745" w:rsidRDefault="00063401" w:rsidP="00455745">
            <w:pPr>
              <w:spacing w:after="0" w:line="240" w:lineRule="auto"/>
              <w:jc w:val="both"/>
              <w:rPr>
                <w:rFonts w:ascii="Times New Roman" w:hAnsi="Times New Roman" w:cs="Times New Roman"/>
                <w:b/>
                <w:color w:val="000000" w:themeColor="text1"/>
                <w:sz w:val="24"/>
                <w:szCs w:val="24"/>
                <w:lang w:val="vi-VN"/>
              </w:rPr>
            </w:pPr>
            <w:r w:rsidRPr="00455745">
              <w:rPr>
                <w:rFonts w:ascii="Times New Roman" w:hAnsi="Times New Roman" w:cs="Times New Roman"/>
                <w:color w:val="000000" w:themeColor="text1"/>
                <w:sz w:val="24"/>
                <w:szCs w:val="24"/>
              </w:rPr>
              <w:t>Variants</w:t>
            </w:r>
            <w:r w:rsidR="00F6296F" w:rsidRPr="00455745">
              <w:rPr>
                <w:rFonts w:ascii="Times New Roman" w:hAnsi="Times New Roman" w:cs="Times New Roman"/>
                <w:color w:val="000000" w:themeColor="text1"/>
                <w:sz w:val="24"/>
                <w:szCs w:val="24"/>
                <w:lang w:val="vi-VN"/>
              </w:rPr>
              <w:t xml:space="preserve"> </w:t>
            </w:r>
            <w:r w:rsidR="00F6296F" w:rsidRPr="00455745">
              <w:rPr>
                <w:rFonts w:ascii="Times New Roman" w:hAnsi="Times New Roman" w:cs="Times New Roman"/>
                <w:b/>
                <w:color w:val="000000" w:themeColor="text1"/>
                <w:sz w:val="24"/>
                <w:szCs w:val="24"/>
                <w:lang w:val="vi-VN"/>
              </w:rPr>
              <w:t>(12)</w:t>
            </w:r>
          </w:p>
        </w:tc>
        <w:tc>
          <w:tcPr>
            <w:tcW w:w="1421"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5</w:t>
            </w:r>
          </w:p>
        </w:tc>
        <w:tc>
          <w:tcPr>
            <w:tcW w:w="1272"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9,4</w:t>
            </w:r>
          </w:p>
        </w:tc>
        <w:tc>
          <w:tcPr>
            <w:tcW w:w="1105" w:type="dxa"/>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7</w:t>
            </w:r>
          </w:p>
        </w:tc>
        <w:tc>
          <w:tcPr>
            <w:tcW w:w="1163" w:type="dxa"/>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14,3</w:t>
            </w:r>
          </w:p>
        </w:tc>
        <w:tc>
          <w:tcPr>
            <w:tcW w:w="825" w:type="dxa"/>
            <w:vMerge/>
          </w:tcPr>
          <w:p w:rsidR="00F6296F" w:rsidRPr="00455745" w:rsidRDefault="00F6296F" w:rsidP="00455745">
            <w:pPr>
              <w:spacing w:after="0" w:line="240" w:lineRule="auto"/>
              <w:jc w:val="both"/>
              <w:rPr>
                <w:rFonts w:ascii="Times New Roman" w:hAnsi="Times New Roman" w:cs="Times New Roman"/>
                <w:color w:val="000000" w:themeColor="text1"/>
                <w:sz w:val="24"/>
                <w:szCs w:val="24"/>
              </w:rPr>
            </w:pPr>
          </w:p>
        </w:tc>
      </w:tr>
    </w:tbl>
    <w:p w:rsidR="00A6295C" w:rsidRPr="00455745" w:rsidRDefault="00A6295C" w:rsidP="00455745">
      <w:pPr>
        <w:spacing w:after="0" w:line="240" w:lineRule="auto"/>
        <w:jc w:val="center"/>
        <w:rPr>
          <w:rFonts w:ascii="Times New Roman" w:hAnsi="Times New Roman" w:cs="Times New Roman"/>
          <w:i/>
          <w:sz w:val="24"/>
          <w:szCs w:val="24"/>
          <w:lang w:val="vi-VN"/>
        </w:rPr>
      </w:pPr>
      <w:r w:rsidRPr="00455745">
        <w:rPr>
          <w:rFonts w:ascii="Times New Roman" w:hAnsi="Times New Roman" w:cs="Times New Roman"/>
          <w:i/>
          <w:sz w:val="24"/>
          <w:szCs w:val="24"/>
          <w:lang w:val="vi-VN"/>
        </w:rPr>
        <w:t>Table</w:t>
      </w:r>
      <w:r w:rsidR="00455745">
        <w:rPr>
          <w:rFonts w:ascii="Times New Roman" w:hAnsi="Times New Roman" w:cs="Times New Roman"/>
          <w:i/>
          <w:sz w:val="24"/>
          <w:szCs w:val="24"/>
          <w:lang w:val="vi-VN"/>
        </w:rPr>
        <w:t xml:space="preserve"> 3</w:t>
      </w:r>
      <w:r w:rsidRPr="00455745">
        <w:rPr>
          <w:rFonts w:ascii="Times New Roman" w:hAnsi="Times New Roman" w:cs="Times New Roman"/>
          <w:i/>
          <w:sz w:val="24"/>
          <w:szCs w:val="24"/>
          <w:lang w:val="vi-VN"/>
        </w:rPr>
        <w:t xml:space="preserve"> : PD-L1 expression and EGFR mutation</w:t>
      </w:r>
    </w:p>
    <w:tbl>
      <w:tblPr>
        <w:tblW w:w="50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2"/>
        <w:gridCol w:w="1553"/>
        <w:gridCol w:w="1241"/>
        <w:gridCol w:w="1551"/>
        <w:gridCol w:w="1065"/>
        <w:gridCol w:w="946"/>
      </w:tblGrid>
      <w:tr w:rsidR="00F6296F" w:rsidRPr="00455745" w:rsidTr="00B449B3">
        <w:trPr>
          <w:jc w:val="center"/>
        </w:trPr>
        <w:tc>
          <w:tcPr>
            <w:tcW w:w="1747" w:type="pct"/>
            <w:vMerge w:val="restart"/>
            <w:vAlign w:val="center"/>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rPr>
              <w:t xml:space="preserve"> EGFR</w:t>
            </w:r>
            <w:r w:rsidR="00A6295C" w:rsidRPr="00455745">
              <w:rPr>
                <w:rFonts w:ascii="Times New Roman" w:hAnsi="Times New Roman" w:cs="Times New Roman"/>
                <w:b/>
                <w:color w:val="000000" w:themeColor="text1"/>
                <w:sz w:val="24"/>
                <w:szCs w:val="24"/>
                <w:lang w:val="vi-VN"/>
              </w:rPr>
              <w:t xml:space="preserve"> mutation</w:t>
            </w:r>
          </w:p>
        </w:tc>
        <w:tc>
          <w:tcPr>
            <w:tcW w:w="1430" w:type="pct"/>
            <w:gridSpan w:val="2"/>
            <w:vAlign w:val="center"/>
          </w:tcPr>
          <w:p w:rsidR="00F6296F" w:rsidRPr="00455745" w:rsidRDefault="00A6295C" w:rsidP="00455745">
            <w:pPr>
              <w:tabs>
                <w:tab w:val="left" w:pos="0"/>
              </w:tabs>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rPr>
              <w:t>PD-L1 (+)</w:t>
            </w:r>
            <w:r w:rsidR="00F6296F" w:rsidRPr="00455745">
              <w:rPr>
                <w:rFonts w:ascii="Times New Roman" w:hAnsi="Times New Roman" w:cs="Times New Roman"/>
                <w:b/>
                <w:color w:val="000000" w:themeColor="text1"/>
                <w:sz w:val="24"/>
                <w:szCs w:val="24"/>
                <w:lang w:val="vi-VN"/>
              </w:rPr>
              <w:t xml:space="preserve"> (7)</w:t>
            </w:r>
          </w:p>
        </w:tc>
        <w:tc>
          <w:tcPr>
            <w:tcW w:w="1339" w:type="pct"/>
            <w:gridSpan w:val="2"/>
            <w:vAlign w:val="center"/>
          </w:tcPr>
          <w:p w:rsidR="00F6296F" w:rsidRPr="00455745" w:rsidRDefault="00A6295C" w:rsidP="00455745">
            <w:pPr>
              <w:tabs>
                <w:tab w:val="left" w:pos="0"/>
              </w:tabs>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rPr>
              <w:t>PD-L1 (+)</w:t>
            </w:r>
            <w:r w:rsidR="00F6296F" w:rsidRPr="00455745">
              <w:rPr>
                <w:rFonts w:ascii="Times New Roman" w:hAnsi="Times New Roman" w:cs="Times New Roman"/>
                <w:b/>
                <w:color w:val="000000" w:themeColor="text1"/>
                <w:sz w:val="24"/>
                <w:szCs w:val="24"/>
                <w:lang w:val="vi-VN"/>
              </w:rPr>
              <w:t xml:space="preserve"> (8)</w:t>
            </w:r>
          </w:p>
        </w:tc>
        <w:tc>
          <w:tcPr>
            <w:tcW w:w="484" w:type="pct"/>
            <w:vMerge w:val="restart"/>
            <w:vAlign w:val="center"/>
          </w:tcPr>
          <w:p w:rsidR="00F6296F" w:rsidRPr="00455745" w:rsidRDefault="00F6296F" w:rsidP="00455745">
            <w:pPr>
              <w:tabs>
                <w:tab w:val="left" w:pos="0"/>
              </w:tabs>
              <w:spacing w:after="0" w:line="240" w:lineRule="auto"/>
              <w:jc w:val="center"/>
              <w:rPr>
                <w:rFonts w:ascii="Times New Roman" w:hAnsi="Times New Roman" w:cs="Times New Roman"/>
                <w:b/>
                <w:color w:val="000000" w:themeColor="text1"/>
                <w:sz w:val="24"/>
                <w:szCs w:val="24"/>
              </w:rPr>
            </w:pPr>
            <w:r w:rsidRPr="00455745">
              <w:rPr>
                <w:rFonts w:ascii="Times New Roman" w:hAnsi="Times New Roman" w:cs="Times New Roman"/>
                <w:b/>
                <w:color w:val="000000" w:themeColor="text1"/>
                <w:sz w:val="24"/>
                <w:szCs w:val="24"/>
              </w:rPr>
              <w:t>p</w:t>
            </w:r>
          </w:p>
        </w:tc>
      </w:tr>
      <w:tr w:rsidR="00F6296F" w:rsidRPr="00455745" w:rsidTr="00B449B3">
        <w:trPr>
          <w:jc w:val="center"/>
        </w:trPr>
        <w:tc>
          <w:tcPr>
            <w:tcW w:w="1747" w:type="pct"/>
            <w:vMerge/>
          </w:tcPr>
          <w:p w:rsidR="00F6296F" w:rsidRPr="00455745" w:rsidRDefault="00F6296F" w:rsidP="00455745">
            <w:pPr>
              <w:spacing w:after="0" w:line="240" w:lineRule="auto"/>
              <w:jc w:val="center"/>
              <w:rPr>
                <w:rFonts w:ascii="Times New Roman" w:hAnsi="Times New Roman" w:cs="Times New Roman"/>
                <w:b/>
                <w:color w:val="000000" w:themeColor="text1"/>
                <w:sz w:val="24"/>
                <w:szCs w:val="24"/>
              </w:rPr>
            </w:pPr>
          </w:p>
        </w:tc>
        <w:tc>
          <w:tcPr>
            <w:tcW w:w="795" w:type="pct"/>
          </w:tcPr>
          <w:p w:rsidR="00F6296F" w:rsidRPr="00455745" w:rsidRDefault="00A6295C" w:rsidP="00455745">
            <w:pPr>
              <w:spacing w:after="0" w:line="240" w:lineRule="auto"/>
              <w:jc w:val="center"/>
              <w:rPr>
                <w:rFonts w:ascii="Times New Roman" w:hAnsi="Times New Roman" w:cs="Times New Roman"/>
                <w:b/>
                <w:color w:val="000000" w:themeColor="text1"/>
                <w:sz w:val="24"/>
                <w:szCs w:val="24"/>
              </w:rPr>
            </w:pPr>
            <w:r w:rsidRPr="00455745">
              <w:rPr>
                <w:rFonts w:ascii="Times New Roman" w:hAnsi="Times New Roman" w:cs="Times New Roman"/>
                <w:b/>
                <w:color w:val="000000" w:themeColor="text1"/>
                <w:sz w:val="24"/>
                <w:szCs w:val="24"/>
              </w:rPr>
              <w:t>n</w:t>
            </w:r>
          </w:p>
        </w:tc>
        <w:tc>
          <w:tcPr>
            <w:tcW w:w="635" w:type="pct"/>
          </w:tcPr>
          <w:p w:rsidR="00F6296F" w:rsidRPr="00455745" w:rsidRDefault="00A6295C" w:rsidP="00455745">
            <w:pPr>
              <w:spacing w:after="0" w:line="240" w:lineRule="auto"/>
              <w:jc w:val="center"/>
              <w:rPr>
                <w:rFonts w:ascii="Times New Roman" w:hAnsi="Times New Roman" w:cs="Times New Roman"/>
                <w:b/>
                <w:color w:val="000000" w:themeColor="text1"/>
                <w:sz w:val="24"/>
                <w:szCs w:val="24"/>
              </w:rPr>
            </w:pPr>
            <w:r w:rsidRPr="00455745">
              <w:rPr>
                <w:rFonts w:ascii="Times New Roman" w:hAnsi="Times New Roman" w:cs="Times New Roman"/>
                <w:b/>
                <w:color w:val="000000" w:themeColor="text1"/>
                <w:sz w:val="24"/>
                <w:szCs w:val="24"/>
              </w:rPr>
              <w:t>%</w:t>
            </w:r>
          </w:p>
        </w:tc>
        <w:tc>
          <w:tcPr>
            <w:tcW w:w="794" w:type="pct"/>
          </w:tcPr>
          <w:p w:rsidR="00F6296F" w:rsidRPr="00455745" w:rsidRDefault="00A6295C" w:rsidP="00455745">
            <w:pPr>
              <w:spacing w:after="0" w:line="240" w:lineRule="auto"/>
              <w:jc w:val="center"/>
              <w:rPr>
                <w:rFonts w:ascii="Times New Roman" w:hAnsi="Times New Roman" w:cs="Times New Roman"/>
                <w:b/>
                <w:color w:val="000000" w:themeColor="text1"/>
                <w:sz w:val="24"/>
                <w:szCs w:val="24"/>
              </w:rPr>
            </w:pPr>
            <w:r w:rsidRPr="00455745">
              <w:rPr>
                <w:rFonts w:ascii="Times New Roman" w:hAnsi="Times New Roman" w:cs="Times New Roman"/>
                <w:b/>
                <w:color w:val="000000" w:themeColor="text1"/>
                <w:sz w:val="24"/>
                <w:szCs w:val="24"/>
              </w:rPr>
              <w:t>n</w:t>
            </w:r>
          </w:p>
        </w:tc>
        <w:tc>
          <w:tcPr>
            <w:tcW w:w="545" w:type="pct"/>
          </w:tcPr>
          <w:p w:rsidR="00F6296F" w:rsidRPr="00455745" w:rsidRDefault="00A6295C" w:rsidP="00455745">
            <w:pPr>
              <w:spacing w:after="0" w:line="240" w:lineRule="auto"/>
              <w:jc w:val="center"/>
              <w:rPr>
                <w:rFonts w:ascii="Times New Roman" w:hAnsi="Times New Roman" w:cs="Times New Roman"/>
                <w:b/>
                <w:color w:val="000000" w:themeColor="text1"/>
                <w:sz w:val="24"/>
                <w:szCs w:val="24"/>
              </w:rPr>
            </w:pPr>
            <w:r w:rsidRPr="00455745">
              <w:rPr>
                <w:rFonts w:ascii="Times New Roman" w:hAnsi="Times New Roman" w:cs="Times New Roman"/>
                <w:b/>
                <w:color w:val="000000" w:themeColor="text1"/>
                <w:sz w:val="24"/>
                <w:szCs w:val="24"/>
              </w:rPr>
              <w:t>%</w:t>
            </w:r>
          </w:p>
        </w:tc>
        <w:tc>
          <w:tcPr>
            <w:tcW w:w="484" w:type="pct"/>
            <w:vMerge/>
          </w:tcPr>
          <w:p w:rsidR="00F6296F" w:rsidRPr="00455745" w:rsidRDefault="00F6296F" w:rsidP="00455745">
            <w:pPr>
              <w:tabs>
                <w:tab w:val="left" w:pos="0"/>
              </w:tabs>
              <w:spacing w:after="0" w:line="240" w:lineRule="auto"/>
              <w:jc w:val="center"/>
              <w:rPr>
                <w:rFonts w:ascii="Times New Roman" w:hAnsi="Times New Roman" w:cs="Times New Roman"/>
                <w:b/>
                <w:color w:val="000000" w:themeColor="text1"/>
                <w:sz w:val="24"/>
                <w:szCs w:val="24"/>
              </w:rPr>
            </w:pPr>
          </w:p>
        </w:tc>
      </w:tr>
      <w:tr w:rsidR="00F6296F" w:rsidRPr="00455745" w:rsidTr="00B449B3">
        <w:trPr>
          <w:jc w:val="center"/>
        </w:trPr>
        <w:tc>
          <w:tcPr>
            <w:tcW w:w="1747" w:type="pct"/>
          </w:tcPr>
          <w:p w:rsidR="00F6296F" w:rsidRPr="00455745" w:rsidRDefault="00063401" w:rsidP="00455745">
            <w:pPr>
              <w:tabs>
                <w:tab w:val="left" w:pos="0"/>
              </w:tabs>
              <w:spacing w:after="0" w:line="240" w:lineRule="auto"/>
              <w:jc w:val="both"/>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lang w:val="vi-VN"/>
              </w:rPr>
              <w:t xml:space="preserve">Del19 </w:t>
            </w:r>
          </w:p>
        </w:tc>
        <w:tc>
          <w:tcPr>
            <w:tcW w:w="795" w:type="pct"/>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6</w:t>
            </w:r>
          </w:p>
        </w:tc>
        <w:tc>
          <w:tcPr>
            <w:tcW w:w="635" w:type="pct"/>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85,7</w:t>
            </w:r>
          </w:p>
        </w:tc>
        <w:tc>
          <w:tcPr>
            <w:tcW w:w="794" w:type="pct"/>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2</w:t>
            </w:r>
          </w:p>
        </w:tc>
        <w:tc>
          <w:tcPr>
            <w:tcW w:w="545" w:type="pct"/>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25</w:t>
            </w:r>
          </w:p>
        </w:tc>
        <w:tc>
          <w:tcPr>
            <w:tcW w:w="484" w:type="pct"/>
            <w:vMerge w:val="restart"/>
            <w:vAlign w:val="center"/>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&gt;0,05</w:t>
            </w:r>
          </w:p>
        </w:tc>
      </w:tr>
      <w:tr w:rsidR="00F6296F" w:rsidRPr="00455745" w:rsidTr="00B449B3">
        <w:trPr>
          <w:jc w:val="center"/>
        </w:trPr>
        <w:tc>
          <w:tcPr>
            <w:tcW w:w="1747" w:type="pct"/>
          </w:tcPr>
          <w:p w:rsidR="00F6296F" w:rsidRPr="00455745" w:rsidRDefault="00063401" w:rsidP="00455745">
            <w:pPr>
              <w:tabs>
                <w:tab w:val="left" w:pos="0"/>
              </w:tabs>
              <w:spacing w:after="0" w:line="240" w:lineRule="auto"/>
              <w:jc w:val="both"/>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L858R in</w:t>
            </w:r>
            <w:r w:rsidR="00F6296F" w:rsidRPr="00455745">
              <w:rPr>
                <w:rFonts w:ascii="Times New Roman" w:hAnsi="Times New Roman" w:cs="Times New Roman"/>
                <w:color w:val="000000" w:themeColor="text1"/>
                <w:sz w:val="24"/>
                <w:szCs w:val="24"/>
              </w:rPr>
              <w:t xml:space="preserve"> exon 21</w:t>
            </w:r>
          </w:p>
        </w:tc>
        <w:tc>
          <w:tcPr>
            <w:tcW w:w="795" w:type="pct"/>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1</w:t>
            </w:r>
          </w:p>
        </w:tc>
        <w:tc>
          <w:tcPr>
            <w:tcW w:w="635" w:type="pct"/>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14,3</w:t>
            </w:r>
          </w:p>
        </w:tc>
        <w:tc>
          <w:tcPr>
            <w:tcW w:w="794" w:type="pct"/>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5</w:t>
            </w:r>
          </w:p>
        </w:tc>
        <w:tc>
          <w:tcPr>
            <w:tcW w:w="545" w:type="pct"/>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62,5</w:t>
            </w:r>
          </w:p>
        </w:tc>
        <w:tc>
          <w:tcPr>
            <w:tcW w:w="484" w:type="pct"/>
            <w:vMerge/>
          </w:tcPr>
          <w:p w:rsidR="00F6296F" w:rsidRPr="00455745" w:rsidRDefault="00F6296F" w:rsidP="00455745">
            <w:pPr>
              <w:spacing w:after="0" w:line="240" w:lineRule="auto"/>
              <w:jc w:val="both"/>
              <w:rPr>
                <w:rFonts w:ascii="Times New Roman" w:hAnsi="Times New Roman" w:cs="Times New Roman"/>
                <w:color w:val="000000" w:themeColor="text1"/>
                <w:sz w:val="24"/>
                <w:szCs w:val="24"/>
              </w:rPr>
            </w:pPr>
          </w:p>
        </w:tc>
      </w:tr>
      <w:tr w:rsidR="00F6296F" w:rsidRPr="00455745" w:rsidTr="00B449B3">
        <w:trPr>
          <w:jc w:val="center"/>
        </w:trPr>
        <w:tc>
          <w:tcPr>
            <w:tcW w:w="1747" w:type="pct"/>
          </w:tcPr>
          <w:p w:rsidR="00F6296F" w:rsidRPr="00455745" w:rsidRDefault="00F6296F" w:rsidP="00455745">
            <w:pPr>
              <w:tabs>
                <w:tab w:val="left" w:pos="0"/>
              </w:tabs>
              <w:spacing w:after="0" w:line="240" w:lineRule="auto"/>
              <w:jc w:val="both"/>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Exon 20</w:t>
            </w:r>
          </w:p>
        </w:tc>
        <w:tc>
          <w:tcPr>
            <w:tcW w:w="795" w:type="pct"/>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0</w:t>
            </w:r>
          </w:p>
        </w:tc>
        <w:tc>
          <w:tcPr>
            <w:tcW w:w="635" w:type="pct"/>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_</w:t>
            </w:r>
          </w:p>
        </w:tc>
        <w:tc>
          <w:tcPr>
            <w:tcW w:w="794" w:type="pct"/>
          </w:tcPr>
          <w:p w:rsidR="00F6296F" w:rsidRPr="00455745" w:rsidRDefault="00F6296F" w:rsidP="00455745">
            <w:pPr>
              <w:spacing w:after="0" w:line="240" w:lineRule="auto"/>
              <w:jc w:val="center"/>
              <w:rPr>
                <w:rFonts w:ascii="Times New Roman" w:hAnsi="Times New Roman" w:cs="Times New Roman"/>
                <w:color w:val="000000" w:themeColor="text1"/>
                <w:sz w:val="24"/>
                <w:szCs w:val="24"/>
              </w:rPr>
            </w:pPr>
            <w:r w:rsidRPr="00455745">
              <w:rPr>
                <w:rFonts w:ascii="Times New Roman" w:hAnsi="Times New Roman" w:cs="Times New Roman"/>
                <w:color w:val="000000" w:themeColor="text1"/>
                <w:sz w:val="24"/>
                <w:szCs w:val="24"/>
              </w:rPr>
              <w:t>1</w:t>
            </w:r>
          </w:p>
        </w:tc>
        <w:tc>
          <w:tcPr>
            <w:tcW w:w="545" w:type="pct"/>
          </w:tcPr>
          <w:p w:rsidR="00F6296F" w:rsidRPr="00455745" w:rsidRDefault="00F6296F" w:rsidP="00455745">
            <w:pPr>
              <w:spacing w:after="0" w:line="240" w:lineRule="auto"/>
              <w:jc w:val="center"/>
              <w:rPr>
                <w:rFonts w:ascii="Times New Roman" w:hAnsi="Times New Roman" w:cs="Times New Roman"/>
                <w:b/>
                <w:color w:val="000000" w:themeColor="text1"/>
                <w:sz w:val="24"/>
                <w:szCs w:val="24"/>
                <w:lang w:val="vi-VN"/>
              </w:rPr>
            </w:pPr>
            <w:r w:rsidRPr="00455745">
              <w:rPr>
                <w:rFonts w:ascii="Times New Roman" w:hAnsi="Times New Roman" w:cs="Times New Roman"/>
                <w:b/>
                <w:color w:val="000000" w:themeColor="text1"/>
                <w:sz w:val="24"/>
                <w:szCs w:val="24"/>
                <w:lang w:val="vi-VN"/>
              </w:rPr>
              <w:t>12,5</w:t>
            </w:r>
          </w:p>
        </w:tc>
        <w:tc>
          <w:tcPr>
            <w:tcW w:w="484" w:type="pct"/>
            <w:vMerge/>
          </w:tcPr>
          <w:p w:rsidR="00F6296F" w:rsidRPr="00455745" w:rsidRDefault="00F6296F" w:rsidP="00455745">
            <w:pPr>
              <w:spacing w:after="0" w:line="240" w:lineRule="auto"/>
              <w:jc w:val="both"/>
              <w:rPr>
                <w:rFonts w:ascii="Times New Roman" w:hAnsi="Times New Roman" w:cs="Times New Roman"/>
                <w:color w:val="000000" w:themeColor="text1"/>
                <w:sz w:val="24"/>
                <w:szCs w:val="24"/>
              </w:rPr>
            </w:pPr>
          </w:p>
        </w:tc>
      </w:tr>
    </w:tbl>
    <w:p w:rsidR="00F6296F" w:rsidRPr="00455745" w:rsidRDefault="00F6296F" w:rsidP="00455745">
      <w:pPr>
        <w:spacing w:after="0" w:line="240" w:lineRule="auto"/>
        <w:rPr>
          <w:rFonts w:ascii="Times New Roman" w:hAnsi="Times New Roman" w:cs="Times New Roman"/>
          <w:b/>
          <w:sz w:val="24"/>
          <w:szCs w:val="24"/>
        </w:rPr>
      </w:pPr>
    </w:p>
    <w:p w:rsidR="00F6296F" w:rsidRPr="00455745" w:rsidRDefault="00F6296F" w:rsidP="00455745">
      <w:pPr>
        <w:spacing w:after="0" w:line="240" w:lineRule="auto"/>
        <w:jc w:val="center"/>
        <w:rPr>
          <w:rFonts w:ascii="Times New Roman" w:hAnsi="Times New Roman" w:cs="Times New Roman"/>
          <w:color w:val="000000" w:themeColor="text1"/>
          <w:sz w:val="24"/>
          <w:szCs w:val="24"/>
          <w:lang w:val="vi-VN"/>
        </w:rPr>
      </w:pPr>
      <w:r w:rsidRPr="00455745">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70528" behindDoc="0" locked="0" layoutInCell="1" allowOverlap="1" wp14:anchorId="4D9B71E9" wp14:editId="5F6DD980">
                <wp:simplePos x="0" y="0"/>
                <wp:positionH relativeFrom="column">
                  <wp:posOffset>1195366</wp:posOffset>
                </wp:positionH>
                <wp:positionV relativeFrom="paragraph">
                  <wp:posOffset>7051</wp:posOffset>
                </wp:positionV>
                <wp:extent cx="318770" cy="318770"/>
                <wp:effectExtent l="0" t="0" r="24130" b="24130"/>
                <wp:wrapNone/>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318770"/>
                        </a:xfrm>
                        <a:prstGeom prst="rect">
                          <a:avLst/>
                        </a:prstGeom>
                        <a:solidFill>
                          <a:srgbClr val="FFFFFF"/>
                        </a:solidFill>
                        <a:ln w="9525">
                          <a:solidFill>
                            <a:srgbClr val="000000"/>
                          </a:solidFill>
                          <a:miter lim="800000"/>
                          <a:headEnd/>
                          <a:tailEnd/>
                        </a:ln>
                      </wps:spPr>
                      <wps:txbx>
                        <w:txbxContent>
                          <w:p w:rsidR="00F6296F" w:rsidRPr="00752393" w:rsidRDefault="00F6296F" w:rsidP="00F6296F">
                            <w:pPr>
                              <w:rPr>
                                <w:rFonts w:ascii="Times New Roman" w:hAnsi="Times New Roman" w:cs="Times New Roman"/>
                                <w:b/>
                                <w:sz w:val="32"/>
                                <w:szCs w:val="32"/>
                                <w:lang w:val="vi-VN"/>
                              </w:rPr>
                            </w:pPr>
                            <w:r w:rsidRPr="00752393">
                              <w:rPr>
                                <w:rFonts w:ascii="Times New Roman" w:hAnsi="Times New Roman" w:cs="Times New Roman"/>
                                <w:b/>
                                <w:sz w:val="32"/>
                                <w:szCs w:val="32"/>
                                <w:lang w:val="vi-VN"/>
                              </w:rPr>
                              <w:t>A</w:t>
                            </w:r>
                          </w:p>
                        </w:txbxContent>
                      </wps:txbx>
                      <wps:bodyPr rot="0" vert="horz" wrap="square" lIns="91440" tIns="45720" rIns="91440" bIns="45720" anchor="t" anchorCtr="0">
                        <a:noAutofit/>
                      </wps:bodyPr>
                    </wps:wsp>
                  </a:graphicData>
                </a:graphic>
              </wp:anchor>
            </w:drawing>
          </mc:Choice>
          <mc:Fallback>
            <w:pict>
              <v:shapetype w14:anchorId="4D9B71E9" id="_x0000_t202" coordsize="21600,21600" o:spt="202" path="m,l,21600r21600,l21600,xe">
                <v:stroke joinstyle="miter"/>
                <v:path gradientshapeok="t" o:connecttype="rect"/>
              </v:shapetype>
              <v:shape id="Text Box 2" o:spid="_x0000_s1026" type="#_x0000_t202" style="position:absolute;left:0;text-align:left;margin-left:94.1pt;margin-top:.55pt;width:25.1pt;height:25.1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">
                <v:textbox>
                  <w:txbxContent>
                    <w:p w:rsidR="00F6296F" w:rsidRPr="00752393" w:rsidRDefault="00F6296F" w:rsidP="00F6296F">
                      <w:pPr>
                        <w:rPr>
                          <w:rFonts w:ascii="Times New Roman" w:hAnsi="Times New Roman" w:cs="Times New Roman"/>
                          <w:b/>
                          <w:sz w:val="32"/>
                          <w:szCs w:val="32"/>
                          <w:lang w:val="vi-VN"/>
                        </w:rPr>
                      </w:pPr>
                      <w:r w:rsidRPr="00752393">
                        <w:rPr>
                          <w:rFonts w:ascii="Times New Roman" w:hAnsi="Times New Roman" w:cs="Times New Roman"/>
                          <w:b/>
                          <w:sz w:val="32"/>
                          <w:szCs w:val="32"/>
                          <w:lang w:val="vi-VN"/>
                        </w:rPr>
                        <w:t>A</w:t>
                      </w:r>
                    </w:p>
                  </w:txbxContent>
                </v:textbox>
              </v:shape>
            </w:pict>
          </mc:Fallback>
        </mc:AlternateContent>
      </w:r>
      <w:r w:rsidRPr="00455745">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45952" behindDoc="0" locked="0" layoutInCell="1" allowOverlap="1" wp14:anchorId="143DE5E2" wp14:editId="25A8D589">
                <wp:simplePos x="0" y="0"/>
                <wp:positionH relativeFrom="column">
                  <wp:posOffset>3252033</wp:posOffset>
                </wp:positionH>
                <wp:positionV relativeFrom="paragraph">
                  <wp:posOffset>8511</wp:posOffset>
                </wp:positionV>
                <wp:extent cx="318770" cy="323850"/>
                <wp:effectExtent l="0" t="0" r="24130" b="1905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70" cy="323850"/>
                        </a:xfrm>
                        <a:prstGeom prst="rect">
                          <a:avLst/>
                        </a:prstGeom>
                        <a:solidFill>
                          <a:srgbClr val="FFFFFF"/>
                        </a:solidFill>
                        <a:ln w="9525">
                          <a:solidFill>
                            <a:srgbClr val="000000"/>
                          </a:solidFill>
                          <a:miter lim="800000"/>
                          <a:headEnd/>
                          <a:tailEnd/>
                        </a:ln>
                      </wps:spPr>
                      <wps:txbx>
                        <w:txbxContent>
                          <w:p w:rsidR="00F6296F" w:rsidRPr="00752393" w:rsidRDefault="00F6296F" w:rsidP="00F6296F">
                            <w:pPr>
                              <w:rPr>
                                <w:rFonts w:ascii="Times New Roman" w:hAnsi="Times New Roman" w:cs="Times New Roman"/>
                                <w:b/>
                                <w:sz w:val="32"/>
                                <w:szCs w:val="32"/>
                                <w:lang w:val="vi-VN"/>
                              </w:rPr>
                            </w:pPr>
                            <w:r w:rsidRPr="00752393">
                              <w:rPr>
                                <w:rFonts w:ascii="Times New Roman" w:hAnsi="Times New Roman" w:cs="Times New Roman"/>
                                <w:b/>
                                <w:sz w:val="32"/>
                                <w:szCs w:val="32"/>
                                <w:lang w:val="vi-VN"/>
                              </w:rPr>
                              <w:t>B</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143DE5E2" id="_x0000_s1027" type="#_x0000_t202" style="position:absolute;left:0;text-align:left;margin-left:256.05pt;margin-top:.65pt;width:25.1pt;height:25.5pt;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">
                <v:textbox>
                  <w:txbxContent>
                    <w:p w:rsidR="00F6296F" w:rsidRPr="00752393" w:rsidRDefault="00F6296F" w:rsidP="00F6296F">
                      <w:pPr>
                        <w:rPr>
                          <w:rFonts w:ascii="Times New Roman" w:hAnsi="Times New Roman" w:cs="Times New Roman"/>
                          <w:b/>
                          <w:sz w:val="32"/>
                          <w:szCs w:val="32"/>
                          <w:lang w:val="vi-VN"/>
                        </w:rPr>
                      </w:pPr>
                      <w:r w:rsidRPr="00752393">
                        <w:rPr>
                          <w:rFonts w:ascii="Times New Roman" w:hAnsi="Times New Roman" w:cs="Times New Roman"/>
                          <w:b/>
                          <w:sz w:val="32"/>
                          <w:szCs w:val="32"/>
                          <w:lang w:val="vi-VN"/>
                        </w:rPr>
                        <w:t>B</w:t>
                      </w:r>
                    </w:p>
                  </w:txbxContent>
                </v:textbox>
              </v:shape>
            </w:pict>
          </mc:Fallback>
        </mc:AlternateContent>
      </w:r>
      <w:r w:rsidRPr="00455745">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52096" behindDoc="0" locked="0" layoutInCell="1" allowOverlap="1" wp14:anchorId="5914B8B8" wp14:editId="0AFF3D6B">
                <wp:simplePos x="0" y="0"/>
                <wp:positionH relativeFrom="column">
                  <wp:posOffset>3919973</wp:posOffset>
                </wp:positionH>
                <wp:positionV relativeFrom="paragraph">
                  <wp:posOffset>895816</wp:posOffset>
                </wp:positionV>
                <wp:extent cx="371475" cy="177993"/>
                <wp:effectExtent l="19050" t="38100" r="28575" b="50800"/>
                <wp:wrapNone/>
                <wp:docPr id="205" name="Left Arrow 205"/>
                <wp:cNvGraphicFramePr/>
                <a:graphic xmlns:a="http://schemas.openxmlformats.org/drawingml/2006/main">
                  <a:graphicData uri="http://schemas.microsoft.com/office/word/2010/wordprocessingShape">
                    <wps:wsp>
                      <wps:cNvSpPr/>
                      <wps:spPr>
                        <a:xfrm rot="20574705">
                          <a:off x="0" y="0"/>
                          <a:ext cx="371475" cy="177993"/>
                        </a:xfrm>
                        <a:prstGeom prst="leftArrow">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4E825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05" o:spid="_x0000_s1026" type="#_x0000_t66" style="position:absolute;margin-left:308.65pt;margin-top:70.55pt;width:29.25pt;height:14pt;rotation:-1119896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" adj="5175" fillcolor="red" strokecolor="#c00000" strokeweight="2pt"/>
            </w:pict>
          </mc:Fallback>
        </mc:AlternateContent>
      </w:r>
      <w:r w:rsidRPr="00455745">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64384" behindDoc="0" locked="0" layoutInCell="1" allowOverlap="1" wp14:anchorId="7CE3EBCA" wp14:editId="4ED98DE2">
                <wp:simplePos x="0" y="0"/>
                <wp:positionH relativeFrom="column">
                  <wp:posOffset>3979544</wp:posOffset>
                </wp:positionH>
                <wp:positionV relativeFrom="paragraph">
                  <wp:posOffset>1173276</wp:posOffset>
                </wp:positionV>
                <wp:extent cx="371475" cy="177993"/>
                <wp:effectExtent l="19050" t="38100" r="28575" b="50800"/>
                <wp:wrapNone/>
                <wp:docPr id="207" name="Left Arrow 207"/>
                <wp:cNvGraphicFramePr/>
                <a:graphic xmlns:a="http://schemas.openxmlformats.org/drawingml/2006/main">
                  <a:graphicData uri="http://schemas.microsoft.com/office/word/2010/wordprocessingShape">
                    <wps:wsp>
                      <wps:cNvSpPr/>
                      <wps:spPr>
                        <a:xfrm rot="20574705">
                          <a:off x="0" y="0"/>
                          <a:ext cx="371475" cy="177993"/>
                        </a:xfrm>
                        <a:prstGeom prst="leftArrow">
                          <a:avLst/>
                        </a:prstGeom>
                        <a:solidFill>
                          <a:schemeClr val="tx1"/>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4A238" id="Left Arrow 207" o:spid="_x0000_s1026" type="#_x0000_t66" style="position:absolute;margin-left:313.35pt;margin-top:92.4pt;width:29.25pt;height:14pt;rotation:-1119896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" adj="5175" fillcolor="black [3213]" strokecolor="#0d0d0d [3069]" strokeweight="2pt"/>
            </w:pict>
          </mc:Fallback>
        </mc:AlternateContent>
      </w:r>
      <w:r w:rsidRPr="00455745">
        <w:rPr>
          <w:rFonts w:ascii="Times New Roman" w:hAnsi="Times New Roman" w:cs="Times New Roman"/>
          <w:noProof/>
          <w:color w:val="000000" w:themeColor="text1"/>
          <w:sz w:val="24"/>
          <w:szCs w:val="24"/>
          <w:lang w:val="en-US"/>
        </w:rPr>
        <mc:AlternateContent>
          <mc:Choice Requires="wps">
            <w:drawing>
              <wp:anchor distT="0" distB="0" distL="114300" distR="114300" simplePos="0" relativeHeight="251658240" behindDoc="0" locked="0" layoutInCell="1" allowOverlap="1" wp14:anchorId="0B24E75A" wp14:editId="21CC2FC7">
                <wp:simplePos x="0" y="0"/>
                <wp:positionH relativeFrom="column">
                  <wp:posOffset>3144854</wp:posOffset>
                </wp:positionH>
                <wp:positionV relativeFrom="paragraph">
                  <wp:posOffset>822644</wp:posOffset>
                </wp:positionV>
                <wp:extent cx="371475" cy="177993"/>
                <wp:effectExtent l="58738" t="17462" r="68262" b="0"/>
                <wp:wrapNone/>
                <wp:docPr id="206" name="Left Arrow 206"/>
                <wp:cNvGraphicFramePr/>
                <a:graphic xmlns:a="http://schemas.openxmlformats.org/drawingml/2006/main">
                  <a:graphicData uri="http://schemas.microsoft.com/office/word/2010/wordprocessingShape">
                    <wps:wsp>
                      <wps:cNvSpPr/>
                      <wps:spPr>
                        <a:xfrm rot="13887546">
                          <a:off x="0" y="0"/>
                          <a:ext cx="371475" cy="177993"/>
                        </a:xfrm>
                        <a:prstGeom prst="leftArrow">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5C49D8" id="Left Arrow 206" o:spid="_x0000_s1026" type="#_x0000_t66" style="position:absolute;margin-left:247.65pt;margin-top:64.8pt;width:29.25pt;height:14pt;rotation:-842405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" adj="5175" fillcolor="#00b050" strokecolor="#00b050" strokeweight="2pt"/>
            </w:pict>
          </mc:Fallback>
        </mc:AlternateContent>
      </w:r>
      <w:r w:rsidRPr="00455745">
        <w:rPr>
          <w:rFonts w:ascii="Times New Roman" w:hAnsi="Times New Roman" w:cs="Times New Roman"/>
          <w:color w:val="000000" w:themeColor="text1"/>
          <w:sz w:val="24"/>
          <w:szCs w:val="24"/>
          <w:lang w:val="vi-VN"/>
        </w:rPr>
        <w:t xml:space="preserve">           </w:t>
      </w:r>
      <w:r w:rsidRPr="00455745">
        <w:rPr>
          <w:rFonts w:ascii="Times New Roman" w:hAnsi="Times New Roman" w:cs="Times New Roman"/>
          <w:noProof/>
          <w:color w:val="000000" w:themeColor="text1"/>
          <w:sz w:val="24"/>
          <w:szCs w:val="24"/>
          <w:lang w:val="en-US"/>
        </w:rPr>
        <w:drawing>
          <wp:inline distT="0" distB="0" distL="0" distR="0" wp14:anchorId="3151B518" wp14:editId="269D1E5B">
            <wp:extent cx="2160000" cy="1800000"/>
            <wp:effectExtent l="8573" t="0" r="1587" b="1588"/>
            <wp:docPr id="201" name="Pictur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P_20180723_111540.jpg"/>
                    <pic:cNvPicPr/>
                  </pic:nvPicPr>
                  <pic:blipFill>
                    <a:blip r:embed="rId6" cstate="print">
                      <a:extLst>
                        <a:ext uri="{BEBA8EAE-BF5A-486C-A8C5-ECC9F3942E4B}">
                          <a14:imgProps xmlns:a14="http://schemas.microsoft.com/office/drawing/2010/main">
                            <a14:imgLayer r:embed="rId7">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rot="5400000">
                      <a:off x="0" y="0"/>
                      <a:ext cx="2160000" cy="1800000"/>
                    </a:xfrm>
                    <a:prstGeom prst="rect">
                      <a:avLst/>
                    </a:prstGeom>
                  </pic:spPr>
                </pic:pic>
              </a:graphicData>
            </a:graphic>
          </wp:inline>
        </w:drawing>
      </w:r>
      <w:r w:rsidRPr="00455745">
        <w:rPr>
          <w:rFonts w:ascii="Times New Roman" w:hAnsi="Times New Roman" w:cs="Times New Roman"/>
          <w:color w:val="000000" w:themeColor="text1"/>
          <w:sz w:val="24"/>
          <w:szCs w:val="24"/>
          <w:lang w:val="vi-VN"/>
        </w:rPr>
        <w:t xml:space="preserve">     </w:t>
      </w:r>
      <w:r w:rsidRPr="00455745">
        <w:rPr>
          <w:rFonts w:ascii="Times New Roman" w:hAnsi="Times New Roman" w:cs="Times New Roman"/>
          <w:noProof/>
          <w:color w:val="000000" w:themeColor="text1"/>
          <w:sz w:val="24"/>
          <w:szCs w:val="24"/>
          <w:lang w:val="en-US"/>
        </w:rPr>
        <w:drawing>
          <wp:inline distT="0" distB="0" distL="0" distR="0" wp14:anchorId="74A24B38" wp14:editId="112C8C19">
            <wp:extent cx="2160000" cy="1800000"/>
            <wp:effectExtent l="8573" t="0" r="1587" b="1588"/>
            <wp:docPr id="200" name="Pictur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P_20180723_111328.jpg"/>
                    <pic:cNvPicPr/>
                  </pic:nvPicPr>
                  <pic:blipFill>
                    <a:blip r:embed="rId8" cstate="print">
                      <a:extLst>
                        <a:ext uri="{BEBA8EAE-BF5A-486C-A8C5-ECC9F3942E4B}">
                          <a14:imgProps xmlns:a14="http://schemas.microsoft.com/office/drawing/2010/main">
                            <a14:imgLayer r:embed="rId9">
                              <a14:imgEffect>
                                <a14:brightnessContrast contrast="40000"/>
                              </a14:imgEffect>
                            </a14:imgLayer>
                          </a14:imgProps>
                        </a:ext>
                        <a:ext uri="{28A0092B-C50C-407E-A947-70E740481C1C}">
                          <a14:useLocalDpi xmlns:a14="http://schemas.microsoft.com/office/drawing/2010/main" val="0"/>
                        </a:ext>
                      </a:extLst>
                    </a:blip>
                    <a:stretch>
                      <a:fillRect/>
                    </a:stretch>
                  </pic:blipFill>
                  <pic:spPr>
                    <a:xfrm rot="5400000">
                      <a:off x="0" y="0"/>
                      <a:ext cx="2160000" cy="1800000"/>
                    </a:xfrm>
                    <a:prstGeom prst="rect">
                      <a:avLst/>
                    </a:prstGeom>
                  </pic:spPr>
                </pic:pic>
              </a:graphicData>
            </a:graphic>
          </wp:inline>
        </w:drawing>
      </w:r>
    </w:p>
    <w:p w:rsidR="00A6295C" w:rsidRPr="00455745" w:rsidRDefault="00A6295C" w:rsidP="00455745">
      <w:pPr>
        <w:pStyle w:val="BNG"/>
        <w:spacing w:line="240" w:lineRule="auto"/>
        <w:rPr>
          <w:i/>
          <w:color w:val="000000" w:themeColor="text1"/>
          <w:sz w:val="24"/>
          <w:szCs w:val="24"/>
          <w:lang w:val="vi-VN"/>
        </w:rPr>
      </w:pPr>
      <w:bookmarkStart w:id="1" w:name="_Toc523310412"/>
      <w:r w:rsidRPr="00455745">
        <w:rPr>
          <w:i/>
          <w:color w:val="000000" w:themeColor="text1"/>
          <w:sz w:val="24"/>
          <w:szCs w:val="24"/>
          <w:lang w:val="vi-VN"/>
        </w:rPr>
        <w:t>Lung adenocarcinoma, solid subtype with ringet cells</w:t>
      </w:r>
      <w:r w:rsidR="00F6296F" w:rsidRPr="00455745">
        <w:rPr>
          <w:i/>
          <w:color w:val="000000" w:themeColor="text1"/>
          <w:sz w:val="24"/>
          <w:szCs w:val="24"/>
          <w:lang w:val="vi-VN"/>
        </w:rPr>
        <w:t>,</w:t>
      </w:r>
      <w:r w:rsidRPr="00455745">
        <w:rPr>
          <w:i/>
          <w:color w:val="000000" w:themeColor="text1"/>
          <w:sz w:val="24"/>
          <w:szCs w:val="24"/>
          <w:lang w:val="vi-VN"/>
        </w:rPr>
        <w:t xml:space="preserve"> PD-L1 expression in</w:t>
      </w:r>
      <w:r w:rsidR="00F6296F" w:rsidRPr="00455745">
        <w:rPr>
          <w:i/>
          <w:color w:val="000000" w:themeColor="text1"/>
          <w:sz w:val="24"/>
          <w:szCs w:val="24"/>
          <w:lang w:val="vi-VN"/>
        </w:rPr>
        <w:t xml:space="preserve"> 85%</w:t>
      </w:r>
      <w:r w:rsidRPr="00455745">
        <w:rPr>
          <w:i/>
          <w:color w:val="000000" w:themeColor="text1"/>
          <w:sz w:val="24"/>
          <w:szCs w:val="24"/>
          <w:lang w:val="vi-VN"/>
        </w:rPr>
        <w:t>..</w:t>
      </w:r>
    </w:p>
    <w:p w:rsidR="00F6296F" w:rsidRPr="00455745" w:rsidRDefault="00A6295C" w:rsidP="00455745">
      <w:pPr>
        <w:pStyle w:val="BNG"/>
        <w:spacing w:line="240" w:lineRule="auto"/>
        <w:rPr>
          <w:i/>
          <w:color w:val="000000" w:themeColor="text1"/>
          <w:sz w:val="24"/>
          <w:szCs w:val="24"/>
          <w:lang w:val="vi-VN"/>
        </w:rPr>
      </w:pPr>
      <w:r w:rsidRPr="00455745">
        <w:rPr>
          <w:i/>
          <w:color w:val="000000" w:themeColor="text1"/>
          <w:sz w:val="24"/>
          <w:szCs w:val="24"/>
          <w:lang w:val="vi-VN"/>
        </w:rPr>
        <w:t>Pt. Trần Nguyên Q., Male, 76 yrs.  Code</w:t>
      </w:r>
      <w:r w:rsidR="00F6296F" w:rsidRPr="00455745">
        <w:rPr>
          <w:i/>
          <w:color w:val="000000" w:themeColor="text1"/>
          <w:sz w:val="24"/>
          <w:szCs w:val="24"/>
          <w:lang w:val="vi-VN"/>
        </w:rPr>
        <w:t>: 9976 – B17</w:t>
      </w:r>
      <w:bookmarkEnd w:id="1"/>
    </w:p>
    <w:p w:rsidR="00F6296F" w:rsidRPr="00455745" w:rsidRDefault="00F6296F" w:rsidP="00455745">
      <w:pPr>
        <w:pStyle w:val="BNG"/>
        <w:spacing w:line="240" w:lineRule="auto"/>
        <w:rPr>
          <w:i/>
          <w:color w:val="000000" w:themeColor="text1"/>
          <w:sz w:val="24"/>
          <w:szCs w:val="24"/>
          <w:lang w:val="vi-VN"/>
        </w:rPr>
      </w:pPr>
      <w:r w:rsidRPr="00455745">
        <w:rPr>
          <w:i/>
          <w:color w:val="000000" w:themeColor="text1"/>
          <w:sz w:val="24"/>
          <w:szCs w:val="24"/>
          <w:lang w:val="vi-VN"/>
        </w:rPr>
        <w:t>A: HE x 400; B:</w:t>
      </w:r>
      <w:r w:rsidR="00A6295C" w:rsidRPr="00455745">
        <w:rPr>
          <w:i/>
          <w:color w:val="000000" w:themeColor="text1"/>
          <w:sz w:val="24"/>
          <w:szCs w:val="24"/>
          <w:lang w:val="vi-VN"/>
        </w:rPr>
        <w:t xml:space="preserve"> (HMMD x400): 2+ (red arow), 1+ (green arrow), Âm tính (black arrow)</w:t>
      </w:r>
    </w:p>
    <w:p w:rsidR="00F6296F" w:rsidRDefault="00F6296F" w:rsidP="00CF7A53">
      <w:pPr>
        <w:rPr>
          <w:rFonts w:ascii="Times New Roman" w:hAnsi="Times New Roman" w:cs="Times New Roman"/>
          <w:b/>
          <w:sz w:val="24"/>
          <w:szCs w:val="24"/>
        </w:rPr>
      </w:pPr>
    </w:p>
    <w:p w:rsidR="00455745" w:rsidRPr="00455745" w:rsidRDefault="00455745" w:rsidP="00CF7A53">
      <w:pPr>
        <w:rPr>
          <w:rFonts w:ascii="Times New Roman" w:hAnsi="Times New Roman" w:cs="Times New Roman"/>
          <w:b/>
          <w:sz w:val="24"/>
          <w:szCs w:val="24"/>
        </w:rPr>
      </w:pPr>
    </w:p>
    <w:p w:rsidR="00CF7A53" w:rsidRPr="00455745" w:rsidRDefault="00CF7A53" w:rsidP="00301D0E">
      <w:pPr>
        <w:spacing w:after="0" w:line="240" w:lineRule="auto"/>
        <w:rPr>
          <w:rFonts w:ascii="Times New Roman" w:hAnsi="Times New Roman" w:cs="Times New Roman"/>
          <w:sz w:val="24"/>
          <w:szCs w:val="24"/>
        </w:rPr>
      </w:pPr>
      <w:r w:rsidRPr="00455745">
        <w:rPr>
          <w:rFonts w:ascii="Times New Roman" w:hAnsi="Times New Roman" w:cs="Times New Roman"/>
          <w:b/>
          <w:sz w:val="24"/>
          <w:szCs w:val="24"/>
        </w:rPr>
        <w:lastRenderedPageBreak/>
        <w:t>Recent Publications</w:t>
      </w:r>
      <w:r w:rsidRPr="00455745">
        <w:rPr>
          <w:rFonts w:ascii="Times New Roman" w:hAnsi="Times New Roman" w:cs="Times New Roman"/>
          <w:sz w:val="24"/>
          <w:szCs w:val="24"/>
        </w:rPr>
        <w:t xml:space="preserve"> (minimum 5)</w:t>
      </w:r>
    </w:p>
    <w:p w:rsidR="00CF7A53" w:rsidRPr="00301D0E" w:rsidRDefault="00301D0E" w:rsidP="00301D0E">
      <w:pPr>
        <w:pStyle w:val="ListParagraph"/>
        <w:numPr>
          <w:ilvl w:val="0"/>
          <w:numId w:val="3"/>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lang w:val="vi-VN"/>
        </w:rPr>
        <w:t xml:space="preserve">Report a rare case: Castleman’s disease in Horizontal fissure pulmonary, </w:t>
      </w:r>
      <w:r>
        <w:rPr>
          <w:rFonts w:ascii="Times New Roman" w:hAnsi="Times New Roman" w:cs="Times New Roman"/>
          <w:sz w:val="24"/>
          <w:szCs w:val="24"/>
          <w:lang w:val="vi-VN"/>
        </w:rPr>
        <w:t>National Journal of Tuberculosis and lung Diseases</w:t>
      </w:r>
      <w:r>
        <w:rPr>
          <w:rFonts w:ascii="Times New Roman" w:hAnsi="Times New Roman" w:cs="Times New Roman"/>
          <w:sz w:val="24"/>
          <w:szCs w:val="24"/>
          <w:lang w:val="vi-VN"/>
        </w:rPr>
        <w:t>, No16 – 2014, p47</w:t>
      </w:r>
    </w:p>
    <w:p w:rsidR="00301D0E" w:rsidRPr="00301D0E" w:rsidRDefault="00301D0E" w:rsidP="00301D0E">
      <w:pPr>
        <w:pStyle w:val="ListParagraph"/>
        <w:numPr>
          <w:ilvl w:val="0"/>
          <w:numId w:val="3"/>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lang w:val="vi-VN"/>
        </w:rPr>
        <w:t xml:space="preserve">Lung metastases neuroblastoma: A case report, </w:t>
      </w:r>
      <w:r>
        <w:rPr>
          <w:rFonts w:ascii="Times New Roman" w:hAnsi="Times New Roman" w:cs="Times New Roman"/>
          <w:sz w:val="24"/>
          <w:szCs w:val="24"/>
          <w:lang w:val="vi-VN"/>
        </w:rPr>
        <w:t>National Journal of Tuberculosis and lung Diseases</w:t>
      </w:r>
      <w:r>
        <w:rPr>
          <w:rFonts w:ascii="Times New Roman" w:hAnsi="Times New Roman" w:cs="Times New Roman"/>
          <w:sz w:val="24"/>
          <w:szCs w:val="24"/>
          <w:lang w:val="vi-VN"/>
        </w:rPr>
        <w:t>, No18</w:t>
      </w:r>
      <w:r>
        <w:rPr>
          <w:rFonts w:ascii="Times New Roman" w:hAnsi="Times New Roman" w:cs="Times New Roman"/>
          <w:sz w:val="24"/>
          <w:szCs w:val="24"/>
          <w:lang w:val="vi-VN"/>
        </w:rPr>
        <w:t xml:space="preserve"> – 2014</w:t>
      </w:r>
      <w:r>
        <w:rPr>
          <w:rFonts w:ascii="Times New Roman" w:hAnsi="Times New Roman" w:cs="Times New Roman"/>
          <w:sz w:val="24"/>
          <w:szCs w:val="24"/>
          <w:lang w:val="vi-VN"/>
        </w:rPr>
        <w:t>, p52</w:t>
      </w:r>
    </w:p>
    <w:p w:rsidR="00301D0E" w:rsidRPr="00301D0E" w:rsidRDefault="00301D0E" w:rsidP="00301D0E">
      <w:pPr>
        <w:pStyle w:val="ListParagraph"/>
        <w:numPr>
          <w:ilvl w:val="0"/>
          <w:numId w:val="3"/>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lang w:val="vi-VN"/>
        </w:rPr>
        <w:t xml:space="preserve">Histiocytosis X invasive in lung: report a rare case, </w:t>
      </w:r>
      <w:r>
        <w:rPr>
          <w:rFonts w:ascii="Times New Roman" w:hAnsi="Times New Roman" w:cs="Times New Roman"/>
          <w:sz w:val="24"/>
          <w:szCs w:val="24"/>
          <w:lang w:val="vi-VN"/>
        </w:rPr>
        <w:t>National Journal of Tuberculosis and lung Diseases</w:t>
      </w:r>
      <w:r>
        <w:rPr>
          <w:rFonts w:ascii="Times New Roman" w:hAnsi="Times New Roman" w:cs="Times New Roman"/>
          <w:sz w:val="24"/>
          <w:szCs w:val="24"/>
          <w:lang w:val="vi-VN"/>
        </w:rPr>
        <w:t>, No21</w:t>
      </w:r>
      <w:r>
        <w:rPr>
          <w:rFonts w:ascii="Times New Roman" w:hAnsi="Times New Roman" w:cs="Times New Roman"/>
          <w:sz w:val="24"/>
          <w:szCs w:val="24"/>
          <w:lang w:val="vi-VN"/>
        </w:rPr>
        <w:t xml:space="preserve"> –</w:t>
      </w:r>
      <w:r>
        <w:rPr>
          <w:rFonts w:ascii="Times New Roman" w:hAnsi="Times New Roman" w:cs="Times New Roman"/>
          <w:sz w:val="24"/>
          <w:szCs w:val="24"/>
          <w:lang w:val="vi-VN"/>
        </w:rPr>
        <w:t xml:space="preserve"> 20115, p62</w:t>
      </w:r>
    </w:p>
    <w:p w:rsidR="00AB2E5E" w:rsidRPr="00455745" w:rsidRDefault="0064794E" w:rsidP="00301D0E">
      <w:pPr>
        <w:pStyle w:val="ListParagraph"/>
        <w:numPr>
          <w:ilvl w:val="0"/>
          <w:numId w:val="3"/>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lang w:val="vi-VN"/>
        </w:rPr>
        <w:t>Revue des caractéristiques de la mutation de l’EGFR et essvaluation de l’expression du PD-L1 dans une petite pièce en biopsie chez les patients atteints d’adenocarcinome pulmonaire à L’Hôpital National Pulmo</w:t>
      </w:r>
      <w:r w:rsidR="005F2FEB">
        <w:rPr>
          <w:rFonts w:ascii="Times New Roman" w:hAnsi="Times New Roman" w:cs="Times New Roman"/>
          <w:sz w:val="24"/>
          <w:szCs w:val="24"/>
          <w:lang w:val="vi-VN"/>
        </w:rPr>
        <w:t>aire, La procédure 10 ème congrès de pneumologie et chirugie thoracique – VIFCOR 2018, p145-6</w:t>
      </w:r>
    </w:p>
    <w:p w:rsidR="00AB2E5E" w:rsidRPr="00455745" w:rsidRDefault="0064794E" w:rsidP="00301D0E">
      <w:pPr>
        <w:pStyle w:val="ListParagraph"/>
        <w:numPr>
          <w:ilvl w:val="0"/>
          <w:numId w:val="3"/>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lang w:val="vi-VN"/>
        </w:rPr>
        <w:t>Apply the WHO classification 2014 of lung tumor for diagnosing lung adenocarcinoma in small biopsies at national lung hospital, National Journal of Tuberculosis and lung Diseases, No 27, 2018, p3.</w:t>
      </w:r>
    </w:p>
    <w:p w:rsidR="00AB2E5E" w:rsidRPr="00455745" w:rsidRDefault="001244F2" w:rsidP="00301D0E">
      <w:pPr>
        <w:pStyle w:val="ListParagraph"/>
        <w:numPr>
          <w:ilvl w:val="0"/>
          <w:numId w:val="3"/>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lang w:val="vi-VN"/>
        </w:rPr>
        <w:t>Determine the rate of PD-L1 expression and confront with some characteristics of lung adenocarcinoma, Vietnam Medicine Journal, No 471, 2018</w:t>
      </w:r>
    </w:p>
    <w:p w:rsidR="00AB2E5E" w:rsidRPr="00455745" w:rsidRDefault="001244F2" w:rsidP="00301D0E">
      <w:pPr>
        <w:pStyle w:val="ListParagraph"/>
        <w:numPr>
          <w:ilvl w:val="0"/>
          <w:numId w:val="3"/>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lang w:val="vi-VN"/>
        </w:rPr>
        <w:t>Collate the features of PD-L1 expression with histopathology characteristics of lung adenocarcinoma at national lung hospital, Vietnam Oncology Journal, No 5 – 2018, p224</w:t>
      </w:r>
    </w:p>
    <w:p w:rsidR="00CF7A53" w:rsidRPr="00301D0E" w:rsidRDefault="00455745" w:rsidP="00301D0E">
      <w:pPr>
        <w:spacing w:after="0" w:line="240" w:lineRule="auto"/>
        <w:rPr>
          <w:rFonts w:ascii="Times New Roman" w:hAnsi="Times New Roman" w:cs="Times New Roman"/>
          <w:b/>
          <w:sz w:val="24"/>
          <w:szCs w:val="24"/>
        </w:rPr>
      </w:pPr>
      <w:r w:rsidRPr="00301D0E">
        <w:rPr>
          <w:rFonts w:ascii="Times New Roman" w:hAnsi="Times New Roman" w:cs="Times New Roman"/>
          <w:b/>
          <w:noProof/>
          <w:sz w:val="24"/>
          <w:szCs w:val="24"/>
          <w:lang w:val="en-US"/>
        </w:rPr>
        <w:drawing>
          <wp:anchor distT="0" distB="0" distL="114300" distR="114300" simplePos="0" relativeHeight="251675648" behindDoc="0" locked="0" layoutInCell="1" allowOverlap="1" wp14:anchorId="656B1193" wp14:editId="578E205F">
            <wp:simplePos x="0" y="0"/>
            <wp:positionH relativeFrom="column">
              <wp:posOffset>0</wp:posOffset>
            </wp:positionH>
            <wp:positionV relativeFrom="paragraph">
              <wp:posOffset>327025</wp:posOffset>
            </wp:positionV>
            <wp:extent cx="1276350" cy="1786255"/>
            <wp:effectExtent l="0" t="0" r="0" b="4445"/>
            <wp:wrapSquare wrapText="bothSides"/>
            <wp:docPr id="1" name="Picture 1" descr="Trần Thị Tuấn A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ần Thị Tuấn Anh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0381" t="13559" r="31847" b="41949"/>
                    <a:stretch/>
                  </pic:blipFill>
                  <pic:spPr bwMode="auto">
                    <a:xfrm>
                      <a:off x="0" y="0"/>
                      <a:ext cx="1276350" cy="1786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01D0E">
        <w:rPr>
          <w:rFonts w:ascii="Times New Roman" w:hAnsi="Times New Roman" w:cs="Times New Roman"/>
          <w:b/>
          <w:sz w:val="24"/>
          <w:szCs w:val="24"/>
        </w:rPr>
        <w:t xml:space="preserve">Recent Photograph: </w:t>
      </w:r>
    </w:p>
    <w:p w:rsidR="00022A5A" w:rsidRPr="00455745" w:rsidRDefault="00455745" w:rsidP="00301D0E">
      <w:pPr>
        <w:spacing w:after="0" w:line="240" w:lineRule="auto"/>
        <w:rPr>
          <w:rFonts w:ascii="Times New Roman" w:hAnsi="Times New Roman" w:cs="Times New Roman"/>
          <w:sz w:val="24"/>
          <w:szCs w:val="24"/>
        </w:rPr>
      </w:pPr>
      <w:r w:rsidRPr="00455745">
        <w:rPr>
          <w:rFonts w:ascii="Times New Roman" w:hAnsi="Times New Roman" w:cs="Times New Roman"/>
          <w:sz w:val="24"/>
          <w:szCs w:val="24"/>
        </w:rPr>
        <w:br w:type="textWrapping" w:clear="all"/>
      </w:r>
      <w:r w:rsidR="00022A5A" w:rsidRPr="00455745">
        <w:rPr>
          <w:rFonts w:ascii="Times New Roman" w:hAnsi="Times New Roman" w:cs="Times New Roman"/>
          <w:b/>
          <w:sz w:val="24"/>
          <w:szCs w:val="24"/>
        </w:rPr>
        <w:t>Biography:</w:t>
      </w:r>
    </w:p>
    <w:p w:rsidR="00455745" w:rsidRPr="00455745" w:rsidRDefault="00455745" w:rsidP="00301D0E">
      <w:pPr>
        <w:spacing w:after="0" w:line="240" w:lineRule="auto"/>
        <w:jc w:val="both"/>
        <w:rPr>
          <w:rFonts w:ascii="Times New Roman" w:hAnsi="Times New Roman" w:cs="Times New Roman"/>
          <w:sz w:val="24"/>
          <w:szCs w:val="24"/>
          <w:lang w:val="vi-VN"/>
        </w:rPr>
      </w:pPr>
      <w:r w:rsidRPr="00455745">
        <w:rPr>
          <w:rFonts w:ascii="Times New Roman" w:hAnsi="Times New Roman" w:cs="Times New Roman"/>
          <w:b/>
          <w:sz w:val="24"/>
          <w:szCs w:val="24"/>
        </w:rPr>
        <w:t>Anh Tran Thị Tuan</w:t>
      </w:r>
      <w:r w:rsidRPr="00455745">
        <w:rPr>
          <w:rFonts w:ascii="Times New Roman" w:hAnsi="Times New Roman" w:cs="Times New Roman"/>
          <w:sz w:val="24"/>
          <w:szCs w:val="24"/>
        </w:rPr>
        <w:t xml:space="preserve"> has completed his Master of Medicine specialized in Cytology and Histopathology in 2018 </w:t>
      </w:r>
      <w:r w:rsidRPr="00455745">
        <w:rPr>
          <w:rFonts w:ascii="Times New Roman" w:hAnsi="Times New Roman" w:cs="Times New Roman"/>
          <w:sz w:val="24"/>
          <w:szCs w:val="24"/>
          <w:lang w:val="vi-VN"/>
        </w:rPr>
        <w:t xml:space="preserve">at Hanoi Medical </w:t>
      </w:r>
      <w:r w:rsidRPr="00455745">
        <w:rPr>
          <w:rFonts w:ascii="Times New Roman" w:hAnsi="Times New Roman" w:cs="Times New Roman"/>
          <w:sz w:val="24"/>
          <w:szCs w:val="24"/>
        </w:rPr>
        <w:t xml:space="preserve">University </w:t>
      </w:r>
      <w:r w:rsidRPr="00455745">
        <w:rPr>
          <w:rFonts w:ascii="Times New Roman" w:hAnsi="Times New Roman" w:cs="Times New Roman"/>
          <w:sz w:val="24"/>
          <w:szCs w:val="24"/>
          <w:lang w:val="vi-VN"/>
        </w:rPr>
        <w:t>in Vietnam</w:t>
      </w:r>
      <w:r w:rsidRPr="00455745">
        <w:rPr>
          <w:rFonts w:ascii="Times New Roman" w:hAnsi="Times New Roman" w:cs="Times New Roman"/>
          <w:sz w:val="24"/>
          <w:szCs w:val="24"/>
        </w:rPr>
        <w:t xml:space="preserve">. She is the </w:t>
      </w:r>
      <w:r w:rsidRPr="00455745">
        <w:rPr>
          <w:rFonts w:ascii="Times New Roman" w:hAnsi="Times New Roman" w:cs="Times New Roman"/>
          <w:sz w:val="24"/>
          <w:szCs w:val="24"/>
          <w:lang w:val="vi-VN"/>
        </w:rPr>
        <w:t>pathologist in Pathology Department of Vietnam National Lung Hospital</w:t>
      </w:r>
      <w:r w:rsidRPr="00455745">
        <w:rPr>
          <w:rFonts w:ascii="Times New Roman" w:hAnsi="Times New Roman" w:cs="Times New Roman"/>
          <w:sz w:val="24"/>
          <w:szCs w:val="24"/>
        </w:rPr>
        <w:t xml:space="preserve">, a premier </w:t>
      </w:r>
      <w:r w:rsidRPr="00455745">
        <w:rPr>
          <w:rFonts w:ascii="Times New Roman" w:hAnsi="Times New Roman" w:cs="Times New Roman"/>
          <w:sz w:val="24"/>
          <w:szCs w:val="24"/>
          <w:lang w:val="vi-VN"/>
        </w:rPr>
        <w:t>hospital of Tuberculosis and Lung disease in Vietnam</w:t>
      </w:r>
      <w:r w:rsidRPr="00455745">
        <w:rPr>
          <w:rFonts w:ascii="Times New Roman" w:hAnsi="Times New Roman" w:cs="Times New Roman"/>
          <w:sz w:val="24"/>
          <w:szCs w:val="24"/>
        </w:rPr>
        <w:t>. She has published more than 10 papers in medicine journals</w:t>
      </w:r>
      <w:r w:rsidRPr="00455745">
        <w:rPr>
          <w:rFonts w:ascii="Times New Roman" w:hAnsi="Times New Roman" w:cs="Times New Roman"/>
          <w:sz w:val="24"/>
          <w:szCs w:val="24"/>
          <w:lang w:val="vi-VN"/>
        </w:rPr>
        <w:t xml:space="preserve"> of Vietnam about Lung cancer, PD-L1, tumor of the lung</w:t>
      </w:r>
    </w:p>
    <w:p w:rsidR="00455745" w:rsidRPr="00455745" w:rsidRDefault="00455745" w:rsidP="00301D0E">
      <w:pPr>
        <w:autoSpaceDE w:val="0"/>
        <w:autoSpaceDN w:val="0"/>
        <w:adjustRightInd w:val="0"/>
        <w:spacing w:after="0" w:line="240" w:lineRule="auto"/>
        <w:rPr>
          <w:rFonts w:ascii="Times New Roman" w:hAnsi="Times New Roman" w:cs="Times New Roman"/>
          <w:sz w:val="24"/>
          <w:szCs w:val="24"/>
        </w:rPr>
      </w:pPr>
      <w:r w:rsidRPr="00455745">
        <w:rPr>
          <w:rFonts w:ascii="Times New Roman" w:hAnsi="Times New Roman" w:cs="Times New Roman"/>
          <w:b/>
          <w:sz w:val="24"/>
          <w:szCs w:val="24"/>
          <w:lang w:val="en-NZ"/>
        </w:rPr>
        <w:t xml:space="preserve">Presenting author details </w:t>
      </w:r>
      <w:r w:rsidRPr="00455745">
        <w:rPr>
          <w:rFonts w:ascii="Times New Roman" w:hAnsi="Times New Roman" w:cs="Times New Roman"/>
          <w:b/>
          <w:sz w:val="24"/>
          <w:szCs w:val="24"/>
          <w:lang w:val="en-NZ"/>
        </w:rPr>
        <w:br/>
      </w:r>
      <w:r w:rsidRPr="00455745">
        <w:rPr>
          <w:rFonts w:ascii="Times New Roman" w:hAnsi="Times New Roman" w:cs="Times New Roman"/>
          <w:sz w:val="24"/>
          <w:szCs w:val="24"/>
          <w:lang w:val="en-NZ"/>
        </w:rPr>
        <w:t xml:space="preserve">Full name: </w:t>
      </w:r>
      <w:r w:rsidRPr="00455745">
        <w:rPr>
          <w:rFonts w:ascii="Times New Roman" w:hAnsi="Times New Roman" w:cs="Times New Roman"/>
          <w:sz w:val="24"/>
          <w:szCs w:val="24"/>
          <w:lang w:val="vi-VN"/>
        </w:rPr>
        <w:t>Anh Tran Thi Tuan</w:t>
      </w:r>
      <w:r w:rsidRPr="00455745">
        <w:rPr>
          <w:rFonts w:ascii="Times New Roman" w:hAnsi="Times New Roman" w:cs="Times New Roman"/>
          <w:sz w:val="24"/>
          <w:szCs w:val="24"/>
          <w:lang w:val="en-NZ"/>
        </w:rPr>
        <w:br/>
        <w:t>Contact number:</w:t>
      </w:r>
      <w:r w:rsidRPr="00455745">
        <w:rPr>
          <w:rFonts w:ascii="Times New Roman" w:hAnsi="Times New Roman" w:cs="Times New Roman"/>
          <w:sz w:val="24"/>
          <w:szCs w:val="24"/>
          <w:lang w:val="vi-VN"/>
        </w:rPr>
        <w:t xml:space="preserve"> +84935276255</w:t>
      </w:r>
      <w:r w:rsidRPr="00455745">
        <w:rPr>
          <w:rFonts w:ascii="Times New Roman" w:hAnsi="Times New Roman" w:cs="Times New Roman"/>
          <w:sz w:val="24"/>
          <w:szCs w:val="24"/>
          <w:lang w:val="en-NZ"/>
        </w:rPr>
        <w:br/>
        <w:t>Session name/ number:</w:t>
      </w:r>
      <w:r w:rsidRPr="00455745">
        <w:rPr>
          <w:rFonts w:ascii="Times New Roman" w:hAnsi="Times New Roman" w:cs="Times New Roman"/>
          <w:sz w:val="24"/>
          <w:szCs w:val="24"/>
          <w:lang w:val="vi-VN"/>
        </w:rPr>
        <w:t xml:space="preserve"> </w:t>
      </w:r>
      <w:hyperlink r:id="rId11" w:tooltip="Pulmonary pathology" w:history="1">
        <w:r w:rsidRPr="00455745">
          <w:rPr>
            <w:rStyle w:val="Hyperlink"/>
            <w:rFonts w:ascii="Times New Roman" w:hAnsi="Times New Roman"/>
            <w:color w:val="B98642"/>
            <w:sz w:val="24"/>
            <w:szCs w:val="24"/>
          </w:rPr>
          <w:t>Pulmonary pathology</w:t>
        </w:r>
      </w:hyperlink>
      <w:r w:rsidRPr="00455745">
        <w:rPr>
          <w:rFonts w:ascii="Times New Roman" w:hAnsi="Times New Roman" w:cs="Times New Roman"/>
          <w:sz w:val="24"/>
          <w:szCs w:val="24"/>
          <w:lang w:val="en-NZ"/>
        </w:rPr>
        <w:br/>
        <w:t>Category: Oral presentation or Poster presentation are both good</w:t>
      </w:r>
    </w:p>
    <w:p w:rsidR="009E0FFD" w:rsidRPr="00455745" w:rsidRDefault="00AB2E5E" w:rsidP="00301D0E">
      <w:pPr>
        <w:spacing w:after="0" w:line="240" w:lineRule="auto"/>
        <w:rPr>
          <w:rFonts w:ascii="Times New Roman" w:hAnsi="Times New Roman" w:cs="Times New Roman"/>
          <w:b/>
          <w:sz w:val="24"/>
          <w:szCs w:val="24"/>
          <w:lang w:val="vi-VN"/>
        </w:rPr>
      </w:pPr>
      <w:r w:rsidRPr="00455745">
        <w:rPr>
          <w:rFonts w:ascii="Times New Roman" w:hAnsi="Times New Roman" w:cs="Times New Roman"/>
          <w:b/>
          <w:sz w:val="24"/>
          <w:szCs w:val="24"/>
        </w:rPr>
        <w:t>E-mail:</w:t>
      </w:r>
      <w:r w:rsidR="00455745" w:rsidRPr="00455745">
        <w:rPr>
          <w:rFonts w:ascii="Times New Roman" w:hAnsi="Times New Roman" w:cs="Times New Roman"/>
          <w:b/>
          <w:sz w:val="24"/>
          <w:szCs w:val="24"/>
          <w:lang w:val="vi-VN"/>
        </w:rPr>
        <w:t xml:space="preserve"> drtrananhbvp@gmail.com</w:t>
      </w:r>
    </w:p>
    <w:sectPr w:rsidR="009E0FFD" w:rsidRPr="00455745" w:rsidSect="00440557">
      <w:pgSz w:w="11906" w:h="16838"/>
      <w:pgMar w:top="1440"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D0EAB"/>
    <w:multiLevelType w:val="hybridMultilevel"/>
    <w:tmpl w:val="AFEEDC6E"/>
    <w:lvl w:ilvl="0" w:tplc="A53EB378">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813921"/>
    <w:multiLevelType w:val="hybridMultilevel"/>
    <w:tmpl w:val="E78EE9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57871B6F"/>
    <w:multiLevelType w:val="hybridMultilevel"/>
    <w:tmpl w:val="440E25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731659C5"/>
    <w:multiLevelType w:val="hybridMultilevel"/>
    <w:tmpl w:val="FB6AAECA"/>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FFD"/>
    <w:rsid w:val="00022A5A"/>
    <w:rsid w:val="00063401"/>
    <w:rsid w:val="001244F2"/>
    <w:rsid w:val="00187C13"/>
    <w:rsid w:val="00301D0E"/>
    <w:rsid w:val="00440557"/>
    <w:rsid w:val="00455745"/>
    <w:rsid w:val="005F2FEB"/>
    <w:rsid w:val="0064794E"/>
    <w:rsid w:val="007272BE"/>
    <w:rsid w:val="009E0FFD"/>
    <w:rsid w:val="00A6295C"/>
    <w:rsid w:val="00AB2E5E"/>
    <w:rsid w:val="00B53735"/>
    <w:rsid w:val="00CF7A53"/>
    <w:rsid w:val="00F629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015C39-F90B-47EA-B51F-1B7B858CA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7A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A53"/>
    <w:rPr>
      <w:rFonts w:ascii="Tahoma" w:hAnsi="Tahoma" w:cs="Tahoma"/>
      <w:sz w:val="16"/>
      <w:szCs w:val="16"/>
    </w:rPr>
  </w:style>
  <w:style w:type="paragraph" w:styleId="ListParagraph">
    <w:name w:val="List Paragraph"/>
    <w:basedOn w:val="Normal"/>
    <w:uiPriority w:val="34"/>
    <w:qFormat/>
    <w:rsid w:val="00AB2E5E"/>
    <w:pPr>
      <w:ind w:left="720"/>
      <w:contextualSpacing/>
    </w:pPr>
  </w:style>
  <w:style w:type="paragraph" w:customStyle="1" w:styleId="BNG">
    <w:name w:val="BẢNG"/>
    <w:basedOn w:val="Normal"/>
    <w:qFormat/>
    <w:rsid w:val="00F6296F"/>
    <w:pPr>
      <w:spacing w:after="0" w:line="360" w:lineRule="auto"/>
      <w:jc w:val="center"/>
    </w:pPr>
    <w:rPr>
      <w:rFonts w:ascii="Times New Roman" w:eastAsia="Times New Roman" w:hAnsi="Times New Roman" w:cs="Times New Roman"/>
      <w:sz w:val="26"/>
      <w:szCs w:val="32"/>
      <w:lang w:val="en-US"/>
    </w:rPr>
  </w:style>
  <w:style w:type="character" w:styleId="Hyperlink">
    <w:name w:val="Hyperlink"/>
    <w:uiPriority w:val="99"/>
    <w:rsid w:val="0045574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02120">
      <w:bodyDiv w:val="1"/>
      <w:marLeft w:val="0"/>
      <w:marRight w:val="0"/>
      <w:marTop w:val="0"/>
      <w:marBottom w:val="0"/>
      <w:divBdr>
        <w:top w:val="none" w:sz="0" w:space="0" w:color="auto"/>
        <w:left w:val="none" w:sz="0" w:space="0" w:color="auto"/>
        <w:bottom w:val="none" w:sz="0" w:space="0" w:color="auto"/>
        <w:right w:val="none" w:sz="0" w:space="0" w:color="auto"/>
      </w:divBdr>
      <w:divsChild>
        <w:div w:id="2131822950">
          <w:marLeft w:val="0"/>
          <w:marRight w:val="0"/>
          <w:marTop w:val="0"/>
          <w:marBottom w:val="0"/>
          <w:divBdr>
            <w:top w:val="none" w:sz="0" w:space="0" w:color="auto"/>
            <w:left w:val="none" w:sz="0" w:space="0" w:color="auto"/>
            <w:bottom w:val="none" w:sz="0" w:space="0" w:color="auto"/>
            <w:right w:val="none" w:sz="0" w:space="0" w:color="auto"/>
          </w:divBdr>
        </w:div>
        <w:div w:id="618150148">
          <w:marLeft w:val="0"/>
          <w:marRight w:val="0"/>
          <w:marTop w:val="0"/>
          <w:marBottom w:val="0"/>
          <w:divBdr>
            <w:top w:val="none" w:sz="0" w:space="0" w:color="auto"/>
            <w:left w:val="none" w:sz="0" w:space="0" w:color="auto"/>
            <w:bottom w:val="none" w:sz="0" w:space="0" w:color="auto"/>
            <w:right w:val="none" w:sz="0" w:space="0" w:color="auto"/>
          </w:divBdr>
        </w:div>
        <w:div w:id="1587835422">
          <w:marLeft w:val="0"/>
          <w:marRight w:val="0"/>
          <w:marTop w:val="0"/>
          <w:marBottom w:val="0"/>
          <w:divBdr>
            <w:top w:val="none" w:sz="0" w:space="0" w:color="auto"/>
            <w:left w:val="none" w:sz="0" w:space="0" w:color="auto"/>
            <w:bottom w:val="none" w:sz="0" w:space="0" w:color="auto"/>
            <w:right w:val="none" w:sz="0" w:space="0" w:color="auto"/>
          </w:divBdr>
        </w:div>
      </w:divsChild>
    </w:div>
    <w:div w:id="621960125">
      <w:bodyDiv w:val="1"/>
      <w:marLeft w:val="0"/>
      <w:marRight w:val="0"/>
      <w:marTop w:val="0"/>
      <w:marBottom w:val="0"/>
      <w:divBdr>
        <w:top w:val="none" w:sz="0" w:space="0" w:color="auto"/>
        <w:left w:val="none" w:sz="0" w:space="0" w:color="auto"/>
        <w:bottom w:val="none" w:sz="0" w:space="0" w:color="auto"/>
        <w:right w:val="none" w:sz="0" w:space="0" w:color="auto"/>
      </w:divBdr>
    </w:div>
    <w:div w:id="723258495">
      <w:bodyDiv w:val="1"/>
      <w:marLeft w:val="0"/>
      <w:marRight w:val="0"/>
      <w:marTop w:val="0"/>
      <w:marBottom w:val="0"/>
      <w:divBdr>
        <w:top w:val="none" w:sz="0" w:space="0" w:color="auto"/>
        <w:left w:val="none" w:sz="0" w:space="0" w:color="auto"/>
        <w:bottom w:val="none" w:sz="0" w:space="0" w:color="auto"/>
        <w:right w:val="none" w:sz="0" w:space="0" w:color="auto"/>
      </w:divBdr>
    </w:div>
    <w:div w:id="1576813534">
      <w:bodyDiv w:val="1"/>
      <w:marLeft w:val="0"/>
      <w:marRight w:val="0"/>
      <w:marTop w:val="0"/>
      <w:marBottom w:val="0"/>
      <w:divBdr>
        <w:top w:val="none" w:sz="0" w:space="0" w:color="auto"/>
        <w:left w:val="none" w:sz="0" w:space="0" w:color="auto"/>
        <w:bottom w:val="none" w:sz="0" w:space="0" w:color="auto"/>
        <w:right w:val="none" w:sz="0" w:space="0" w:color="auto"/>
      </w:divBdr>
      <w:divsChild>
        <w:div w:id="1444299418">
          <w:marLeft w:val="0"/>
          <w:marRight w:val="0"/>
          <w:marTop w:val="0"/>
          <w:marBottom w:val="0"/>
          <w:divBdr>
            <w:top w:val="none" w:sz="0" w:space="0" w:color="auto"/>
            <w:left w:val="none" w:sz="0" w:space="0" w:color="auto"/>
            <w:bottom w:val="none" w:sz="0" w:space="0" w:color="auto"/>
            <w:right w:val="none" w:sz="0" w:space="0" w:color="auto"/>
          </w:divBdr>
        </w:div>
        <w:div w:id="870072577">
          <w:marLeft w:val="0"/>
          <w:marRight w:val="0"/>
          <w:marTop w:val="0"/>
          <w:marBottom w:val="0"/>
          <w:divBdr>
            <w:top w:val="none" w:sz="0" w:space="0" w:color="auto"/>
            <w:left w:val="none" w:sz="0" w:space="0" w:color="auto"/>
            <w:bottom w:val="none" w:sz="0" w:space="0" w:color="auto"/>
            <w:right w:val="none" w:sz="0" w:space="0" w:color="auto"/>
          </w:divBdr>
        </w:div>
      </w:divsChild>
    </w:div>
    <w:div w:id="1602028749">
      <w:bodyDiv w:val="1"/>
      <w:marLeft w:val="0"/>
      <w:marRight w:val="0"/>
      <w:marTop w:val="0"/>
      <w:marBottom w:val="0"/>
      <w:divBdr>
        <w:top w:val="none" w:sz="0" w:space="0" w:color="auto"/>
        <w:left w:val="none" w:sz="0" w:space="0" w:color="auto"/>
        <w:bottom w:val="none" w:sz="0" w:space="0" w:color="auto"/>
        <w:right w:val="none" w:sz="0" w:space="0" w:color="auto"/>
      </w:divBdr>
      <w:divsChild>
        <w:div w:id="1780754635">
          <w:marLeft w:val="0"/>
          <w:marRight w:val="0"/>
          <w:marTop w:val="0"/>
          <w:marBottom w:val="0"/>
          <w:divBdr>
            <w:top w:val="none" w:sz="0" w:space="0" w:color="auto"/>
            <w:left w:val="none" w:sz="0" w:space="0" w:color="auto"/>
            <w:bottom w:val="none" w:sz="0" w:space="0" w:color="auto"/>
            <w:right w:val="none" w:sz="0" w:space="0" w:color="auto"/>
          </w:divBdr>
        </w:div>
        <w:div w:id="2029329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microsoft.com/office/2007/relationships/hdphoto" Target="media/hdphoto1.wdp"/><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pathology.pathologyconferences.com/events-list/pulmonary-pathology" TargetMode="External"/><Relationship Id="rId5" Type="http://schemas.openxmlformats.org/officeDocument/2006/relationships/chart" Target="charts/chart1.xml"/><Relationship Id="rId10" Type="http://schemas.openxmlformats.org/officeDocument/2006/relationships/image" Target="media/image3.jpeg"/><Relationship Id="rId4" Type="http://schemas.openxmlformats.org/officeDocument/2006/relationships/webSettings" Target="webSettings.xml"/><Relationship Id="rId9" Type="http://schemas.microsoft.com/office/2007/relationships/hdphoto" Target="media/hdphoto2.wdp"/></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PD-L1 (+)</c:v>
                </c:pt>
              </c:strCache>
            </c:strRef>
          </c:tx>
          <c:spPr>
            <a:solidFill>
              <a:srgbClr val="0070C0"/>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Sheet1!$A$2:$A$7</c:f>
              <c:strCache>
                <c:ptCount val="6"/>
                <c:pt idx="0">
                  <c:v>Male</c:v>
                </c:pt>
                <c:pt idx="1">
                  <c:v>Female</c:v>
                </c:pt>
                <c:pt idx="2">
                  <c:v>Smoker</c:v>
                </c:pt>
                <c:pt idx="3">
                  <c:v>Non - smoker</c:v>
                </c:pt>
                <c:pt idx="4">
                  <c:v>Early Stage</c:v>
                </c:pt>
                <c:pt idx="5">
                  <c:v>Advanced Stage</c:v>
                </c:pt>
              </c:strCache>
            </c:strRef>
          </c:cat>
          <c:val>
            <c:numRef>
              <c:f>Sheet1!$B$2:$B$7</c:f>
              <c:numCache>
                <c:formatCode>General</c:formatCode>
                <c:ptCount val="6"/>
                <c:pt idx="0">
                  <c:v>47</c:v>
                </c:pt>
                <c:pt idx="1">
                  <c:v>6</c:v>
                </c:pt>
                <c:pt idx="2">
                  <c:v>45</c:v>
                </c:pt>
                <c:pt idx="3">
                  <c:v>8</c:v>
                </c:pt>
                <c:pt idx="4">
                  <c:v>43</c:v>
                </c:pt>
                <c:pt idx="5">
                  <c:v>10</c:v>
                </c:pt>
              </c:numCache>
            </c:numRef>
          </c:val>
        </c:ser>
        <c:ser>
          <c:idx val="1"/>
          <c:order val="1"/>
          <c:tx>
            <c:strRef>
              <c:f>Sheet1!$C$1</c:f>
              <c:strCache>
                <c:ptCount val="1"/>
                <c:pt idx="0">
                  <c:v>PD-L1 (-)</c:v>
                </c:pt>
              </c:strCache>
            </c:strRef>
          </c:tx>
          <c:spPr>
            <a:solidFill>
              <a:srgbClr val="FF0000"/>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Sheet1!$A$2:$A$7</c:f>
              <c:strCache>
                <c:ptCount val="6"/>
                <c:pt idx="0">
                  <c:v>Male</c:v>
                </c:pt>
                <c:pt idx="1">
                  <c:v>Female</c:v>
                </c:pt>
                <c:pt idx="2">
                  <c:v>Smoker</c:v>
                </c:pt>
                <c:pt idx="3">
                  <c:v>Non - smoker</c:v>
                </c:pt>
                <c:pt idx="4">
                  <c:v>Early Stage</c:v>
                </c:pt>
                <c:pt idx="5">
                  <c:v>Advanced Stage</c:v>
                </c:pt>
              </c:strCache>
            </c:strRef>
          </c:cat>
          <c:val>
            <c:numRef>
              <c:f>Sheet1!$C$2:$C$7</c:f>
              <c:numCache>
                <c:formatCode>General</c:formatCode>
                <c:ptCount val="6"/>
                <c:pt idx="0">
                  <c:v>36</c:v>
                </c:pt>
                <c:pt idx="1">
                  <c:v>13</c:v>
                </c:pt>
                <c:pt idx="2">
                  <c:v>29</c:v>
                </c:pt>
                <c:pt idx="3">
                  <c:v>20</c:v>
                </c:pt>
                <c:pt idx="4">
                  <c:v>29</c:v>
                </c:pt>
                <c:pt idx="5">
                  <c:v>20</c:v>
                </c:pt>
              </c:numCache>
            </c:numRef>
          </c:val>
        </c:ser>
        <c:dLbls>
          <c:showLegendKey val="0"/>
          <c:showVal val="1"/>
          <c:showCatName val="0"/>
          <c:showSerName val="0"/>
          <c:showPercent val="0"/>
          <c:showBubbleSize val="0"/>
        </c:dLbls>
        <c:gapWidth val="150"/>
        <c:overlap val="-25"/>
        <c:axId val="580385728"/>
        <c:axId val="580381920"/>
      </c:barChart>
      <c:catAx>
        <c:axId val="5803857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80381920"/>
        <c:crosses val="autoZero"/>
        <c:auto val="1"/>
        <c:lblAlgn val="ctr"/>
        <c:lblOffset val="100"/>
        <c:noMultiLvlLbl val="0"/>
      </c:catAx>
      <c:valAx>
        <c:axId val="580381920"/>
        <c:scaling>
          <c:orientation val="minMax"/>
        </c:scaling>
        <c:delete val="1"/>
        <c:axPos val="l"/>
        <c:numFmt formatCode="General" sourceLinked="0"/>
        <c:majorTickMark val="none"/>
        <c:minorTickMark val="none"/>
        <c:tickLblPos val="nextTo"/>
        <c:crossAx val="58038572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Industrial &amp; Pharmaceutical Microbiology</dc:creator>
  <cp:lastModifiedBy>VS9 X64Bit</cp:lastModifiedBy>
  <cp:revision>6</cp:revision>
  <dcterms:created xsi:type="dcterms:W3CDTF">2019-07-01T03:40:00Z</dcterms:created>
  <dcterms:modified xsi:type="dcterms:W3CDTF">2019-07-01T06:00:00Z</dcterms:modified>
</cp:coreProperties>
</file>