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FFD" w:rsidRPr="00EC3741" w:rsidRDefault="00321FFD" w:rsidP="00321FFD">
      <w:pPr>
        <w:spacing w:after="0"/>
        <w:ind w:left="2880" w:hanging="2880"/>
        <w:jc w:val="center"/>
        <w:rPr>
          <w:rFonts w:ascii="Times New Roman" w:hAnsi="Times New Roman" w:cs="Times New Roman"/>
          <w:b/>
          <w:sz w:val="24"/>
          <w:szCs w:val="24"/>
        </w:rPr>
      </w:pPr>
      <w:r w:rsidRPr="00EC3741">
        <w:rPr>
          <w:rFonts w:ascii="Times New Roman" w:hAnsi="Times New Roman" w:cs="Times New Roman"/>
          <w:b/>
          <w:sz w:val="24"/>
          <w:szCs w:val="24"/>
        </w:rPr>
        <w:t>PRODUCTION PERFORMANCE OF NATIVE CHICKEN SUPPLEMENTED</w:t>
      </w:r>
    </w:p>
    <w:p w:rsidR="00321FFD" w:rsidRPr="00EC3741" w:rsidRDefault="00321FFD" w:rsidP="00321FFD">
      <w:pPr>
        <w:spacing w:after="0"/>
        <w:ind w:left="2880" w:hanging="2880"/>
        <w:jc w:val="center"/>
        <w:rPr>
          <w:rFonts w:ascii="Times New Roman" w:hAnsi="Times New Roman" w:cs="Times New Roman"/>
          <w:b/>
          <w:sz w:val="24"/>
          <w:szCs w:val="24"/>
        </w:rPr>
      </w:pPr>
      <w:r w:rsidRPr="00EC3741">
        <w:rPr>
          <w:rFonts w:ascii="Times New Roman" w:hAnsi="Times New Roman" w:cs="Times New Roman"/>
          <w:b/>
          <w:sz w:val="24"/>
          <w:szCs w:val="24"/>
        </w:rPr>
        <w:t>WITH FERMENTED GOLDEN APPLE SNAIL EXTRACTS</w:t>
      </w:r>
    </w:p>
    <w:p w:rsidR="00321FFD" w:rsidRPr="00EC3741" w:rsidRDefault="00321FFD" w:rsidP="00321FFD">
      <w:pPr>
        <w:spacing w:after="0"/>
        <w:jc w:val="center"/>
        <w:rPr>
          <w:rFonts w:ascii="Times New Roman" w:hAnsi="Times New Roman" w:cs="Times New Roman"/>
          <w:b/>
          <w:sz w:val="24"/>
          <w:szCs w:val="24"/>
        </w:rPr>
      </w:pPr>
    </w:p>
    <w:p w:rsidR="00321FFD" w:rsidRPr="00EC3741" w:rsidRDefault="00321FFD" w:rsidP="00321FFD">
      <w:pPr>
        <w:spacing w:after="0"/>
        <w:rPr>
          <w:rFonts w:ascii="Times New Roman" w:hAnsi="Times New Roman" w:cs="Times New Roman"/>
          <w:b/>
          <w:sz w:val="24"/>
          <w:szCs w:val="24"/>
        </w:rPr>
      </w:pPr>
    </w:p>
    <w:p w:rsidR="00321FFD" w:rsidRPr="00EC3741" w:rsidRDefault="00321FFD" w:rsidP="00321FFD">
      <w:pPr>
        <w:spacing w:after="0"/>
        <w:jc w:val="center"/>
        <w:rPr>
          <w:rFonts w:ascii="Times New Roman" w:hAnsi="Times New Roman" w:cs="Times New Roman"/>
          <w:sz w:val="24"/>
          <w:szCs w:val="24"/>
        </w:rPr>
      </w:pPr>
    </w:p>
    <w:p w:rsidR="00321FFD" w:rsidRPr="00EC3741" w:rsidRDefault="00321FFD" w:rsidP="00321FFD">
      <w:pPr>
        <w:spacing w:after="0" w:line="240" w:lineRule="auto"/>
        <w:jc w:val="center"/>
        <w:rPr>
          <w:rFonts w:ascii="Times New Roman" w:hAnsi="Times New Roman" w:cs="Times New Roman"/>
          <w:sz w:val="24"/>
        </w:rPr>
      </w:pPr>
      <w:r w:rsidRPr="00EC3741">
        <w:rPr>
          <w:rFonts w:ascii="Times New Roman" w:hAnsi="Times New Roman" w:cs="Times New Roman"/>
          <w:b/>
          <w:sz w:val="24"/>
          <w:szCs w:val="24"/>
        </w:rPr>
        <w:t xml:space="preserve">FRANCISCO F. BUCTOT JR </w:t>
      </w:r>
      <w:r w:rsidRPr="00EC3741">
        <w:rPr>
          <w:rFonts w:ascii="Times New Roman" w:hAnsi="Times New Roman" w:cs="Times New Roman"/>
          <w:b/>
          <w:sz w:val="24"/>
        </w:rPr>
        <w:t>0000-0002-4425-9992</w:t>
      </w:r>
    </w:p>
    <w:p w:rsidR="00321FFD" w:rsidRPr="00EC3741" w:rsidRDefault="00321FFD" w:rsidP="00321FFD">
      <w:pPr>
        <w:spacing w:after="0"/>
        <w:jc w:val="center"/>
        <w:rPr>
          <w:rFonts w:ascii="Times New Roman" w:hAnsi="Times New Roman" w:cs="Times New Roman"/>
          <w:sz w:val="24"/>
          <w:szCs w:val="24"/>
        </w:rPr>
      </w:pPr>
      <w:r w:rsidRPr="00EC3741">
        <w:rPr>
          <w:rFonts w:ascii="Times New Roman" w:hAnsi="Times New Roman" w:cs="Times New Roman"/>
          <w:sz w:val="24"/>
          <w:szCs w:val="24"/>
        </w:rPr>
        <w:t>College of Agriculture and Environmental Sciences, Southern Leyte State University, Hinunangan, Southern Leyte 6608 Philippines</w:t>
      </w:r>
    </w:p>
    <w:p w:rsidR="00321FFD" w:rsidRPr="00EC3741" w:rsidRDefault="0057488E" w:rsidP="00321FFD">
      <w:pPr>
        <w:spacing w:after="0"/>
        <w:jc w:val="center"/>
        <w:rPr>
          <w:rFonts w:ascii="Times New Roman" w:hAnsi="Times New Roman" w:cs="Times New Roman"/>
          <w:sz w:val="24"/>
          <w:szCs w:val="24"/>
        </w:rPr>
      </w:pPr>
      <w:r>
        <w:rPr>
          <w:rFonts w:ascii="Times New Roman" w:hAnsi="Times New Roman" w:cs="Times New Roman"/>
          <w:sz w:val="24"/>
          <w:szCs w:val="24"/>
        </w:rPr>
        <w:t>franciscojrbuctot@gmail.com</w:t>
      </w:r>
      <w:bookmarkStart w:id="0" w:name="_GoBack"/>
      <w:bookmarkEnd w:id="0"/>
    </w:p>
    <w:p w:rsidR="00321FFD" w:rsidRPr="00EC3741" w:rsidRDefault="00321FFD" w:rsidP="00321FFD">
      <w:pPr>
        <w:spacing w:after="0"/>
        <w:rPr>
          <w:rFonts w:ascii="Times New Roman" w:hAnsi="Times New Roman" w:cs="Times New Roman"/>
          <w:sz w:val="24"/>
        </w:rPr>
      </w:pPr>
    </w:p>
    <w:p w:rsidR="00321FFD" w:rsidRPr="00EC3741" w:rsidRDefault="00321FFD" w:rsidP="00321FFD">
      <w:pPr>
        <w:spacing w:after="0"/>
        <w:jc w:val="center"/>
        <w:rPr>
          <w:rFonts w:ascii="Times New Roman" w:hAnsi="Times New Roman" w:cs="Times New Roman"/>
          <w:b/>
          <w:sz w:val="24"/>
        </w:rPr>
      </w:pPr>
    </w:p>
    <w:p w:rsidR="00321FFD" w:rsidRPr="00EC3741" w:rsidRDefault="00321FFD" w:rsidP="00321FFD">
      <w:pPr>
        <w:spacing w:after="0"/>
        <w:jc w:val="center"/>
        <w:rPr>
          <w:rFonts w:ascii="Times New Roman" w:hAnsi="Times New Roman" w:cs="Times New Roman"/>
          <w:b/>
          <w:sz w:val="24"/>
        </w:rPr>
      </w:pPr>
      <w:r w:rsidRPr="00EC3741">
        <w:rPr>
          <w:rFonts w:ascii="Times New Roman" w:hAnsi="Times New Roman" w:cs="Times New Roman"/>
          <w:b/>
          <w:sz w:val="24"/>
        </w:rPr>
        <w:t>Abstract</w:t>
      </w:r>
    </w:p>
    <w:p w:rsidR="00321FFD" w:rsidRPr="00EC3741" w:rsidRDefault="00321FFD" w:rsidP="00321FFD">
      <w:pPr>
        <w:spacing w:after="0"/>
        <w:jc w:val="center"/>
        <w:rPr>
          <w:rFonts w:ascii="Times New Roman" w:hAnsi="Times New Roman" w:cs="Times New Roman"/>
          <w:b/>
          <w:sz w:val="24"/>
        </w:rPr>
      </w:pPr>
    </w:p>
    <w:p w:rsidR="00321FFD" w:rsidRPr="00EC3741" w:rsidRDefault="00321FFD" w:rsidP="00321FFD">
      <w:pPr>
        <w:autoSpaceDE w:val="0"/>
        <w:autoSpaceDN w:val="0"/>
        <w:adjustRightInd w:val="0"/>
        <w:spacing w:after="0" w:line="240" w:lineRule="auto"/>
        <w:ind w:firstLine="720"/>
        <w:jc w:val="both"/>
        <w:rPr>
          <w:rFonts w:ascii="Times New Roman" w:hAnsi="Times New Roman" w:cs="Times New Roman"/>
          <w:sz w:val="24"/>
          <w:szCs w:val="24"/>
        </w:rPr>
      </w:pPr>
      <w:r w:rsidRPr="00EC3741">
        <w:rPr>
          <w:rFonts w:ascii="Times New Roman" w:hAnsi="Times New Roman" w:cs="Times New Roman"/>
          <w:sz w:val="24"/>
        </w:rPr>
        <w:t>This study used to assess the production performance of native chicken supplemented with varying levels of golden apple snail extracts that were laid out in Randomized Complete Block Design. The results revealed that there is significant difference between T</w:t>
      </w:r>
      <w:r w:rsidRPr="00EC3741">
        <w:rPr>
          <w:rFonts w:ascii="Times New Roman" w:hAnsi="Times New Roman" w:cs="Times New Roman"/>
          <w:sz w:val="24"/>
          <w:vertAlign w:val="subscript"/>
        </w:rPr>
        <w:t xml:space="preserve">1 </w:t>
      </w:r>
      <w:r w:rsidRPr="00EC3741">
        <w:rPr>
          <w:rFonts w:ascii="Times New Roman" w:hAnsi="Times New Roman" w:cs="Times New Roman"/>
          <w:sz w:val="24"/>
        </w:rPr>
        <w:t>and T</w:t>
      </w:r>
      <w:r w:rsidRPr="00EC3741">
        <w:rPr>
          <w:rFonts w:ascii="Times New Roman" w:hAnsi="Times New Roman" w:cs="Times New Roman"/>
          <w:sz w:val="24"/>
          <w:vertAlign w:val="subscript"/>
        </w:rPr>
        <w:t>2</w:t>
      </w:r>
      <w:r w:rsidRPr="00EC3741">
        <w:rPr>
          <w:rFonts w:ascii="Times New Roman" w:hAnsi="Times New Roman" w:cs="Times New Roman"/>
          <w:sz w:val="24"/>
        </w:rPr>
        <w:t>, T</w:t>
      </w:r>
      <w:r w:rsidRPr="00EC3741">
        <w:rPr>
          <w:rFonts w:ascii="Times New Roman" w:hAnsi="Times New Roman" w:cs="Times New Roman"/>
          <w:sz w:val="24"/>
          <w:vertAlign w:val="subscript"/>
        </w:rPr>
        <w:t>3</w:t>
      </w:r>
      <w:r w:rsidRPr="00EC3741">
        <w:rPr>
          <w:rFonts w:ascii="Times New Roman" w:hAnsi="Times New Roman" w:cs="Times New Roman"/>
          <w:sz w:val="24"/>
        </w:rPr>
        <w:t xml:space="preserve"> but no significant difference between T</w:t>
      </w:r>
      <w:r w:rsidRPr="00EC3741">
        <w:rPr>
          <w:rFonts w:ascii="Times New Roman" w:hAnsi="Times New Roman" w:cs="Times New Roman"/>
          <w:sz w:val="24"/>
          <w:vertAlign w:val="subscript"/>
        </w:rPr>
        <w:t>1</w:t>
      </w:r>
      <w:r w:rsidRPr="00EC3741">
        <w:rPr>
          <w:rFonts w:ascii="Times New Roman" w:hAnsi="Times New Roman" w:cs="Times New Roman"/>
          <w:sz w:val="24"/>
        </w:rPr>
        <w:t xml:space="preserve"> and T</w:t>
      </w:r>
      <w:r w:rsidRPr="00EC3741">
        <w:rPr>
          <w:rFonts w:ascii="Times New Roman" w:hAnsi="Times New Roman" w:cs="Times New Roman"/>
          <w:sz w:val="24"/>
          <w:vertAlign w:val="subscript"/>
        </w:rPr>
        <w:t>3 in</w:t>
      </w:r>
      <w:r w:rsidRPr="00EC3741">
        <w:rPr>
          <w:rFonts w:ascii="Times New Roman" w:hAnsi="Times New Roman" w:cs="Times New Roman"/>
          <w:sz w:val="24"/>
        </w:rPr>
        <w:t xml:space="preserve"> terms of body weight.</w:t>
      </w:r>
      <w:r w:rsidRPr="00EC3741">
        <w:rPr>
          <w:rFonts w:ascii="Times New Roman" w:hAnsi="Times New Roman" w:cs="Times New Roman"/>
          <w:sz w:val="24"/>
          <w:szCs w:val="24"/>
        </w:rPr>
        <w:t xml:space="preserve"> It means that the supplementation of </w:t>
      </w:r>
      <w:r w:rsidRPr="00EC3741">
        <w:rPr>
          <w:rFonts w:ascii="Times New Roman" w:hAnsi="Times New Roman" w:cs="Times New Roman"/>
          <w:szCs w:val="24"/>
        </w:rPr>
        <w:t xml:space="preserve">golden apple snail extract </w:t>
      </w:r>
      <w:r w:rsidRPr="00EC3741">
        <w:rPr>
          <w:rFonts w:ascii="Times New Roman" w:hAnsi="Times New Roman" w:cs="Times New Roman"/>
          <w:sz w:val="24"/>
          <w:szCs w:val="24"/>
        </w:rPr>
        <w:t>shows great potential in the native chicken production as growth booster.</w:t>
      </w:r>
      <w:r w:rsidRPr="00EC3741">
        <w:rPr>
          <w:rFonts w:ascii="Times New Roman" w:hAnsi="Times New Roman" w:cs="Times New Roman"/>
          <w:sz w:val="24"/>
        </w:rPr>
        <w:t xml:space="preserve">  T</w:t>
      </w:r>
      <w:r w:rsidRPr="00EC3741">
        <w:rPr>
          <w:rFonts w:ascii="Times New Roman" w:hAnsi="Times New Roman" w:cs="Times New Roman"/>
          <w:sz w:val="24"/>
          <w:vertAlign w:val="subscript"/>
        </w:rPr>
        <w:t xml:space="preserve">2 </w:t>
      </w:r>
      <w:r w:rsidRPr="00EC3741">
        <w:rPr>
          <w:rFonts w:ascii="Times New Roman" w:hAnsi="Times New Roman" w:cs="Times New Roman"/>
          <w:sz w:val="24"/>
        </w:rPr>
        <w:t>got the highest in terms of body length followed by T</w:t>
      </w:r>
      <w:r w:rsidRPr="00EC3741">
        <w:rPr>
          <w:rFonts w:ascii="Times New Roman" w:hAnsi="Times New Roman" w:cs="Times New Roman"/>
          <w:sz w:val="24"/>
          <w:vertAlign w:val="subscript"/>
        </w:rPr>
        <w:t>3</w:t>
      </w:r>
      <w:r w:rsidRPr="00EC3741">
        <w:rPr>
          <w:rFonts w:ascii="Times New Roman" w:hAnsi="Times New Roman" w:cs="Times New Roman"/>
          <w:sz w:val="24"/>
        </w:rPr>
        <w:t xml:space="preserve"> and T</w:t>
      </w:r>
      <w:r w:rsidRPr="00EC3741">
        <w:rPr>
          <w:rFonts w:ascii="Times New Roman" w:hAnsi="Times New Roman" w:cs="Times New Roman"/>
          <w:sz w:val="24"/>
          <w:vertAlign w:val="subscript"/>
        </w:rPr>
        <w:t>1</w:t>
      </w:r>
      <w:r w:rsidRPr="00EC3741">
        <w:rPr>
          <w:rFonts w:ascii="Times New Roman" w:hAnsi="Times New Roman" w:cs="Times New Roman"/>
          <w:sz w:val="24"/>
        </w:rPr>
        <w:t xml:space="preserve"> respectively.</w:t>
      </w:r>
      <w:r w:rsidRPr="00EC3741">
        <w:rPr>
          <w:rFonts w:ascii="Times New Roman" w:hAnsi="Times New Roman" w:cs="Times New Roman"/>
          <w:sz w:val="24"/>
          <w:szCs w:val="24"/>
        </w:rPr>
        <w:t xml:space="preserve"> The shank length and wingspan results shows no significant difference but it is an important economic trait of chicken. Thus proved to improve through continuous intense selection pressure on this trait under domestication The average feed consumption and average body weight shows significant difference and feed conversion efficiency shows no significant difference but near to standard  FCE for native chicken..</w:t>
      </w:r>
      <w:r w:rsidRPr="00EC3741">
        <w:rPr>
          <w:rFonts w:ascii="Times New Roman" w:hAnsi="Times New Roman" w:cs="Times New Roman"/>
          <w:sz w:val="24"/>
        </w:rPr>
        <w:t xml:space="preserve"> </w:t>
      </w:r>
    </w:p>
    <w:p w:rsidR="00321FFD" w:rsidRPr="00EC3741" w:rsidRDefault="00321FFD" w:rsidP="00321FFD">
      <w:pPr>
        <w:spacing w:after="0" w:line="240" w:lineRule="auto"/>
        <w:jc w:val="both"/>
        <w:rPr>
          <w:rFonts w:ascii="Times New Roman" w:hAnsi="Times New Roman" w:cs="Times New Roman"/>
          <w:sz w:val="24"/>
        </w:rPr>
      </w:pPr>
    </w:p>
    <w:p w:rsidR="00321FFD" w:rsidRPr="00EC3741" w:rsidRDefault="00321FFD" w:rsidP="00321FFD">
      <w:pPr>
        <w:spacing w:after="0" w:line="240" w:lineRule="auto"/>
        <w:rPr>
          <w:rFonts w:ascii="Times New Roman" w:hAnsi="Times New Roman" w:cs="Times New Roman"/>
          <w:sz w:val="24"/>
        </w:rPr>
      </w:pPr>
      <w:r w:rsidRPr="00EC3741">
        <w:rPr>
          <w:rFonts w:ascii="Times New Roman" w:hAnsi="Times New Roman" w:cs="Times New Roman"/>
          <w:sz w:val="24"/>
        </w:rPr>
        <w:t xml:space="preserve">Key words: Golden Apple Snail, growth booster, </w:t>
      </w:r>
      <w:proofErr w:type="gramStart"/>
      <w:r w:rsidRPr="00EC3741">
        <w:rPr>
          <w:rFonts w:ascii="Times New Roman" w:hAnsi="Times New Roman" w:cs="Times New Roman"/>
          <w:sz w:val="24"/>
        </w:rPr>
        <w:t>and  golden</w:t>
      </w:r>
      <w:proofErr w:type="gramEnd"/>
      <w:r w:rsidRPr="00EC3741">
        <w:rPr>
          <w:rFonts w:ascii="Times New Roman" w:hAnsi="Times New Roman" w:cs="Times New Roman"/>
          <w:sz w:val="24"/>
        </w:rPr>
        <w:t xml:space="preserve"> apple snail</w:t>
      </w:r>
    </w:p>
    <w:p w:rsidR="00321FFD" w:rsidRPr="00EC3741" w:rsidRDefault="00321FFD" w:rsidP="00321FFD">
      <w:pPr>
        <w:spacing w:after="0"/>
        <w:rPr>
          <w:rFonts w:ascii="Times New Roman" w:hAnsi="Times New Roman" w:cs="Times New Roman"/>
          <w:sz w:val="24"/>
        </w:rPr>
      </w:pPr>
    </w:p>
    <w:p w:rsidR="00321FFD" w:rsidRPr="00EC3741" w:rsidRDefault="00321FFD" w:rsidP="00321FFD">
      <w:pPr>
        <w:spacing w:after="0"/>
        <w:rPr>
          <w:rFonts w:ascii="Times New Roman" w:hAnsi="Times New Roman" w:cs="Times New Roman"/>
          <w:sz w:val="24"/>
        </w:rPr>
      </w:pPr>
    </w:p>
    <w:p w:rsidR="00321FFD" w:rsidRPr="00EC3741" w:rsidRDefault="00321FFD" w:rsidP="00321FFD">
      <w:pPr>
        <w:spacing w:after="0"/>
        <w:rPr>
          <w:rFonts w:ascii="Times New Roman" w:hAnsi="Times New Roman" w:cs="Times New Roman"/>
          <w:sz w:val="24"/>
        </w:rPr>
      </w:pPr>
    </w:p>
    <w:p w:rsidR="00E8565B" w:rsidRDefault="00E8565B"/>
    <w:sectPr w:rsidR="00E856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FFD"/>
    <w:rsid w:val="00321FFD"/>
    <w:rsid w:val="0057488E"/>
    <w:rsid w:val="00E8565B"/>
    <w:rsid w:val="00EC374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83368-333A-4249-82D3-C9C83135A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F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2017-08-15T06:03:00Z</dcterms:created>
  <dcterms:modified xsi:type="dcterms:W3CDTF">2017-08-30T01:55:00Z</dcterms:modified>
</cp:coreProperties>
</file>