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F4B94" w:rsidRPr="006F4B94" w:rsidRDefault="006F4B94">
      <w:pPr>
        <w:rPr>
          <w:rFonts w:asciiTheme="majorHAnsi" w:hAnsiTheme="majorHAnsi"/>
          <w:lang w:val="en-GB"/>
        </w:rPr>
      </w:pPr>
      <w:r>
        <w:rPr>
          <w:rFonts w:asciiTheme="majorHAnsi" w:hAnsiTheme="majorHAnsi"/>
          <w:b/>
          <w:lang w:val="en-GB"/>
        </w:rPr>
        <w:t>Guido Galliani</w:t>
      </w:r>
    </w:p>
    <w:p w:rsidR="006F4B94" w:rsidRPr="006F4B94" w:rsidRDefault="006F4B94">
      <w:pPr>
        <w:rPr>
          <w:rFonts w:asciiTheme="majorHAnsi" w:hAnsiTheme="majorHAnsi"/>
          <w:lang w:val="en-GB"/>
        </w:rPr>
      </w:pPr>
      <w:r w:rsidRPr="006F4B94">
        <w:rPr>
          <w:rFonts w:asciiTheme="majorHAnsi" w:hAnsiTheme="majorHAnsi"/>
          <w:lang w:val="en-GB"/>
        </w:rPr>
        <w:t>Gleaner srls</w:t>
      </w:r>
      <w:r>
        <w:rPr>
          <w:rFonts w:asciiTheme="majorHAnsi" w:hAnsiTheme="majorHAnsi"/>
          <w:lang w:val="en-GB"/>
        </w:rPr>
        <w:t xml:space="preserve"> - Italy</w:t>
      </w:r>
    </w:p>
    <w:p w:rsidR="006F4B94" w:rsidRDefault="006F4B94">
      <w:pPr>
        <w:rPr>
          <w:rFonts w:asciiTheme="majorHAnsi" w:hAnsiTheme="majorHAnsi"/>
          <w:b/>
          <w:lang w:val="en-GB"/>
        </w:rPr>
      </w:pPr>
    </w:p>
    <w:p w:rsidR="00B62E7F" w:rsidRDefault="00B62E7F">
      <w:pPr>
        <w:rPr>
          <w:rFonts w:asciiTheme="majorHAnsi" w:hAnsiTheme="majorHAnsi"/>
          <w:b/>
          <w:lang w:val="en-GB"/>
        </w:rPr>
      </w:pPr>
      <w:r>
        <w:rPr>
          <w:rFonts w:asciiTheme="majorHAnsi" w:hAnsiTheme="majorHAnsi"/>
          <w:b/>
          <w:lang w:val="en-GB"/>
        </w:rPr>
        <w:t>W</w:t>
      </w:r>
      <w:r w:rsidR="00CE376E">
        <w:rPr>
          <w:rFonts w:asciiTheme="majorHAnsi" w:hAnsiTheme="majorHAnsi"/>
          <w:b/>
          <w:lang w:val="en-GB"/>
        </w:rPr>
        <w:t>h</w:t>
      </w:r>
      <w:r w:rsidR="004538FA">
        <w:rPr>
          <w:rFonts w:asciiTheme="majorHAnsi" w:hAnsiTheme="majorHAnsi"/>
          <w:b/>
          <w:lang w:val="en-GB"/>
        </w:rPr>
        <w:t>y</w:t>
      </w:r>
      <w:r>
        <w:rPr>
          <w:rFonts w:asciiTheme="majorHAnsi" w:hAnsiTheme="majorHAnsi"/>
          <w:b/>
          <w:lang w:val="en-GB"/>
        </w:rPr>
        <w:t xml:space="preserve">, </w:t>
      </w:r>
      <w:r w:rsidR="004538FA">
        <w:rPr>
          <w:rFonts w:asciiTheme="majorHAnsi" w:hAnsiTheme="majorHAnsi"/>
          <w:b/>
          <w:lang w:val="en-GB"/>
        </w:rPr>
        <w:t xml:space="preserve">when, and </w:t>
      </w:r>
      <w:r w:rsidR="00B51A0C">
        <w:rPr>
          <w:rFonts w:asciiTheme="majorHAnsi" w:hAnsiTheme="majorHAnsi"/>
          <w:b/>
          <w:lang w:val="en-GB"/>
        </w:rPr>
        <w:t xml:space="preserve">how </w:t>
      </w:r>
      <w:r w:rsidR="004538FA">
        <w:rPr>
          <w:rFonts w:asciiTheme="majorHAnsi" w:hAnsiTheme="majorHAnsi"/>
          <w:b/>
          <w:lang w:val="en-GB"/>
        </w:rPr>
        <w:t xml:space="preserve">to </w:t>
      </w:r>
      <w:r w:rsidR="00CE376E">
        <w:rPr>
          <w:rFonts w:asciiTheme="majorHAnsi" w:hAnsiTheme="majorHAnsi"/>
          <w:b/>
          <w:lang w:val="en-GB"/>
        </w:rPr>
        <w:t xml:space="preserve">shake off bad reputation </w:t>
      </w:r>
      <w:r w:rsidR="005D52F9">
        <w:rPr>
          <w:rFonts w:asciiTheme="majorHAnsi" w:hAnsiTheme="majorHAnsi"/>
          <w:b/>
          <w:lang w:val="en-GB"/>
        </w:rPr>
        <w:t>from</w:t>
      </w:r>
      <w:r w:rsidR="00CE376E">
        <w:rPr>
          <w:rFonts w:asciiTheme="majorHAnsi" w:hAnsiTheme="majorHAnsi"/>
          <w:b/>
          <w:lang w:val="en-GB"/>
        </w:rPr>
        <w:t xml:space="preserve"> wax esters</w:t>
      </w:r>
    </w:p>
    <w:p w:rsidR="00EA2A04" w:rsidRPr="00951775" w:rsidRDefault="00B62E7F" w:rsidP="006F4B94">
      <w:pPr>
        <w:jc w:val="both"/>
        <w:rPr>
          <w:rFonts w:asciiTheme="majorHAnsi" w:hAnsiTheme="majorHAnsi"/>
          <w:b/>
          <w:lang w:val="en-GB"/>
        </w:rPr>
      </w:pPr>
      <w:r>
        <w:rPr>
          <w:rFonts w:asciiTheme="majorHAnsi" w:hAnsiTheme="majorHAnsi"/>
          <w:lang w:val="en-GB"/>
        </w:rPr>
        <w:t xml:space="preserve">Until </w:t>
      </w:r>
      <w:r w:rsidR="00B16CC4">
        <w:rPr>
          <w:rFonts w:asciiTheme="majorHAnsi" w:hAnsiTheme="majorHAnsi"/>
          <w:lang w:val="en-GB"/>
        </w:rPr>
        <w:t>not so long ago</w:t>
      </w:r>
      <w:r>
        <w:rPr>
          <w:rFonts w:asciiTheme="majorHAnsi" w:hAnsiTheme="majorHAnsi"/>
          <w:lang w:val="en-GB"/>
        </w:rPr>
        <w:t>, wax esters had a</w:t>
      </w:r>
      <w:r w:rsidR="00CE57AC">
        <w:rPr>
          <w:rFonts w:asciiTheme="majorHAnsi" w:hAnsiTheme="majorHAnsi"/>
          <w:lang w:val="en-GB"/>
        </w:rPr>
        <w:t>n overall</w:t>
      </w:r>
      <w:r>
        <w:rPr>
          <w:rFonts w:asciiTheme="majorHAnsi" w:hAnsiTheme="majorHAnsi"/>
          <w:lang w:val="en-GB"/>
        </w:rPr>
        <w:t xml:space="preserve"> bad reputation. Spermaceti, jojoba oil, orange roughy oil </w:t>
      </w:r>
      <w:r w:rsidR="00CE57AC">
        <w:rPr>
          <w:rFonts w:asciiTheme="majorHAnsi" w:hAnsiTheme="majorHAnsi"/>
          <w:lang w:val="en-GB"/>
        </w:rPr>
        <w:t>are</w:t>
      </w:r>
      <w:r>
        <w:rPr>
          <w:rFonts w:asciiTheme="majorHAnsi" w:hAnsiTheme="majorHAnsi"/>
          <w:lang w:val="en-GB"/>
        </w:rPr>
        <w:t xml:space="preserve"> typical examples of wax esters</w:t>
      </w:r>
      <w:r w:rsidR="00C05E1F">
        <w:rPr>
          <w:rFonts w:asciiTheme="majorHAnsi" w:hAnsiTheme="majorHAnsi"/>
          <w:lang w:val="en-GB"/>
        </w:rPr>
        <w:t>,</w:t>
      </w:r>
      <w:r>
        <w:rPr>
          <w:rFonts w:asciiTheme="majorHAnsi" w:hAnsiTheme="majorHAnsi"/>
          <w:lang w:val="en-GB"/>
        </w:rPr>
        <w:t xml:space="preserve"> </w:t>
      </w:r>
      <w:r w:rsidR="00B51A0C">
        <w:rPr>
          <w:rFonts w:asciiTheme="majorHAnsi" w:hAnsiTheme="majorHAnsi"/>
          <w:lang w:val="en-GB"/>
        </w:rPr>
        <w:t>well re</w:t>
      </w:r>
      <w:r w:rsidR="00C05E1F">
        <w:rPr>
          <w:rFonts w:asciiTheme="majorHAnsi" w:hAnsiTheme="majorHAnsi"/>
          <w:lang w:val="en-GB"/>
        </w:rPr>
        <w:t>nown</w:t>
      </w:r>
      <w:r w:rsidR="00B51A0C">
        <w:rPr>
          <w:rFonts w:asciiTheme="majorHAnsi" w:hAnsiTheme="majorHAnsi"/>
          <w:lang w:val="en-GB"/>
        </w:rPr>
        <w:t xml:space="preserve"> insofar that they are </w:t>
      </w:r>
      <w:r>
        <w:rPr>
          <w:rFonts w:asciiTheme="majorHAnsi" w:hAnsiTheme="majorHAnsi"/>
          <w:lang w:val="en-GB"/>
        </w:rPr>
        <w:t xml:space="preserve">used topically, mostly for cosmetic purposes. </w:t>
      </w:r>
      <w:r w:rsidR="00B51A0C">
        <w:rPr>
          <w:rFonts w:asciiTheme="majorHAnsi" w:hAnsiTheme="majorHAnsi"/>
          <w:lang w:val="en-GB"/>
        </w:rPr>
        <w:t xml:space="preserve">However, it </w:t>
      </w:r>
      <w:r w:rsidR="008E3878">
        <w:rPr>
          <w:rFonts w:asciiTheme="majorHAnsi" w:hAnsiTheme="majorHAnsi"/>
          <w:lang w:val="en-GB"/>
        </w:rPr>
        <w:t xml:space="preserve">is equally </w:t>
      </w:r>
      <w:r w:rsidR="006F4B94">
        <w:rPr>
          <w:rFonts w:asciiTheme="majorHAnsi" w:hAnsiTheme="majorHAnsi"/>
          <w:lang w:val="en-GB"/>
        </w:rPr>
        <w:t xml:space="preserve">well </w:t>
      </w:r>
      <w:r w:rsidR="008E3878">
        <w:rPr>
          <w:rFonts w:asciiTheme="majorHAnsi" w:hAnsiTheme="majorHAnsi"/>
          <w:lang w:val="en-GB"/>
        </w:rPr>
        <w:t>known that t</w:t>
      </w:r>
      <w:r>
        <w:rPr>
          <w:rFonts w:asciiTheme="majorHAnsi" w:hAnsiTheme="majorHAnsi"/>
          <w:lang w:val="en-GB"/>
        </w:rPr>
        <w:t>he</w:t>
      </w:r>
      <w:r w:rsidR="006F4B94">
        <w:rPr>
          <w:rFonts w:asciiTheme="majorHAnsi" w:hAnsiTheme="majorHAnsi"/>
          <w:lang w:val="en-GB"/>
        </w:rPr>
        <w:t>se products</w:t>
      </w:r>
      <w:r>
        <w:rPr>
          <w:rFonts w:asciiTheme="majorHAnsi" w:hAnsiTheme="majorHAnsi"/>
          <w:lang w:val="en-GB"/>
        </w:rPr>
        <w:t xml:space="preserve"> should never be ingested, </w:t>
      </w:r>
      <w:r w:rsidR="00CE57AC">
        <w:rPr>
          <w:rFonts w:asciiTheme="majorHAnsi" w:hAnsiTheme="majorHAnsi"/>
          <w:lang w:val="en-GB"/>
        </w:rPr>
        <w:t>under penalty of very unpleasant consequences</w:t>
      </w:r>
      <w:r w:rsidR="008E3878">
        <w:rPr>
          <w:rFonts w:asciiTheme="majorHAnsi" w:hAnsiTheme="majorHAnsi"/>
          <w:lang w:val="en-GB"/>
        </w:rPr>
        <w:t xml:space="preserve">, such as nausea, diarrhoea, </w:t>
      </w:r>
      <w:r w:rsidR="006F4B94">
        <w:rPr>
          <w:rFonts w:asciiTheme="majorHAnsi" w:hAnsiTheme="majorHAnsi"/>
          <w:lang w:val="en-GB"/>
        </w:rPr>
        <w:t xml:space="preserve">and </w:t>
      </w:r>
      <w:r w:rsidR="008E3878">
        <w:rPr>
          <w:rFonts w:asciiTheme="majorHAnsi" w:hAnsiTheme="majorHAnsi"/>
          <w:lang w:val="en-GB"/>
        </w:rPr>
        <w:t>steatorrhea.</w:t>
      </w:r>
      <w:r w:rsidR="008E3878">
        <w:rPr>
          <w:rFonts w:asciiTheme="majorHAnsi" w:hAnsiTheme="majorHAnsi"/>
          <w:b/>
          <w:lang w:val="en-GB"/>
        </w:rPr>
        <w:t xml:space="preserve"> </w:t>
      </w:r>
      <w:r w:rsidR="00137460" w:rsidRPr="00137460">
        <w:rPr>
          <w:rFonts w:asciiTheme="majorHAnsi" w:hAnsiTheme="majorHAnsi"/>
          <w:lang w:val="en-GB"/>
        </w:rPr>
        <w:t>Some years ago,</w:t>
      </w:r>
      <w:r w:rsidR="00137460">
        <w:rPr>
          <w:rFonts w:asciiTheme="majorHAnsi" w:hAnsiTheme="majorHAnsi"/>
          <w:lang w:val="en-GB"/>
        </w:rPr>
        <w:t xml:space="preserve"> we started a program in order to understand some rather contradictory </w:t>
      </w:r>
      <w:r w:rsidR="002C0831">
        <w:rPr>
          <w:rFonts w:asciiTheme="majorHAnsi" w:hAnsiTheme="majorHAnsi"/>
          <w:lang w:val="en-GB"/>
        </w:rPr>
        <w:t>data</w:t>
      </w:r>
      <w:r w:rsidR="00137460">
        <w:rPr>
          <w:rFonts w:asciiTheme="majorHAnsi" w:hAnsiTheme="majorHAnsi"/>
          <w:lang w:val="en-GB"/>
        </w:rPr>
        <w:t xml:space="preserve">. It is known that roe (fish eggs) is </w:t>
      </w:r>
      <w:r w:rsidR="00E44CFA">
        <w:rPr>
          <w:rFonts w:asciiTheme="majorHAnsi" w:hAnsiTheme="majorHAnsi"/>
          <w:lang w:val="en-GB"/>
        </w:rPr>
        <w:t>consumed as a food</w:t>
      </w:r>
      <w:r w:rsidR="00137460">
        <w:rPr>
          <w:rFonts w:asciiTheme="majorHAnsi" w:hAnsiTheme="majorHAnsi"/>
          <w:lang w:val="en-GB"/>
        </w:rPr>
        <w:t xml:space="preserve"> since time immemorial. This </w:t>
      </w:r>
      <w:r w:rsidR="002C0831">
        <w:rPr>
          <w:rFonts w:asciiTheme="majorHAnsi" w:hAnsiTheme="majorHAnsi"/>
          <w:lang w:val="en-GB"/>
        </w:rPr>
        <w:t xml:space="preserve">occurs </w:t>
      </w:r>
      <w:r w:rsidR="00137460">
        <w:rPr>
          <w:rFonts w:asciiTheme="majorHAnsi" w:hAnsiTheme="majorHAnsi"/>
          <w:lang w:val="en-GB"/>
        </w:rPr>
        <w:t xml:space="preserve">either </w:t>
      </w:r>
      <w:r w:rsidR="002C0831">
        <w:rPr>
          <w:rFonts w:asciiTheme="majorHAnsi" w:hAnsiTheme="majorHAnsi"/>
          <w:lang w:val="en-GB"/>
        </w:rPr>
        <w:t xml:space="preserve">on roe as is </w:t>
      </w:r>
      <w:r w:rsidR="00137460">
        <w:rPr>
          <w:rFonts w:asciiTheme="majorHAnsi" w:hAnsiTheme="majorHAnsi"/>
          <w:lang w:val="en-GB"/>
        </w:rPr>
        <w:t>(caviar</w:t>
      </w:r>
      <w:r w:rsidR="00E44CFA">
        <w:rPr>
          <w:rFonts w:asciiTheme="majorHAnsi" w:hAnsiTheme="majorHAnsi"/>
          <w:lang w:val="en-GB"/>
        </w:rPr>
        <w:t>, lumpfish roe</w:t>
      </w:r>
      <w:r w:rsidR="00137460">
        <w:rPr>
          <w:rFonts w:asciiTheme="majorHAnsi" w:hAnsiTheme="majorHAnsi"/>
          <w:lang w:val="en-GB"/>
        </w:rPr>
        <w:t>) or after some</w:t>
      </w:r>
      <w:r w:rsidR="00E44CFA">
        <w:rPr>
          <w:rFonts w:asciiTheme="majorHAnsi" w:hAnsiTheme="majorHAnsi"/>
          <w:lang w:val="en-GB"/>
        </w:rPr>
        <w:t xml:space="preserve"> treatment (Italian </w:t>
      </w:r>
      <w:r w:rsidR="00E44CFA" w:rsidRPr="00E44CFA">
        <w:rPr>
          <w:rFonts w:asciiTheme="majorHAnsi" w:hAnsiTheme="majorHAnsi"/>
          <w:i/>
          <w:lang w:val="en-GB"/>
        </w:rPr>
        <w:t>bottarga</w:t>
      </w:r>
      <w:r w:rsidR="00E44CFA">
        <w:rPr>
          <w:rFonts w:asciiTheme="majorHAnsi" w:hAnsiTheme="majorHAnsi"/>
          <w:lang w:val="en-GB"/>
        </w:rPr>
        <w:t xml:space="preserve">, Greek </w:t>
      </w:r>
      <w:r w:rsidR="00E44CFA" w:rsidRPr="00E44CFA">
        <w:rPr>
          <w:rFonts w:asciiTheme="majorHAnsi" w:hAnsiTheme="majorHAnsi"/>
          <w:i/>
          <w:lang w:val="en-GB"/>
        </w:rPr>
        <w:t>taramosalata</w:t>
      </w:r>
      <w:r w:rsidR="00E44CFA">
        <w:rPr>
          <w:rFonts w:asciiTheme="majorHAnsi" w:hAnsiTheme="majorHAnsi"/>
          <w:lang w:val="en-GB"/>
        </w:rPr>
        <w:t>,</w:t>
      </w:r>
      <w:r w:rsidR="00137460">
        <w:rPr>
          <w:rFonts w:asciiTheme="majorHAnsi" w:hAnsiTheme="majorHAnsi"/>
          <w:lang w:val="en-GB"/>
        </w:rPr>
        <w:t xml:space="preserve"> </w:t>
      </w:r>
      <w:r w:rsidR="00E44CFA">
        <w:rPr>
          <w:rFonts w:asciiTheme="majorHAnsi" w:hAnsiTheme="majorHAnsi"/>
          <w:lang w:val="en-GB"/>
        </w:rPr>
        <w:t xml:space="preserve">Japanese </w:t>
      </w:r>
      <w:r w:rsidR="00E44CFA" w:rsidRPr="00E44CFA">
        <w:rPr>
          <w:rFonts w:asciiTheme="majorHAnsi" w:hAnsiTheme="majorHAnsi"/>
          <w:i/>
          <w:lang w:val="en-GB"/>
        </w:rPr>
        <w:t>karasumi</w:t>
      </w:r>
      <w:r w:rsidR="00E44CFA">
        <w:rPr>
          <w:rFonts w:asciiTheme="majorHAnsi" w:hAnsiTheme="majorHAnsi"/>
          <w:lang w:val="en-GB"/>
        </w:rPr>
        <w:t xml:space="preserve">, Scandinavian </w:t>
      </w:r>
      <w:r w:rsidR="00E44CFA" w:rsidRPr="00E44CFA">
        <w:rPr>
          <w:rFonts w:asciiTheme="majorHAnsi" w:hAnsiTheme="majorHAnsi"/>
          <w:i/>
          <w:lang w:val="en-GB"/>
        </w:rPr>
        <w:t>Lysekils kaviar</w:t>
      </w:r>
      <w:r w:rsidR="00E44CFA">
        <w:rPr>
          <w:rFonts w:asciiTheme="majorHAnsi" w:hAnsiTheme="majorHAnsi"/>
          <w:lang w:val="en-GB"/>
        </w:rPr>
        <w:t>).</w:t>
      </w:r>
      <w:r w:rsidR="006F4B94">
        <w:rPr>
          <w:rFonts w:asciiTheme="majorHAnsi" w:hAnsiTheme="majorHAnsi"/>
          <w:lang w:val="en-GB"/>
        </w:rPr>
        <w:t xml:space="preserve"> </w:t>
      </w:r>
      <w:r w:rsidR="009C36AA">
        <w:rPr>
          <w:rFonts w:asciiTheme="majorHAnsi" w:hAnsiTheme="majorHAnsi"/>
          <w:lang w:val="en-GB"/>
        </w:rPr>
        <w:t>Moreover, it</w:t>
      </w:r>
      <w:r w:rsidR="006F4B94">
        <w:rPr>
          <w:rFonts w:asciiTheme="majorHAnsi" w:hAnsiTheme="majorHAnsi"/>
          <w:lang w:val="en-GB"/>
        </w:rPr>
        <w:t xml:space="preserve"> was known that </w:t>
      </w:r>
      <w:r w:rsidR="00A179FB">
        <w:rPr>
          <w:rFonts w:asciiTheme="majorHAnsi" w:hAnsiTheme="majorHAnsi"/>
          <w:lang w:val="en-GB"/>
        </w:rPr>
        <w:t>wax esters are an important constituent of roe, in some instances the majority component.</w:t>
      </w:r>
      <w:r w:rsidR="006F4B94">
        <w:rPr>
          <w:rFonts w:asciiTheme="majorHAnsi" w:hAnsiTheme="majorHAnsi"/>
          <w:lang w:val="en-GB"/>
        </w:rPr>
        <w:t xml:space="preserve"> </w:t>
      </w:r>
      <w:r w:rsidR="00C05E1F">
        <w:rPr>
          <w:rFonts w:asciiTheme="majorHAnsi" w:hAnsiTheme="majorHAnsi"/>
          <w:lang w:val="en-GB"/>
        </w:rPr>
        <w:t>In spite of</w:t>
      </w:r>
      <w:r w:rsidR="009C36AA">
        <w:rPr>
          <w:rFonts w:asciiTheme="majorHAnsi" w:hAnsiTheme="majorHAnsi"/>
          <w:lang w:val="en-GB"/>
        </w:rPr>
        <w:t xml:space="preserve"> this</w:t>
      </w:r>
      <w:r w:rsidR="00B16CC4">
        <w:rPr>
          <w:rFonts w:asciiTheme="majorHAnsi" w:hAnsiTheme="majorHAnsi"/>
          <w:lang w:val="en-GB"/>
        </w:rPr>
        <w:t>, no co</w:t>
      </w:r>
      <w:r w:rsidR="002C0831">
        <w:rPr>
          <w:rFonts w:asciiTheme="majorHAnsi" w:hAnsiTheme="majorHAnsi"/>
          <w:lang w:val="en-GB"/>
        </w:rPr>
        <w:t>ncern</w:t>
      </w:r>
      <w:r w:rsidR="00B16CC4">
        <w:rPr>
          <w:rFonts w:asciiTheme="majorHAnsi" w:hAnsiTheme="majorHAnsi"/>
          <w:lang w:val="en-GB"/>
        </w:rPr>
        <w:t xml:space="preserve"> had</w:t>
      </w:r>
      <w:r w:rsidR="00951775">
        <w:rPr>
          <w:rFonts w:asciiTheme="majorHAnsi" w:hAnsiTheme="majorHAnsi"/>
          <w:lang w:val="en-GB"/>
        </w:rPr>
        <w:t xml:space="preserve"> ever</w:t>
      </w:r>
      <w:r w:rsidR="00B16CC4">
        <w:rPr>
          <w:rFonts w:asciiTheme="majorHAnsi" w:hAnsiTheme="majorHAnsi"/>
          <w:lang w:val="en-GB"/>
        </w:rPr>
        <w:t xml:space="preserve"> been raised as to edibility or side effects of such products. The first results in analysing wax esters from several roe-based foods showed that </w:t>
      </w:r>
      <w:r w:rsidR="009C36AA">
        <w:rPr>
          <w:rFonts w:asciiTheme="majorHAnsi" w:hAnsiTheme="majorHAnsi"/>
          <w:lang w:val="en-GB"/>
        </w:rPr>
        <w:t>poly</w:t>
      </w:r>
      <w:r w:rsidR="00B16CC4">
        <w:rPr>
          <w:rFonts w:asciiTheme="majorHAnsi" w:hAnsiTheme="majorHAnsi"/>
          <w:lang w:val="en-GB"/>
        </w:rPr>
        <w:t>unsaturated fatty acids were a very important component</w:t>
      </w:r>
      <w:r w:rsidR="009C36AA">
        <w:rPr>
          <w:rFonts w:asciiTheme="majorHAnsi" w:hAnsiTheme="majorHAnsi"/>
          <w:lang w:val="en-GB"/>
        </w:rPr>
        <w:t xml:space="preserve"> of the acidic moiety</w:t>
      </w:r>
      <w:r w:rsidR="00B16CC4">
        <w:rPr>
          <w:rFonts w:asciiTheme="majorHAnsi" w:hAnsiTheme="majorHAnsi"/>
          <w:lang w:val="en-GB"/>
        </w:rPr>
        <w:t>. Successive results from other resea</w:t>
      </w:r>
      <w:r w:rsidR="009C36AA">
        <w:rPr>
          <w:rFonts w:asciiTheme="majorHAnsi" w:hAnsiTheme="majorHAnsi"/>
          <w:lang w:val="en-GB"/>
        </w:rPr>
        <w:t>r</w:t>
      </w:r>
      <w:r w:rsidR="00B16CC4">
        <w:rPr>
          <w:rFonts w:asciiTheme="majorHAnsi" w:hAnsiTheme="majorHAnsi"/>
          <w:lang w:val="en-GB"/>
        </w:rPr>
        <w:t xml:space="preserve">ch groups confirmed </w:t>
      </w:r>
      <w:r w:rsidR="009C36AA">
        <w:rPr>
          <w:rFonts w:asciiTheme="majorHAnsi" w:hAnsiTheme="majorHAnsi"/>
          <w:lang w:val="en-GB"/>
        </w:rPr>
        <w:t xml:space="preserve">our original results. </w:t>
      </w:r>
      <w:r w:rsidR="00951775">
        <w:rPr>
          <w:rFonts w:asciiTheme="majorHAnsi" w:hAnsiTheme="majorHAnsi"/>
          <w:lang w:val="en-GB"/>
        </w:rPr>
        <w:t xml:space="preserve">These findings </w:t>
      </w:r>
      <w:r w:rsidR="006A5EC3">
        <w:rPr>
          <w:rFonts w:asciiTheme="majorHAnsi" w:hAnsiTheme="majorHAnsi"/>
          <w:lang w:val="en-GB"/>
        </w:rPr>
        <w:t xml:space="preserve">partially </w:t>
      </w:r>
      <w:bookmarkStart w:id="0" w:name="_GoBack"/>
      <w:bookmarkEnd w:id="0"/>
      <w:r w:rsidR="00951775">
        <w:rPr>
          <w:rFonts w:asciiTheme="majorHAnsi" w:hAnsiTheme="majorHAnsi"/>
          <w:lang w:val="en-GB"/>
        </w:rPr>
        <w:t>supported substantiating and launching a commercial product, Calanus</w:t>
      </w:r>
      <w:r w:rsidR="00951775" w:rsidRPr="00951775">
        <w:rPr>
          <w:rFonts w:asciiTheme="majorHAnsi" w:hAnsiTheme="majorHAnsi"/>
          <w:vertAlign w:val="superscript"/>
          <w:lang w:val="en-GB"/>
        </w:rPr>
        <w:t>®</w:t>
      </w:r>
      <w:r w:rsidR="00951775">
        <w:rPr>
          <w:rFonts w:asciiTheme="majorHAnsi" w:hAnsiTheme="majorHAnsi"/>
          <w:lang w:val="en-GB"/>
        </w:rPr>
        <w:t xml:space="preserve"> oil, extracted from copepod </w:t>
      </w:r>
      <w:r w:rsidR="00951775" w:rsidRPr="00951775">
        <w:rPr>
          <w:rFonts w:asciiTheme="majorHAnsi" w:hAnsiTheme="majorHAnsi"/>
          <w:i/>
          <w:lang w:val="en-GB"/>
        </w:rPr>
        <w:t>Calanus finmarchicus</w:t>
      </w:r>
      <w:r w:rsidR="00951775">
        <w:rPr>
          <w:rFonts w:asciiTheme="majorHAnsi" w:hAnsiTheme="majorHAnsi"/>
          <w:lang w:val="en-GB"/>
        </w:rPr>
        <w:t>, rich in wax esters and in om</w:t>
      </w:r>
      <w:r w:rsidR="00715C6F">
        <w:rPr>
          <w:rFonts w:asciiTheme="majorHAnsi" w:hAnsiTheme="majorHAnsi"/>
          <w:lang w:val="en-GB"/>
        </w:rPr>
        <w:t xml:space="preserve">ega-3 polyunsaturated acids. From all this, it is clear that the term wax ester is </w:t>
      </w:r>
      <w:r w:rsidR="00BB36D6">
        <w:rPr>
          <w:rFonts w:asciiTheme="majorHAnsi" w:hAnsiTheme="majorHAnsi"/>
          <w:lang w:val="en-GB"/>
        </w:rPr>
        <w:t>just a</w:t>
      </w:r>
      <w:r w:rsidR="00715C6F">
        <w:rPr>
          <w:rFonts w:asciiTheme="majorHAnsi" w:hAnsiTheme="majorHAnsi"/>
          <w:lang w:val="en-GB"/>
        </w:rPr>
        <w:t xml:space="preserve"> rough chemical defin</w:t>
      </w:r>
      <w:r w:rsidR="00BB36D6">
        <w:rPr>
          <w:rFonts w:asciiTheme="majorHAnsi" w:hAnsiTheme="majorHAnsi"/>
          <w:lang w:val="en-GB"/>
        </w:rPr>
        <w:t xml:space="preserve">ition. Within this class of lipids different molecules are included. Some of them are </w:t>
      </w:r>
      <w:r w:rsidR="00BB36D6" w:rsidRPr="00BB36D6">
        <w:rPr>
          <w:rFonts w:asciiTheme="majorHAnsi" w:hAnsiTheme="majorHAnsi"/>
          <w:lang w:val="en-GB"/>
        </w:rPr>
        <w:t>essential</w:t>
      </w:r>
      <w:r w:rsidR="00BB36D6">
        <w:rPr>
          <w:rFonts w:asciiTheme="majorHAnsi" w:hAnsiTheme="majorHAnsi"/>
          <w:lang w:val="en-GB"/>
        </w:rPr>
        <w:t>l</w:t>
      </w:r>
      <w:r w:rsidR="00BB36D6" w:rsidRPr="00BB36D6">
        <w:rPr>
          <w:rFonts w:asciiTheme="majorHAnsi" w:hAnsiTheme="majorHAnsi"/>
          <w:lang w:val="en-GB"/>
        </w:rPr>
        <w:t>y saturated molecules</w:t>
      </w:r>
      <w:r w:rsidR="00BB36D6">
        <w:rPr>
          <w:rFonts w:asciiTheme="majorHAnsi" w:hAnsiTheme="majorHAnsi"/>
          <w:lang w:val="en-GB"/>
        </w:rPr>
        <w:t>,</w:t>
      </w:r>
      <w:r w:rsidR="00BB36D6" w:rsidRPr="00BB36D6">
        <w:rPr>
          <w:rFonts w:asciiTheme="majorHAnsi" w:hAnsiTheme="majorHAnsi"/>
          <w:lang w:val="en-GB"/>
        </w:rPr>
        <w:t xml:space="preserve"> primarily intended to assist buoyancy and to store energy</w:t>
      </w:r>
      <w:r w:rsidR="00BB36D6">
        <w:rPr>
          <w:rFonts w:asciiTheme="majorHAnsi" w:hAnsiTheme="majorHAnsi"/>
          <w:lang w:val="en-GB"/>
        </w:rPr>
        <w:t xml:space="preserve">. Other molecules represent a more complex metabolism, not yet fully understood. </w:t>
      </w:r>
      <w:r w:rsidR="005D52F9">
        <w:rPr>
          <w:rFonts w:asciiTheme="majorHAnsi" w:hAnsiTheme="majorHAnsi"/>
          <w:lang w:val="en-GB"/>
        </w:rPr>
        <w:t xml:space="preserve">Differences are reflected in the metabolic fate when ingested. Competitive </w:t>
      </w:r>
      <w:r w:rsidR="00BB36D6">
        <w:rPr>
          <w:rFonts w:asciiTheme="majorHAnsi" w:hAnsiTheme="majorHAnsi"/>
          <w:lang w:val="en-GB"/>
        </w:rPr>
        <w:t>k</w:t>
      </w:r>
      <w:r w:rsidR="00715C6F">
        <w:rPr>
          <w:rFonts w:asciiTheme="majorHAnsi" w:hAnsiTheme="majorHAnsi"/>
          <w:lang w:val="en-GB"/>
        </w:rPr>
        <w:t xml:space="preserve">inetics </w:t>
      </w:r>
      <w:r w:rsidR="005D52F9">
        <w:rPr>
          <w:rFonts w:asciiTheme="majorHAnsi" w:hAnsiTheme="majorHAnsi"/>
          <w:lang w:val="en-GB"/>
        </w:rPr>
        <w:t xml:space="preserve">results </w:t>
      </w:r>
      <w:r w:rsidR="00746E21" w:rsidRPr="00746E21">
        <w:rPr>
          <w:rFonts w:asciiTheme="majorHAnsi" w:hAnsiTheme="majorHAnsi"/>
          <w:lang w:val="en-GB"/>
        </w:rPr>
        <w:t xml:space="preserve">will be presented </w:t>
      </w:r>
      <w:r w:rsidR="005D52F9">
        <w:rPr>
          <w:rFonts w:asciiTheme="majorHAnsi" w:hAnsiTheme="majorHAnsi"/>
          <w:lang w:val="en-GB"/>
        </w:rPr>
        <w:t xml:space="preserve">from several wax esters and lipases, revealing suggestions about wax esters as a </w:t>
      </w:r>
      <w:r w:rsidR="00746E21">
        <w:rPr>
          <w:rFonts w:asciiTheme="majorHAnsi" w:hAnsiTheme="majorHAnsi"/>
          <w:lang w:val="en-GB"/>
        </w:rPr>
        <w:t>delivering form</w:t>
      </w:r>
      <w:r w:rsidR="005D52F9">
        <w:rPr>
          <w:rFonts w:asciiTheme="majorHAnsi" w:hAnsiTheme="majorHAnsi"/>
          <w:lang w:val="en-GB"/>
        </w:rPr>
        <w:t xml:space="preserve"> for omega-3.</w:t>
      </w:r>
    </w:p>
    <w:p w:rsidR="00EA2A04" w:rsidRDefault="00EA2A04">
      <w:pPr>
        <w:rPr>
          <w:rFonts w:asciiTheme="majorHAnsi" w:hAnsiTheme="majorHAnsi"/>
          <w:b/>
          <w:lang w:val="en-GB"/>
        </w:rPr>
      </w:pPr>
    </w:p>
    <w:p w:rsidR="00A76FBA" w:rsidRPr="00A76FBA" w:rsidRDefault="00D90552" w:rsidP="00A76FBA">
      <w:pPr>
        <w:rPr>
          <w:rFonts w:asciiTheme="majorHAnsi" w:hAnsiTheme="majorHAnsi"/>
          <w:b/>
          <w:lang w:val="en-GB"/>
        </w:rPr>
      </w:pPr>
      <w:r>
        <w:rPr>
          <w:rFonts w:asciiTheme="majorHAnsi" w:hAnsiTheme="majorHAnsi"/>
          <w:b/>
          <w:lang w:val="en-GB"/>
        </w:rPr>
        <w:t>Recent Publications.</w:t>
      </w:r>
    </w:p>
    <w:p w:rsidR="00A76FBA" w:rsidRDefault="00A76FBA" w:rsidP="00E572E6">
      <w:pPr>
        <w:jc w:val="both"/>
        <w:rPr>
          <w:rFonts w:asciiTheme="majorHAnsi" w:hAnsiTheme="majorHAnsi"/>
          <w:lang w:val="en-GB"/>
        </w:rPr>
      </w:pPr>
      <w:r w:rsidRPr="00A76FBA">
        <w:rPr>
          <w:rFonts w:asciiTheme="majorHAnsi" w:hAnsiTheme="majorHAnsi"/>
          <w:lang w:val="en-GB"/>
        </w:rPr>
        <w:t xml:space="preserve">Bernasconi, R., Bolzacchini E., Galliani G., Gugliersi F., Rindone B., Rindone M., Tacconi M.T., and Terraneo A., Determination of the content of wax esters in some sea foods and their molecular composition. A comparison </w:t>
      </w:r>
      <w:r w:rsidR="005D52F9">
        <w:rPr>
          <w:rFonts w:asciiTheme="majorHAnsi" w:hAnsiTheme="majorHAnsi"/>
          <w:lang w:val="en-GB"/>
        </w:rPr>
        <w:t>with w</w:t>
      </w:r>
      <w:r w:rsidRPr="00A76FBA">
        <w:rPr>
          <w:rFonts w:asciiTheme="majorHAnsi" w:hAnsiTheme="majorHAnsi"/>
          <w:lang w:val="en-GB"/>
        </w:rPr>
        <w:t>-3 enriched wax esters, Lebensmittel-Wissenschaft und- Technologie, 40, 569 (2007).</w:t>
      </w:r>
    </w:p>
    <w:p w:rsidR="00E572E6" w:rsidRPr="00E572E6" w:rsidRDefault="00E572E6" w:rsidP="00E572E6">
      <w:pPr>
        <w:jc w:val="both"/>
        <w:rPr>
          <w:rFonts w:asciiTheme="majorHAnsi" w:hAnsiTheme="majorHAnsi"/>
          <w:lang w:val="en-GB"/>
        </w:rPr>
      </w:pPr>
      <w:r w:rsidRPr="00E572E6">
        <w:rPr>
          <w:rFonts w:asciiTheme="majorHAnsi" w:hAnsiTheme="majorHAnsi"/>
          <w:lang w:val="en-GB"/>
        </w:rPr>
        <w:t xml:space="preserve">Galliani, G., Rindone, B., Suarez-Bertoa R., Saliu, F., Terraneo, A., Stereoselective addition of Grignard reagents and lithium alkyls onto 3,5-disubstituted-1,3-oxazolidine-2,4-diones, Synthetic Communications, 45, 749 (2013). </w:t>
      </w:r>
    </w:p>
    <w:p w:rsidR="00E572E6" w:rsidRPr="00E572E6" w:rsidRDefault="00E572E6" w:rsidP="00E572E6">
      <w:pPr>
        <w:jc w:val="both"/>
        <w:rPr>
          <w:rFonts w:asciiTheme="majorHAnsi" w:hAnsiTheme="majorHAnsi"/>
          <w:lang w:val="en-GB"/>
        </w:rPr>
      </w:pPr>
      <w:r w:rsidRPr="00E572E6">
        <w:rPr>
          <w:rFonts w:asciiTheme="majorHAnsi" w:hAnsiTheme="majorHAnsi"/>
          <w:lang w:val="en-GB"/>
        </w:rPr>
        <w:t>Fraccalvieri, D., Motta, S., Galliani, G., Cavaletti, L., Bonati, L., Design of gliadin peptide analogues with low affinity for the celiac disease associated HLA-DQ2 protein, Molecular BioSystems 10, 2064 (2014).</w:t>
      </w:r>
    </w:p>
    <w:p w:rsidR="00E572E6" w:rsidRPr="00E572E6" w:rsidRDefault="00E572E6" w:rsidP="00E572E6">
      <w:pPr>
        <w:jc w:val="both"/>
        <w:rPr>
          <w:rFonts w:asciiTheme="majorHAnsi" w:hAnsiTheme="majorHAnsi"/>
          <w:lang w:val="en-GB"/>
        </w:rPr>
      </w:pPr>
      <w:r w:rsidRPr="00E572E6">
        <w:rPr>
          <w:rFonts w:asciiTheme="majorHAnsi" w:hAnsiTheme="majorHAnsi"/>
          <w:lang w:val="en-GB"/>
        </w:rPr>
        <w:t xml:space="preserve">Galliani, G., Brucka, M., Cholesteryl esters from squid oil contain only saturated fatty acids, whereas the crude squid oil is rich in EPA and DHA and contains almost no saturated fatty acids. European Journal of Lipid Science and Technology, 118, 453-460 (2016). </w:t>
      </w:r>
    </w:p>
    <w:p w:rsidR="00E572E6" w:rsidRPr="00E572E6" w:rsidRDefault="00E572E6" w:rsidP="00E572E6">
      <w:pPr>
        <w:jc w:val="both"/>
        <w:rPr>
          <w:rFonts w:asciiTheme="majorHAnsi" w:hAnsiTheme="majorHAnsi"/>
          <w:lang w:val="en-GB"/>
        </w:rPr>
      </w:pPr>
      <w:r w:rsidRPr="00E572E6">
        <w:rPr>
          <w:rFonts w:asciiTheme="majorHAnsi" w:hAnsiTheme="majorHAnsi"/>
          <w:lang w:val="en-GB"/>
        </w:rPr>
        <w:lastRenderedPageBreak/>
        <w:t>Galliani, G., 1-O-alkylglycerols and fatty acids of cholesteryl esters in squid oil are fully saturated and show parallel relative abundance of chain lengths. A possible compartmented fatty alcohol cycle in squid. European Journal of Lipid Science and Technology, 118, 1399-1408 (2016).</w:t>
      </w:r>
    </w:p>
    <w:p w:rsidR="00D90552" w:rsidRPr="00E572E6" w:rsidRDefault="00E572E6" w:rsidP="00E572E6">
      <w:pPr>
        <w:jc w:val="both"/>
        <w:rPr>
          <w:rFonts w:asciiTheme="majorHAnsi" w:hAnsiTheme="majorHAnsi"/>
          <w:lang w:val="en-GB"/>
        </w:rPr>
      </w:pPr>
      <w:r w:rsidRPr="00E572E6">
        <w:rPr>
          <w:rFonts w:asciiTheme="majorHAnsi" w:hAnsiTheme="majorHAnsi"/>
          <w:lang w:val="en-GB"/>
        </w:rPr>
        <w:t>Galliani, G. Comments on the recently published paper: “Sphingoid esters from the molecular distillation of squid oil: a preliminary bioactivity determination”, by F. Saliu, E. Longhin, A. Salanti, I. Degano and R. Della Pergola. Food Chemistry, 2016.  Food Chemistry, 218, 610 – 613 (2017).</w:t>
      </w:r>
    </w:p>
    <w:p w:rsidR="00D90552" w:rsidRDefault="00D90552">
      <w:pPr>
        <w:rPr>
          <w:rFonts w:asciiTheme="majorHAnsi" w:hAnsiTheme="majorHAnsi"/>
          <w:b/>
          <w:lang w:val="en-GB"/>
        </w:rPr>
      </w:pPr>
    </w:p>
    <w:p w:rsidR="00B17F74" w:rsidRDefault="00D90552">
      <w:pPr>
        <w:rPr>
          <w:rFonts w:asciiTheme="majorHAnsi" w:hAnsiTheme="majorHAnsi"/>
          <w:lang w:val="en-GB"/>
        </w:rPr>
      </w:pPr>
      <w:r>
        <w:rPr>
          <w:rFonts w:asciiTheme="majorHAnsi" w:hAnsiTheme="majorHAnsi"/>
          <w:b/>
          <w:lang w:val="en-GB"/>
        </w:rPr>
        <w:t>Biography.</w:t>
      </w:r>
      <w:r w:rsidR="00B17F74">
        <w:rPr>
          <w:rFonts w:asciiTheme="majorHAnsi" w:hAnsiTheme="majorHAnsi"/>
          <w:lang w:val="en-GB"/>
        </w:rPr>
        <w:t xml:space="preserve">    </w:t>
      </w:r>
    </w:p>
    <w:p w:rsidR="00F14129" w:rsidRPr="00B17F74" w:rsidRDefault="00AB5EA4" w:rsidP="00B17F74">
      <w:pPr>
        <w:jc w:val="both"/>
        <w:rPr>
          <w:rFonts w:asciiTheme="majorHAnsi" w:hAnsiTheme="majorHAnsi"/>
          <w:lang w:val="en-GB"/>
        </w:rPr>
      </w:pPr>
      <w:r w:rsidRPr="00B17F74">
        <w:rPr>
          <w:rFonts w:asciiTheme="majorHAnsi" w:hAnsiTheme="majorHAnsi"/>
          <w:lang w:val="en-GB"/>
        </w:rPr>
        <w:t>Guido Galliani (born in 1951) graduated in Chemistry in 1974 at Milano University where he spent ten years as a research fellow and an assistant professor. Main research interests were physical organic chemistry,</w:t>
      </w:r>
      <w:r w:rsidR="00F96D57">
        <w:rPr>
          <w:rFonts w:asciiTheme="majorHAnsi" w:hAnsiTheme="majorHAnsi"/>
          <w:lang w:val="en-GB"/>
        </w:rPr>
        <w:t xml:space="preserve"> oxidation mechanism, and model reactions</w:t>
      </w:r>
      <w:r w:rsidRPr="00B17F74">
        <w:rPr>
          <w:rFonts w:asciiTheme="majorHAnsi" w:hAnsiTheme="majorHAnsi"/>
          <w:lang w:val="en-GB"/>
        </w:rPr>
        <w:t xml:space="preserve"> for oxygen reactive intermediates. He served then </w:t>
      </w:r>
      <w:r w:rsidR="004C5599" w:rsidRPr="00B17F74">
        <w:rPr>
          <w:rFonts w:asciiTheme="majorHAnsi" w:hAnsiTheme="majorHAnsi"/>
          <w:lang w:val="en-GB"/>
        </w:rPr>
        <w:t xml:space="preserve">first </w:t>
      </w:r>
      <w:r w:rsidRPr="00B17F74">
        <w:rPr>
          <w:rFonts w:asciiTheme="majorHAnsi" w:hAnsiTheme="majorHAnsi"/>
          <w:lang w:val="en-GB"/>
        </w:rPr>
        <w:t xml:space="preserve">as a R&amp;D director and </w:t>
      </w:r>
      <w:r w:rsidR="004C5599" w:rsidRPr="00B17F74">
        <w:rPr>
          <w:rFonts w:asciiTheme="majorHAnsi" w:hAnsiTheme="majorHAnsi"/>
          <w:lang w:val="en-GB"/>
        </w:rPr>
        <w:t xml:space="preserve">then as </w:t>
      </w:r>
      <w:r w:rsidRPr="00B17F74">
        <w:rPr>
          <w:rFonts w:asciiTheme="majorHAnsi" w:hAnsiTheme="majorHAnsi"/>
          <w:lang w:val="en-GB"/>
        </w:rPr>
        <w:t>a factory manager in companies producing Active Principle Ingredients</w:t>
      </w:r>
      <w:r w:rsidR="004C5599" w:rsidRPr="00B17F74">
        <w:rPr>
          <w:rFonts w:asciiTheme="majorHAnsi" w:hAnsiTheme="majorHAnsi"/>
          <w:lang w:val="en-GB"/>
        </w:rPr>
        <w:t xml:space="preserve"> (Labochim, Honeywell)</w:t>
      </w:r>
      <w:r w:rsidRPr="00B17F74">
        <w:rPr>
          <w:rFonts w:asciiTheme="majorHAnsi" w:hAnsiTheme="majorHAnsi"/>
          <w:lang w:val="en-GB"/>
        </w:rPr>
        <w:t>. Partner for ten years of a company</w:t>
      </w:r>
      <w:r w:rsidR="00B13E2A">
        <w:rPr>
          <w:rFonts w:asciiTheme="majorHAnsi" w:hAnsiTheme="majorHAnsi"/>
          <w:lang w:val="en-GB"/>
        </w:rPr>
        <w:t xml:space="preserve"> (Chorisis)</w:t>
      </w:r>
      <w:r w:rsidRPr="00B17F74">
        <w:rPr>
          <w:rFonts w:asciiTheme="majorHAnsi" w:hAnsiTheme="majorHAnsi"/>
          <w:lang w:val="en-GB"/>
        </w:rPr>
        <w:t xml:space="preserve"> </w:t>
      </w:r>
      <w:r w:rsidR="004C5599" w:rsidRPr="00B17F74">
        <w:rPr>
          <w:rFonts w:asciiTheme="majorHAnsi" w:hAnsiTheme="majorHAnsi"/>
          <w:lang w:val="en-GB"/>
        </w:rPr>
        <w:t xml:space="preserve">eventually </w:t>
      </w:r>
      <w:r w:rsidRPr="00B17F74">
        <w:rPr>
          <w:rFonts w:asciiTheme="majorHAnsi" w:hAnsiTheme="majorHAnsi"/>
          <w:lang w:val="en-GB"/>
        </w:rPr>
        <w:t xml:space="preserve">sold to Euticals group, </w:t>
      </w:r>
      <w:r w:rsidR="004C5599" w:rsidRPr="00B17F74">
        <w:rPr>
          <w:rFonts w:asciiTheme="majorHAnsi" w:hAnsiTheme="majorHAnsi"/>
          <w:lang w:val="en-GB"/>
        </w:rPr>
        <w:t xml:space="preserve">he </w:t>
      </w:r>
      <w:r w:rsidR="00F96D57">
        <w:rPr>
          <w:rFonts w:asciiTheme="majorHAnsi" w:hAnsiTheme="majorHAnsi"/>
          <w:lang w:val="en-GB"/>
        </w:rPr>
        <w:t>developed</w:t>
      </w:r>
      <w:r w:rsidR="004C5599" w:rsidRPr="00B17F74">
        <w:rPr>
          <w:rFonts w:asciiTheme="majorHAnsi" w:hAnsiTheme="majorHAnsi"/>
          <w:lang w:val="en-GB"/>
        </w:rPr>
        <w:t xml:space="preserve"> API impurities characterization, </w:t>
      </w:r>
      <w:r w:rsidR="00F96D57">
        <w:rPr>
          <w:rFonts w:asciiTheme="majorHAnsi" w:hAnsiTheme="majorHAnsi"/>
          <w:lang w:val="en-GB"/>
        </w:rPr>
        <w:t>design of experiments</w:t>
      </w:r>
      <w:r w:rsidR="004C5599" w:rsidRPr="00B17F74">
        <w:rPr>
          <w:rFonts w:asciiTheme="majorHAnsi" w:hAnsiTheme="majorHAnsi"/>
          <w:lang w:val="en-GB"/>
        </w:rPr>
        <w:t>, and continuous process development</w:t>
      </w:r>
      <w:r w:rsidR="00B17F74">
        <w:rPr>
          <w:rFonts w:asciiTheme="majorHAnsi" w:hAnsiTheme="majorHAnsi"/>
          <w:lang w:val="en-GB"/>
        </w:rPr>
        <w:t>. In the same years, he</w:t>
      </w:r>
      <w:r w:rsidR="00B17F74" w:rsidRPr="00B17F74">
        <w:rPr>
          <w:rFonts w:asciiTheme="majorHAnsi" w:hAnsiTheme="majorHAnsi"/>
          <w:lang w:val="en-GB"/>
        </w:rPr>
        <w:t xml:space="preserve"> held an assignment as adjunct professor</w:t>
      </w:r>
      <w:r w:rsidR="00B17F74">
        <w:rPr>
          <w:rFonts w:asciiTheme="majorHAnsi" w:hAnsiTheme="majorHAnsi"/>
          <w:lang w:val="en-GB"/>
        </w:rPr>
        <w:t xml:space="preserve"> </w:t>
      </w:r>
      <w:r w:rsidR="004C5599" w:rsidRPr="00B17F74">
        <w:rPr>
          <w:rFonts w:asciiTheme="majorHAnsi" w:hAnsiTheme="majorHAnsi"/>
          <w:lang w:val="en-GB"/>
        </w:rPr>
        <w:t>at Bicocca Milano University. He spent totally more than six years</w:t>
      </w:r>
      <w:r w:rsidRPr="00B17F74">
        <w:rPr>
          <w:rFonts w:asciiTheme="majorHAnsi" w:hAnsiTheme="majorHAnsi"/>
          <w:lang w:val="en-GB"/>
        </w:rPr>
        <w:t xml:space="preserve"> </w:t>
      </w:r>
      <w:r w:rsidR="004C5599" w:rsidRPr="00B17F74">
        <w:rPr>
          <w:rFonts w:asciiTheme="majorHAnsi" w:hAnsiTheme="majorHAnsi"/>
          <w:lang w:val="en-GB"/>
        </w:rPr>
        <w:t>in Norwegian factories (Lipro, PharmaMarine), introducing new techniques and processes for omega-3 products, including technology for the industrial production of squid oil as a DHA source. Since January 2017 he is acting as a consultant for Gleaner srls.</w:t>
      </w:r>
    </w:p>
    <w:sectPr w:rsidR="00F14129" w:rsidRPr="00B17F74">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59"/>
  <w:proofState w:spelling="clean"/>
  <w:defaultTabStop w:val="708"/>
  <w:hyphenationZone w:val="283"/>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B5EA4"/>
    <w:rsid w:val="00137460"/>
    <w:rsid w:val="001C553D"/>
    <w:rsid w:val="002C0831"/>
    <w:rsid w:val="003C19F5"/>
    <w:rsid w:val="003C7D73"/>
    <w:rsid w:val="004538FA"/>
    <w:rsid w:val="004C5599"/>
    <w:rsid w:val="005D52F9"/>
    <w:rsid w:val="006A5EC3"/>
    <w:rsid w:val="006F4B94"/>
    <w:rsid w:val="00715C6F"/>
    <w:rsid w:val="00746E21"/>
    <w:rsid w:val="008E3878"/>
    <w:rsid w:val="00951775"/>
    <w:rsid w:val="009C36AA"/>
    <w:rsid w:val="00A179FB"/>
    <w:rsid w:val="00A76FBA"/>
    <w:rsid w:val="00AB5EA4"/>
    <w:rsid w:val="00B13E2A"/>
    <w:rsid w:val="00B16CC4"/>
    <w:rsid w:val="00B17F74"/>
    <w:rsid w:val="00B51A0C"/>
    <w:rsid w:val="00B62E7F"/>
    <w:rsid w:val="00BB36D6"/>
    <w:rsid w:val="00C05E1F"/>
    <w:rsid w:val="00C12E8C"/>
    <w:rsid w:val="00CE376E"/>
    <w:rsid w:val="00CE57AC"/>
    <w:rsid w:val="00D90552"/>
    <w:rsid w:val="00E44CFA"/>
    <w:rsid w:val="00E572E6"/>
    <w:rsid w:val="00EA2A04"/>
    <w:rsid w:val="00F14129"/>
    <w:rsid w:val="00F96D57"/>
    <w:rsid w:val="00FC5B66"/>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289</TotalTime>
  <Pages>2</Pages>
  <Words>700</Words>
  <Characters>3992</Characters>
  <Application>Microsoft Office Word</Application>
  <DocSecurity>0</DocSecurity>
  <Lines>33</Lines>
  <Paragraphs>9</Paragraphs>
  <ScaleCrop>false</ScaleCrop>
  <HeadingPairs>
    <vt:vector size="2" baseType="variant">
      <vt:variant>
        <vt:lpstr>Titolo</vt:lpstr>
      </vt:variant>
      <vt:variant>
        <vt:i4>1</vt:i4>
      </vt:variant>
    </vt:vector>
  </HeadingPairs>
  <TitlesOfParts>
    <vt:vector size="1" baseType="lpstr">
      <vt:lpstr/>
    </vt:vector>
  </TitlesOfParts>
  <Company>Microsoft</Company>
  <LinksUpToDate>false</LinksUpToDate>
  <CharactersWithSpaces>4683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Guido</dc:creator>
  <cp:lastModifiedBy>Guido</cp:lastModifiedBy>
  <cp:revision>23</cp:revision>
  <dcterms:created xsi:type="dcterms:W3CDTF">2017-03-31T18:15:00Z</dcterms:created>
  <dcterms:modified xsi:type="dcterms:W3CDTF">2017-04-01T17:11:00Z</dcterms:modified>
</cp:coreProperties>
</file>