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22177" w14:textId="77777777" w:rsidR="00FE7789" w:rsidRDefault="00FE7789" w:rsidP="00005024">
      <w:pPr>
        <w:ind w:right="-42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51BA2ED" w14:textId="68DAD6A6" w:rsidR="00FE7789" w:rsidRDefault="00FE7789" w:rsidP="00005024">
      <w:pPr>
        <w:ind w:right="-42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prefer: ORAL presentation </w:t>
      </w:r>
    </w:p>
    <w:p w14:paraId="2DB340C6" w14:textId="4B0AC1F4" w:rsidR="005A7E48" w:rsidRDefault="007F3B94" w:rsidP="00005024">
      <w:pPr>
        <w:ind w:right="-427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proofErr w:type="spellStart"/>
      <w:r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>Photobiomodulation</w:t>
      </w:r>
      <w:proofErr w:type="spellEnd"/>
      <w:r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r w:rsidR="005B44A5"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Therapy </w:t>
      </w:r>
      <w:r w:rsidR="003A14DF"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Improves </w:t>
      </w:r>
      <w:r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>Quality of Life</w:t>
      </w:r>
      <w:r w:rsidR="003A14DF"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, Wound Healing and Pain </w:t>
      </w:r>
      <w:r w:rsidR="005B44A5"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Scores </w:t>
      </w:r>
      <w:r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>of Diabetic Patients</w:t>
      </w:r>
      <w:r w:rsidR="003A14DF" w:rsidRPr="00FE7789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from Brazilian Public Hospital</w:t>
      </w:r>
    </w:p>
    <w:p w14:paraId="76BF9C02" w14:textId="77777777" w:rsidR="00FE7789" w:rsidRPr="00FE7789" w:rsidRDefault="00FE7789" w:rsidP="00005024">
      <w:pPr>
        <w:ind w:right="-427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076B78BD" w14:textId="239CA24A" w:rsidR="005A7E48" w:rsidRPr="005A7E48" w:rsidRDefault="00D35379" w:rsidP="00FE7789">
      <w:pPr>
        <w:jc w:val="center"/>
        <w:rPr>
          <w:rFonts w:ascii="Times New Roman" w:hAnsi="Times New Roman" w:cs="Times New Roman"/>
          <w:sz w:val="24"/>
          <w:szCs w:val="24"/>
        </w:rPr>
      </w:pPr>
      <w:r w:rsidRPr="00FE778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C5B33" w:rsidRPr="00FE7789">
        <w:rPr>
          <w:rFonts w:ascii="Times New Roman" w:hAnsi="Times New Roman" w:cs="Times New Roman"/>
          <w:sz w:val="24"/>
          <w:szCs w:val="24"/>
        </w:rPr>
        <w:t>Victória Regina da Silva Oliveira</w:t>
      </w:r>
      <w:r w:rsidR="00005024">
        <w:rPr>
          <w:rFonts w:ascii="Times New Roman" w:hAnsi="Times New Roman" w:cs="Times New Roman"/>
          <w:sz w:val="24"/>
          <w:szCs w:val="24"/>
        </w:rPr>
        <w:t xml:space="preserve">, </w:t>
      </w:r>
      <w:r w:rsidRPr="00FE778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1C5B33" w:rsidRPr="00FE7789">
        <w:rPr>
          <w:rFonts w:ascii="Times New Roman" w:hAnsi="Times New Roman" w:cs="Times New Roman"/>
          <w:sz w:val="24"/>
          <w:szCs w:val="24"/>
          <w:u w:val="single"/>
        </w:rPr>
        <w:t xml:space="preserve">Camila </w:t>
      </w:r>
      <w:proofErr w:type="spellStart"/>
      <w:r w:rsidR="001C5B33" w:rsidRPr="00FE7789">
        <w:rPr>
          <w:rFonts w:ascii="Times New Roman" w:hAnsi="Times New Roman" w:cs="Times New Roman"/>
          <w:sz w:val="24"/>
          <w:szCs w:val="24"/>
          <w:u w:val="single"/>
        </w:rPr>
        <w:t>Squarzoni</w:t>
      </w:r>
      <w:proofErr w:type="spellEnd"/>
      <w:r w:rsidR="001C5B33" w:rsidRPr="00FE778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1C5B33" w:rsidRPr="00FE7789">
        <w:rPr>
          <w:rFonts w:ascii="Times New Roman" w:hAnsi="Times New Roman" w:cs="Times New Roman"/>
          <w:sz w:val="24"/>
          <w:szCs w:val="24"/>
          <w:u w:val="single"/>
        </w:rPr>
        <w:t>Dale</w:t>
      </w:r>
      <w:proofErr w:type="spellEnd"/>
    </w:p>
    <w:p w14:paraId="0019A3CD" w14:textId="63483FE2" w:rsidR="00D35379" w:rsidRDefault="00D35379" w:rsidP="0000502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B648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FE7789">
        <w:rPr>
          <w:rFonts w:ascii="Times New Roman" w:hAnsi="Times New Roman" w:cs="Times New Roman"/>
          <w:sz w:val="24"/>
          <w:szCs w:val="24"/>
          <w:lang w:val="en-US"/>
        </w:rPr>
        <w:t>Laboratory of N</w:t>
      </w:r>
      <w:r w:rsidRPr="00D35379">
        <w:rPr>
          <w:rFonts w:ascii="Times New Roman" w:hAnsi="Times New Roman" w:cs="Times New Roman"/>
          <w:sz w:val="24"/>
          <w:szCs w:val="24"/>
          <w:lang w:val="en-US"/>
        </w:rPr>
        <w:t xml:space="preserve">euromodulation of Pain - Institute of Biomedical Sciences of University of Sao Paulo </w:t>
      </w:r>
      <w:r w:rsidR="00005024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D35379">
        <w:rPr>
          <w:rFonts w:ascii="Times New Roman" w:hAnsi="Times New Roman" w:cs="Times New Roman"/>
          <w:sz w:val="24"/>
          <w:szCs w:val="24"/>
          <w:lang w:val="en-US"/>
        </w:rPr>
        <w:t xml:space="preserve"> Brazil</w:t>
      </w:r>
    </w:p>
    <w:p w14:paraId="65C79D30" w14:textId="2E197325" w:rsidR="00FE7789" w:rsidRPr="00D35379" w:rsidRDefault="00FE7789" w:rsidP="0000502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Camila.dale@usp.br</w:t>
      </w:r>
    </w:p>
    <w:p w14:paraId="72AD9276" w14:textId="77777777" w:rsidR="00D35379" w:rsidRDefault="00D35379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F414B8" w14:textId="21632829" w:rsidR="001C5B33" w:rsidRDefault="00C72B94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6782">
        <w:rPr>
          <w:rFonts w:ascii="Times New Roman" w:hAnsi="Times New Roman" w:cs="Times New Roman"/>
          <w:b/>
          <w:bCs/>
          <w:sz w:val="24"/>
          <w:szCs w:val="24"/>
          <w:lang w:val="en-US"/>
        </w:rPr>
        <w:t>Background</w:t>
      </w:r>
      <w:r w:rsidRPr="009D6782">
        <w:rPr>
          <w:rFonts w:ascii="Times New Roman" w:hAnsi="Times New Roman" w:cs="Times New Roman"/>
          <w:b/>
          <w:bCs/>
          <w:sz w:val="24"/>
          <w:szCs w:val="24"/>
          <w:lang w:val="en-CA"/>
        </w:rPr>
        <w:t>:</w:t>
      </w:r>
      <w:r w:rsidRPr="00C72B94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Diabetic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194DD2" w:rsidRPr="00005024">
        <w:rPr>
          <w:rFonts w:ascii="Times New Roman" w:hAnsi="Times New Roman" w:cs="Times New Roman"/>
          <w:sz w:val="24"/>
          <w:szCs w:val="24"/>
          <w:lang w:val="en-US"/>
        </w:rPr>
        <w:t>oot ulcers represents 40-70% of non-traumatic lower limb amputations with great socioeconomic impact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3360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73360" w:rsidRPr="00005024">
        <w:rPr>
          <w:rFonts w:ascii="Times New Roman" w:hAnsi="Times New Roman" w:cs="Times New Roman"/>
          <w:sz w:val="24"/>
          <w:szCs w:val="24"/>
          <w:lang w:val="en-US"/>
        </w:rPr>
        <w:t>high</w:t>
      </w:r>
      <w:r w:rsidR="00DA69CD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morbidity and mortality </w:t>
      </w:r>
      <w:r w:rsidR="00194DD2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and losses 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194DD2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quality of life.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194DD2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onventional treatments are restricted, </w:t>
      </w:r>
      <w:r w:rsidRPr="00005024">
        <w:rPr>
          <w:rFonts w:ascii="Times New Roman" w:hAnsi="Times New Roman" w:cs="Times New Roman"/>
          <w:sz w:val="24"/>
          <w:szCs w:val="24"/>
          <w:lang w:val="en-US"/>
        </w:rPr>
        <w:t>painful</w:t>
      </w:r>
      <w:r w:rsidR="00194DD2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and usually </w:t>
      </w:r>
      <w:proofErr w:type="spellStart"/>
      <w:r w:rsidR="00DA69CD">
        <w:rPr>
          <w:rFonts w:ascii="Times New Roman" w:hAnsi="Times New Roman" w:cs="Times New Roman"/>
          <w:sz w:val="24"/>
          <w:szCs w:val="24"/>
          <w:lang w:val="en-US"/>
        </w:rPr>
        <w:t>uneffective</w:t>
      </w:r>
      <w:proofErr w:type="spellEnd"/>
      <w:r w:rsidR="00DA69C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Photobiomodulation</w:t>
      </w:r>
      <w:proofErr w:type="spellEnd"/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(PBM) </w:t>
      </w:r>
      <w:r w:rsidR="009D6782" w:rsidRPr="009D6782">
        <w:rPr>
          <w:rFonts w:ascii="Times New Roman" w:hAnsi="Times New Roman" w:cs="Times New Roman"/>
          <w:sz w:val="24"/>
          <w:szCs w:val="24"/>
          <w:lang w:val="en-US"/>
        </w:rPr>
        <w:t xml:space="preserve">is a low-cost therapy 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>which promotes analgesia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 and tissue repair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in diabetic patients</w:t>
      </w:r>
      <w:r w:rsidR="005C13EF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(DP)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D6782" w:rsidRPr="009D6782">
        <w:rPr>
          <w:rFonts w:ascii="Times New Roman" w:hAnsi="Times New Roman" w:cs="Times New Roman"/>
          <w:b/>
          <w:bCs/>
          <w:sz w:val="24"/>
          <w:szCs w:val="24"/>
          <w:lang w:val="en-US"/>
        </w:rPr>
        <w:t>Aim: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Evaluate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PBM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>effect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on wound healing</w:t>
      </w:r>
      <w:r w:rsidR="007F3B94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, pain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and quality of life of </w:t>
      </w:r>
      <w:r w:rsidR="005C13EF" w:rsidRPr="00005024">
        <w:rPr>
          <w:rFonts w:ascii="Times New Roman" w:hAnsi="Times New Roman" w:cs="Times New Roman"/>
          <w:sz w:val="24"/>
          <w:szCs w:val="24"/>
          <w:lang w:val="en-US"/>
        </w:rPr>
        <w:t>DP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from the</w:t>
      </w:r>
      <w:r w:rsidR="007F3B94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University Hospital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>USP/</w:t>
      </w:r>
      <w:r w:rsidR="007F3B94" w:rsidRPr="0000502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6782" w:rsidRPr="009D6782">
        <w:rPr>
          <w:rFonts w:ascii="Times New Roman" w:hAnsi="Times New Roman" w:cs="Times New Roman"/>
          <w:b/>
          <w:bCs/>
          <w:sz w:val="24"/>
          <w:szCs w:val="24"/>
          <w:lang w:val="en-US"/>
        </w:rPr>
        <w:t>Methods: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5024">
        <w:rPr>
          <w:rFonts w:ascii="Times New Roman" w:hAnsi="Times New Roman" w:cs="Times New Roman"/>
          <w:sz w:val="24"/>
          <w:szCs w:val="24"/>
          <w:lang w:val="en-US"/>
        </w:rPr>
        <w:t xml:space="preserve">transversal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and interventional study 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including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14 DP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submitted to clinical evaluation, pain (</w:t>
      </w:r>
      <w:r w:rsidR="00BE0D15" w:rsidRPr="00005024">
        <w:rPr>
          <w:rFonts w:ascii="Times New Roman" w:hAnsi="Times New Roman" w:cs="Times New Roman"/>
          <w:sz w:val="24"/>
          <w:szCs w:val="24"/>
          <w:lang w:val="en-US"/>
        </w:rPr>
        <w:t>BPI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, DN4 and McGill</w:t>
      </w:r>
      <w:r w:rsidR="00980366">
        <w:rPr>
          <w:lang w:val="en-US"/>
        </w:rPr>
        <w:t>)</w:t>
      </w:r>
      <w:r w:rsidR="00DA69CD">
        <w:rPr>
          <w:lang w:val="en-US"/>
        </w:rPr>
        <w:t xml:space="preserve">,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>quality of life (</w:t>
      </w:r>
      <w:r w:rsidR="00BE0D15" w:rsidRPr="00005024"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54940" w:rsidRPr="00005024">
        <w:rPr>
          <w:rFonts w:ascii="Times New Roman" w:hAnsi="Times New Roman" w:cs="Times New Roman"/>
          <w:sz w:val="24"/>
          <w:szCs w:val="24"/>
          <w:lang w:val="en-US"/>
        </w:rPr>
        <w:t>PC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A69CD" w:rsidRPr="00005024">
        <w:rPr>
          <w:rFonts w:ascii="Times New Roman" w:hAnsi="Times New Roman" w:cs="Times New Roman"/>
          <w:sz w:val="24"/>
          <w:szCs w:val="24"/>
          <w:lang w:val="en-US"/>
        </w:rPr>
        <w:t>screening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 xml:space="preserve"> before, immediately after and 6 months after 14 applications of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PBM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therapy 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(660 nm, 1.4 J,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>2x/</w:t>
      </w:r>
      <w:r w:rsidR="00FC7C17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week). </w:t>
      </w:r>
      <w:r w:rsidR="009D6782" w:rsidRPr="009D6782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Results: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>
        <w:rPr>
          <w:rFonts w:ascii="Times New Roman" w:hAnsi="Times New Roman" w:cs="Times New Roman"/>
          <w:sz w:val="24"/>
          <w:szCs w:val="24"/>
          <w:lang w:val="en-CA"/>
        </w:rPr>
        <w:t>Most of DP presented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foot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 xml:space="preserve">sensitivity 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history of amputation. </w:t>
      </w:r>
      <w:r w:rsidR="00066274" w:rsidRPr="00066274">
        <w:rPr>
          <w:rFonts w:ascii="Times New Roman" w:hAnsi="Times New Roman" w:cs="Times New Roman"/>
          <w:sz w:val="24"/>
          <w:szCs w:val="24"/>
          <w:lang w:val="en-US"/>
        </w:rPr>
        <w:t>42</w:t>
      </w:r>
      <w:r w:rsidR="00AB49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66274" w:rsidRPr="0006627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% of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DP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 xml:space="preserve">presented 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>wound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&gt;12</w:t>
      </w:r>
      <w:r w:rsidR="004F0E4E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months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lower limbs </w:t>
      </w:r>
      <w:r w:rsidR="0085569E">
        <w:rPr>
          <w:rFonts w:ascii="Times New Roman" w:hAnsi="Times New Roman" w:cs="Times New Roman"/>
          <w:sz w:val="24"/>
          <w:szCs w:val="24"/>
          <w:lang w:val="en-US"/>
        </w:rPr>
        <w:t xml:space="preserve">symptoms as 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numbness (5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7.1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%), burning (6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D6782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 xml:space="preserve"> tingling (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57.1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%) with worsening of symptoms at night (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57</w:t>
      </w:r>
      <w:r w:rsidR="004F0E4E" w:rsidRPr="00AB49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B49E7" w:rsidRPr="00AB49E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A4FD7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4F0E4E" w:rsidRPr="007D618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A4FD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After PBM,</w:t>
      </w:r>
      <w:r w:rsidR="00FC7C17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 total 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or partial </w:t>
      </w:r>
      <w:r w:rsidR="00FC7C17" w:rsidRPr="007D6187">
        <w:rPr>
          <w:rFonts w:ascii="Times New Roman" w:hAnsi="Times New Roman" w:cs="Times New Roman"/>
          <w:sz w:val="24"/>
          <w:szCs w:val="24"/>
          <w:lang w:val="en-US"/>
        </w:rPr>
        <w:t>wound retraction</w:t>
      </w:r>
      <w:r w:rsidR="004F0E4E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 (p=0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001</w:t>
      </w:r>
      <w:r w:rsidR="004F0E4E" w:rsidRPr="007D618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were obtained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72B94">
        <w:rPr>
          <w:lang w:val="en-CA"/>
        </w:rPr>
        <w:t xml:space="preserve">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C72B94">
        <w:rPr>
          <w:rFonts w:ascii="Times New Roman" w:hAnsi="Times New Roman" w:cs="Times New Roman"/>
          <w:sz w:val="24"/>
          <w:szCs w:val="24"/>
          <w:lang w:val="en-US"/>
        </w:rPr>
        <w:t>permanent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 recovery</w:t>
      </w:r>
      <w:r w:rsidRPr="00C72B94">
        <w:rPr>
          <w:rFonts w:ascii="Times New Roman" w:hAnsi="Times New Roman" w:cs="Times New Roman"/>
          <w:sz w:val="24"/>
          <w:szCs w:val="24"/>
          <w:lang w:val="en-US"/>
        </w:rPr>
        <w:t xml:space="preserve"> in 71.4%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2B9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>DP</w:t>
      </w:r>
      <w:r w:rsidRPr="00C72B9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even </w:t>
      </w:r>
      <w:r w:rsidRPr="00C72B94">
        <w:rPr>
          <w:rFonts w:ascii="Times New Roman" w:hAnsi="Times New Roman" w:cs="Times New Roman"/>
          <w:sz w:val="24"/>
          <w:szCs w:val="24"/>
          <w:lang w:val="en-US"/>
        </w:rPr>
        <w:t>after 6 month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73BC0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 decrease in 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>pain impact were observed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41%, 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p=0.0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50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 improv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 patient´s </w:t>
      </w:r>
      <w:r w:rsidR="00773BC0" w:rsidRPr="007D6187">
        <w:rPr>
          <w:rFonts w:ascii="Times New Roman" w:hAnsi="Times New Roman" w:cs="Times New Roman"/>
          <w:sz w:val="24"/>
          <w:szCs w:val="24"/>
          <w:lang w:val="en-US"/>
        </w:rPr>
        <w:t xml:space="preserve">social relationships 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A4FD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=0.0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68</w:t>
      </w:r>
      <w:r w:rsidR="00884A2A" w:rsidRPr="007D618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80366">
        <w:rPr>
          <w:rFonts w:ascii="Times New Roman" w:hAnsi="Times New Roman" w:cs="Times New Roman"/>
          <w:sz w:val="24"/>
          <w:szCs w:val="24"/>
          <w:lang w:val="en-US"/>
        </w:rPr>
        <w:t xml:space="preserve">, added to 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reduc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tion in 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neuropathic pain scores</w:t>
      </w:r>
      <w:r w:rsidR="007D61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6187" w:rsidRPr="007D6187">
        <w:rPr>
          <w:rFonts w:ascii="Times New Roman" w:hAnsi="Times New Roman" w:cs="Times New Roman"/>
          <w:sz w:val="24"/>
          <w:szCs w:val="24"/>
          <w:lang w:val="en-US"/>
        </w:rPr>
        <w:t>(p=0.031</w:t>
      </w:r>
      <w:r w:rsidR="007D618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00664" w:rsidRPr="00F00664">
        <w:rPr>
          <w:rFonts w:ascii="Times New Roman" w:hAnsi="Times New Roman" w:cs="Times New Roman"/>
          <w:sz w:val="24"/>
          <w:szCs w:val="24"/>
          <w:lang w:val="en-US"/>
        </w:rPr>
        <w:t>albeit not significant,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 xml:space="preserve"> PBM slightly improved</w:t>
      </w:r>
      <w:r w:rsidR="00F00664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0664">
        <w:rPr>
          <w:rFonts w:ascii="Times New Roman" w:hAnsi="Times New Roman" w:cs="Times New Roman"/>
          <w:sz w:val="24"/>
          <w:szCs w:val="24"/>
          <w:lang w:val="en-US"/>
        </w:rPr>
        <w:t xml:space="preserve">emotional aspects </w:t>
      </w:r>
      <w:r w:rsidR="006E5229">
        <w:rPr>
          <w:rFonts w:ascii="Times New Roman" w:hAnsi="Times New Roman" w:cs="Times New Roman"/>
          <w:sz w:val="24"/>
          <w:szCs w:val="24"/>
          <w:lang w:val="en-US"/>
        </w:rPr>
        <w:t>of DP.</w:t>
      </w:r>
      <w:r w:rsidR="00F00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Wilcoxon test</w:t>
      </w:r>
      <w:r w:rsidR="00DA69CD" w:rsidRPr="000050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A69CD" w:rsidRPr="00005024">
        <w:rPr>
          <w:rFonts w:ascii="Times New Roman" w:hAnsi="Times New Roman" w:cs="Times New Roman"/>
          <w:sz w:val="24"/>
          <w:szCs w:val="24"/>
          <w:lang w:val="en-US"/>
        </w:rPr>
        <w:t>p&lt;0.05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A69CD" w:rsidRPr="00066274">
        <w:rPr>
          <w:rFonts w:ascii="Times New Roman" w:hAnsi="Times New Roman" w:cs="Times New Roman"/>
          <w:sz w:val="24"/>
          <w:szCs w:val="24"/>
          <w:lang w:val="en-US"/>
        </w:rPr>
        <w:t>SPSS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A69CD" w:rsidRPr="000050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A69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4FD7" w:rsidRPr="004A4FD7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Conclusion:</w:t>
      </w:r>
      <w:r w:rsidR="004A4F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7C17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PBM 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>therapy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promoted significative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permanent 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wound </w:t>
      </w:r>
      <w:r w:rsidR="00F00664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retraction 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improved 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quality of life and pain screening of </w:t>
      </w:r>
      <w:r w:rsidR="00F0579D" w:rsidRPr="00F00664">
        <w:rPr>
          <w:rFonts w:ascii="Times New Roman" w:hAnsi="Times New Roman" w:cs="Times New Roman"/>
          <w:sz w:val="24"/>
          <w:szCs w:val="24"/>
          <w:lang w:val="en-US"/>
        </w:rPr>
        <w:t>DP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, reinforcing the use of this adjuvant tool in the clinical treatment of painful symptoms and in the wound healing process </w:t>
      </w:r>
      <w:r w:rsidR="00F00664" w:rsidRPr="00F00664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1C5B33" w:rsidRPr="00F00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4FD7">
        <w:rPr>
          <w:rFonts w:ascii="Times New Roman" w:hAnsi="Times New Roman" w:cs="Times New Roman"/>
          <w:sz w:val="24"/>
          <w:szCs w:val="24"/>
          <w:lang w:val="en-US"/>
        </w:rPr>
        <w:t>DP.</w:t>
      </w:r>
    </w:p>
    <w:p w14:paraId="74087EF0" w14:textId="04FAB96C" w:rsidR="00FE7789" w:rsidRDefault="00FE7789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A81E02" w14:textId="243F9337" w:rsidR="00FE7789" w:rsidRDefault="00FE7789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7789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photobiomodulation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low level laser; diabetic neuropathy, wound healing </w:t>
      </w:r>
    </w:p>
    <w:p w14:paraId="35FF58C2" w14:textId="12DD4A65" w:rsidR="00FE7789" w:rsidRPr="00FE7789" w:rsidRDefault="00FE7789" w:rsidP="001C5B3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77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Recent publications: </w:t>
      </w:r>
    </w:p>
    <w:p w14:paraId="47E49197" w14:textId="77777777" w:rsidR="00FE7789" w:rsidRPr="00C07339" w:rsidRDefault="00FE7789" w:rsidP="00C07339">
      <w:pPr>
        <w:pStyle w:val="NormalWeb"/>
        <w:ind w:left="720"/>
        <w:jc w:val="both"/>
      </w:pPr>
      <w:proofErr w:type="spellStart"/>
      <w:r w:rsidRPr="00C07339">
        <w:t>Toniolo</w:t>
      </w:r>
      <w:proofErr w:type="spellEnd"/>
      <w:r w:rsidRPr="00C07339">
        <w:t xml:space="preserve"> EF, et al. </w:t>
      </w:r>
      <w:proofErr w:type="spellStart"/>
      <w:r w:rsidRPr="00C07339">
        <w:t>LAst</w:t>
      </w:r>
      <w:proofErr w:type="spellEnd"/>
      <w:r w:rsidRPr="00C07339">
        <w:t xml:space="preserve"> </w:t>
      </w:r>
      <w:proofErr w:type="spellStart"/>
      <w:r w:rsidRPr="00C07339">
        <w:t>author</w:t>
      </w:r>
      <w:proofErr w:type="spellEnd"/>
      <w:r w:rsidRPr="00C07339">
        <w:t xml:space="preserve"> </w:t>
      </w:r>
      <w:proofErr w:type="spellStart"/>
      <w:r w:rsidRPr="00C07339">
        <w:t>Dale</w:t>
      </w:r>
      <w:proofErr w:type="spellEnd"/>
      <w:r w:rsidRPr="00C07339">
        <w:t xml:space="preserve"> CS. </w:t>
      </w:r>
      <w:proofErr w:type="spellStart"/>
      <w:r w:rsidRPr="00C07339">
        <w:t>Interactions</w:t>
      </w:r>
      <w:proofErr w:type="spellEnd"/>
      <w:r w:rsidRPr="00C07339">
        <w:t xml:space="preserve"> </w:t>
      </w:r>
      <w:proofErr w:type="spellStart"/>
      <w:r w:rsidRPr="00C07339">
        <w:t>between</w:t>
      </w:r>
      <w:proofErr w:type="spellEnd"/>
      <w:r w:rsidRPr="00C07339">
        <w:t xml:space="preserve"> </w:t>
      </w:r>
      <w:proofErr w:type="spellStart"/>
      <w:r w:rsidRPr="00C07339">
        <w:t>cannabinoid</w:t>
      </w:r>
      <w:proofErr w:type="spellEnd"/>
      <w:r w:rsidRPr="00C07339">
        <w:t xml:space="preserve"> </w:t>
      </w:r>
      <w:proofErr w:type="spellStart"/>
      <w:r w:rsidRPr="00C07339">
        <w:t>and</w:t>
      </w:r>
      <w:proofErr w:type="spellEnd"/>
      <w:r w:rsidRPr="00C07339">
        <w:t xml:space="preserve"> </w:t>
      </w:r>
      <w:proofErr w:type="spellStart"/>
      <w:r w:rsidRPr="00C07339">
        <w:t>opioid</w:t>
      </w:r>
      <w:proofErr w:type="spellEnd"/>
      <w:r w:rsidRPr="00C07339">
        <w:t xml:space="preserve"> </w:t>
      </w:r>
      <w:proofErr w:type="spellStart"/>
      <w:r w:rsidRPr="00C07339">
        <w:t>receptors</w:t>
      </w:r>
      <w:proofErr w:type="spellEnd"/>
      <w:r w:rsidRPr="00C07339">
        <w:t xml:space="preserve"> in a mouse </w:t>
      </w:r>
      <w:proofErr w:type="spellStart"/>
      <w:r w:rsidRPr="00C07339">
        <w:t>model</w:t>
      </w:r>
      <w:proofErr w:type="spellEnd"/>
      <w:r w:rsidRPr="00C07339">
        <w:t xml:space="preserve"> </w:t>
      </w:r>
      <w:proofErr w:type="spellStart"/>
      <w:r w:rsidRPr="00C07339">
        <w:t>of</w:t>
      </w:r>
      <w:proofErr w:type="spellEnd"/>
      <w:r w:rsidRPr="00C07339">
        <w:t xml:space="preserve"> </w:t>
      </w:r>
      <w:proofErr w:type="spellStart"/>
      <w:r w:rsidRPr="00C07339">
        <w:t>diabetic</w:t>
      </w:r>
      <w:proofErr w:type="spellEnd"/>
      <w:r w:rsidRPr="00C07339">
        <w:t xml:space="preserve"> </w:t>
      </w:r>
      <w:proofErr w:type="spellStart"/>
      <w:r w:rsidRPr="00C07339">
        <w:t>neuropathy</w:t>
      </w:r>
      <w:proofErr w:type="spellEnd"/>
      <w:r w:rsidRPr="00C07339">
        <w:t xml:space="preserve"> 2021. in </w:t>
      </w:r>
      <w:proofErr w:type="spellStart"/>
      <w:r w:rsidRPr="00C07339">
        <w:t>press</w:t>
      </w:r>
      <w:proofErr w:type="spellEnd"/>
      <w:r w:rsidRPr="00C07339">
        <w:t xml:space="preserve"> http://dx.doi.org/10.1097/j.pain.0000000000002527 </w:t>
      </w:r>
    </w:p>
    <w:p w14:paraId="4E7BC0E5" w14:textId="77777777" w:rsidR="00FE7789" w:rsidRPr="00C07339" w:rsidRDefault="00FE7789" w:rsidP="00C0733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0DE54D" w14:textId="77777777" w:rsidR="00FE7789" w:rsidRPr="00C07339" w:rsidRDefault="00FE7789" w:rsidP="00C07339">
      <w:pPr>
        <w:pStyle w:val="NormalWeb"/>
        <w:ind w:left="720"/>
        <w:jc w:val="both"/>
      </w:pPr>
      <w:r w:rsidRPr="00C07339">
        <w:t xml:space="preserve">de Oliveira VT, Ferrara-Jr JI, </w:t>
      </w:r>
      <w:proofErr w:type="spellStart"/>
      <w:r w:rsidRPr="00C07339">
        <w:t>Matielo</w:t>
      </w:r>
      <w:proofErr w:type="spellEnd"/>
      <w:r w:rsidRPr="00C07339">
        <w:t xml:space="preserve"> HA, da Silva Alves A, Britto LR, Aranha </w:t>
      </w:r>
      <w:proofErr w:type="spellStart"/>
      <w:proofErr w:type="gramStart"/>
      <w:r w:rsidRPr="00C07339">
        <w:t>ACC,</w:t>
      </w:r>
      <w:r w:rsidRPr="00C07339">
        <w:rPr>
          <w:b/>
          <w:bCs/>
        </w:rPr>
        <w:t>Dale</w:t>
      </w:r>
      <w:proofErr w:type="spellEnd"/>
      <w:proofErr w:type="gramEnd"/>
      <w:r w:rsidRPr="00C07339">
        <w:rPr>
          <w:b/>
          <w:bCs/>
        </w:rPr>
        <w:t xml:space="preserve"> </w:t>
      </w:r>
      <w:proofErr w:type="spellStart"/>
      <w:r w:rsidRPr="00C07339">
        <w:rPr>
          <w:b/>
          <w:bCs/>
        </w:rPr>
        <w:t>CS.</w:t>
      </w:r>
      <w:r w:rsidRPr="00C07339">
        <w:t>Involvement</w:t>
      </w:r>
      <w:proofErr w:type="spellEnd"/>
      <w:r w:rsidRPr="00C07339">
        <w:t xml:space="preserve"> </w:t>
      </w:r>
      <w:proofErr w:type="spellStart"/>
      <w:r w:rsidRPr="00C07339">
        <w:t>of</w:t>
      </w:r>
      <w:proofErr w:type="spellEnd"/>
      <w:r w:rsidRPr="00C07339">
        <w:t xml:space="preserve"> </w:t>
      </w:r>
      <w:proofErr w:type="spellStart"/>
      <w:r w:rsidRPr="00C07339">
        <w:t>substance</w:t>
      </w:r>
      <w:proofErr w:type="spellEnd"/>
      <w:r w:rsidRPr="00C07339">
        <w:t xml:space="preserve"> P, </w:t>
      </w:r>
      <w:proofErr w:type="spellStart"/>
      <w:r w:rsidRPr="00C07339">
        <w:t>osteopontin</w:t>
      </w:r>
      <w:proofErr w:type="spellEnd"/>
      <w:r w:rsidRPr="00C07339">
        <w:t xml:space="preserve"> </w:t>
      </w:r>
      <w:proofErr w:type="spellStart"/>
      <w:r w:rsidRPr="00C07339">
        <w:t>and</w:t>
      </w:r>
      <w:proofErr w:type="spellEnd"/>
      <w:r w:rsidRPr="00C07339">
        <w:t xml:space="preserve"> </w:t>
      </w:r>
      <w:proofErr w:type="spellStart"/>
      <w:r w:rsidRPr="00C07339">
        <w:t>satellite</w:t>
      </w:r>
      <w:proofErr w:type="spellEnd"/>
      <w:r w:rsidRPr="00C07339">
        <w:t xml:space="preserve"> </w:t>
      </w:r>
      <w:proofErr w:type="spellStart"/>
      <w:r w:rsidRPr="00C07339">
        <w:t>glial</w:t>
      </w:r>
      <w:proofErr w:type="spellEnd"/>
      <w:r w:rsidRPr="00C07339">
        <w:t xml:space="preserve"> </w:t>
      </w:r>
      <w:proofErr w:type="spellStart"/>
      <w:r w:rsidRPr="00C07339">
        <w:t>cells</w:t>
      </w:r>
      <w:proofErr w:type="spellEnd"/>
      <w:r w:rsidRPr="00C07339">
        <w:t xml:space="preserve"> </w:t>
      </w:r>
      <w:proofErr w:type="spellStart"/>
      <w:r w:rsidRPr="00C07339">
        <w:t>on</w:t>
      </w:r>
      <w:proofErr w:type="spellEnd"/>
      <w:r w:rsidRPr="00C07339">
        <w:t xml:space="preserve"> </w:t>
      </w:r>
      <w:proofErr w:type="spellStart"/>
      <w:r w:rsidRPr="00C07339">
        <w:t>photobiomodulation-induced</w:t>
      </w:r>
      <w:proofErr w:type="spellEnd"/>
      <w:r w:rsidRPr="00C07339">
        <w:t xml:space="preserve"> </w:t>
      </w:r>
      <w:proofErr w:type="spellStart"/>
      <w:r w:rsidRPr="00C07339">
        <w:t>antinociceptive</w:t>
      </w:r>
      <w:proofErr w:type="spellEnd"/>
      <w:r w:rsidRPr="00C07339">
        <w:t xml:space="preserve"> </w:t>
      </w:r>
      <w:proofErr w:type="spellStart"/>
      <w:r w:rsidRPr="00C07339">
        <w:t>effect</w:t>
      </w:r>
      <w:proofErr w:type="spellEnd"/>
      <w:r w:rsidRPr="00C07339">
        <w:t xml:space="preserve"> in </w:t>
      </w:r>
      <w:proofErr w:type="spellStart"/>
      <w:r w:rsidRPr="00C07339">
        <w:t>an</w:t>
      </w:r>
      <w:proofErr w:type="spellEnd"/>
      <w:r w:rsidRPr="00C07339">
        <w:t xml:space="preserve"> experimental </w:t>
      </w:r>
      <w:proofErr w:type="spellStart"/>
      <w:r w:rsidRPr="00C07339">
        <w:t>model</w:t>
      </w:r>
      <w:proofErr w:type="spellEnd"/>
      <w:r w:rsidRPr="00C07339">
        <w:t xml:space="preserve"> </w:t>
      </w:r>
      <w:proofErr w:type="spellStart"/>
      <w:r w:rsidRPr="00C07339">
        <w:t>of</w:t>
      </w:r>
      <w:proofErr w:type="spellEnd"/>
      <w:r w:rsidRPr="00C07339">
        <w:t xml:space="preserve"> </w:t>
      </w:r>
      <w:proofErr w:type="spellStart"/>
      <w:r w:rsidRPr="00C07339">
        <w:t>dentin</w:t>
      </w:r>
      <w:proofErr w:type="spellEnd"/>
      <w:r w:rsidRPr="00C07339">
        <w:t xml:space="preserve"> </w:t>
      </w:r>
      <w:proofErr w:type="spellStart"/>
      <w:r w:rsidRPr="00C07339">
        <w:t>hypersensitivity</w:t>
      </w:r>
      <w:proofErr w:type="spellEnd"/>
      <w:r w:rsidRPr="00C07339">
        <w:t xml:space="preserve">. Lasers </w:t>
      </w:r>
      <w:proofErr w:type="spellStart"/>
      <w:r w:rsidRPr="00C07339">
        <w:t>Med</w:t>
      </w:r>
      <w:proofErr w:type="spellEnd"/>
      <w:r w:rsidRPr="00C07339">
        <w:t xml:space="preserve"> </w:t>
      </w:r>
      <w:proofErr w:type="spellStart"/>
      <w:r w:rsidRPr="00C07339">
        <w:t>Sci</w:t>
      </w:r>
      <w:proofErr w:type="spellEnd"/>
      <w:r w:rsidRPr="00C07339">
        <w:t xml:space="preserve">. 2021 Aug;36(6):1297-1305. </w:t>
      </w:r>
      <w:proofErr w:type="spellStart"/>
      <w:r w:rsidRPr="00C07339">
        <w:t>doi</w:t>
      </w:r>
      <w:proofErr w:type="spellEnd"/>
      <w:r w:rsidRPr="00C07339">
        <w:t xml:space="preserve">: 10.1007/s10103-021-03246-9. </w:t>
      </w:r>
    </w:p>
    <w:p w14:paraId="66DCCB3D" w14:textId="225E3328" w:rsidR="00FE7789" w:rsidRPr="00C07339" w:rsidRDefault="00FE7789" w:rsidP="00C07339">
      <w:pPr>
        <w:pStyle w:val="NormalWeb"/>
        <w:ind w:left="720"/>
        <w:jc w:val="both"/>
      </w:pPr>
      <w:r w:rsidRPr="00C07339">
        <w:t xml:space="preserve">  da Silva Oliveira VR, Cury DP, Yamashita LB, </w:t>
      </w:r>
      <w:proofErr w:type="spellStart"/>
      <w:r w:rsidRPr="00C07339">
        <w:t>Esteca</w:t>
      </w:r>
      <w:proofErr w:type="spellEnd"/>
      <w:r w:rsidRPr="00C07339">
        <w:t xml:space="preserve"> MV, Watanabe IS, </w:t>
      </w:r>
      <w:proofErr w:type="spellStart"/>
      <w:r w:rsidRPr="00C07339">
        <w:t>Bergmann</w:t>
      </w:r>
      <w:proofErr w:type="spellEnd"/>
      <w:r w:rsidRPr="00C07339">
        <w:t xml:space="preserve"> YF, </w:t>
      </w:r>
      <w:proofErr w:type="spellStart"/>
      <w:r w:rsidRPr="00C07339">
        <w:t>Toniolo</w:t>
      </w:r>
      <w:proofErr w:type="spellEnd"/>
      <w:r w:rsidRPr="00C07339">
        <w:t xml:space="preserve"> EF, </w:t>
      </w:r>
      <w:proofErr w:type="spellStart"/>
      <w:r w:rsidRPr="00C07339">
        <w:rPr>
          <w:b/>
          <w:bCs/>
        </w:rPr>
        <w:t>Dale</w:t>
      </w:r>
      <w:proofErr w:type="spellEnd"/>
      <w:r w:rsidRPr="00C07339">
        <w:rPr>
          <w:b/>
          <w:bCs/>
        </w:rPr>
        <w:t xml:space="preserve"> CS. </w:t>
      </w:r>
      <w:proofErr w:type="spellStart"/>
      <w:r w:rsidRPr="00C07339">
        <w:t>Photobiomodulation</w:t>
      </w:r>
      <w:proofErr w:type="spellEnd"/>
      <w:r w:rsidRPr="00C07339">
        <w:t xml:space="preserve"> </w:t>
      </w:r>
      <w:proofErr w:type="spellStart"/>
      <w:r w:rsidRPr="00C07339">
        <w:t>induces</w:t>
      </w:r>
      <w:proofErr w:type="spellEnd"/>
      <w:r w:rsidRPr="00C07339">
        <w:t xml:space="preserve"> </w:t>
      </w:r>
      <w:proofErr w:type="spellStart"/>
      <w:r w:rsidRPr="00C07339">
        <w:t>antinociception</w:t>
      </w:r>
      <w:proofErr w:type="spellEnd"/>
      <w:r w:rsidRPr="00C07339">
        <w:t xml:space="preserve">, </w:t>
      </w:r>
      <w:proofErr w:type="spellStart"/>
      <w:r w:rsidRPr="00C07339">
        <w:t>recovers</w:t>
      </w:r>
      <w:proofErr w:type="spellEnd"/>
      <w:r w:rsidRPr="00C07339">
        <w:t xml:space="preserve"> </w:t>
      </w:r>
      <w:proofErr w:type="spellStart"/>
      <w:r w:rsidRPr="00C07339">
        <w:t>structural</w:t>
      </w:r>
      <w:proofErr w:type="spellEnd"/>
      <w:r w:rsidRPr="00C07339">
        <w:t xml:space="preserve"> </w:t>
      </w:r>
      <w:proofErr w:type="spellStart"/>
      <w:r w:rsidRPr="00C07339">
        <w:t>aspects</w:t>
      </w:r>
      <w:proofErr w:type="spellEnd"/>
      <w:r w:rsidRPr="00C07339">
        <w:t xml:space="preserve"> </w:t>
      </w:r>
      <w:proofErr w:type="spellStart"/>
      <w:r w:rsidRPr="00C07339">
        <w:t>and</w:t>
      </w:r>
      <w:proofErr w:type="spellEnd"/>
      <w:r w:rsidRPr="00C07339">
        <w:t xml:space="preserve"> </w:t>
      </w:r>
      <w:proofErr w:type="spellStart"/>
      <w:r w:rsidRPr="00C07339">
        <w:t>regulates</w:t>
      </w:r>
      <w:proofErr w:type="spellEnd"/>
      <w:r w:rsidRPr="00C07339">
        <w:t xml:space="preserve"> </w:t>
      </w:r>
      <w:proofErr w:type="spellStart"/>
      <w:r w:rsidRPr="00C07339">
        <w:t>mitochondrial</w:t>
      </w:r>
      <w:proofErr w:type="spellEnd"/>
      <w:r w:rsidRPr="00C07339">
        <w:t xml:space="preserve"> </w:t>
      </w:r>
      <w:proofErr w:type="spellStart"/>
      <w:r w:rsidRPr="00C07339">
        <w:t>homeostasis</w:t>
      </w:r>
      <w:proofErr w:type="spellEnd"/>
      <w:r w:rsidRPr="00C07339">
        <w:t xml:space="preserve"> in </w:t>
      </w:r>
      <w:proofErr w:type="spellStart"/>
      <w:r w:rsidRPr="00C07339">
        <w:t>peripheral</w:t>
      </w:r>
      <w:proofErr w:type="spellEnd"/>
      <w:r w:rsidRPr="00C07339">
        <w:t xml:space="preserve"> </w:t>
      </w:r>
      <w:proofErr w:type="spellStart"/>
      <w:r w:rsidRPr="00C07339">
        <w:t>nerve</w:t>
      </w:r>
      <w:proofErr w:type="spellEnd"/>
      <w:r w:rsidRPr="00C07339">
        <w:t xml:space="preserve"> </w:t>
      </w:r>
      <w:proofErr w:type="spellStart"/>
      <w:r w:rsidRPr="00C07339">
        <w:t>of</w:t>
      </w:r>
      <w:proofErr w:type="spellEnd"/>
      <w:r w:rsidRPr="00C07339">
        <w:t xml:space="preserve"> </w:t>
      </w:r>
      <w:proofErr w:type="spellStart"/>
      <w:r w:rsidRPr="00C07339">
        <w:t>diabetic</w:t>
      </w:r>
      <w:proofErr w:type="spellEnd"/>
      <w:r w:rsidRPr="00C07339">
        <w:t xml:space="preserve"> </w:t>
      </w:r>
      <w:proofErr w:type="spellStart"/>
      <w:r w:rsidRPr="00C07339">
        <w:t>mice</w:t>
      </w:r>
      <w:proofErr w:type="spellEnd"/>
      <w:r w:rsidRPr="00C07339">
        <w:t xml:space="preserve">. J </w:t>
      </w:r>
      <w:proofErr w:type="spellStart"/>
      <w:r w:rsidRPr="00C07339">
        <w:t>Biophotonics</w:t>
      </w:r>
      <w:proofErr w:type="spellEnd"/>
      <w:r w:rsidRPr="00C07339">
        <w:t xml:space="preserve">. 2018 May 11:e201800110. </w:t>
      </w:r>
    </w:p>
    <w:p w14:paraId="2CDFBB55" w14:textId="50D4ACB5" w:rsidR="00FE7789" w:rsidRDefault="00FE7789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F26EEE" w14:textId="7928A58F" w:rsidR="00FE7789" w:rsidRPr="007D6187" w:rsidRDefault="00FE7789" w:rsidP="001C5B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Biography:</w:t>
      </w:r>
    </w:p>
    <w:p w14:paraId="53047AAF" w14:textId="1E61A267" w:rsidR="00DC7D66" w:rsidRDefault="00DC7D66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I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am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an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Associate</w:t>
      </w:r>
      <w:proofErr w:type="spellEnd"/>
      <w:r w:rsid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Professor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at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the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Departament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of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Anatomy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of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the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University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of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>São</w:t>
      </w:r>
      <w:proofErr w:type="spellEnd"/>
      <w:r w:rsidR="00FE7789" w:rsidRPr="00FE7789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Paulo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working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mostly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on </w:t>
      </w:r>
      <w:proofErr w:type="gramStart"/>
      <w:r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the </w:t>
      </w:r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effect</w:t>
      </w:r>
      <w:r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s</w:t>
      </w:r>
      <w:proofErr w:type="gramEnd"/>
      <w:r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</w:t>
      </w:r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of complimentary therapies for pain treatment. In this aspect we have been working on the effects and mechanisms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envolved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on the analgesia ind</w:t>
      </w:r>
      <w:r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u</w:t>
      </w:r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ced by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photobiomodulation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in experimental models of dental </w:t>
      </w:r>
      <w:r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hypersensitivity </w:t>
      </w:r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and </w:t>
      </w:r>
      <w:proofErr w:type="gram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also</w:t>
      </w:r>
      <w:proofErr w:type="gram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we have been working on an experimental model of diabetic neuropathy that was recently published at J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Biophotonics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. 2018; this data supported the use of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photobiomodulation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 xml:space="preserve"> on diabetic patients so now we are working on a project that evaluates the effects and mechanisms involved on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photobiomodulation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val="en-US" w:eastAsia="pt-BR"/>
        </w:rPr>
        <w:t>-induced analgesia in those patients.</w:t>
      </w:r>
      <w:r w:rsidR="00C0733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Moreover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,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to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work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on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human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subjects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lead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us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to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develop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another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project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that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aims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to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understand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the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different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pain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pattern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of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neuropathic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pain-diabetic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patients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,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through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exteroeptive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evaluation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using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quantitative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sensory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>testing</w:t>
      </w:r>
      <w:proofErr w:type="spellEnd"/>
      <w:r w:rsidRPr="00DC7D66"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. </w:t>
      </w:r>
    </w:p>
    <w:p w14:paraId="229FFF25" w14:textId="6F0BEAFB" w:rsidR="00C07339" w:rsidRDefault="00C07339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</w:p>
    <w:p w14:paraId="37429665" w14:textId="581AF068" w:rsidR="00C07339" w:rsidRDefault="00C07339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Presenting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Author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Details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and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Photo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</w:p>
    <w:p w14:paraId="36A3A8A6" w14:textId="5D359840" w:rsidR="00C07339" w:rsidRDefault="00C07339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Camila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Squarzoni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Dale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 </w:t>
      </w:r>
    </w:p>
    <w:p w14:paraId="6C1EAC62" w14:textId="4E1C2FBB" w:rsidR="00C07339" w:rsidRDefault="00C07339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hyperlink r:id="rId5" w:history="1">
        <w:r w:rsidRPr="00AF333E">
          <w:rPr>
            <w:rStyle w:val="Hyperlink"/>
            <w:rFonts w:ascii="TimesNewRomanPSMT" w:eastAsia="Times New Roman" w:hAnsi="TimesNewRomanPSMT" w:cs="Times New Roman"/>
            <w:sz w:val="24"/>
            <w:szCs w:val="24"/>
            <w:lang w:eastAsia="pt-BR"/>
          </w:rPr>
          <w:t>Camila.dale@usp.br</w:t>
        </w:r>
      </w:hyperlink>
    </w:p>
    <w:p w14:paraId="31277DB8" w14:textId="4335350C" w:rsidR="00C07339" w:rsidRDefault="00C07339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+5511 947052105</w:t>
      </w:r>
    </w:p>
    <w:p w14:paraId="1D6AC4F1" w14:textId="77777777" w:rsidR="00CD1D1D" w:rsidRDefault="00C07339" w:rsidP="00CD1D1D">
      <w:proofErr w:type="spellStart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>Linkedin</w:t>
      </w:r>
      <w:proofErr w:type="spellEnd"/>
      <w:r>
        <w:rPr>
          <w:rFonts w:ascii="TimesNewRomanPSMT" w:eastAsia="Times New Roman" w:hAnsi="TimesNewRomanPSMT" w:cs="Times New Roman"/>
          <w:sz w:val="24"/>
          <w:szCs w:val="24"/>
          <w:lang w:eastAsia="pt-BR"/>
        </w:rPr>
        <w:t xml:space="preserve">: </w:t>
      </w:r>
      <w:hyperlink r:id="rId6" w:history="1">
        <w:r w:rsidR="00CD1D1D">
          <w:rPr>
            <w:rStyle w:val="Hyperlink"/>
            <w:sz w:val="21"/>
            <w:szCs w:val="21"/>
          </w:rPr>
          <w:t>linkedin.com/in/camila-dale-a42b66a7</w:t>
        </w:r>
      </w:hyperlink>
    </w:p>
    <w:p w14:paraId="6B40D79C" w14:textId="5616D2E4" w:rsidR="00C07339" w:rsidRPr="00C07339" w:rsidRDefault="002815CC" w:rsidP="00C07339">
      <w:pPr>
        <w:spacing w:before="100" w:beforeAutospacing="1" w:after="100" w:afterAutospacing="1" w:line="360" w:lineRule="auto"/>
        <w:jc w:val="both"/>
        <w:rPr>
          <w:rFonts w:ascii="TimesNewRomanPSMT" w:eastAsia="Times New Roman" w:hAnsi="TimesNewRomanPSMT" w:cs="Times New Roman"/>
          <w:sz w:val="24"/>
          <w:szCs w:val="24"/>
          <w:lang w:eastAsia="pt-BR"/>
        </w:rPr>
      </w:pPr>
      <w:r>
        <w:rPr>
          <w:rFonts w:ascii="TimesNewRomanPSMT" w:eastAsia="Times New Roman" w:hAnsi="TimesNewRomanPSMT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44A56585" wp14:editId="5283C034">
            <wp:extent cx="3057091" cy="4076241"/>
            <wp:effectExtent l="0" t="0" r="381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606" cy="409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32CD" w14:textId="77777777" w:rsidR="00CD18A0" w:rsidRPr="00CD18A0" w:rsidRDefault="00CD18A0" w:rsidP="00CD18A0">
      <w:pPr>
        <w:pStyle w:val="PargrafodaLista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D18A0" w:rsidRPr="00CD18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39E5"/>
    <w:multiLevelType w:val="hybridMultilevel"/>
    <w:tmpl w:val="A5148C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58A9"/>
    <w:multiLevelType w:val="multilevel"/>
    <w:tmpl w:val="1436B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37756"/>
    <w:multiLevelType w:val="multilevel"/>
    <w:tmpl w:val="D13C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10651C"/>
    <w:multiLevelType w:val="hybridMultilevel"/>
    <w:tmpl w:val="45AE87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17"/>
    <w:rsid w:val="00005024"/>
    <w:rsid w:val="00066274"/>
    <w:rsid w:val="0010544B"/>
    <w:rsid w:val="00194DD2"/>
    <w:rsid w:val="001C5B33"/>
    <w:rsid w:val="00241D0E"/>
    <w:rsid w:val="00252F94"/>
    <w:rsid w:val="00273360"/>
    <w:rsid w:val="002815CC"/>
    <w:rsid w:val="002B6486"/>
    <w:rsid w:val="003A14DF"/>
    <w:rsid w:val="00446480"/>
    <w:rsid w:val="00486E37"/>
    <w:rsid w:val="004A4FD7"/>
    <w:rsid w:val="004F0E4E"/>
    <w:rsid w:val="005A7E48"/>
    <w:rsid w:val="005B44A5"/>
    <w:rsid w:val="005C13EF"/>
    <w:rsid w:val="006B312A"/>
    <w:rsid w:val="006E5229"/>
    <w:rsid w:val="007225D0"/>
    <w:rsid w:val="00773BC0"/>
    <w:rsid w:val="00785740"/>
    <w:rsid w:val="007A3AAB"/>
    <w:rsid w:val="007D5245"/>
    <w:rsid w:val="007D6187"/>
    <w:rsid w:val="007F3B94"/>
    <w:rsid w:val="0085569E"/>
    <w:rsid w:val="00884A2A"/>
    <w:rsid w:val="00980366"/>
    <w:rsid w:val="009D6782"/>
    <w:rsid w:val="00A54940"/>
    <w:rsid w:val="00AB49E7"/>
    <w:rsid w:val="00BE0D15"/>
    <w:rsid w:val="00C07339"/>
    <w:rsid w:val="00C72B94"/>
    <w:rsid w:val="00CD18A0"/>
    <w:rsid w:val="00CD1D1D"/>
    <w:rsid w:val="00D35379"/>
    <w:rsid w:val="00D6017B"/>
    <w:rsid w:val="00DA69CD"/>
    <w:rsid w:val="00DC7D66"/>
    <w:rsid w:val="00F00664"/>
    <w:rsid w:val="00F0579D"/>
    <w:rsid w:val="00F2556D"/>
    <w:rsid w:val="00FC7C17"/>
    <w:rsid w:val="00F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8AB2"/>
  <w15:chartTrackingRefBased/>
  <w15:docId w15:val="{BFD1E375-16D1-44DB-AEDE-817080F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F3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3B94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D3537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35379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D18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4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2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camila-dale-a42b66a7" TargetMode="External"/><Relationship Id="rId5" Type="http://schemas.openxmlformats.org/officeDocument/2006/relationships/hyperlink" Target="mailto:Camila.dale@usp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Eike Kohama</dc:creator>
  <cp:keywords/>
  <dc:description/>
  <cp:lastModifiedBy>Julia Squarzoni Dale de Souza</cp:lastModifiedBy>
  <cp:revision>2</cp:revision>
  <dcterms:created xsi:type="dcterms:W3CDTF">2022-02-02T19:21:00Z</dcterms:created>
  <dcterms:modified xsi:type="dcterms:W3CDTF">2022-02-02T19:21:00Z</dcterms:modified>
</cp:coreProperties>
</file>