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4154" w:rsidRDefault="00D24154" w:rsidP="00D24154">
      <w:pPr>
        <w:spacing w:line="240" w:lineRule="auto"/>
        <w:rPr>
          <w:rFonts w:ascii="Times New Roman" w:hAnsi="Times New Roman" w:cs="Times New Roman"/>
          <w:b/>
          <w:bCs/>
          <w:sz w:val="28"/>
          <w:szCs w:val="28"/>
        </w:rPr>
      </w:pPr>
      <w:r>
        <w:rPr>
          <w:rFonts w:ascii="Times New Roman" w:hAnsi="Times New Roman" w:cs="Times New Roman"/>
          <w:b/>
          <w:bCs/>
          <w:sz w:val="28"/>
          <w:szCs w:val="28"/>
        </w:rPr>
        <w:t>Abstract Presentation: Poster Mode</w:t>
      </w:r>
    </w:p>
    <w:p w:rsidR="00350D96" w:rsidRPr="00350D96" w:rsidRDefault="00350D96" w:rsidP="00350D96">
      <w:pPr>
        <w:spacing w:line="240" w:lineRule="auto"/>
        <w:jc w:val="center"/>
        <w:rPr>
          <w:rFonts w:ascii="Times New Roman" w:hAnsi="Times New Roman" w:cs="Times New Roman"/>
          <w:b/>
          <w:bCs/>
          <w:sz w:val="28"/>
          <w:szCs w:val="28"/>
        </w:rPr>
      </w:pPr>
      <w:r w:rsidRPr="00350D96">
        <w:rPr>
          <w:rFonts w:ascii="Times New Roman" w:hAnsi="Times New Roman" w:cs="Times New Roman"/>
          <w:b/>
          <w:bCs/>
          <w:sz w:val="28"/>
          <w:szCs w:val="28"/>
        </w:rPr>
        <w:t>CURRENT CHALLENGES IN TREATMENT OF LEPROSY</w:t>
      </w:r>
    </w:p>
    <w:p w:rsidR="00350D96" w:rsidRPr="00350D96" w:rsidRDefault="00350D96" w:rsidP="00350D96">
      <w:pPr>
        <w:spacing w:line="240" w:lineRule="auto"/>
        <w:jc w:val="center"/>
        <w:rPr>
          <w:rFonts w:ascii="Times New Roman" w:hAnsi="Times New Roman" w:cs="Times New Roman"/>
          <w:sz w:val="24"/>
          <w:szCs w:val="24"/>
        </w:rPr>
      </w:pPr>
      <w:r w:rsidRPr="00D24154">
        <w:rPr>
          <w:rFonts w:ascii="Times New Roman" w:hAnsi="Times New Roman" w:cs="Times New Roman"/>
          <w:sz w:val="24"/>
          <w:szCs w:val="24"/>
          <w:u w:val="single"/>
        </w:rPr>
        <w:t>Bushra Khatoon</w:t>
      </w:r>
      <w:r w:rsidRPr="00350D96">
        <w:rPr>
          <w:rFonts w:ascii="Times New Roman" w:hAnsi="Times New Roman" w:cs="Times New Roman"/>
          <w:sz w:val="24"/>
          <w:szCs w:val="24"/>
        </w:rPr>
        <w:t xml:space="preserve">, </w:t>
      </w:r>
      <w:r w:rsidRPr="00A80F5D">
        <w:rPr>
          <w:rFonts w:ascii="Times New Roman" w:hAnsi="Times New Roman" w:cs="Times New Roman"/>
          <w:sz w:val="24"/>
          <w:szCs w:val="24"/>
        </w:rPr>
        <w:t>Sabeena Giri, Dr. Sonam Bhatia</w:t>
      </w:r>
    </w:p>
    <w:p w:rsidR="00A80F5D" w:rsidRPr="00350D96" w:rsidRDefault="00D24154" w:rsidP="00350D96">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Department of Pharmaceutical Sciences, </w:t>
      </w:r>
      <w:r w:rsidR="00350D96" w:rsidRPr="00350D96">
        <w:rPr>
          <w:rFonts w:ascii="Times New Roman" w:hAnsi="Times New Roman" w:cs="Times New Roman"/>
          <w:sz w:val="24"/>
          <w:szCs w:val="24"/>
        </w:rPr>
        <w:t xml:space="preserve">Shalom Institute of Health and Sciences, Sam Higginbottom University of Agriculture </w:t>
      </w:r>
      <w:bookmarkStart w:id="0" w:name="_GoBack"/>
      <w:bookmarkEnd w:id="0"/>
      <w:r w:rsidR="00350D96" w:rsidRPr="00350D96">
        <w:rPr>
          <w:rFonts w:ascii="Times New Roman" w:hAnsi="Times New Roman" w:cs="Times New Roman"/>
          <w:sz w:val="24"/>
          <w:szCs w:val="24"/>
        </w:rPr>
        <w:t>Technology and Sciences</w:t>
      </w:r>
      <w:r w:rsidR="00350D96">
        <w:rPr>
          <w:rFonts w:ascii="Times New Roman" w:hAnsi="Times New Roman" w:cs="Times New Roman"/>
          <w:sz w:val="24"/>
          <w:szCs w:val="24"/>
        </w:rPr>
        <w:t xml:space="preserve">, </w:t>
      </w:r>
      <w:r w:rsidR="00A80F5D" w:rsidRPr="00A80F5D">
        <w:rPr>
          <w:rFonts w:ascii="Times New Roman" w:hAnsi="Times New Roman" w:cs="Times New Roman"/>
          <w:sz w:val="24"/>
          <w:szCs w:val="24"/>
        </w:rPr>
        <w:t>Prayagraj</w:t>
      </w:r>
      <w:r w:rsidR="00BA3C43" w:rsidRPr="00350D96">
        <w:rPr>
          <w:rFonts w:ascii="Times New Roman" w:hAnsi="Times New Roman" w:cs="Times New Roman"/>
          <w:sz w:val="24"/>
          <w:szCs w:val="24"/>
        </w:rPr>
        <w:t>, India</w:t>
      </w:r>
    </w:p>
    <w:p w:rsidR="00A80F5D" w:rsidRDefault="00A80F5D" w:rsidP="00BA3C43">
      <w:pPr>
        <w:spacing w:line="240" w:lineRule="auto"/>
        <w:rPr>
          <w:rFonts w:ascii="Times New Roman" w:hAnsi="Times New Roman" w:cs="Times New Roman"/>
          <w:sz w:val="24"/>
          <w:szCs w:val="24"/>
        </w:rPr>
      </w:pPr>
      <w:r w:rsidRPr="00A80F5D">
        <w:rPr>
          <w:rFonts w:ascii="Times New Roman" w:hAnsi="Times New Roman" w:cs="Times New Roman"/>
          <w:sz w:val="24"/>
          <w:szCs w:val="24"/>
        </w:rPr>
        <w:t xml:space="preserve">Email Id for correspondence: </w:t>
      </w:r>
      <w:r w:rsidR="00350D96" w:rsidRPr="00A80F5D">
        <w:rPr>
          <w:rFonts w:ascii="Times New Roman" w:hAnsi="Times New Roman" w:cs="Times New Roman"/>
          <w:sz w:val="24"/>
          <w:szCs w:val="24"/>
        </w:rPr>
        <w:t>sonam.bhatia@shiats.edu.in</w:t>
      </w:r>
    </w:p>
    <w:p w:rsidR="00350D96" w:rsidRDefault="00350D96" w:rsidP="008A57E0">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ABSTRACT</w:t>
      </w:r>
    </w:p>
    <w:p w:rsidR="007D549E" w:rsidRPr="00350D96" w:rsidRDefault="00B14682" w:rsidP="00D24154">
      <w:pPr>
        <w:spacing w:line="360" w:lineRule="auto"/>
        <w:ind w:firstLine="720"/>
        <w:jc w:val="both"/>
        <w:rPr>
          <w:rFonts w:ascii="Times New Roman" w:hAnsi="Times New Roman" w:cs="Times New Roman"/>
          <w:b/>
          <w:bCs/>
          <w:sz w:val="24"/>
          <w:szCs w:val="24"/>
        </w:rPr>
      </w:pPr>
      <w:proofErr w:type="gramStart"/>
      <w:r w:rsidRPr="00C63040">
        <w:rPr>
          <w:rFonts w:ascii="Times New Roman" w:hAnsi="Times New Roman" w:cs="Times New Roman"/>
          <w:sz w:val="24"/>
          <w:szCs w:val="24"/>
        </w:rPr>
        <w:t>Leprosy</w:t>
      </w:r>
      <w:r w:rsidR="00BF5916" w:rsidRPr="00C63040">
        <w:rPr>
          <w:rFonts w:ascii="Times New Roman" w:hAnsi="Times New Roman" w:cs="Times New Roman"/>
          <w:sz w:val="24"/>
          <w:szCs w:val="24"/>
          <w:shd w:val="clear" w:color="auto" w:fill="FFFFFF"/>
        </w:rPr>
        <w:t>(</w:t>
      </w:r>
      <w:proofErr w:type="gramEnd"/>
      <w:r w:rsidR="00C63040" w:rsidRPr="00C63040">
        <w:rPr>
          <w:rFonts w:ascii="Times New Roman" w:hAnsi="Times New Roman" w:cs="Times New Roman"/>
          <w:sz w:val="24"/>
          <w:szCs w:val="24"/>
          <w:shd w:val="clear" w:color="auto" w:fill="FFFFFF"/>
        </w:rPr>
        <w:t>Hansen's disease</w:t>
      </w:r>
      <w:r w:rsidR="00BF5916" w:rsidRPr="00C63040">
        <w:rPr>
          <w:rFonts w:ascii="Times New Roman" w:hAnsi="Times New Roman" w:cs="Times New Roman"/>
          <w:sz w:val="24"/>
          <w:szCs w:val="24"/>
          <w:shd w:val="clear" w:color="auto" w:fill="FFFFFF"/>
        </w:rPr>
        <w:t>) is</w:t>
      </w:r>
      <w:r w:rsidRPr="00C63040">
        <w:rPr>
          <w:rFonts w:ascii="Times New Roman" w:hAnsi="Times New Roman" w:cs="Times New Roman"/>
          <w:sz w:val="24"/>
          <w:szCs w:val="24"/>
        </w:rPr>
        <w:t xml:space="preserve"> an infectious disease caused by</w:t>
      </w:r>
      <w:r w:rsidR="00F92C75" w:rsidRPr="00C63040">
        <w:rPr>
          <w:rFonts w:ascii="Times New Roman" w:hAnsi="Times New Roman" w:cs="Times New Roman"/>
          <w:sz w:val="24"/>
          <w:szCs w:val="24"/>
        </w:rPr>
        <w:t xml:space="preserve"> ancestral pathogen,</w:t>
      </w:r>
      <w:r w:rsidRPr="00C63040">
        <w:rPr>
          <w:rFonts w:ascii="Times New Roman" w:hAnsi="Times New Roman" w:cs="Times New Roman"/>
          <w:i/>
          <w:iCs/>
          <w:sz w:val="24"/>
          <w:szCs w:val="24"/>
        </w:rPr>
        <w:t xml:space="preserve">Mycobacterium leprae </w:t>
      </w:r>
      <w:r w:rsidRPr="00C63040">
        <w:rPr>
          <w:rFonts w:ascii="Times New Roman" w:hAnsi="Times New Roman" w:cs="Times New Roman"/>
          <w:sz w:val="24"/>
          <w:szCs w:val="24"/>
        </w:rPr>
        <w:t>resulting in chronic infection</w:t>
      </w:r>
      <w:r w:rsidR="007562E2" w:rsidRPr="00C63040">
        <w:rPr>
          <w:rFonts w:ascii="Times New Roman" w:hAnsi="Times New Roman" w:cs="Times New Roman"/>
          <w:sz w:val="24"/>
          <w:szCs w:val="24"/>
        </w:rPr>
        <w:t>,</w:t>
      </w:r>
      <w:r w:rsidR="008A57E0" w:rsidRPr="00C63040">
        <w:rPr>
          <w:rFonts w:ascii="Times New Roman" w:hAnsi="Times New Roman" w:cs="Times New Roman"/>
          <w:sz w:val="24"/>
          <w:szCs w:val="24"/>
        </w:rPr>
        <w:t xml:space="preserve"> which has been</w:t>
      </w:r>
      <w:r w:rsidR="00D24154">
        <w:rPr>
          <w:rFonts w:ascii="Times New Roman" w:hAnsi="Times New Roman" w:cs="Times New Roman"/>
          <w:sz w:val="24"/>
          <w:szCs w:val="24"/>
        </w:rPr>
        <w:t xml:space="preserve"> </w:t>
      </w:r>
      <w:r w:rsidR="00BE3C9D" w:rsidRPr="00C63040">
        <w:rPr>
          <w:rFonts w:ascii="Times New Roman" w:hAnsi="Times New Roman" w:cs="Times New Roman"/>
          <w:sz w:val="24"/>
          <w:szCs w:val="24"/>
        </w:rPr>
        <w:t>a</w:t>
      </w:r>
      <w:r w:rsidRPr="00C63040">
        <w:rPr>
          <w:rFonts w:ascii="Times New Roman" w:hAnsi="Times New Roman" w:cs="Times New Roman"/>
          <w:sz w:val="24"/>
          <w:szCs w:val="24"/>
        </w:rPr>
        <w:t>ffecting</w:t>
      </w:r>
      <w:r w:rsidR="00BE3C9D" w:rsidRPr="00C63040">
        <w:rPr>
          <w:rFonts w:ascii="Times New Roman" w:hAnsi="Times New Roman" w:cs="Times New Roman"/>
          <w:sz w:val="24"/>
          <w:szCs w:val="24"/>
        </w:rPr>
        <w:t xml:space="preserve"> the</w:t>
      </w:r>
      <w:r w:rsidRPr="00C63040">
        <w:rPr>
          <w:rFonts w:ascii="Times New Roman" w:hAnsi="Times New Roman" w:cs="Times New Roman"/>
          <w:sz w:val="24"/>
          <w:szCs w:val="24"/>
        </w:rPr>
        <w:t xml:space="preserve"> larger generation</w:t>
      </w:r>
      <w:r w:rsidR="00422B09" w:rsidRPr="00C63040">
        <w:rPr>
          <w:rFonts w:ascii="Times New Roman" w:hAnsi="Times New Roman" w:cs="Times New Roman"/>
          <w:sz w:val="24"/>
          <w:szCs w:val="24"/>
        </w:rPr>
        <w:t>s</w:t>
      </w:r>
      <w:r w:rsidRPr="00C63040">
        <w:rPr>
          <w:rFonts w:ascii="Times New Roman" w:hAnsi="Times New Roman" w:cs="Times New Roman"/>
          <w:sz w:val="24"/>
          <w:szCs w:val="24"/>
        </w:rPr>
        <w:t xml:space="preserve"> of mankind.</w:t>
      </w:r>
      <w:r w:rsidR="00D24154">
        <w:rPr>
          <w:rFonts w:ascii="Times New Roman" w:hAnsi="Times New Roman" w:cs="Times New Roman"/>
          <w:sz w:val="24"/>
          <w:szCs w:val="24"/>
        </w:rPr>
        <w:t xml:space="preserve"> </w:t>
      </w:r>
      <w:r w:rsidR="00BF5916" w:rsidRPr="00C63040">
        <w:rPr>
          <w:rFonts w:ascii="Times New Roman" w:hAnsi="Times New Roman" w:cs="Times New Roman"/>
          <w:sz w:val="24"/>
          <w:szCs w:val="24"/>
        </w:rPr>
        <w:t xml:space="preserve">It is mainly characterized by skin and peripheral nerve disorder destroying the sense of touch which can even result in physical disabilities. Early diagnosis can be boon to cure the infection as it can prevent from physical disabilities with </w:t>
      </w:r>
      <w:r w:rsidR="00C63040" w:rsidRPr="00C63040">
        <w:rPr>
          <w:rFonts w:ascii="Times New Roman" w:hAnsi="Times New Roman" w:cs="Times New Roman"/>
          <w:sz w:val="24"/>
          <w:szCs w:val="24"/>
          <w:shd w:val="clear" w:color="auto" w:fill="FFFFFF"/>
        </w:rPr>
        <w:t>Multidrug therapy</w:t>
      </w:r>
      <w:r w:rsidR="00D24154">
        <w:rPr>
          <w:rFonts w:ascii="Times New Roman" w:hAnsi="Times New Roman" w:cs="Times New Roman"/>
          <w:sz w:val="24"/>
          <w:szCs w:val="24"/>
          <w:shd w:val="clear" w:color="auto" w:fill="FFFFFF"/>
        </w:rPr>
        <w:t xml:space="preserve"> </w:t>
      </w:r>
      <w:r w:rsidR="00BF5916" w:rsidRPr="00C63040">
        <w:rPr>
          <w:rFonts w:ascii="Times New Roman" w:hAnsi="Times New Roman" w:cs="Times New Roman"/>
          <w:sz w:val="24"/>
          <w:szCs w:val="24"/>
        </w:rPr>
        <w:t>(MDT).</w:t>
      </w:r>
      <w:r w:rsidR="00BE3C9D" w:rsidRPr="00C63040">
        <w:rPr>
          <w:rFonts w:ascii="Times New Roman" w:hAnsi="Times New Roman" w:cs="Times New Roman"/>
          <w:sz w:val="24"/>
          <w:szCs w:val="24"/>
        </w:rPr>
        <w:t xml:space="preserve"> In spite of b</w:t>
      </w:r>
      <w:r w:rsidR="007562E2" w:rsidRPr="00C63040">
        <w:rPr>
          <w:rFonts w:ascii="Times New Roman" w:hAnsi="Times New Roman" w:cs="Times New Roman"/>
          <w:sz w:val="24"/>
          <w:szCs w:val="24"/>
        </w:rPr>
        <w:t>e</w:t>
      </w:r>
      <w:r w:rsidR="00BE3C9D" w:rsidRPr="00C63040">
        <w:rPr>
          <w:rFonts w:ascii="Times New Roman" w:hAnsi="Times New Roman" w:cs="Times New Roman"/>
          <w:sz w:val="24"/>
          <w:szCs w:val="24"/>
        </w:rPr>
        <w:t>ing curable it still holds the significant position as major global health problem</w:t>
      </w:r>
      <w:r w:rsidR="007562E2" w:rsidRPr="00C63040">
        <w:rPr>
          <w:rFonts w:ascii="Times New Roman" w:hAnsi="Times New Roman" w:cs="Times New Roman"/>
          <w:sz w:val="24"/>
          <w:szCs w:val="24"/>
        </w:rPr>
        <w:t xml:space="preserve"> due to its unpreventable nature. It is </w:t>
      </w:r>
      <w:r w:rsidR="005F7064" w:rsidRPr="00C63040">
        <w:rPr>
          <w:rFonts w:ascii="Times New Roman" w:hAnsi="Times New Roman" w:cs="Times New Roman"/>
          <w:sz w:val="24"/>
          <w:szCs w:val="24"/>
        </w:rPr>
        <w:t xml:space="preserve">endemic </w:t>
      </w:r>
      <w:r w:rsidR="007562E2" w:rsidRPr="00C63040">
        <w:rPr>
          <w:rFonts w:ascii="Times New Roman" w:hAnsi="Times New Roman" w:cs="Times New Roman"/>
          <w:sz w:val="24"/>
          <w:szCs w:val="24"/>
        </w:rPr>
        <w:t xml:space="preserve">in </w:t>
      </w:r>
      <w:r w:rsidR="005F7064" w:rsidRPr="00C63040">
        <w:rPr>
          <w:rFonts w:ascii="Times New Roman" w:hAnsi="Times New Roman" w:cs="Times New Roman"/>
          <w:sz w:val="24"/>
          <w:szCs w:val="24"/>
        </w:rPr>
        <w:t xml:space="preserve">various </w:t>
      </w:r>
      <w:r w:rsidR="007562E2" w:rsidRPr="00C63040">
        <w:rPr>
          <w:rFonts w:ascii="Times New Roman" w:hAnsi="Times New Roman" w:cs="Times New Roman"/>
          <w:sz w:val="24"/>
          <w:szCs w:val="24"/>
        </w:rPr>
        <w:t xml:space="preserve">developing </w:t>
      </w:r>
      <w:r w:rsidR="005F7064" w:rsidRPr="00C63040">
        <w:rPr>
          <w:rFonts w:ascii="Times New Roman" w:hAnsi="Times New Roman" w:cs="Times New Roman"/>
          <w:sz w:val="24"/>
          <w:szCs w:val="24"/>
        </w:rPr>
        <w:t>regions</w:t>
      </w:r>
      <w:r w:rsidR="007562E2" w:rsidRPr="00C63040">
        <w:rPr>
          <w:rFonts w:ascii="Times New Roman" w:hAnsi="Times New Roman" w:cs="Times New Roman"/>
          <w:sz w:val="24"/>
          <w:szCs w:val="24"/>
        </w:rPr>
        <w:t xml:space="preserve"> with highest number of </w:t>
      </w:r>
      <w:r w:rsidR="005F7064" w:rsidRPr="00C63040">
        <w:rPr>
          <w:rFonts w:ascii="Times New Roman" w:hAnsi="Times New Roman" w:cs="Times New Roman"/>
          <w:sz w:val="24"/>
          <w:szCs w:val="24"/>
        </w:rPr>
        <w:t>cases</w:t>
      </w:r>
      <w:r w:rsidR="007562E2" w:rsidRPr="00C63040">
        <w:rPr>
          <w:rFonts w:ascii="Times New Roman" w:hAnsi="Times New Roman" w:cs="Times New Roman"/>
          <w:sz w:val="24"/>
          <w:szCs w:val="24"/>
        </w:rPr>
        <w:t xml:space="preserve"> in Brazil and India</w:t>
      </w:r>
      <w:r w:rsidR="005F7064" w:rsidRPr="00C63040">
        <w:rPr>
          <w:rFonts w:ascii="Times New Roman" w:hAnsi="Times New Roman" w:cs="Times New Roman"/>
          <w:sz w:val="24"/>
          <w:szCs w:val="24"/>
        </w:rPr>
        <w:t>.</w:t>
      </w:r>
      <w:r w:rsidR="00D24154">
        <w:rPr>
          <w:rFonts w:ascii="Times New Roman" w:hAnsi="Times New Roman" w:cs="Times New Roman"/>
          <w:sz w:val="24"/>
          <w:szCs w:val="24"/>
        </w:rPr>
        <w:t xml:space="preserve"> </w:t>
      </w:r>
      <w:r w:rsidR="00BF5916" w:rsidRPr="00C63040">
        <w:rPr>
          <w:rFonts w:ascii="Times New Roman" w:hAnsi="Times New Roman" w:cs="Times New Roman"/>
          <w:sz w:val="24"/>
          <w:szCs w:val="24"/>
        </w:rPr>
        <w:t>India is home town to 63% of the world leprosy population and gives birth to 70% of new cases in Leprosy every year</w:t>
      </w:r>
      <w:r w:rsidR="00D24154">
        <w:rPr>
          <w:rFonts w:ascii="Times New Roman" w:hAnsi="Times New Roman" w:cs="Times New Roman"/>
          <w:sz w:val="24"/>
          <w:szCs w:val="24"/>
        </w:rPr>
        <w:t xml:space="preserve"> </w:t>
      </w:r>
      <w:r w:rsidR="00BF5916" w:rsidRPr="00C63040">
        <w:rPr>
          <w:rFonts w:ascii="Times New Roman" w:hAnsi="Times New Roman" w:cs="Times New Roman"/>
          <w:sz w:val="24"/>
          <w:szCs w:val="24"/>
          <w:shd w:val="clear" w:color="auto" w:fill="FFFFFF"/>
        </w:rPr>
        <w:t>despite it</w:t>
      </w:r>
      <w:r w:rsidR="00B4201B" w:rsidRPr="00C63040">
        <w:rPr>
          <w:rFonts w:ascii="Times New Roman" w:hAnsi="Times New Roman" w:cs="Times New Roman"/>
          <w:sz w:val="24"/>
          <w:szCs w:val="24"/>
          <w:shd w:val="clear" w:color="auto" w:fill="FFFFFF"/>
        </w:rPr>
        <w:t xml:space="preserve"> was officially declared leprosy free in 2005, reducing its prevalence rate (PR) to less than 0.9 per 10,000 people at national level</w:t>
      </w:r>
      <w:r w:rsidR="00BF5916" w:rsidRPr="00C63040">
        <w:rPr>
          <w:rFonts w:ascii="Times New Roman" w:hAnsi="Times New Roman" w:cs="Times New Roman"/>
          <w:sz w:val="24"/>
          <w:szCs w:val="24"/>
          <w:shd w:val="clear" w:color="auto" w:fill="FFFFFF"/>
        </w:rPr>
        <w:t>.</w:t>
      </w:r>
      <w:r w:rsidR="00D24154">
        <w:rPr>
          <w:rFonts w:ascii="Times New Roman" w:hAnsi="Times New Roman" w:cs="Times New Roman"/>
          <w:sz w:val="24"/>
          <w:szCs w:val="24"/>
          <w:shd w:val="clear" w:color="auto" w:fill="FFFFFF"/>
        </w:rPr>
        <w:t xml:space="preserve"> </w:t>
      </w:r>
      <w:r w:rsidR="00BF5916" w:rsidRPr="00C63040">
        <w:rPr>
          <w:rFonts w:ascii="Times New Roman" w:hAnsi="Times New Roman" w:cs="Times New Roman"/>
          <w:sz w:val="24"/>
          <w:szCs w:val="24"/>
          <w:shd w:val="clear" w:color="auto" w:fill="FFFFFF"/>
        </w:rPr>
        <w:t>However,</w:t>
      </w:r>
      <w:r w:rsidR="00B4201B" w:rsidRPr="00C63040">
        <w:rPr>
          <w:rFonts w:ascii="Times New Roman" w:hAnsi="Times New Roman" w:cs="Times New Roman"/>
          <w:sz w:val="24"/>
          <w:szCs w:val="24"/>
          <w:shd w:val="clear" w:color="auto" w:fill="FFFFFF"/>
        </w:rPr>
        <w:t xml:space="preserve"> PR of 0.74 per 10,000 people</w:t>
      </w:r>
      <w:r w:rsidR="008A57E0" w:rsidRPr="00C63040">
        <w:rPr>
          <w:rFonts w:ascii="Times New Roman" w:hAnsi="Times New Roman" w:cs="Times New Roman"/>
          <w:sz w:val="24"/>
          <w:szCs w:val="24"/>
          <w:shd w:val="clear" w:color="auto" w:fill="FFFFFF"/>
        </w:rPr>
        <w:t xml:space="preserve"> was recorded in 2017 indicating no significant decline in prevalence </w:t>
      </w:r>
      <w:r w:rsidR="007D549E" w:rsidRPr="00C63040">
        <w:rPr>
          <w:rFonts w:ascii="Times New Roman" w:hAnsi="Times New Roman" w:cs="Times New Roman"/>
          <w:sz w:val="24"/>
          <w:szCs w:val="24"/>
          <w:shd w:val="clear" w:color="auto" w:fill="FFFFFF"/>
        </w:rPr>
        <w:t>rate</w:t>
      </w:r>
      <w:r w:rsidR="007D549E" w:rsidRPr="00C63040">
        <w:rPr>
          <w:rFonts w:ascii="Times New Roman" w:hAnsi="Times New Roman" w:cs="Times New Roman"/>
          <w:sz w:val="24"/>
          <w:szCs w:val="24"/>
        </w:rPr>
        <w:t>.</w:t>
      </w:r>
      <w:r w:rsidR="00D24154">
        <w:rPr>
          <w:rFonts w:ascii="Times New Roman" w:hAnsi="Times New Roman" w:cs="Times New Roman"/>
          <w:sz w:val="24"/>
          <w:szCs w:val="24"/>
        </w:rPr>
        <w:t xml:space="preserve"> </w:t>
      </w:r>
      <w:r w:rsidR="007D549E" w:rsidRPr="00C63040">
        <w:rPr>
          <w:rFonts w:ascii="Times New Roman" w:hAnsi="Times New Roman" w:cs="Times New Roman"/>
          <w:sz w:val="24"/>
          <w:szCs w:val="24"/>
        </w:rPr>
        <w:t>Resistance in i</w:t>
      </w:r>
      <w:r w:rsidR="00520DA6" w:rsidRPr="00C63040">
        <w:rPr>
          <w:rFonts w:ascii="Times New Roman" w:hAnsi="Times New Roman" w:cs="Times New Roman"/>
          <w:sz w:val="24"/>
          <w:szCs w:val="24"/>
        </w:rPr>
        <w:t xml:space="preserve">ndividual drug used in </w:t>
      </w:r>
      <w:r w:rsidR="00C63040" w:rsidRPr="00C63040">
        <w:rPr>
          <w:rFonts w:ascii="Times New Roman" w:hAnsi="Times New Roman" w:cs="Times New Roman"/>
          <w:sz w:val="24"/>
          <w:szCs w:val="24"/>
          <w:shd w:val="clear" w:color="auto" w:fill="FFFFFF"/>
        </w:rPr>
        <w:t>Multidrug therapy</w:t>
      </w:r>
      <w:r w:rsidR="00D24154">
        <w:rPr>
          <w:rFonts w:ascii="Times New Roman" w:hAnsi="Times New Roman" w:cs="Times New Roman"/>
          <w:sz w:val="24"/>
          <w:szCs w:val="24"/>
          <w:shd w:val="clear" w:color="auto" w:fill="FFFFFF"/>
        </w:rPr>
        <w:t xml:space="preserve"> </w:t>
      </w:r>
      <w:r w:rsidR="007D549E" w:rsidRPr="00C63040">
        <w:rPr>
          <w:rFonts w:ascii="Times New Roman" w:hAnsi="Times New Roman" w:cs="Times New Roman"/>
          <w:sz w:val="24"/>
          <w:szCs w:val="24"/>
        </w:rPr>
        <w:t>was</w:t>
      </w:r>
      <w:r w:rsidR="00520DA6" w:rsidRPr="00C63040">
        <w:rPr>
          <w:rFonts w:ascii="Times New Roman" w:hAnsi="Times New Roman" w:cs="Times New Roman"/>
          <w:sz w:val="24"/>
          <w:szCs w:val="24"/>
        </w:rPr>
        <w:t xml:space="preserve"> already</w:t>
      </w:r>
      <w:r w:rsidR="007D549E" w:rsidRPr="00C63040">
        <w:rPr>
          <w:rFonts w:ascii="Times New Roman" w:hAnsi="Times New Roman" w:cs="Times New Roman"/>
          <w:sz w:val="24"/>
          <w:szCs w:val="24"/>
        </w:rPr>
        <w:t xml:space="preserve"> noted</w:t>
      </w:r>
      <w:r w:rsidR="00520DA6" w:rsidRPr="00C63040">
        <w:rPr>
          <w:rFonts w:ascii="Times New Roman" w:hAnsi="Times New Roman" w:cs="Times New Roman"/>
          <w:sz w:val="24"/>
          <w:szCs w:val="24"/>
        </w:rPr>
        <w:t xml:space="preserve"> when used alone so MDT was introduced by </w:t>
      </w:r>
      <w:proofErr w:type="gramStart"/>
      <w:r w:rsidR="00520DA6" w:rsidRPr="00C63040">
        <w:rPr>
          <w:rFonts w:ascii="Times New Roman" w:hAnsi="Times New Roman" w:cs="Times New Roman"/>
          <w:sz w:val="24"/>
          <w:szCs w:val="24"/>
        </w:rPr>
        <w:t>WHO</w:t>
      </w:r>
      <w:proofErr w:type="gramEnd"/>
      <w:r w:rsidR="00520DA6" w:rsidRPr="00C63040">
        <w:rPr>
          <w:rFonts w:ascii="Times New Roman" w:hAnsi="Times New Roman" w:cs="Times New Roman"/>
          <w:sz w:val="24"/>
          <w:szCs w:val="24"/>
        </w:rPr>
        <w:t xml:space="preserve"> in 1980. On the basis of types of leprosy</w:t>
      </w:r>
      <w:r w:rsidR="007D549E" w:rsidRPr="00C63040">
        <w:rPr>
          <w:rFonts w:ascii="Times New Roman" w:hAnsi="Times New Roman" w:cs="Times New Roman"/>
          <w:sz w:val="24"/>
          <w:szCs w:val="24"/>
        </w:rPr>
        <w:t>,</w:t>
      </w:r>
      <w:r w:rsidR="00520DA6" w:rsidRPr="00C63040">
        <w:rPr>
          <w:rFonts w:ascii="Times New Roman" w:hAnsi="Times New Roman" w:cs="Times New Roman"/>
          <w:sz w:val="24"/>
          <w:szCs w:val="24"/>
        </w:rPr>
        <w:t xml:space="preserve"> WHO has </w:t>
      </w:r>
      <w:r w:rsidR="007D549E" w:rsidRPr="00C63040">
        <w:rPr>
          <w:rFonts w:ascii="Times New Roman" w:hAnsi="Times New Roman" w:cs="Times New Roman"/>
          <w:sz w:val="24"/>
          <w:szCs w:val="24"/>
        </w:rPr>
        <w:t>given different treatment</w:t>
      </w:r>
      <w:r w:rsidR="00520DA6" w:rsidRPr="00C63040">
        <w:rPr>
          <w:rFonts w:ascii="Times New Roman" w:hAnsi="Times New Roman" w:cs="Times New Roman"/>
          <w:sz w:val="24"/>
          <w:szCs w:val="24"/>
        </w:rPr>
        <w:t xml:space="preserve"> regimens. </w:t>
      </w:r>
      <w:r w:rsidR="00520DA6" w:rsidRPr="00C63040">
        <w:rPr>
          <w:rFonts w:ascii="Times New Roman" w:hAnsi="Times New Roman" w:cs="Times New Roman"/>
          <w:sz w:val="24"/>
          <w:szCs w:val="24"/>
          <w:shd w:val="clear" w:color="auto" w:fill="FFFFFF"/>
        </w:rPr>
        <w:t xml:space="preserve">6-month regimen for Paucibacillary (PB) Leprosy including </w:t>
      </w:r>
      <w:r w:rsidR="007D549E" w:rsidRPr="00C63040">
        <w:rPr>
          <w:rFonts w:ascii="Times New Roman" w:hAnsi="Times New Roman" w:cs="Times New Roman"/>
          <w:sz w:val="24"/>
          <w:szCs w:val="24"/>
          <w:shd w:val="clear" w:color="auto" w:fill="FFFFFF"/>
        </w:rPr>
        <w:t xml:space="preserve">combination of </w:t>
      </w:r>
      <w:r w:rsidR="00520DA6" w:rsidRPr="00C63040">
        <w:rPr>
          <w:rFonts w:ascii="Times New Roman" w:hAnsi="Times New Roman" w:cs="Times New Roman"/>
          <w:sz w:val="24"/>
          <w:szCs w:val="24"/>
          <w:shd w:val="clear" w:color="auto" w:fill="FFFFFF"/>
        </w:rPr>
        <w:t>Dapsone and Rifampicin</w:t>
      </w:r>
      <w:r w:rsidR="007D549E" w:rsidRPr="00C63040">
        <w:rPr>
          <w:rFonts w:ascii="Times New Roman" w:hAnsi="Times New Roman" w:cs="Times New Roman"/>
          <w:sz w:val="24"/>
          <w:szCs w:val="24"/>
          <w:shd w:val="clear" w:color="auto" w:fill="FFFFFF"/>
        </w:rPr>
        <w:t>, 12-month regimen for Multibacillary (MB) Leprosy including the combination of Rifampicin, Clofazimine and Dapsone, and Single Lesion Paucibacillary (SLPB) Leprosy treatment regimen including the combinations of Ofloxacin, Minocycline, and Rifampicin.</w:t>
      </w:r>
      <w:r w:rsidR="00A80F5D">
        <w:rPr>
          <w:rFonts w:ascii="Times New Roman" w:hAnsi="Times New Roman" w:cs="Times New Roman"/>
          <w:sz w:val="24"/>
          <w:szCs w:val="24"/>
        </w:rPr>
        <w:t xml:space="preserve"> Thus, we can conclude </w:t>
      </w:r>
      <w:r w:rsidR="007D549E" w:rsidRPr="00C63040">
        <w:rPr>
          <w:rFonts w:ascii="Times New Roman" w:hAnsi="Times New Roman" w:cs="Times New Roman"/>
          <w:sz w:val="24"/>
          <w:szCs w:val="24"/>
        </w:rPr>
        <w:t xml:space="preserve">the current </w:t>
      </w:r>
      <w:r w:rsidR="00C63040" w:rsidRPr="00C63040">
        <w:rPr>
          <w:rFonts w:ascii="Times New Roman" w:hAnsi="Times New Roman" w:cs="Times New Roman"/>
          <w:sz w:val="24"/>
          <w:szCs w:val="24"/>
          <w:shd w:val="clear" w:color="auto" w:fill="FFFFFF"/>
        </w:rPr>
        <w:t>Multidrug therapy</w:t>
      </w:r>
      <w:r w:rsidR="00D24154">
        <w:rPr>
          <w:rFonts w:ascii="Times New Roman" w:hAnsi="Times New Roman" w:cs="Times New Roman"/>
          <w:sz w:val="24"/>
          <w:szCs w:val="24"/>
          <w:shd w:val="clear" w:color="auto" w:fill="FFFFFF"/>
        </w:rPr>
        <w:t xml:space="preserve"> </w:t>
      </w:r>
      <w:r w:rsidR="007D549E" w:rsidRPr="00C63040">
        <w:rPr>
          <w:rFonts w:ascii="Times New Roman" w:hAnsi="Times New Roman" w:cs="Times New Roman"/>
          <w:sz w:val="24"/>
          <w:szCs w:val="24"/>
        </w:rPr>
        <w:t>used for treatment is not enough and attention should be paid to prevent the transmission of leprosy</w:t>
      </w:r>
      <w:r w:rsidR="00C63040" w:rsidRPr="00C63040">
        <w:rPr>
          <w:rFonts w:ascii="Times New Roman" w:hAnsi="Times New Roman" w:cs="Times New Roman"/>
          <w:sz w:val="24"/>
          <w:szCs w:val="24"/>
        </w:rPr>
        <w:t xml:space="preserve"> in order to </w:t>
      </w:r>
      <w:r w:rsidR="00A80F5D">
        <w:rPr>
          <w:rFonts w:ascii="Times New Roman" w:hAnsi="Times New Roman" w:cs="Times New Roman"/>
          <w:sz w:val="24"/>
          <w:szCs w:val="24"/>
        </w:rPr>
        <w:t>erase</w:t>
      </w:r>
      <w:r w:rsidR="00C63040" w:rsidRPr="00C63040">
        <w:rPr>
          <w:rFonts w:ascii="Times New Roman" w:hAnsi="Times New Roman" w:cs="Times New Roman"/>
          <w:sz w:val="24"/>
          <w:szCs w:val="24"/>
        </w:rPr>
        <w:t xml:space="preserve"> leprosy from major health disease.</w:t>
      </w:r>
    </w:p>
    <w:p w:rsidR="00C63040" w:rsidRPr="00C63040" w:rsidRDefault="00C63040" w:rsidP="008A57E0">
      <w:pPr>
        <w:spacing w:line="360" w:lineRule="auto"/>
        <w:jc w:val="both"/>
        <w:rPr>
          <w:rFonts w:ascii="Times New Roman" w:hAnsi="Times New Roman" w:cs="Times New Roman"/>
          <w:b/>
          <w:bCs/>
          <w:sz w:val="24"/>
          <w:szCs w:val="24"/>
          <w:shd w:val="clear" w:color="auto" w:fill="FFFFFF"/>
        </w:rPr>
      </w:pPr>
      <w:r w:rsidRPr="00C63040">
        <w:rPr>
          <w:rFonts w:ascii="Times New Roman" w:hAnsi="Times New Roman" w:cs="Times New Roman"/>
          <w:b/>
          <w:bCs/>
          <w:sz w:val="24"/>
          <w:szCs w:val="24"/>
          <w:shd w:val="clear" w:color="auto" w:fill="FFFFFF"/>
        </w:rPr>
        <w:t>KEYWORDS</w:t>
      </w:r>
    </w:p>
    <w:p w:rsidR="00C63040" w:rsidRPr="00C63040" w:rsidRDefault="00C63040" w:rsidP="008A57E0">
      <w:pPr>
        <w:spacing w:line="360" w:lineRule="auto"/>
        <w:jc w:val="both"/>
        <w:rPr>
          <w:rFonts w:ascii="Times New Roman" w:hAnsi="Times New Roman" w:cs="Times New Roman"/>
          <w:b/>
          <w:bCs/>
          <w:sz w:val="24"/>
          <w:szCs w:val="24"/>
          <w:shd w:val="clear" w:color="auto" w:fill="FFFFFF"/>
        </w:rPr>
      </w:pPr>
      <w:r w:rsidRPr="00C63040">
        <w:rPr>
          <w:rFonts w:ascii="Times New Roman" w:hAnsi="Times New Roman" w:cs="Times New Roman"/>
          <w:sz w:val="24"/>
          <w:szCs w:val="24"/>
          <w:shd w:val="clear" w:color="auto" w:fill="FFFFFF"/>
        </w:rPr>
        <w:t>Hansen's disease, Multidrug therapy, Paucibacillary (PB) Leprosy, Multibacillary (MB) Leprosy, Paucibacillary (SLPB) Leprosy</w:t>
      </w:r>
    </w:p>
    <w:tbl>
      <w:tblPr>
        <w:tblW w:w="0" w:type="auto"/>
        <w:tblCellSpacing w:w="15" w:type="dxa"/>
        <w:shd w:val="clear" w:color="auto" w:fill="FFFFFF"/>
        <w:tblCellMar>
          <w:left w:w="0" w:type="dxa"/>
          <w:right w:w="0" w:type="dxa"/>
        </w:tblCellMar>
        <w:tblLook w:val="04A0"/>
      </w:tblPr>
      <w:tblGrid>
        <w:gridCol w:w="51"/>
        <w:gridCol w:w="36"/>
        <w:gridCol w:w="51"/>
      </w:tblGrid>
      <w:tr w:rsidR="00520DA6" w:rsidRPr="00520DA6" w:rsidTr="00520DA6">
        <w:trPr>
          <w:tblCellSpacing w:w="15" w:type="dxa"/>
        </w:trPr>
        <w:tc>
          <w:tcPr>
            <w:tcW w:w="0" w:type="auto"/>
            <w:tcBorders>
              <w:top w:val="nil"/>
              <w:left w:val="nil"/>
              <w:bottom w:val="nil"/>
              <w:right w:val="nil"/>
            </w:tcBorders>
            <w:shd w:val="clear" w:color="auto" w:fill="FFFFFF"/>
            <w:hideMark/>
          </w:tcPr>
          <w:p w:rsidR="00520DA6" w:rsidRPr="00520DA6" w:rsidRDefault="00520DA6" w:rsidP="007D549E">
            <w:pPr>
              <w:rPr>
                <w:rFonts w:ascii="inherit" w:eastAsia="Times New Roman" w:hAnsi="inherit" w:cs="Times New Roman"/>
                <w:color w:val="333333"/>
                <w:sz w:val="20"/>
                <w:szCs w:val="20"/>
              </w:rPr>
            </w:pPr>
          </w:p>
        </w:tc>
        <w:tc>
          <w:tcPr>
            <w:tcW w:w="0" w:type="auto"/>
            <w:shd w:val="clear" w:color="auto" w:fill="FFFFFF"/>
            <w:vAlign w:val="center"/>
            <w:hideMark/>
          </w:tcPr>
          <w:p w:rsidR="00520DA6" w:rsidRPr="00520DA6" w:rsidRDefault="00520DA6" w:rsidP="00520DA6">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rsidR="00520DA6" w:rsidRPr="00520DA6" w:rsidRDefault="00520DA6" w:rsidP="00520DA6">
            <w:pPr>
              <w:spacing w:after="0" w:line="240" w:lineRule="auto"/>
              <w:rPr>
                <w:rFonts w:ascii="Times New Roman" w:eastAsia="Times New Roman" w:hAnsi="Times New Roman" w:cs="Times New Roman"/>
                <w:sz w:val="20"/>
                <w:szCs w:val="20"/>
              </w:rPr>
            </w:pPr>
          </w:p>
        </w:tc>
      </w:tr>
    </w:tbl>
    <w:p w:rsidR="00520DA6" w:rsidRPr="00B14682" w:rsidRDefault="00520DA6" w:rsidP="008A57E0">
      <w:pPr>
        <w:spacing w:line="360" w:lineRule="auto"/>
        <w:jc w:val="both"/>
        <w:rPr>
          <w:rFonts w:ascii="Times New Roman" w:hAnsi="Times New Roman" w:cs="Times New Roman"/>
          <w:sz w:val="24"/>
          <w:szCs w:val="24"/>
        </w:rPr>
      </w:pPr>
    </w:p>
    <w:sectPr w:rsidR="00520DA6" w:rsidRPr="00B14682" w:rsidSect="0017200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inherit">
    <w:altName w:val="Cambria"/>
    <w:panose1 w:val="00000000000000000000"/>
    <w:charset w:val="00"/>
    <w:family w:val="roman"/>
    <w:notTrueType/>
    <w:pitch w:val="default"/>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70883"/>
    <w:rsid w:val="00130C07"/>
    <w:rsid w:val="00172007"/>
    <w:rsid w:val="00350D96"/>
    <w:rsid w:val="00422B09"/>
    <w:rsid w:val="00520DA6"/>
    <w:rsid w:val="005F7064"/>
    <w:rsid w:val="006E4465"/>
    <w:rsid w:val="007562E2"/>
    <w:rsid w:val="00770883"/>
    <w:rsid w:val="007D549E"/>
    <w:rsid w:val="008A57E0"/>
    <w:rsid w:val="00A80F5D"/>
    <w:rsid w:val="00B14682"/>
    <w:rsid w:val="00B4201B"/>
    <w:rsid w:val="00BA3C43"/>
    <w:rsid w:val="00BE3C9D"/>
    <w:rsid w:val="00BF5916"/>
    <w:rsid w:val="00C63040"/>
    <w:rsid w:val="00D24154"/>
    <w:rsid w:val="00F92C7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200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7064"/>
    <w:rPr>
      <w:color w:val="0000FF"/>
      <w:u w:val="single"/>
    </w:rPr>
  </w:style>
  <w:style w:type="paragraph" w:styleId="NormalWeb">
    <w:name w:val="Normal (Web)"/>
    <w:basedOn w:val="Normal"/>
    <w:uiPriority w:val="99"/>
    <w:semiHidden/>
    <w:unhideWhenUsed/>
    <w:rsid w:val="00520DA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
    <w:name w:val="Unresolved Mention"/>
    <w:basedOn w:val="DefaultParagraphFont"/>
    <w:uiPriority w:val="99"/>
    <w:semiHidden/>
    <w:unhideWhenUsed/>
    <w:rsid w:val="00BA3C43"/>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374083513">
      <w:bodyDiv w:val="1"/>
      <w:marLeft w:val="0"/>
      <w:marRight w:val="0"/>
      <w:marTop w:val="0"/>
      <w:marBottom w:val="0"/>
      <w:divBdr>
        <w:top w:val="none" w:sz="0" w:space="0" w:color="auto"/>
        <w:left w:val="none" w:sz="0" w:space="0" w:color="auto"/>
        <w:bottom w:val="none" w:sz="0" w:space="0" w:color="auto"/>
        <w:right w:val="none" w:sz="0" w:space="0" w:color="auto"/>
      </w:divBdr>
    </w:div>
    <w:div w:id="855846887">
      <w:bodyDiv w:val="1"/>
      <w:marLeft w:val="0"/>
      <w:marRight w:val="0"/>
      <w:marTop w:val="0"/>
      <w:marBottom w:val="0"/>
      <w:divBdr>
        <w:top w:val="none" w:sz="0" w:space="0" w:color="auto"/>
        <w:left w:val="none" w:sz="0" w:space="0" w:color="auto"/>
        <w:bottom w:val="none" w:sz="0" w:space="0" w:color="auto"/>
        <w:right w:val="none" w:sz="0" w:space="0" w:color="auto"/>
      </w:divBdr>
    </w:div>
    <w:div w:id="1476067879">
      <w:bodyDiv w:val="1"/>
      <w:marLeft w:val="0"/>
      <w:marRight w:val="0"/>
      <w:marTop w:val="0"/>
      <w:marBottom w:val="0"/>
      <w:divBdr>
        <w:top w:val="none" w:sz="0" w:space="0" w:color="auto"/>
        <w:left w:val="none" w:sz="0" w:space="0" w:color="auto"/>
        <w:bottom w:val="none" w:sz="0" w:space="0" w:color="auto"/>
        <w:right w:val="none" w:sz="0" w:space="0" w:color="auto"/>
      </w:divBdr>
    </w:div>
    <w:div w:id="1565024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345</Words>
  <Characters>1968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Adele_sabeena</dc:creator>
  <cp:lastModifiedBy>fhs</cp:lastModifiedBy>
  <cp:revision>2</cp:revision>
  <dcterms:created xsi:type="dcterms:W3CDTF">2020-02-14T09:12:00Z</dcterms:created>
  <dcterms:modified xsi:type="dcterms:W3CDTF">2020-02-14T09:12:00Z</dcterms:modified>
</cp:coreProperties>
</file>