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2DC5B9" w14:textId="77777777" w:rsidR="00F230F7" w:rsidRDefault="00F230F7" w:rsidP="00362DAB">
      <w:pPr>
        <w:pStyle w:val="NormalWeb"/>
        <w:spacing w:before="0" w:beforeAutospacing="0" w:after="0" w:afterAutospacing="0"/>
        <w:rPr>
          <w:rStyle w:val="Strong"/>
          <w:color w:val="1C1E29"/>
          <w:sz w:val="28"/>
          <w:szCs w:val="28"/>
        </w:rPr>
      </w:pPr>
    </w:p>
    <w:p w14:paraId="4BC11204" w14:textId="77777777" w:rsidR="00F230F7" w:rsidRPr="00792A89" w:rsidRDefault="00F230F7" w:rsidP="00F230F7">
      <w:pPr>
        <w:pStyle w:val="NormalWeb"/>
        <w:spacing w:before="0" w:beforeAutospacing="0" w:after="0" w:afterAutospacing="0"/>
        <w:rPr>
          <w:color w:val="1C1E29"/>
          <w:sz w:val="36"/>
          <w:szCs w:val="36"/>
        </w:rPr>
      </w:pPr>
      <w:r w:rsidRPr="00792A89">
        <w:rPr>
          <w:rStyle w:val="Strong"/>
          <w:color w:val="1C1E29"/>
          <w:sz w:val="36"/>
          <w:szCs w:val="36"/>
        </w:rPr>
        <w:t xml:space="preserve">Chickenpox outbreak investigation: </w:t>
      </w:r>
      <w:r>
        <w:rPr>
          <w:rStyle w:val="Strong"/>
          <w:color w:val="1C1E29"/>
          <w:sz w:val="36"/>
          <w:szCs w:val="36"/>
        </w:rPr>
        <w:t xml:space="preserve">Eradah Complex for </w:t>
      </w:r>
      <w:r w:rsidRPr="00792A89">
        <w:rPr>
          <w:rStyle w:val="Strong"/>
          <w:color w:val="1C1E29"/>
          <w:sz w:val="36"/>
          <w:szCs w:val="36"/>
        </w:rPr>
        <w:t>Mental Health, Riyadh, 2018.A case series study.</w:t>
      </w:r>
    </w:p>
    <w:p w14:paraId="3BE603C5" w14:textId="5CA83C7F" w:rsidR="00F230F7" w:rsidRDefault="00F230F7" w:rsidP="00362DAB">
      <w:pPr>
        <w:pStyle w:val="NormalWeb"/>
        <w:spacing w:before="0" w:beforeAutospacing="0" w:after="0" w:afterAutospacing="0"/>
        <w:rPr>
          <w:rStyle w:val="Strong"/>
          <w:color w:val="1C1E29"/>
          <w:sz w:val="28"/>
          <w:szCs w:val="28"/>
        </w:rPr>
      </w:pPr>
    </w:p>
    <w:p w14:paraId="3D25AA61" w14:textId="690627B3" w:rsidR="00F230F7" w:rsidRDefault="00F230F7" w:rsidP="00362DAB">
      <w:pPr>
        <w:pStyle w:val="NormalWeb"/>
        <w:spacing w:before="0" w:beforeAutospacing="0" w:after="0" w:afterAutospacing="0"/>
        <w:rPr>
          <w:rStyle w:val="Strong"/>
          <w:color w:val="1C1E29"/>
          <w:sz w:val="28"/>
          <w:szCs w:val="28"/>
        </w:rPr>
      </w:pPr>
    </w:p>
    <w:p w14:paraId="2C2DDD6A" w14:textId="27C601F0" w:rsidR="00F230F7" w:rsidRDefault="00F230F7" w:rsidP="00362DAB">
      <w:pPr>
        <w:pStyle w:val="NormalWeb"/>
        <w:spacing w:before="0" w:beforeAutospacing="0" w:after="0" w:afterAutospacing="0"/>
        <w:rPr>
          <w:rStyle w:val="Strong"/>
          <w:color w:val="1C1E29"/>
          <w:sz w:val="28"/>
          <w:szCs w:val="28"/>
        </w:rPr>
      </w:pPr>
      <w:r>
        <w:rPr>
          <w:rStyle w:val="Strong"/>
          <w:color w:val="1C1E29"/>
          <w:sz w:val="28"/>
          <w:szCs w:val="28"/>
        </w:rPr>
        <w:t xml:space="preserve">                                Dr Ibtissam Mechatte</w:t>
      </w:r>
    </w:p>
    <w:p w14:paraId="72452AE0" w14:textId="253A8D62" w:rsidR="00F230F7" w:rsidRDefault="00F230F7" w:rsidP="00362DAB">
      <w:pPr>
        <w:pStyle w:val="NormalWeb"/>
        <w:spacing w:before="0" w:beforeAutospacing="0" w:after="0" w:afterAutospacing="0"/>
        <w:rPr>
          <w:rStyle w:val="Strong"/>
          <w:color w:val="1C1E29"/>
          <w:sz w:val="28"/>
          <w:szCs w:val="28"/>
        </w:rPr>
      </w:pPr>
      <w:r>
        <w:rPr>
          <w:rStyle w:val="Strong"/>
          <w:color w:val="1C1E29"/>
          <w:sz w:val="28"/>
          <w:szCs w:val="28"/>
        </w:rPr>
        <w:t xml:space="preserve">                 Ministry of Health-Saudi Arabia</w:t>
      </w:r>
    </w:p>
    <w:p w14:paraId="556AC7FB" w14:textId="77777777" w:rsidR="00F230F7" w:rsidRDefault="00F230F7" w:rsidP="00362DAB">
      <w:pPr>
        <w:pStyle w:val="NormalWeb"/>
        <w:spacing w:before="0" w:beforeAutospacing="0" w:after="0" w:afterAutospacing="0"/>
        <w:rPr>
          <w:rStyle w:val="Strong"/>
          <w:color w:val="1C1E29"/>
          <w:sz w:val="28"/>
          <w:szCs w:val="28"/>
        </w:rPr>
      </w:pPr>
    </w:p>
    <w:p w14:paraId="42278EEF" w14:textId="12BE2176" w:rsidR="00362DAB" w:rsidRDefault="00362DAB" w:rsidP="00362DAB">
      <w:pPr>
        <w:pStyle w:val="NormalWeb"/>
        <w:spacing w:before="0" w:beforeAutospacing="0" w:after="0" w:afterAutospacing="0"/>
        <w:rPr>
          <w:color w:val="1C1E29"/>
          <w:sz w:val="28"/>
          <w:szCs w:val="28"/>
        </w:rPr>
      </w:pPr>
      <w:r w:rsidRPr="0058079F">
        <w:rPr>
          <w:rStyle w:val="Strong"/>
          <w:color w:val="1C1E29"/>
          <w:sz w:val="28"/>
          <w:szCs w:val="28"/>
        </w:rPr>
        <w:t>Background:</w:t>
      </w:r>
      <w:r w:rsidRPr="0058079F">
        <w:rPr>
          <w:color w:val="1C1E29"/>
          <w:sz w:val="28"/>
          <w:szCs w:val="28"/>
        </w:rPr>
        <w:t xml:space="preserve"> On 5 December 2018, the Field Epidemiology Training Program (FETP) was notified of a varicella outbreak in a female psychiatric ward in </w:t>
      </w:r>
      <w:r w:rsidR="004A10AE">
        <w:rPr>
          <w:color w:val="1C1E29"/>
          <w:sz w:val="28"/>
          <w:szCs w:val="28"/>
        </w:rPr>
        <w:t>Eradah</w:t>
      </w:r>
      <w:r w:rsidRPr="0058079F">
        <w:rPr>
          <w:color w:val="1C1E29"/>
          <w:sz w:val="28"/>
          <w:szCs w:val="28"/>
        </w:rPr>
        <w:t xml:space="preserve"> </w:t>
      </w:r>
      <w:r w:rsidR="004A10AE">
        <w:rPr>
          <w:color w:val="1C1E29"/>
          <w:sz w:val="28"/>
          <w:szCs w:val="28"/>
        </w:rPr>
        <w:t>Complex for Mental</w:t>
      </w:r>
      <w:r w:rsidRPr="0058079F">
        <w:rPr>
          <w:color w:val="1C1E29"/>
          <w:sz w:val="28"/>
          <w:szCs w:val="28"/>
        </w:rPr>
        <w:t xml:space="preserve"> Health in Riyadh. We investigated to describe the outbreak and identify challenges in case management and outbreak control in this unique healthcare setting.</w:t>
      </w:r>
    </w:p>
    <w:p w14:paraId="02A34218" w14:textId="77777777" w:rsidR="00362DAB" w:rsidRPr="0058079F" w:rsidRDefault="00362DAB" w:rsidP="00362DAB">
      <w:pPr>
        <w:pStyle w:val="NormalWeb"/>
        <w:spacing w:before="0" w:beforeAutospacing="0" w:after="0" w:afterAutospacing="0"/>
        <w:rPr>
          <w:color w:val="1C1E29"/>
          <w:sz w:val="28"/>
          <w:szCs w:val="28"/>
        </w:rPr>
      </w:pPr>
    </w:p>
    <w:p w14:paraId="4C2B3FFA" w14:textId="77777777" w:rsidR="00362DAB" w:rsidRDefault="00362DAB" w:rsidP="00362DAB">
      <w:pPr>
        <w:pStyle w:val="NormalWeb"/>
        <w:spacing w:before="0" w:beforeAutospacing="0" w:after="0" w:afterAutospacing="0"/>
        <w:rPr>
          <w:color w:val="1C1E29"/>
          <w:sz w:val="28"/>
          <w:szCs w:val="28"/>
        </w:rPr>
      </w:pPr>
      <w:r w:rsidRPr="0058079F">
        <w:rPr>
          <w:rStyle w:val="Strong"/>
          <w:color w:val="1C1E29"/>
          <w:sz w:val="28"/>
          <w:szCs w:val="28"/>
        </w:rPr>
        <w:t>Methodology:</w:t>
      </w:r>
      <w:r w:rsidRPr="0058079F">
        <w:rPr>
          <w:color w:val="1C1E29"/>
          <w:sz w:val="28"/>
          <w:szCs w:val="28"/>
        </w:rPr>
        <w:t> This study was an observational descriptive case series. We defined suspected case as a patient with sudden onset of disease with mild fever, generalized maculopapulovesicular rash with no apparent cause, to be confirmed by the laboratory or epidemiological link. We reviewed patients’ records, and relevant data were retrieved (demographics, symptoms, and vaccination status). No interview</w:t>
      </w:r>
      <w:r>
        <w:rPr>
          <w:color w:val="1C1E29"/>
          <w:sz w:val="28"/>
          <w:szCs w:val="28"/>
        </w:rPr>
        <w:t xml:space="preserve">s were </w:t>
      </w:r>
      <w:r w:rsidRPr="0058079F">
        <w:rPr>
          <w:color w:val="1C1E29"/>
          <w:sz w:val="28"/>
          <w:szCs w:val="28"/>
        </w:rPr>
        <w:t xml:space="preserve">done as the patients psychologically unstable, and meetings with the hospital </w:t>
      </w:r>
      <w:r>
        <w:rPr>
          <w:color w:val="1C1E29"/>
          <w:sz w:val="28"/>
          <w:szCs w:val="28"/>
        </w:rPr>
        <w:t>infection control</w:t>
      </w:r>
      <w:r w:rsidRPr="0058079F">
        <w:rPr>
          <w:color w:val="1C1E29"/>
          <w:sz w:val="28"/>
          <w:szCs w:val="28"/>
        </w:rPr>
        <w:t xml:space="preserve"> and public health officials</w:t>
      </w:r>
      <w:r>
        <w:rPr>
          <w:color w:val="1C1E29"/>
          <w:sz w:val="28"/>
          <w:szCs w:val="28"/>
        </w:rPr>
        <w:t xml:space="preserve"> were</w:t>
      </w:r>
      <w:r w:rsidRPr="0058079F">
        <w:rPr>
          <w:color w:val="1C1E29"/>
          <w:sz w:val="28"/>
          <w:szCs w:val="28"/>
        </w:rPr>
        <w:t xml:space="preserve"> held. </w:t>
      </w:r>
    </w:p>
    <w:p w14:paraId="32422893" w14:textId="77777777" w:rsidR="00362DAB" w:rsidRPr="0058079F" w:rsidRDefault="00362DAB" w:rsidP="00362DAB">
      <w:pPr>
        <w:pStyle w:val="NormalWeb"/>
        <w:spacing w:before="0" w:beforeAutospacing="0" w:after="0" w:afterAutospacing="0"/>
        <w:rPr>
          <w:color w:val="1C1E29"/>
          <w:sz w:val="28"/>
          <w:szCs w:val="28"/>
        </w:rPr>
      </w:pPr>
    </w:p>
    <w:p w14:paraId="2F1B5636" w14:textId="77777777" w:rsidR="00362DAB" w:rsidRPr="0058079F" w:rsidRDefault="00362DAB" w:rsidP="00362DAB">
      <w:pPr>
        <w:pStyle w:val="NormalWeb"/>
        <w:spacing w:before="0" w:beforeAutospacing="0" w:after="0" w:afterAutospacing="0"/>
        <w:rPr>
          <w:color w:val="1C1E29"/>
          <w:sz w:val="28"/>
          <w:szCs w:val="28"/>
        </w:rPr>
      </w:pPr>
      <w:r w:rsidRPr="0058079F">
        <w:rPr>
          <w:rStyle w:val="Strong"/>
          <w:color w:val="1C1E29"/>
          <w:sz w:val="28"/>
          <w:szCs w:val="28"/>
        </w:rPr>
        <w:t>Results:  </w:t>
      </w:r>
      <w:r w:rsidRPr="0058079F">
        <w:rPr>
          <w:color w:val="1C1E29"/>
          <w:sz w:val="28"/>
          <w:szCs w:val="28"/>
        </w:rPr>
        <w:t xml:space="preserve">We identified a total of 8 confirmed cases of varicella (5 patients, 3 staff) out of 78 females (staff and patients), and one suspected case. The mean age of cases was 36.5 years (age range = 25-48 years),63% of cases were Saudi. All cases were clinically confirmed: 100% had a maculopapular rash, 75% had vesicles, and 50% had a fever. The incubation period ranged from 8-17 days (average of 14 days). The index case of this outbreak was most likely a nurse who diagnosed to have chickenpox on 17 September. The secondary attack rate was 10%, 13% reported previous varicella vaccination. All cases </w:t>
      </w:r>
      <w:r>
        <w:rPr>
          <w:color w:val="1C1E29"/>
          <w:sz w:val="28"/>
          <w:szCs w:val="28"/>
        </w:rPr>
        <w:t>r</w:t>
      </w:r>
      <w:r w:rsidRPr="0058079F">
        <w:rPr>
          <w:color w:val="1C1E29"/>
          <w:sz w:val="28"/>
          <w:szCs w:val="28"/>
        </w:rPr>
        <w:t>ecovered without any complications. </w:t>
      </w:r>
    </w:p>
    <w:p w14:paraId="46C7220B" w14:textId="77777777" w:rsidR="00362DAB" w:rsidRPr="0058079F" w:rsidRDefault="00362DAB" w:rsidP="00362DAB">
      <w:pPr>
        <w:pStyle w:val="NormalWeb"/>
        <w:spacing w:before="0" w:beforeAutospacing="0" w:after="0" w:afterAutospacing="0"/>
        <w:rPr>
          <w:color w:val="1C1E29"/>
          <w:sz w:val="28"/>
          <w:szCs w:val="28"/>
        </w:rPr>
      </w:pPr>
      <w:r w:rsidRPr="0058079F">
        <w:rPr>
          <w:color w:val="1C1E29"/>
          <w:sz w:val="28"/>
          <w:szCs w:val="28"/>
        </w:rPr>
        <w:t> </w:t>
      </w:r>
    </w:p>
    <w:p w14:paraId="6071E453" w14:textId="77777777" w:rsidR="00362DAB" w:rsidRDefault="00362DAB" w:rsidP="00362DAB">
      <w:pPr>
        <w:pStyle w:val="NormalWeb"/>
        <w:spacing w:before="0" w:beforeAutospacing="0" w:after="0" w:afterAutospacing="0"/>
        <w:rPr>
          <w:color w:val="1C1E29"/>
          <w:sz w:val="28"/>
          <w:szCs w:val="28"/>
        </w:rPr>
      </w:pPr>
      <w:r w:rsidRPr="0058079F">
        <w:rPr>
          <w:rStyle w:val="Strong"/>
          <w:color w:val="1C1E29"/>
          <w:sz w:val="28"/>
          <w:szCs w:val="28"/>
        </w:rPr>
        <w:t>Conclusion:</w:t>
      </w:r>
      <w:r w:rsidRPr="0058079F">
        <w:rPr>
          <w:color w:val="1C1E29"/>
          <w:sz w:val="28"/>
          <w:szCs w:val="28"/>
        </w:rPr>
        <w:t xml:space="preserve"> We found evidence of person-to-person transmission between the patients and the </w:t>
      </w:r>
      <w:r>
        <w:rPr>
          <w:color w:val="1C1E29"/>
          <w:sz w:val="28"/>
          <w:szCs w:val="28"/>
        </w:rPr>
        <w:t>index</w:t>
      </w:r>
      <w:r w:rsidRPr="0058079F">
        <w:rPr>
          <w:color w:val="1C1E29"/>
          <w:sz w:val="28"/>
          <w:szCs w:val="28"/>
        </w:rPr>
        <w:t xml:space="preserve"> case due to close contact. We recommended a laboratory test for immunity and varicella vaccin</w:t>
      </w:r>
      <w:r>
        <w:rPr>
          <w:color w:val="1C1E29"/>
          <w:sz w:val="28"/>
          <w:szCs w:val="28"/>
        </w:rPr>
        <w:t xml:space="preserve">ation </w:t>
      </w:r>
      <w:r w:rsidRPr="0058079F">
        <w:rPr>
          <w:color w:val="1C1E29"/>
          <w:sz w:val="28"/>
          <w:szCs w:val="28"/>
        </w:rPr>
        <w:t>or all HCWs who have negative serology or unknown VZV infection with two doses with an interval of 4 weeks except immunocompromised or pregnant ladies.</w:t>
      </w:r>
    </w:p>
    <w:p w14:paraId="0C512650" w14:textId="77777777" w:rsidR="00362DAB" w:rsidRPr="0058079F" w:rsidRDefault="00362DAB" w:rsidP="00362DAB">
      <w:pPr>
        <w:pStyle w:val="NormalWeb"/>
        <w:spacing w:before="0" w:beforeAutospacing="0" w:after="0" w:afterAutospacing="0"/>
        <w:rPr>
          <w:color w:val="1C1E29"/>
          <w:sz w:val="28"/>
          <w:szCs w:val="28"/>
        </w:rPr>
      </w:pPr>
    </w:p>
    <w:p w14:paraId="20377C98" w14:textId="77777777" w:rsidR="00362DAB" w:rsidRPr="0058079F" w:rsidRDefault="00362DAB" w:rsidP="00362DAB">
      <w:pPr>
        <w:pStyle w:val="NormalWeb"/>
        <w:spacing w:before="0" w:beforeAutospacing="0" w:after="0" w:afterAutospacing="0"/>
        <w:rPr>
          <w:color w:val="1C1E29"/>
          <w:sz w:val="28"/>
          <w:szCs w:val="28"/>
        </w:rPr>
      </w:pPr>
      <w:r w:rsidRPr="0058079F">
        <w:rPr>
          <w:rStyle w:val="Strong"/>
          <w:color w:val="1C1E29"/>
          <w:sz w:val="28"/>
          <w:szCs w:val="28"/>
        </w:rPr>
        <w:t>Keywords: </w:t>
      </w:r>
      <w:r w:rsidRPr="0058079F">
        <w:rPr>
          <w:color w:val="1C1E29"/>
          <w:sz w:val="28"/>
          <w:szCs w:val="28"/>
        </w:rPr>
        <w:t>chickenpox, HCWs, outbreak, vaccine.</w:t>
      </w:r>
    </w:p>
    <w:p w14:paraId="0BB3892C" w14:textId="77777777" w:rsidR="00362DAB" w:rsidRDefault="00362DAB" w:rsidP="00362DAB"/>
    <w:p w14:paraId="2EE62DDB" w14:textId="77777777" w:rsidR="00F230F7" w:rsidRDefault="00F230F7" w:rsidP="00F230F7">
      <w:pPr>
        <w:jc w:val="both"/>
        <w:rPr>
          <w:b/>
        </w:rPr>
      </w:pPr>
      <w:r>
        <w:rPr>
          <w:b/>
        </w:rPr>
        <w:t>Biography</w:t>
      </w:r>
    </w:p>
    <w:p w14:paraId="4F7A0166" w14:textId="77777777" w:rsidR="00F230F7" w:rsidRDefault="00F230F7" w:rsidP="00F230F7">
      <w:pPr>
        <w:jc w:val="both"/>
        <w:rPr>
          <w:b/>
        </w:rPr>
      </w:pPr>
    </w:p>
    <w:p w14:paraId="169493E7" w14:textId="3594E90F" w:rsidR="00F230F7" w:rsidRDefault="00F230F7" w:rsidP="00F230F7">
      <w:pPr>
        <w:jc w:val="both"/>
        <w:rPr>
          <w:rFonts w:eastAsia="MS PGothic"/>
          <w:b/>
          <w:color w:val="000000"/>
          <w:szCs w:val="32"/>
        </w:rPr>
      </w:pPr>
      <w:r>
        <w:t>Dr Ibtissam is a resident at field epidemiology program in Saudi Arabia</w:t>
      </w:r>
      <w:r>
        <w:tab/>
      </w:r>
      <w:r>
        <w:br/>
      </w:r>
    </w:p>
    <w:p w14:paraId="1B24797C" w14:textId="0EEFA08A" w:rsidR="00F230F7" w:rsidRDefault="00F230F7" w:rsidP="00F230F7">
      <w:pPr>
        <w:autoSpaceDE w:val="0"/>
        <w:autoSpaceDN w:val="0"/>
        <w:adjustRightInd w:val="0"/>
        <w:rPr>
          <w:lang w:val="en-NZ"/>
        </w:rPr>
      </w:pPr>
      <w:r>
        <w:rPr>
          <w:b/>
          <w:lang w:val="en-NZ"/>
        </w:rPr>
        <w:t xml:space="preserve">Presenting author details </w:t>
      </w:r>
      <w:r>
        <w:rPr>
          <w:b/>
          <w:lang w:val="en-NZ"/>
        </w:rPr>
        <w:br/>
      </w:r>
      <w:r>
        <w:rPr>
          <w:lang w:val="en-NZ"/>
        </w:rPr>
        <w:t>Full name:  Ibtissam Omar Mechatte</w:t>
      </w:r>
      <w:r>
        <w:rPr>
          <w:lang w:val="en-NZ"/>
        </w:rPr>
        <w:tab/>
      </w:r>
      <w:r>
        <w:rPr>
          <w:lang w:val="en-NZ"/>
        </w:rPr>
        <w:br/>
        <w:t>Contact number: 00966551004567</w:t>
      </w:r>
      <w:r>
        <w:rPr>
          <w:lang w:val="en-NZ"/>
        </w:rPr>
        <w:br/>
        <w:t>Session name/ number:</w:t>
      </w:r>
      <w:r w:rsidR="0099231C">
        <w:rPr>
          <w:lang w:val="en-NZ"/>
        </w:rPr>
        <w:t xml:space="preserve"> Infectious Disease</w:t>
      </w:r>
      <w:bookmarkStart w:id="0" w:name="_GoBack"/>
      <w:bookmarkEnd w:id="0"/>
      <w:r>
        <w:rPr>
          <w:lang w:val="en-NZ"/>
        </w:rPr>
        <w:br/>
        <w:t>Category: (Oral presentation/ Poster presentation): Poster Presentation</w:t>
      </w:r>
      <w:r>
        <w:rPr>
          <w:lang w:val="en-NZ"/>
        </w:rPr>
        <w:br/>
      </w:r>
    </w:p>
    <w:p w14:paraId="37713C41" w14:textId="77777777" w:rsidR="008465FC" w:rsidRPr="00F230F7" w:rsidRDefault="008465FC">
      <w:pPr>
        <w:rPr>
          <w:lang w:val="en-NZ"/>
        </w:rPr>
      </w:pPr>
    </w:p>
    <w:sectPr w:rsidR="008465FC" w:rsidRPr="00F230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121"/>
    <w:rsid w:val="00213121"/>
    <w:rsid w:val="002D2748"/>
    <w:rsid w:val="00362DAB"/>
    <w:rsid w:val="004A10AE"/>
    <w:rsid w:val="008465FC"/>
    <w:rsid w:val="0099231C"/>
    <w:rsid w:val="00F230F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41E9E"/>
  <w15:chartTrackingRefBased/>
  <w15:docId w15:val="{7D11C4BE-0CF8-4D21-B573-352F22540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D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62DA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62DAB"/>
    <w:rPr>
      <w:b/>
      <w:bCs/>
    </w:rPr>
  </w:style>
  <w:style w:type="paragraph" w:styleId="BalloonText">
    <w:name w:val="Balloon Text"/>
    <w:basedOn w:val="Normal"/>
    <w:link w:val="BalloonTextChar"/>
    <w:uiPriority w:val="99"/>
    <w:semiHidden/>
    <w:unhideWhenUsed/>
    <w:rsid w:val="004A10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10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1197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362</Words>
  <Characters>2068</Characters>
  <Application>Microsoft Office Word</Application>
  <DocSecurity>0</DocSecurity>
  <Lines>17</Lines>
  <Paragraphs>4</Paragraphs>
  <ScaleCrop>false</ScaleCrop>
  <Company/>
  <LinksUpToDate>false</LinksUpToDate>
  <CharactersWithSpaces>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Dr.Ibtissam Mechatte</dc:creator>
  <cp:keywords/>
  <dc:description/>
  <cp:lastModifiedBy>Dr.Ibtissam Mechatte</cp:lastModifiedBy>
  <cp:revision>6</cp:revision>
  <dcterms:created xsi:type="dcterms:W3CDTF">2020-01-30T18:45:00Z</dcterms:created>
  <dcterms:modified xsi:type="dcterms:W3CDTF">2020-01-30T19:08:00Z</dcterms:modified>
</cp:coreProperties>
</file>