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A99" w:rsidRDefault="007D0A99" w:rsidP="00A00B9B">
      <w:pPr>
        <w:autoSpaceDE w:val="0"/>
        <w:autoSpaceDN w:val="0"/>
        <w:adjustRightInd w:val="0"/>
        <w:spacing w:after="0" w:line="240" w:lineRule="auto"/>
        <w:jc w:val="center"/>
        <w:rPr>
          <w:rFonts w:asciiTheme="majorBidi" w:eastAsia="BSGulliver" w:hAnsiTheme="majorBidi" w:cstheme="majorBidi"/>
          <w:b/>
          <w:bCs/>
          <w:sz w:val="32"/>
          <w:szCs w:val="32"/>
        </w:rPr>
      </w:pPr>
    </w:p>
    <w:p w:rsidR="007D0A99" w:rsidRDefault="007D0A99" w:rsidP="00A00B9B">
      <w:pPr>
        <w:autoSpaceDE w:val="0"/>
        <w:autoSpaceDN w:val="0"/>
        <w:adjustRightInd w:val="0"/>
        <w:spacing w:after="0" w:line="240" w:lineRule="auto"/>
        <w:jc w:val="center"/>
        <w:rPr>
          <w:rFonts w:asciiTheme="majorBidi" w:eastAsia="BSGulliver" w:hAnsiTheme="majorBidi" w:cstheme="majorBidi"/>
          <w:b/>
          <w:bCs/>
          <w:sz w:val="32"/>
          <w:szCs w:val="32"/>
        </w:rPr>
      </w:pPr>
      <w:r>
        <w:rPr>
          <w:rFonts w:asciiTheme="majorBidi" w:eastAsia="BSGulliver" w:hAnsiTheme="majorBidi" w:cstheme="majorBidi"/>
          <w:b/>
          <w:bCs/>
          <w:noProof/>
          <w:sz w:val="32"/>
          <w:szCs w:val="32"/>
        </w:rPr>
        <w:drawing>
          <wp:anchor distT="0" distB="0" distL="114300" distR="114300" simplePos="0" relativeHeight="251658240" behindDoc="0" locked="0" layoutInCell="1" allowOverlap="1">
            <wp:simplePos x="0" y="0"/>
            <wp:positionH relativeFrom="column">
              <wp:posOffset>3977640</wp:posOffset>
            </wp:positionH>
            <wp:positionV relativeFrom="paragraph">
              <wp:posOffset>76835</wp:posOffset>
            </wp:positionV>
            <wp:extent cx="1591945" cy="1671955"/>
            <wp:effectExtent l="95250" t="76200" r="8255" b="0"/>
            <wp:wrapSquare wrapText="bothSides"/>
            <wp:docPr id="2" name="Picture 2" descr="zorgani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organi 2017"/>
                    <pic:cNvPicPr>
                      <a:picLocks noChangeAspect="1" noChangeArrowheads="1"/>
                    </pic:cNvPicPr>
                  </pic:nvPicPr>
                  <pic:blipFill>
                    <a:blip r:embed="rId5" cstate="print"/>
                    <a:srcRect/>
                    <a:stretch>
                      <a:fillRect/>
                    </a:stretch>
                  </pic:blipFill>
                  <pic:spPr bwMode="auto">
                    <a:xfrm>
                      <a:off x="0" y="0"/>
                      <a:ext cx="1591945" cy="1671955"/>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p>
    <w:p w:rsidR="007D0A99" w:rsidRDefault="007D0A99" w:rsidP="00A00B9B">
      <w:pPr>
        <w:autoSpaceDE w:val="0"/>
        <w:autoSpaceDN w:val="0"/>
        <w:adjustRightInd w:val="0"/>
        <w:spacing w:after="0" w:line="240" w:lineRule="auto"/>
        <w:jc w:val="center"/>
        <w:rPr>
          <w:rFonts w:asciiTheme="majorBidi" w:eastAsia="BSGulliver" w:hAnsiTheme="majorBidi" w:cstheme="majorBidi"/>
          <w:b/>
          <w:bCs/>
          <w:sz w:val="32"/>
          <w:szCs w:val="32"/>
        </w:rPr>
      </w:pPr>
    </w:p>
    <w:p w:rsidR="007D0A99" w:rsidRDefault="007D0A99" w:rsidP="00A00B9B">
      <w:pPr>
        <w:autoSpaceDE w:val="0"/>
        <w:autoSpaceDN w:val="0"/>
        <w:adjustRightInd w:val="0"/>
        <w:spacing w:after="0" w:line="240" w:lineRule="auto"/>
        <w:jc w:val="center"/>
        <w:rPr>
          <w:rFonts w:asciiTheme="majorBidi" w:eastAsia="BSGulliver" w:hAnsiTheme="majorBidi" w:cstheme="majorBidi"/>
          <w:b/>
          <w:bCs/>
          <w:sz w:val="32"/>
          <w:szCs w:val="32"/>
        </w:rPr>
      </w:pPr>
    </w:p>
    <w:p w:rsidR="007D0A99" w:rsidRDefault="007D0A99" w:rsidP="00A00B9B">
      <w:pPr>
        <w:autoSpaceDE w:val="0"/>
        <w:autoSpaceDN w:val="0"/>
        <w:adjustRightInd w:val="0"/>
        <w:spacing w:after="0" w:line="240" w:lineRule="auto"/>
        <w:jc w:val="center"/>
        <w:rPr>
          <w:rFonts w:asciiTheme="majorBidi" w:eastAsia="BSGulliver" w:hAnsiTheme="majorBidi" w:cstheme="majorBidi"/>
          <w:b/>
          <w:bCs/>
          <w:sz w:val="32"/>
          <w:szCs w:val="32"/>
        </w:rPr>
      </w:pPr>
    </w:p>
    <w:p w:rsidR="007D0A99" w:rsidRDefault="007D0A99" w:rsidP="00A00B9B">
      <w:pPr>
        <w:autoSpaceDE w:val="0"/>
        <w:autoSpaceDN w:val="0"/>
        <w:adjustRightInd w:val="0"/>
        <w:spacing w:after="0" w:line="240" w:lineRule="auto"/>
        <w:jc w:val="center"/>
        <w:rPr>
          <w:rFonts w:asciiTheme="majorBidi" w:eastAsia="BSGulliver" w:hAnsiTheme="majorBidi" w:cstheme="majorBidi"/>
          <w:b/>
          <w:bCs/>
          <w:sz w:val="32"/>
          <w:szCs w:val="32"/>
        </w:rPr>
      </w:pPr>
    </w:p>
    <w:p w:rsidR="007D0A99" w:rsidRDefault="007D0A99" w:rsidP="00A00B9B">
      <w:pPr>
        <w:autoSpaceDE w:val="0"/>
        <w:autoSpaceDN w:val="0"/>
        <w:adjustRightInd w:val="0"/>
        <w:spacing w:after="0" w:line="240" w:lineRule="auto"/>
        <w:jc w:val="center"/>
        <w:rPr>
          <w:rFonts w:asciiTheme="majorBidi" w:eastAsia="BSGulliver" w:hAnsiTheme="majorBidi" w:cstheme="majorBidi"/>
          <w:b/>
          <w:bCs/>
          <w:sz w:val="32"/>
          <w:szCs w:val="32"/>
        </w:rPr>
      </w:pPr>
    </w:p>
    <w:p w:rsidR="007D0A99" w:rsidRDefault="007D0A99" w:rsidP="00A00B9B">
      <w:pPr>
        <w:autoSpaceDE w:val="0"/>
        <w:autoSpaceDN w:val="0"/>
        <w:adjustRightInd w:val="0"/>
        <w:spacing w:after="0" w:line="240" w:lineRule="auto"/>
        <w:jc w:val="center"/>
        <w:rPr>
          <w:rFonts w:asciiTheme="majorBidi" w:eastAsia="BSGulliver" w:hAnsiTheme="majorBidi" w:cstheme="majorBidi"/>
          <w:b/>
          <w:bCs/>
          <w:sz w:val="32"/>
          <w:szCs w:val="32"/>
        </w:rPr>
      </w:pPr>
    </w:p>
    <w:p w:rsidR="007D0A99" w:rsidRDefault="007D0A99" w:rsidP="00A00B9B">
      <w:pPr>
        <w:autoSpaceDE w:val="0"/>
        <w:autoSpaceDN w:val="0"/>
        <w:adjustRightInd w:val="0"/>
        <w:spacing w:after="0" w:line="240" w:lineRule="auto"/>
        <w:jc w:val="center"/>
        <w:rPr>
          <w:rFonts w:asciiTheme="majorBidi" w:eastAsia="BSGulliver" w:hAnsiTheme="majorBidi" w:cstheme="majorBidi"/>
          <w:b/>
          <w:bCs/>
          <w:sz w:val="32"/>
          <w:szCs w:val="32"/>
        </w:rPr>
      </w:pPr>
    </w:p>
    <w:p w:rsidR="007D0A99" w:rsidRDefault="007D0A99" w:rsidP="00A00B9B">
      <w:pPr>
        <w:autoSpaceDE w:val="0"/>
        <w:autoSpaceDN w:val="0"/>
        <w:adjustRightInd w:val="0"/>
        <w:spacing w:after="0" w:line="240" w:lineRule="auto"/>
        <w:jc w:val="center"/>
        <w:rPr>
          <w:rFonts w:asciiTheme="majorBidi" w:eastAsia="BSGulliver" w:hAnsiTheme="majorBidi" w:cstheme="majorBidi"/>
          <w:b/>
          <w:bCs/>
          <w:sz w:val="32"/>
          <w:szCs w:val="32"/>
        </w:rPr>
      </w:pPr>
    </w:p>
    <w:p w:rsidR="00A645B0" w:rsidRPr="00965EDF" w:rsidRDefault="00246EBB" w:rsidP="00A00B9B">
      <w:pPr>
        <w:autoSpaceDE w:val="0"/>
        <w:autoSpaceDN w:val="0"/>
        <w:adjustRightInd w:val="0"/>
        <w:spacing w:after="0" w:line="240" w:lineRule="auto"/>
        <w:jc w:val="center"/>
        <w:rPr>
          <w:rFonts w:asciiTheme="majorBidi" w:eastAsia="BSGulliver" w:hAnsiTheme="majorBidi" w:cstheme="majorBidi"/>
          <w:b/>
          <w:bCs/>
          <w:sz w:val="32"/>
          <w:szCs w:val="32"/>
        </w:rPr>
      </w:pPr>
      <w:r>
        <w:rPr>
          <w:rFonts w:asciiTheme="majorBidi" w:eastAsia="BSGulliver" w:hAnsiTheme="majorBidi" w:cstheme="majorBidi"/>
          <w:b/>
          <w:bCs/>
          <w:sz w:val="32"/>
          <w:szCs w:val="32"/>
        </w:rPr>
        <w:t>High p</w:t>
      </w:r>
      <w:r w:rsidR="00A645B0" w:rsidRPr="00965EDF">
        <w:rPr>
          <w:rFonts w:asciiTheme="majorBidi" w:eastAsia="BSGulliver" w:hAnsiTheme="majorBidi" w:cstheme="majorBidi"/>
          <w:b/>
          <w:bCs/>
          <w:sz w:val="32"/>
          <w:szCs w:val="32"/>
        </w:rPr>
        <w:t xml:space="preserve">revalence of </w:t>
      </w:r>
      <w:proofErr w:type="spellStart"/>
      <w:r w:rsidR="00A645B0" w:rsidRPr="00965EDF">
        <w:rPr>
          <w:rFonts w:asciiTheme="majorBidi" w:eastAsia="BSGulliver" w:hAnsiTheme="majorBidi" w:cstheme="majorBidi"/>
          <w:b/>
          <w:bCs/>
          <w:sz w:val="32"/>
          <w:szCs w:val="32"/>
        </w:rPr>
        <w:t>metallo</w:t>
      </w:r>
      <w:proofErr w:type="spellEnd"/>
      <w:r w:rsidR="00A645B0" w:rsidRPr="00965EDF">
        <w:rPr>
          <w:rFonts w:asciiTheme="majorBidi" w:eastAsia="BSGulliver" w:hAnsiTheme="majorBidi" w:cstheme="majorBidi"/>
          <w:b/>
          <w:bCs/>
          <w:sz w:val="32"/>
          <w:szCs w:val="32"/>
        </w:rPr>
        <w:t>-β</w:t>
      </w:r>
      <w:r w:rsidR="00D657B5" w:rsidRPr="00965EDF">
        <w:rPr>
          <w:rFonts w:asciiTheme="majorBidi" w:eastAsia="BSGulliver" w:hAnsiTheme="majorBidi" w:cstheme="majorBidi"/>
          <w:b/>
          <w:bCs/>
          <w:sz w:val="32"/>
          <w:szCs w:val="32"/>
        </w:rPr>
        <w:t>-</w:t>
      </w:r>
      <w:proofErr w:type="spellStart"/>
      <w:r w:rsidR="00D657B5" w:rsidRPr="00965EDF">
        <w:rPr>
          <w:rFonts w:asciiTheme="majorBidi" w:eastAsia="BSGulliver" w:hAnsiTheme="majorBidi" w:cstheme="majorBidi"/>
          <w:b/>
          <w:bCs/>
          <w:sz w:val="32"/>
          <w:szCs w:val="32"/>
        </w:rPr>
        <w:t>lactamase</w:t>
      </w:r>
      <w:proofErr w:type="spellEnd"/>
      <w:r w:rsidR="00D657B5" w:rsidRPr="00965EDF">
        <w:rPr>
          <w:rFonts w:asciiTheme="majorBidi" w:eastAsia="BSGulliver" w:hAnsiTheme="majorBidi" w:cstheme="majorBidi"/>
          <w:b/>
          <w:bCs/>
          <w:sz w:val="32"/>
          <w:szCs w:val="32"/>
        </w:rPr>
        <w:t xml:space="preserve"> </w:t>
      </w:r>
      <w:proofErr w:type="spellStart"/>
      <w:r w:rsidR="00A645B0" w:rsidRPr="00965EDF">
        <w:rPr>
          <w:rFonts w:asciiTheme="majorBidi" w:eastAsia="BSGulliver" w:hAnsiTheme="majorBidi" w:cstheme="majorBidi"/>
          <w:b/>
          <w:bCs/>
          <w:sz w:val="32"/>
          <w:szCs w:val="32"/>
        </w:rPr>
        <w:t>carbapenemase</w:t>
      </w:r>
      <w:proofErr w:type="spellEnd"/>
      <w:r w:rsidR="00A645B0" w:rsidRPr="00965EDF">
        <w:rPr>
          <w:rFonts w:asciiTheme="majorBidi" w:eastAsia="BSGulliver" w:hAnsiTheme="majorBidi" w:cstheme="majorBidi"/>
          <w:b/>
          <w:bCs/>
          <w:sz w:val="32"/>
          <w:szCs w:val="32"/>
        </w:rPr>
        <w:t xml:space="preserve">-producing </w:t>
      </w:r>
      <w:r w:rsidR="00A645B0" w:rsidRPr="00965EDF">
        <w:rPr>
          <w:rFonts w:asciiTheme="majorBidi" w:eastAsia="BSGulliver" w:hAnsiTheme="majorBidi" w:cstheme="majorBidi"/>
          <w:b/>
          <w:bCs/>
          <w:i/>
          <w:iCs/>
          <w:sz w:val="32"/>
          <w:szCs w:val="32"/>
        </w:rPr>
        <w:t xml:space="preserve">Acinetobacter baumannii </w:t>
      </w:r>
      <w:r w:rsidR="004C266E">
        <w:rPr>
          <w:rFonts w:asciiTheme="majorBidi" w:eastAsia="BSGulliver" w:hAnsiTheme="majorBidi" w:cstheme="majorBidi"/>
          <w:b/>
          <w:bCs/>
          <w:sz w:val="32"/>
          <w:szCs w:val="32"/>
        </w:rPr>
        <w:t>in Tripoli, Libya</w:t>
      </w:r>
      <w:r w:rsidR="00A00B9B">
        <w:rPr>
          <w:rFonts w:asciiTheme="majorBidi" w:eastAsia="BSGulliver" w:hAnsiTheme="majorBidi" w:cstheme="majorBidi"/>
          <w:b/>
          <w:bCs/>
          <w:sz w:val="32"/>
          <w:szCs w:val="32"/>
        </w:rPr>
        <w:t xml:space="preserve">: Dominance of </w:t>
      </w:r>
      <w:r w:rsidR="00A00B9B" w:rsidRPr="00965EDF">
        <w:rPr>
          <w:rFonts w:asciiTheme="majorBidi" w:eastAsia="BSGulliver" w:hAnsiTheme="majorBidi" w:cstheme="majorBidi"/>
          <w:b/>
          <w:bCs/>
          <w:sz w:val="32"/>
          <w:szCs w:val="32"/>
        </w:rPr>
        <w:t>OXA-23</w:t>
      </w:r>
      <w:r w:rsidR="00A00B9B">
        <w:rPr>
          <w:rFonts w:asciiTheme="majorBidi" w:eastAsia="BSGulliver" w:hAnsiTheme="majorBidi" w:cstheme="majorBidi"/>
          <w:b/>
          <w:bCs/>
          <w:sz w:val="32"/>
          <w:szCs w:val="32"/>
        </w:rPr>
        <w:t xml:space="preserve"> and </w:t>
      </w:r>
      <w:r w:rsidR="00A00B9B" w:rsidRPr="00965EDF">
        <w:rPr>
          <w:rFonts w:asciiTheme="majorBidi" w:eastAsia="BSGulliver" w:hAnsiTheme="majorBidi" w:cstheme="majorBidi"/>
          <w:b/>
          <w:bCs/>
          <w:sz w:val="32"/>
          <w:szCs w:val="32"/>
        </w:rPr>
        <w:t xml:space="preserve">NDM-1 </w:t>
      </w:r>
    </w:p>
    <w:p w:rsidR="00A645B0" w:rsidRDefault="00A645B0" w:rsidP="001A08B0">
      <w:pPr>
        <w:autoSpaceDE w:val="0"/>
        <w:autoSpaceDN w:val="0"/>
        <w:adjustRightInd w:val="0"/>
        <w:spacing w:after="0" w:line="240" w:lineRule="auto"/>
        <w:jc w:val="both"/>
        <w:rPr>
          <w:rFonts w:asciiTheme="majorBidi" w:hAnsiTheme="majorBidi" w:cstheme="majorBidi"/>
          <w:i/>
          <w:iCs/>
          <w:sz w:val="28"/>
          <w:szCs w:val="28"/>
        </w:rPr>
      </w:pPr>
    </w:p>
    <w:p w:rsidR="00A645B0" w:rsidRPr="00775050" w:rsidRDefault="00A645B0" w:rsidP="001A08B0">
      <w:pPr>
        <w:autoSpaceDE w:val="0"/>
        <w:autoSpaceDN w:val="0"/>
        <w:adjustRightInd w:val="0"/>
        <w:spacing w:after="0" w:line="240" w:lineRule="auto"/>
        <w:jc w:val="both"/>
        <w:rPr>
          <w:rFonts w:asciiTheme="majorBidi" w:hAnsiTheme="majorBidi" w:cstheme="majorBidi"/>
          <w:sz w:val="24"/>
          <w:szCs w:val="24"/>
        </w:rPr>
      </w:pPr>
      <w:proofErr w:type="spellStart"/>
      <w:r w:rsidRPr="00775050">
        <w:rPr>
          <w:rFonts w:asciiTheme="majorBidi" w:hAnsiTheme="majorBidi" w:cstheme="majorBidi"/>
          <w:sz w:val="24"/>
          <w:szCs w:val="24"/>
        </w:rPr>
        <w:t>Abdulaziz</w:t>
      </w:r>
      <w:proofErr w:type="spellEnd"/>
      <w:r w:rsidRPr="00775050">
        <w:rPr>
          <w:rFonts w:asciiTheme="majorBidi" w:hAnsiTheme="majorBidi" w:cstheme="majorBidi"/>
          <w:sz w:val="24"/>
          <w:szCs w:val="24"/>
        </w:rPr>
        <w:t xml:space="preserve"> Zorgani, </w:t>
      </w:r>
      <w:proofErr w:type="spellStart"/>
      <w:r w:rsidRPr="00775050">
        <w:rPr>
          <w:rFonts w:asciiTheme="majorBidi" w:hAnsiTheme="majorBidi" w:cstheme="majorBidi"/>
          <w:sz w:val="24"/>
          <w:szCs w:val="24"/>
        </w:rPr>
        <w:t>Nasim</w:t>
      </w:r>
      <w:proofErr w:type="spellEnd"/>
      <w:r w:rsidRPr="00775050">
        <w:rPr>
          <w:rFonts w:asciiTheme="majorBidi" w:hAnsiTheme="majorBidi" w:cstheme="majorBidi"/>
          <w:sz w:val="24"/>
          <w:szCs w:val="24"/>
        </w:rPr>
        <w:t xml:space="preserve"> </w:t>
      </w:r>
      <w:proofErr w:type="spellStart"/>
      <w:r w:rsidRPr="00775050">
        <w:rPr>
          <w:rFonts w:asciiTheme="majorBidi" w:hAnsiTheme="majorBidi" w:cstheme="majorBidi"/>
          <w:sz w:val="24"/>
          <w:szCs w:val="24"/>
        </w:rPr>
        <w:t>Abukhatwa</w:t>
      </w:r>
      <w:proofErr w:type="spellEnd"/>
      <w:r w:rsidRPr="00775050">
        <w:rPr>
          <w:rFonts w:asciiTheme="majorBidi" w:hAnsiTheme="majorBidi" w:cstheme="majorBidi"/>
          <w:sz w:val="24"/>
          <w:szCs w:val="24"/>
        </w:rPr>
        <w:t xml:space="preserve">, Nada </w:t>
      </w:r>
      <w:proofErr w:type="spellStart"/>
      <w:r w:rsidRPr="00775050">
        <w:rPr>
          <w:rFonts w:asciiTheme="majorBidi" w:hAnsiTheme="majorBidi" w:cstheme="majorBidi"/>
          <w:sz w:val="24"/>
          <w:szCs w:val="24"/>
        </w:rPr>
        <w:t>Elgrew</w:t>
      </w:r>
      <w:proofErr w:type="spellEnd"/>
      <w:r w:rsidRPr="00775050">
        <w:rPr>
          <w:rFonts w:asciiTheme="majorBidi" w:hAnsiTheme="majorBidi" w:cstheme="majorBidi"/>
          <w:sz w:val="24"/>
          <w:szCs w:val="24"/>
        </w:rPr>
        <w:t xml:space="preserve">, </w:t>
      </w:r>
      <w:proofErr w:type="spellStart"/>
      <w:r w:rsidR="00EA7E9D" w:rsidRPr="00775050">
        <w:rPr>
          <w:rFonts w:asciiTheme="majorBidi" w:hAnsiTheme="majorBidi" w:cstheme="majorBidi"/>
          <w:sz w:val="24"/>
          <w:szCs w:val="24"/>
        </w:rPr>
        <w:t>Balsem</w:t>
      </w:r>
      <w:proofErr w:type="spellEnd"/>
      <w:r w:rsidR="00EA7E9D" w:rsidRPr="00775050">
        <w:rPr>
          <w:rFonts w:asciiTheme="majorBidi" w:hAnsiTheme="majorBidi" w:cstheme="majorBidi"/>
          <w:sz w:val="24"/>
          <w:szCs w:val="24"/>
        </w:rPr>
        <w:t xml:space="preserve"> </w:t>
      </w:r>
      <w:proofErr w:type="spellStart"/>
      <w:r w:rsidR="00EA7E9D" w:rsidRPr="00775050">
        <w:rPr>
          <w:rFonts w:asciiTheme="majorBidi" w:hAnsiTheme="majorBidi" w:cstheme="majorBidi"/>
          <w:sz w:val="24"/>
          <w:szCs w:val="24"/>
        </w:rPr>
        <w:t>Bezan</w:t>
      </w:r>
      <w:proofErr w:type="spellEnd"/>
      <w:r w:rsidR="00EA7E9D" w:rsidRPr="00775050">
        <w:rPr>
          <w:rFonts w:asciiTheme="majorBidi" w:hAnsiTheme="majorBidi" w:cstheme="majorBidi"/>
          <w:sz w:val="24"/>
          <w:szCs w:val="24"/>
        </w:rPr>
        <w:t xml:space="preserve">, </w:t>
      </w:r>
      <w:proofErr w:type="spellStart"/>
      <w:r w:rsidRPr="00775050">
        <w:rPr>
          <w:rFonts w:asciiTheme="majorBidi" w:hAnsiTheme="majorBidi" w:cstheme="majorBidi"/>
          <w:sz w:val="24"/>
          <w:szCs w:val="24"/>
        </w:rPr>
        <w:t>Najib</w:t>
      </w:r>
      <w:proofErr w:type="spellEnd"/>
      <w:r w:rsidRPr="00775050">
        <w:rPr>
          <w:rFonts w:asciiTheme="majorBidi" w:hAnsiTheme="majorBidi" w:cstheme="majorBidi"/>
          <w:sz w:val="24"/>
          <w:szCs w:val="24"/>
        </w:rPr>
        <w:t xml:space="preserve"> </w:t>
      </w:r>
      <w:proofErr w:type="spellStart"/>
      <w:r w:rsidR="00DA7E0E" w:rsidRPr="00775050">
        <w:rPr>
          <w:rFonts w:asciiTheme="majorBidi" w:hAnsiTheme="majorBidi" w:cstheme="majorBidi"/>
          <w:sz w:val="24"/>
          <w:szCs w:val="24"/>
        </w:rPr>
        <w:t>Sufya</w:t>
      </w:r>
      <w:proofErr w:type="spellEnd"/>
      <w:r w:rsidR="00DA7E0E" w:rsidRPr="00775050">
        <w:rPr>
          <w:rFonts w:asciiTheme="majorBidi" w:hAnsiTheme="majorBidi" w:cstheme="majorBidi"/>
          <w:sz w:val="24"/>
          <w:szCs w:val="24"/>
        </w:rPr>
        <w:t xml:space="preserve">, </w:t>
      </w:r>
      <w:proofErr w:type="spellStart"/>
      <w:r w:rsidR="00DA7E0E" w:rsidRPr="00775050">
        <w:rPr>
          <w:rFonts w:asciiTheme="majorBidi" w:hAnsiTheme="majorBidi" w:cstheme="majorBidi"/>
          <w:sz w:val="24"/>
          <w:szCs w:val="24"/>
        </w:rPr>
        <w:t>Abdallah</w:t>
      </w:r>
      <w:proofErr w:type="spellEnd"/>
      <w:r w:rsidR="00DA7E0E" w:rsidRPr="00775050">
        <w:rPr>
          <w:rFonts w:asciiTheme="majorBidi" w:hAnsiTheme="majorBidi" w:cstheme="majorBidi"/>
          <w:sz w:val="24"/>
          <w:szCs w:val="24"/>
        </w:rPr>
        <w:t xml:space="preserve"> </w:t>
      </w:r>
      <w:proofErr w:type="spellStart"/>
      <w:r w:rsidR="00DA7E0E" w:rsidRPr="00775050">
        <w:rPr>
          <w:rFonts w:asciiTheme="majorBidi" w:hAnsiTheme="majorBidi" w:cstheme="majorBidi"/>
          <w:sz w:val="24"/>
          <w:szCs w:val="24"/>
        </w:rPr>
        <w:t>Besheen</w:t>
      </w:r>
      <w:proofErr w:type="spellEnd"/>
      <w:r w:rsidR="00DA7E0E" w:rsidRPr="00775050">
        <w:rPr>
          <w:rFonts w:asciiTheme="majorBidi" w:hAnsiTheme="majorBidi" w:cstheme="majorBidi"/>
          <w:sz w:val="24"/>
          <w:szCs w:val="24"/>
        </w:rPr>
        <w:t xml:space="preserve">, Omar </w:t>
      </w:r>
      <w:proofErr w:type="spellStart"/>
      <w:r w:rsidR="00DA7E0E" w:rsidRPr="00775050">
        <w:rPr>
          <w:rFonts w:asciiTheme="majorBidi" w:hAnsiTheme="majorBidi" w:cstheme="majorBidi"/>
          <w:sz w:val="24"/>
          <w:szCs w:val="24"/>
        </w:rPr>
        <w:t>Elahmer</w:t>
      </w:r>
      <w:proofErr w:type="spellEnd"/>
    </w:p>
    <w:p w:rsidR="00DA7E0E" w:rsidRDefault="00DA7E0E" w:rsidP="001A08B0">
      <w:pPr>
        <w:autoSpaceDE w:val="0"/>
        <w:autoSpaceDN w:val="0"/>
        <w:adjustRightInd w:val="0"/>
        <w:spacing w:after="0" w:line="240" w:lineRule="auto"/>
        <w:jc w:val="both"/>
        <w:rPr>
          <w:rFonts w:asciiTheme="majorBidi" w:hAnsiTheme="majorBidi" w:cstheme="majorBidi"/>
          <w:sz w:val="28"/>
          <w:szCs w:val="28"/>
        </w:rPr>
      </w:pPr>
    </w:p>
    <w:p w:rsidR="007D0A99" w:rsidRDefault="007D0A99" w:rsidP="001A08B0">
      <w:pPr>
        <w:autoSpaceDE w:val="0"/>
        <w:autoSpaceDN w:val="0"/>
        <w:adjustRightInd w:val="0"/>
        <w:spacing w:after="0" w:line="240" w:lineRule="auto"/>
        <w:jc w:val="both"/>
        <w:rPr>
          <w:rFonts w:asciiTheme="majorBidi" w:hAnsiTheme="majorBidi" w:cstheme="majorBidi"/>
          <w:sz w:val="28"/>
          <w:szCs w:val="28"/>
        </w:rPr>
      </w:pPr>
    </w:p>
    <w:p w:rsidR="007D0A99" w:rsidRDefault="007D0A99" w:rsidP="001A08B0">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t>University of Tripoli</w:t>
      </w:r>
    </w:p>
    <w:p w:rsidR="007D0A99" w:rsidRPr="00A645B0" w:rsidRDefault="007D0A99" w:rsidP="001A08B0">
      <w:pPr>
        <w:autoSpaceDE w:val="0"/>
        <w:autoSpaceDN w:val="0"/>
        <w:adjustRightInd w:val="0"/>
        <w:spacing w:after="0" w:line="240" w:lineRule="auto"/>
        <w:jc w:val="both"/>
        <w:rPr>
          <w:rFonts w:asciiTheme="majorBidi" w:hAnsiTheme="majorBidi" w:cstheme="majorBidi"/>
          <w:sz w:val="28"/>
          <w:szCs w:val="28"/>
        </w:rPr>
      </w:pPr>
    </w:p>
    <w:p w:rsidR="00AF269D" w:rsidRPr="007F08B6" w:rsidRDefault="009F3582" w:rsidP="001A08B0">
      <w:pPr>
        <w:autoSpaceDE w:val="0"/>
        <w:autoSpaceDN w:val="0"/>
        <w:adjustRightInd w:val="0"/>
        <w:spacing w:after="0" w:line="240" w:lineRule="auto"/>
        <w:jc w:val="both"/>
        <w:rPr>
          <w:rFonts w:asciiTheme="majorBidi" w:eastAsia="BSGulliver" w:hAnsiTheme="majorBidi" w:cstheme="majorBidi"/>
          <w:sz w:val="24"/>
          <w:szCs w:val="24"/>
        </w:rPr>
      </w:pPr>
      <w:r w:rsidRPr="00022C0D">
        <w:rPr>
          <w:rFonts w:asciiTheme="majorBidi" w:hAnsiTheme="majorBidi" w:cstheme="majorBidi"/>
          <w:b/>
          <w:bCs/>
          <w:sz w:val="24"/>
          <w:szCs w:val="24"/>
        </w:rPr>
        <w:t>Introduction</w:t>
      </w:r>
      <w:r w:rsidRPr="007F08B6">
        <w:rPr>
          <w:rFonts w:asciiTheme="majorBidi" w:hAnsiTheme="majorBidi" w:cstheme="majorBidi"/>
          <w:sz w:val="24"/>
          <w:szCs w:val="24"/>
        </w:rPr>
        <w:t xml:space="preserve">: </w:t>
      </w:r>
      <w:r w:rsidR="00B64164" w:rsidRPr="007F08B6">
        <w:rPr>
          <w:rFonts w:asciiTheme="majorBidi" w:hAnsiTheme="majorBidi" w:cstheme="majorBidi"/>
          <w:i/>
          <w:iCs/>
          <w:sz w:val="24"/>
          <w:szCs w:val="24"/>
        </w:rPr>
        <w:t xml:space="preserve">Acinetobacter baumannii </w:t>
      </w:r>
      <w:r w:rsidR="00B64164" w:rsidRPr="007F08B6">
        <w:rPr>
          <w:rFonts w:asciiTheme="majorBidi" w:eastAsia="BSGulliver" w:hAnsiTheme="majorBidi" w:cstheme="majorBidi"/>
          <w:sz w:val="24"/>
          <w:szCs w:val="24"/>
        </w:rPr>
        <w:t xml:space="preserve">is an opportunistic pathogen causing various </w:t>
      </w:r>
      <w:proofErr w:type="spellStart"/>
      <w:r w:rsidR="00B64164" w:rsidRPr="007F08B6">
        <w:rPr>
          <w:rFonts w:asciiTheme="majorBidi" w:eastAsia="BSGulliver" w:hAnsiTheme="majorBidi" w:cstheme="majorBidi"/>
          <w:sz w:val="24"/>
          <w:szCs w:val="24"/>
        </w:rPr>
        <w:t>nosocomial</w:t>
      </w:r>
      <w:proofErr w:type="spellEnd"/>
      <w:r w:rsidR="00B64164" w:rsidRPr="007F08B6">
        <w:rPr>
          <w:rFonts w:asciiTheme="majorBidi" w:eastAsia="BSGulliver" w:hAnsiTheme="majorBidi" w:cstheme="majorBidi"/>
          <w:sz w:val="24"/>
          <w:szCs w:val="24"/>
        </w:rPr>
        <w:t xml:space="preserve"> infections. The aim of this study was to </w:t>
      </w:r>
      <w:r w:rsidR="00AF269D" w:rsidRPr="007F08B6">
        <w:rPr>
          <w:rFonts w:asciiTheme="majorBidi" w:eastAsia="BSGulliver" w:hAnsiTheme="majorBidi" w:cstheme="majorBidi"/>
          <w:sz w:val="24"/>
          <w:szCs w:val="24"/>
        </w:rPr>
        <w:t>characterize</w:t>
      </w:r>
      <w:r w:rsidR="00B64164" w:rsidRPr="007F08B6">
        <w:rPr>
          <w:rFonts w:asciiTheme="majorBidi" w:eastAsia="BSGulliver" w:hAnsiTheme="majorBidi" w:cstheme="majorBidi"/>
          <w:sz w:val="24"/>
          <w:szCs w:val="24"/>
        </w:rPr>
        <w:t xml:space="preserve"> the molecular support of carbapenem-resistant </w:t>
      </w:r>
      <w:r w:rsidR="00B64164" w:rsidRPr="007F08B6">
        <w:rPr>
          <w:rFonts w:asciiTheme="majorBidi" w:hAnsiTheme="majorBidi" w:cstheme="majorBidi"/>
          <w:i/>
          <w:iCs/>
          <w:sz w:val="24"/>
          <w:szCs w:val="24"/>
        </w:rPr>
        <w:t xml:space="preserve">A. baumannii </w:t>
      </w:r>
      <w:r w:rsidR="00B64164" w:rsidRPr="007F08B6">
        <w:rPr>
          <w:rFonts w:asciiTheme="majorBidi" w:eastAsia="BSGulliver" w:hAnsiTheme="majorBidi" w:cstheme="majorBidi"/>
          <w:sz w:val="24"/>
          <w:szCs w:val="24"/>
        </w:rPr>
        <w:t xml:space="preserve">clinical isolates </w:t>
      </w:r>
      <w:r w:rsidR="008C6FAB">
        <w:rPr>
          <w:rFonts w:asciiTheme="majorBidi" w:eastAsia="BSGulliver" w:hAnsiTheme="majorBidi" w:cstheme="majorBidi"/>
          <w:sz w:val="24"/>
          <w:szCs w:val="24"/>
        </w:rPr>
        <w:t>recovered from two</w:t>
      </w:r>
      <w:r w:rsidR="00B64164" w:rsidRPr="007F08B6">
        <w:rPr>
          <w:rFonts w:asciiTheme="majorBidi" w:eastAsia="BSGulliver" w:hAnsiTheme="majorBidi" w:cstheme="majorBidi"/>
          <w:sz w:val="24"/>
          <w:szCs w:val="24"/>
        </w:rPr>
        <w:t xml:space="preserve"> Libyan hospitals. </w:t>
      </w:r>
    </w:p>
    <w:p w:rsidR="00AF269D" w:rsidRPr="007F08B6" w:rsidRDefault="00751037" w:rsidP="00182659">
      <w:pPr>
        <w:autoSpaceDE w:val="0"/>
        <w:autoSpaceDN w:val="0"/>
        <w:adjustRightInd w:val="0"/>
        <w:spacing w:after="0" w:line="240" w:lineRule="auto"/>
        <w:jc w:val="both"/>
        <w:rPr>
          <w:rFonts w:asciiTheme="majorBidi" w:eastAsia="BSGulliver" w:hAnsiTheme="majorBidi" w:cstheme="majorBidi"/>
          <w:sz w:val="24"/>
          <w:szCs w:val="24"/>
        </w:rPr>
      </w:pPr>
      <w:r w:rsidRPr="00182659">
        <w:rPr>
          <w:rFonts w:asciiTheme="majorBidi" w:eastAsia="BSGulliver" w:hAnsiTheme="majorBidi" w:cstheme="majorBidi"/>
          <w:b/>
          <w:bCs/>
          <w:sz w:val="24"/>
          <w:szCs w:val="24"/>
        </w:rPr>
        <w:t>Methodology</w:t>
      </w:r>
      <w:r w:rsidR="00F96D68" w:rsidRPr="007F08B6">
        <w:rPr>
          <w:rFonts w:asciiTheme="majorBidi" w:eastAsia="BSGulliver" w:hAnsiTheme="majorBidi" w:cstheme="majorBidi"/>
          <w:sz w:val="24"/>
          <w:szCs w:val="24"/>
        </w:rPr>
        <w:t xml:space="preserve">: </w:t>
      </w:r>
      <w:r w:rsidR="00B64164" w:rsidRPr="007F08B6">
        <w:rPr>
          <w:rFonts w:asciiTheme="majorBidi" w:eastAsia="BSGulliver" w:hAnsiTheme="majorBidi" w:cstheme="majorBidi"/>
          <w:sz w:val="24"/>
          <w:szCs w:val="24"/>
        </w:rPr>
        <w:t>Bacterial isolates were ide</w:t>
      </w:r>
      <w:r w:rsidR="00AF269D" w:rsidRPr="007F08B6">
        <w:rPr>
          <w:rFonts w:asciiTheme="majorBidi" w:eastAsia="BSGulliver" w:hAnsiTheme="majorBidi" w:cstheme="majorBidi"/>
          <w:sz w:val="24"/>
          <w:szCs w:val="24"/>
        </w:rPr>
        <w:t>ntified and a</w:t>
      </w:r>
      <w:r w:rsidR="00B64164" w:rsidRPr="007F08B6">
        <w:rPr>
          <w:rFonts w:asciiTheme="majorBidi" w:eastAsia="BSGulliver" w:hAnsiTheme="majorBidi" w:cstheme="majorBidi"/>
          <w:sz w:val="24"/>
          <w:szCs w:val="24"/>
        </w:rPr>
        <w:t xml:space="preserve">ntibiotic susceptibility testing was performed using </w:t>
      </w:r>
      <w:r w:rsidR="00AF269D" w:rsidRPr="007F08B6">
        <w:rPr>
          <w:rFonts w:asciiTheme="majorBidi" w:eastAsia="BSGulliver" w:hAnsiTheme="majorBidi" w:cstheme="majorBidi"/>
          <w:sz w:val="24"/>
          <w:szCs w:val="24"/>
        </w:rPr>
        <w:t>automated system. C</w:t>
      </w:r>
      <w:r w:rsidR="00B64164" w:rsidRPr="007F08B6">
        <w:rPr>
          <w:rFonts w:asciiTheme="majorBidi" w:eastAsia="BSGulliver" w:hAnsiTheme="majorBidi" w:cstheme="majorBidi"/>
          <w:sz w:val="24"/>
          <w:szCs w:val="24"/>
        </w:rPr>
        <w:t xml:space="preserve">arbapenem resistance determinants were studied </w:t>
      </w:r>
      <w:proofErr w:type="spellStart"/>
      <w:r w:rsidR="00AF269D" w:rsidRPr="007F08B6">
        <w:rPr>
          <w:rFonts w:asciiTheme="majorBidi" w:eastAsia="BSGulliver" w:hAnsiTheme="majorBidi" w:cstheme="majorBidi"/>
          <w:sz w:val="24"/>
          <w:szCs w:val="24"/>
        </w:rPr>
        <w:t>phenotypical</w:t>
      </w:r>
      <w:r w:rsidR="005777E8" w:rsidRPr="007F08B6">
        <w:rPr>
          <w:rFonts w:asciiTheme="majorBidi" w:eastAsia="BSGulliver" w:hAnsiTheme="majorBidi" w:cstheme="majorBidi"/>
          <w:sz w:val="24"/>
          <w:szCs w:val="24"/>
        </w:rPr>
        <w:t>l</w:t>
      </w:r>
      <w:r w:rsidR="00AF269D" w:rsidRPr="007F08B6">
        <w:rPr>
          <w:rFonts w:asciiTheme="majorBidi" w:eastAsia="BSGulliver" w:hAnsiTheme="majorBidi" w:cstheme="majorBidi"/>
          <w:sz w:val="24"/>
          <w:szCs w:val="24"/>
        </w:rPr>
        <w:t>y</w:t>
      </w:r>
      <w:proofErr w:type="spellEnd"/>
      <w:r w:rsidR="00AF269D" w:rsidRPr="007F08B6">
        <w:rPr>
          <w:rFonts w:asciiTheme="majorBidi" w:eastAsia="BSGulliver" w:hAnsiTheme="majorBidi" w:cstheme="majorBidi"/>
          <w:sz w:val="24"/>
          <w:szCs w:val="24"/>
        </w:rPr>
        <w:t xml:space="preserve"> </w:t>
      </w:r>
      <w:r w:rsidR="004C514D" w:rsidRPr="007F08B6">
        <w:rPr>
          <w:rFonts w:asciiTheme="majorBidi" w:eastAsia="BSGulliver" w:hAnsiTheme="majorBidi" w:cstheme="majorBidi"/>
          <w:sz w:val="24"/>
          <w:szCs w:val="24"/>
        </w:rPr>
        <w:t>using</w:t>
      </w:r>
      <w:r w:rsidR="00AF269D" w:rsidRPr="007F08B6">
        <w:rPr>
          <w:rFonts w:asciiTheme="majorBidi" w:eastAsia="BSGulliver" w:hAnsiTheme="majorBidi" w:cstheme="majorBidi"/>
          <w:sz w:val="24"/>
          <w:szCs w:val="24"/>
        </w:rPr>
        <w:t xml:space="preserve"> </w:t>
      </w:r>
      <w:r w:rsidR="0097779F" w:rsidRPr="007F08B6">
        <w:rPr>
          <w:rFonts w:asciiTheme="majorBidi" w:eastAsia="BSGulliver" w:hAnsiTheme="majorBidi" w:cstheme="majorBidi"/>
          <w:sz w:val="24"/>
          <w:szCs w:val="24"/>
        </w:rPr>
        <w:t xml:space="preserve">three different techniques: </w:t>
      </w:r>
      <w:proofErr w:type="spellStart"/>
      <w:r w:rsidR="00A23521" w:rsidRPr="007F08B6">
        <w:rPr>
          <w:rFonts w:asciiTheme="majorBidi" w:eastAsia="BSGulliver" w:hAnsiTheme="majorBidi" w:cstheme="majorBidi"/>
          <w:sz w:val="24"/>
          <w:szCs w:val="24"/>
        </w:rPr>
        <w:t>metallo</w:t>
      </w:r>
      <w:proofErr w:type="spellEnd"/>
      <w:r w:rsidR="00A23521" w:rsidRPr="007F08B6">
        <w:rPr>
          <w:rFonts w:asciiTheme="majorBidi" w:eastAsia="BSGulliver" w:hAnsiTheme="majorBidi" w:cstheme="majorBidi"/>
          <w:sz w:val="24"/>
          <w:szCs w:val="24"/>
        </w:rPr>
        <w:t>-β-</w:t>
      </w:r>
      <w:proofErr w:type="spellStart"/>
      <w:r w:rsidR="00A23521" w:rsidRPr="007F08B6">
        <w:rPr>
          <w:rFonts w:asciiTheme="majorBidi" w:eastAsia="BSGulliver" w:hAnsiTheme="majorBidi" w:cstheme="majorBidi"/>
          <w:sz w:val="24"/>
          <w:szCs w:val="24"/>
        </w:rPr>
        <w:t>lactamase</w:t>
      </w:r>
      <w:proofErr w:type="spellEnd"/>
      <w:r w:rsidR="00A23521" w:rsidRPr="007F08B6">
        <w:rPr>
          <w:rFonts w:asciiTheme="majorBidi" w:eastAsia="BSGulliver" w:hAnsiTheme="majorBidi" w:cstheme="majorBidi"/>
          <w:sz w:val="24"/>
          <w:szCs w:val="24"/>
        </w:rPr>
        <w:t xml:space="preserve"> (MBL) </w:t>
      </w:r>
      <w:r w:rsidR="00AF269D" w:rsidRPr="007F08B6">
        <w:rPr>
          <w:rFonts w:asciiTheme="majorBidi" w:eastAsia="BSGulliver" w:hAnsiTheme="majorBidi" w:cstheme="majorBidi"/>
          <w:sz w:val="24"/>
          <w:szCs w:val="24"/>
        </w:rPr>
        <w:t>E-test</w:t>
      </w:r>
      <w:r w:rsidR="0097779F" w:rsidRPr="007F08B6">
        <w:rPr>
          <w:rFonts w:asciiTheme="majorBidi" w:eastAsia="BSGulliver" w:hAnsiTheme="majorBidi" w:cstheme="majorBidi"/>
          <w:sz w:val="24"/>
          <w:szCs w:val="24"/>
        </w:rPr>
        <w:t>;</w:t>
      </w:r>
      <w:r w:rsidR="00AF269D" w:rsidRPr="007F08B6">
        <w:rPr>
          <w:rFonts w:asciiTheme="majorBidi" w:eastAsia="BSGulliver" w:hAnsiTheme="majorBidi" w:cstheme="majorBidi"/>
          <w:sz w:val="24"/>
          <w:szCs w:val="24"/>
        </w:rPr>
        <w:t xml:space="preserve"> </w:t>
      </w:r>
      <w:proofErr w:type="spellStart"/>
      <w:r w:rsidR="00AF269D" w:rsidRPr="007F08B6">
        <w:rPr>
          <w:rFonts w:asciiTheme="majorBidi" w:eastAsia="BSGulliver" w:hAnsiTheme="majorBidi" w:cstheme="majorBidi"/>
          <w:sz w:val="24"/>
          <w:szCs w:val="24"/>
        </w:rPr>
        <w:t>chrom</w:t>
      </w:r>
      <w:r w:rsidR="00426C24" w:rsidRPr="007F08B6">
        <w:rPr>
          <w:rFonts w:asciiTheme="majorBidi" w:eastAsia="BSGulliver" w:hAnsiTheme="majorBidi" w:cstheme="majorBidi"/>
          <w:sz w:val="24"/>
          <w:szCs w:val="24"/>
        </w:rPr>
        <w:t>o</w:t>
      </w:r>
      <w:r w:rsidR="00AF269D" w:rsidRPr="007F08B6">
        <w:rPr>
          <w:rFonts w:asciiTheme="majorBidi" w:eastAsia="BSGulliver" w:hAnsiTheme="majorBidi" w:cstheme="majorBidi"/>
          <w:sz w:val="24"/>
          <w:szCs w:val="24"/>
        </w:rPr>
        <w:t>gen</w:t>
      </w:r>
      <w:r w:rsidR="00426C24" w:rsidRPr="007F08B6">
        <w:rPr>
          <w:rFonts w:asciiTheme="majorBidi" w:eastAsia="BSGulliver" w:hAnsiTheme="majorBidi" w:cstheme="majorBidi"/>
          <w:sz w:val="24"/>
          <w:szCs w:val="24"/>
        </w:rPr>
        <w:t>ic</w:t>
      </w:r>
      <w:proofErr w:type="spellEnd"/>
      <w:r w:rsidR="00426C24" w:rsidRPr="007F08B6">
        <w:rPr>
          <w:rFonts w:asciiTheme="majorBidi" w:eastAsia="BSGulliver" w:hAnsiTheme="majorBidi" w:cstheme="majorBidi"/>
          <w:sz w:val="24"/>
          <w:szCs w:val="24"/>
        </w:rPr>
        <w:t xml:space="preserve"> culture</w:t>
      </w:r>
      <w:r w:rsidR="00AF269D" w:rsidRPr="007F08B6">
        <w:rPr>
          <w:rFonts w:asciiTheme="majorBidi" w:eastAsia="BSGulliver" w:hAnsiTheme="majorBidi" w:cstheme="majorBidi"/>
          <w:sz w:val="24"/>
          <w:szCs w:val="24"/>
        </w:rPr>
        <w:t xml:space="preserve"> me</w:t>
      </w:r>
      <w:r w:rsidR="00E16E13" w:rsidRPr="007F08B6">
        <w:rPr>
          <w:rFonts w:asciiTheme="majorBidi" w:eastAsia="BSGulliver" w:hAnsiTheme="majorBidi" w:cstheme="majorBidi"/>
          <w:sz w:val="24"/>
          <w:szCs w:val="24"/>
        </w:rPr>
        <w:t>di</w:t>
      </w:r>
      <w:r w:rsidR="00AF269D" w:rsidRPr="007F08B6">
        <w:rPr>
          <w:rFonts w:asciiTheme="majorBidi" w:eastAsia="BSGulliver" w:hAnsiTheme="majorBidi" w:cstheme="majorBidi"/>
          <w:sz w:val="24"/>
          <w:szCs w:val="24"/>
        </w:rPr>
        <w:t xml:space="preserve">a and </w:t>
      </w:r>
      <w:r w:rsidR="005777E8" w:rsidRPr="007F08B6">
        <w:rPr>
          <w:rFonts w:asciiTheme="majorBidi" w:eastAsia="BSGulliver" w:hAnsiTheme="majorBidi" w:cstheme="majorBidi"/>
          <w:sz w:val="24"/>
          <w:szCs w:val="24"/>
        </w:rPr>
        <w:t xml:space="preserve">modified </w:t>
      </w:r>
      <w:r w:rsidR="00AF269D" w:rsidRPr="007F08B6">
        <w:rPr>
          <w:rFonts w:asciiTheme="majorBidi" w:eastAsia="BSGulliver" w:hAnsiTheme="majorBidi" w:cstheme="majorBidi"/>
          <w:sz w:val="24"/>
          <w:szCs w:val="24"/>
        </w:rPr>
        <w:t>Hodge test</w:t>
      </w:r>
      <w:r w:rsidR="00A23521" w:rsidRPr="007F08B6">
        <w:rPr>
          <w:rFonts w:asciiTheme="majorBidi" w:eastAsia="BSGulliver" w:hAnsiTheme="majorBidi" w:cstheme="majorBidi"/>
          <w:sz w:val="24"/>
          <w:szCs w:val="24"/>
        </w:rPr>
        <w:t xml:space="preserve"> (MHT)</w:t>
      </w:r>
      <w:r w:rsidR="00AF269D" w:rsidRPr="007F08B6">
        <w:rPr>
          <w:rFonts w:asciiTheme="majorBidi" w:eastAsia="BSGulliver" w:hAnsiTheme="majorBidi" w:cstheme="majorBidi"/>
          <w:sz w:val="24"/>
          <w:szCs w:val="24"/>
        </w:rPr>
        <w:t>. P</w:t>
      </w:r>
      <w:r w:rsidR="00E16E13" w:rsidRPr="007F08B6">
        <w:rPr>
          <w:rFonts w:asciiTheme="majorBidi" w:eastAsia="BSGulliver" w:hAnsiTheme="majorBidi" w:cstheme="majorBidi"/>
          <w:sz w:val="24"/>
          <w:szCs w:val="24"/>
        </w:rPr>
        <w:t>olymerase chain reaction (P</w:t>
      </w:r>
      <w:r w:rsidR="00AF269D" w:rsidRPr="007F08B6">
        <w:rPr>
          <w:rFonts w:asciiTheme="majorBidi" w:eastAsia="BSGulliver" w:hAnsiTheme="majorBidi" w:cstheme="majorBidi"/>
          <w:sz w:val="24"/>
          <w:szCs w:val="24"/>
        </w:rPr>
        <w:t>CR</w:t>
      </w:r>
      <w:r w:rsidR="00E16E13" w:rsidRPr="007F08B6">
        <w:rPr>
          <w:rFonts w:asciiTheme="majorBidi" w:eastAsia="BSGulliver" w:hAnsiTheme="majorBidi" w:cstheme="majorBidi"/>
          <w:sz w:val="24"/>
          <w:szCs w:val="24"/>
        </w:rPr>
        <w:t>)</w:t>
      </w:r>
      <w:r w:rsidR="00AF269D" w:rsidRPr="007F08B6">
        <w:rPr>
          <w:rFonts w:asciiTheme="majorBidi" w:eastAsia="BSGulliver" w:hAnsiTheme="majorBidi" w:cstheme="majorBidi"/>
          <w:sz w:val="24"/>
          <w:szCs w:val="24"/>
        </w:rPr>
        <w:t xml:space="preserve"> amplification was used to determine the presence of </w:t>
      </w:r>
      <w:proofErr w:type="spellStart"/>
      <w:r w:rsidR="00AF269D" w:rsidRPr="007F08B6">
        <w:rPr>
          <w:rFonts w:asciiTheme="majorBidi" w:eastAsia="BSGulliver" w:hAnsiTheme="majorBidi" w:cstheme="majorBidi"/>
          <w:sz w:val="24"/>
          <w:szCs w:val="24"/>
        </w:rPr>
        <w:t>metallo</w:t>
      </w:r>
      <w:proofErr w:type="spellEnd"/>
      <w:r w:rsidR="00AF269D" w:rsidRPr="007F08B6">
        <w:rPr>
          <w:rFonts w:asciiTheme="majorBidi" w:eastAsia="BSGulliver" w:hAnsiTheme="majorBidi" w:cstheme="majorBidi"/>
          <w:sz w:val="24"/>
          <w:szCs w:val="24"/>
        </w:rPr>
        <w:t>-β-</w:t>
      </w:r>
      <w:proofErr w:type="spellStart"/>
      <w:r w:rsidR="00AF269D" w:rsidRPr="007F08B6">
        <w:rPr>
          <w:rFonts w:asciiTheme="majorBidi" w:eastAsia="BSGulliver" w:hAnsiTheme="majorBidi" w:cstheme="majorBidi"/>
          <w:sz w:val="24"/>
          <w:szCs w:val="24"/>
        </w:rPr>
        <w:t>lactamase</w:t>
      </w:r>
      <w:proofErr w:type="spellEnd"/>
      <w:r w:rsidR="00AF269D" w:rsidRPr="007F08B6">
        <w:rPr>
          <w:rFonts w:asciiTheme="majorBidi" w:eastAsia="BSGulliver" w:hAnsiTheme="majorBidi" w:cstheme="majorBidi"/>
          <w:sz w:val="24"/>
          <w:szCs w:val="24"/>
        </w:rPr>
        <w:t xml:space="preserve"> </w:t>
      </w:r>
      <w:r w:rsidR="00AF269D" w:rsidRPr="007F08B6">
        <w:rPr>
          <w:rFonts w:asciiTheme="majorBidi" w:hAnsiTheme="majorBidi" w:cstheme="majorBidi"/>
          <w:i/>
          <w:iCs/>
          <w:sz w:val="24"/>
          <w:szCs w:val="24"/>
        </w:rPr>
        <w:t>bla</w:t>
      </w:r>
      <w:r w:rsidR="00AF269D" w:rsidRPr="007F08B6">
        <w:rPr>
          <w:rFonts w:asciiTheme="majorBidi" w:eastAsia="BSGulliver" w:hAnsiTheme="majorBidi" w:cstheme="majorBidi"/>
          <w:sz w:val="24"/>
          <w:szCs w:val="24"/>
          <w:vertAlign w:val="subscript"/>
        </w:rPr>
        <w:t>NDM-1</w:t>
      </w:r>
      <w:r w:rsidR="00832A9E" w:rsidRPr="007F08B6">
        <w:rPr>
          <w:rFonts w:asciiTheme="majorBidi" w:eastAsia="BSGulliver" w:hAnsiTheme="majorBidi" w:cstheme="majorBidi"/>
          <w:sz w:val="24"/>
          <w:szCs w:val="24"/>
        </w:rPr>
        <w:t>,</w:t>
      </w:r>
      <w:r w:rsidR="00182659" w:rsidRPr="00182659">
        <w:rPr>
          <w:rFonts w:asciiTheme="majorBidi" w:eastAsia="BSGulliver" w:hAnsiTheme="majorBidi" w:cstheme="majorBidi"/>
          <w:i/>
          <w:iCs/>
          <w:sz w:val="24"/>
          <w:szCs w:val="24"/>
        </w:rPr>
        <w:t xml:space="preserve"> </w:t>
      </w:r>
      <w:r w:rsidR="00182659" w:rsidRPr="007F08B6">
        <w:rPr>
          <w:rFonts w:asciiTheme="majorBidi" w:eastAsia="BSGulliver" w:hAnsiTheme="majorBidi" w:cstheme="majorBidi"/>
          <w:i/>
          <w:iCs/>
          <w:sz w:val="24"/>
          <w:szCs w:val="24"/>
        </w:rPr>
        <w:t>bla</w:t>
      </w:r>
      <w:r w:rsidR="00182659" w:rsidRPr="007F08B6">
        <w:rPr>
          <w:rFonts w:asciiTheme="majorBidi" w:eastAsia="BSGulliver" w:hAnsiTheme="majorBidi" w:cstheme="majorBidi"/>
          <w:sz w:val="24"/>
          <w:szCs w:val="24"/>
          <w:vertAlign w:val="subscript"/>
        </w:rPr>
        <w:t>OXA23</w:t>
      </w:r>
      <w:r w:rsidR="00182659" w:rsidRPr="00182659">
        <w:rPr>
          <w:rFonts w:asciiTheme="majorBidi" w:eastAsia="BSGulliver" w:hAnsiTheme="majorBidi" w:cstheme="majorBidi"/>
          <w:sz w:val="24"/>
          <w:szCs w:val="24"/>
        </w:rPr>
        <w:t>,</w:t>
      </w:r>
      <w:r w:rsidR="00AF269D" w:rsidRPr="007F08B6">
        <w:rPr>
          <w:rFonts w:asciiTheme="majorBidi" w:eastAsia="BSGulliver" w:hAnsiTheme="majorBidi" w:cstheme="majorBidi"/>
          <w:sz w:val="24"/>
          <w:szCs w:val="24"/>
        </w:rPr>
        <w:t xml:space="preserve"> </w:t>
      </w:r>
      <w:r w:rsidR="00B70F28" w:rsidRPr="007F08B6">
        <w:rPr>
          <w:rFonts w:asciiTheme="majorBidi" w:eastAsia="BSGulliver" w:hAnsiTheme="majorBidi" w:cstheme="majorBidi"/>
          <w:i/>
          <w:iCs/>
          <w:sz w:val="24"/>
          <w:szCs w:val="24"/>
        </w:rPr>
        <w:t>bla</w:t>
      </w:r>
      <w:r w:rsidR="00AF269D" w:rsidRPr="007F08B6">
        <w:rPr>
          <w:rFonts w:asciiTheme="majorBidi" w:eastAsia="BSGulliver" w:hAnsiTheme="majorBidi" w:cstheme="majorBidi"/>
          <w:sz w:val="24"/>
          <w:szCs w:val="24"/>
          <w:vertAlign w:val="subscript"/>
        </w:rPr>
        <w:t>OXA</w:t>
      </w:r>
      <w:r w:rsidR="00182659">
        <w:rPr>
          <w:rFonts w:asciiTheme="majorBidi" w:eastAsia="BSGulliver" w:hAnsiTheme="majorBidi" w:cstheme="majorBidi"/>
          <w:sz w:val="24"/>
          <w:szCs w:val="24"/>
          <w:vertAlign w:val="subscript"/>
        </w:rPr>
        <w:t>48</w:t>
      </w:r>
      <w:r w:rsidR="00AF269D" w:rsidRPr="007F08B6">
        <w:rPr>
          <w:rFonts w:asciiTheme="majorBidi" w:eastAsia="BSGulliver" w:hAnsiTheme="majorBidi" w:cstheme="majorBidi"/>
          <w:sz w:val="24"/>
          <w:szCs w:val="24"/>
        </w:rPr>
        <w:t xml:space="preserve"> </w:t>
      </w:r>
      <w:r w:rsidR="00832A9E" w:rsidRPr="007F08B6">
        <w:rPr>
          <w:rFonts w:asciiTheme="majorBidi" w:eastAsia="BSGulliver" w:hAnsiTheme="majorBidi" w:cstheme="majorBidi"/>
          <w:sz w:val="24"/>
          <w:szCs w:val="24"/>
        </w:rPr>
        <w:t xml:space="preserve">and </w:t>
      </w:r>
      <w:r w:rsidR="00832A9E" w:rsidRPr="007F08B6">
        <w:rPr>
          <w:rFonts w:asciiTheme="majorBidi" w:eastAsia="BSGulliver" w:hAnsiTheme="majorBidi" w:cstheme="majorBidi"/>
          <w:i/>
          <w:iCs/>
          <w:sz w:val="24"/>
          <w:szCs w:val="24"/>
        </w:rPr>
        <w:t>bla</w:t>
      </w:r>
      <w:r w:rsidR="00832A9E" w:rsidRPr="007F08B6">
        <w:rPr>
          <w:rFonts w:asciiTheme="majorBidi" w:eastAsia="BSGulliver" w:hAnsiTheme="majorBidi" w:cstheme="majorBidi"/>
          <w:sz w:val="24"/>
          <w:szCs w:val="24"/>
          <w:vertAlign w:val="subscript"/>
        </w:rPr>
        <w:t xml:space="preserve">OXA51 </w:t>
      </w:r>
      <w:r w:rsidR="00AF269D" w:rsidRPr="007F08B6">
        <w:rPr>
          <w:rFonts w:asciiTheme="majorBidi" w:eastAsia="BSGulliver" w:hAnsiTheme="majorBidi" w:cstheme="majorBidi"/>
          <w:sz w:val="24"/>
          <w:szCs w:val="24"/>
        </w:rPr>
        <w:t>genes among isolates</w:t>
      </w:r>
      <w:r w:rsidR="00B64164" w:rsidRPr="007F08B6">
        <w:rPr>
          <w:rFonts w:asciiTheme="majorBidi" w:eastAsia="BSGulliver" w:hAnsiTheme="majorBidi" w:cstheme="majorBidi"/>
          <w:sz w:val="24"/>
          <w:szCs w:val="24"/>
        </w:rPr>
        <w:t xml:space="preserve">. </w:t>
      </w:r>
    </w:p>
    <w:p w:rsidR="000607DA" w:rsidRPr="007F08B6" w:rsidRDefault="00F96D68" w:rsidP="0012258E">
      <w:pPr>
        <w:autoSpaceDE w:val="0"/>
        <w:autoSpaceDN w:val="0"/>
        <w:adjustRightInd w:val="0"/>
        <w:spacing w:after="0" w:line="240" w:lineRule="auto"/>
        <w:jc w:val="both"/>
        <w:rPr>
          <w:rFonts w:asciiTheme="majorBidi" w:eastAsia="BSGulliver" w:hAnsiTheme="majorBidi" w:cstheme="majorBidi"/>
          <w:sz w:val="24"/>
          <w:szCs w:val="24"/>
        </w:rPr>
      </w:pPr>
      <w:r w:rsidRPr="00022C0D">
        <w:rPr>
          <w:rFonts w:asciiTheme="majorBidi" w:eastAsia="BSGulliver" w:hAnsiTheme="majorBidi" w:cstheme="majorBidi"/>
          <w:b/>
          <w:bCs/>
          <w:sz w:val="24"/>
          <w:szCs w:val="24"/>
        </w:rPr>
        <w:t>Results</w:t>
      </w:r>
      <w:r w:rsidRPr="007F08B6">
        <w:rPr>
          <w:rFonts w:asciiTheme="majorBidi" w:eastAsia="BSGulliver" w:hAnsiTheme="majorBidi" w:cstheme="majorBidi"/>
          <w:sz w:val="24"/>
          <w:szCs w:val="24"/>
        </w:rPr>
        <w:t xml:space="preserve">: </w:t>
      </w:r>
      <w:r w:rsidR="00D65602">
        <w:rPr>
          <w:rFonts w:asciiTheme="majorBidi" w:eastAsia="BSGulliver" w:hAnsiTheme="majorBidi" w:cstheme="majorBidi"/>
          <w:sz w:val="24"/>
          <w:szCs w:val="24"/>
        </w:rPr>
        <w:t>A total of 108</w:t>
      </w:r>
      <w:r w:rsidR="000607DA" w:rsidRPr="007F08B6">
        <w:rPr>
          <w:rFonts w:asciiTheme="majorBidi" w:eastAsia="BSGulliver" w:hAnsiTheme="majorBidi" w:cstheme="majorBidi"/>
          <w:sz w:val="24"/>
          <w:szCs w:val="24"/>
        </w:rPr>
        <w:t xml:space="preserve"> </w:t>
      </w:r>
      <w:r w:rsidR="00487DB9" w:rsidRPr="007F08B6">
        <w:rPr>
          <w:rFonts w:asciiTheme="majorBidi" w:hAnsiTheme="majorBidi" w:cstheme="majorBidi"/>
          <w:i/>
          <w:iCs/>
          <w:sz w:val="24"/>
          <w:szCs w:val="24"/>
        </w:rPr>
        <w:t xml:space="preserve">A. baumannii </w:t>
      </w:r>
      <w:r w:rsidR="000607DA" w:rsidRPr="007F08B6">
        <w:rPr>
          <w:rFonts w:asciiTheme="majorBidi" w:eastAsia="BSGulliver" w:hAnsiTheme="majorBidi" w:cstheme="majorBidi"/>
          <w:sz w:val="24"/>
          <w:szCs w:val="24"/>
        </w:rPr>
        <w:t xml:space="preserve">isolates were characterized, overall the resistance prevalence was </w:t>
      </w:r>
      <w:r w:rsidR="00A27081" w:rsidRPr="007F08B6">
        <w:rPr>
          <w:rFonts w:asciiTheme="majorBidi" w:eastAsia="BSGulliver" w:hAnsiTheme="majorBidi" w:cstheme="majorBidi"/>
          <w:sz w:val="24"/>
          <w:szCs w:val="24"/>
        </w:rPr>
        <w:t xml:space="preserve">extremely </w:t>
      </w:r>
      <w:r w:rsidR="000607DA" w:rsidRPr="007F08B6">
        <w:rPr>
          <w:rFonts w:asciiTheme="majorBidi" w:eastAsia="BSGulliver" w:hAnsiTheme="majorBidi" w:cstheme="majorBidi"/>
          <w:sz w:val="24"/>
          <w:szCs w:val="24"/>
        </w:rPr>
        <w:t xml:space="preserve">high </w:t>
      </w:r>
      <w:r w:rsidR="00C0494D" w:rsidRPr="007F08B6">
        <w:rPr>
          <w:rFonts w:asciiTheme="majorBidi" w:eastAsia="BSGulliver" w:hAnsiTheme="majorBidi" w:cstheme="majorBidi"/>
          <w:sz w:val="24"/>
          <w:szCs w:val="24"/>
        </w:rPr>
        <w:t xml:space="preserve">for </w:t>
      </w:r>
      <w:proofErr w:type="spellStart"/>
      <w:r w:rsidR="00C0494D" w:rsidRPr="007F08B6">
        <w:rPr>
          <w:rFonts w:asciiTheme="majorBidi" w:eastAsia="BSGulliver" w:hAnsiTheme="majorBidi" w:cstheme="majorBidi"/>
          <w:sz w:val="24"/>
          <w:szCs w:val="24"/>
        </w:rPr>
        <w:t>aminoglycosides</w:t>
      </w:r>
      <w:proofErr w:type="spellEnd"/>
      <w:r w:rsidR="00C0494D" w:rsidRPr="007F08B6">
        <w:rPr>
          <w:rFonts w:asciiTheme="majorBidi" w:eastAsia="BSGulliver" w:hAnsiTheme="majorBidi" w:cstheme="majorBidi"/>
          <w:sz w:val="24"/>
          <w:szCs w:val="24"/>
        </w:rPr>
        <w:t xml:space="preserve">, </w:t>
      </w:r>
      <w:proofErr w:type="spellStart"/>
      <w:r w:rsidR="00C0494D" w:rsidRPr="007F08B6">
        <w:rPr>
          <w:rFonts w:asciiTheme="majorBidi" w:eastAsia="BSGulliver" w:hAnsiTheme="majorBidi" w:cstheme="majorBidi"/>
          <w:sz w:val="24"/>
          <w:szCs w:val="24"/>
        </w:rPr>
        <w:t>fluoroquinolones</w:t>
      </w:r>
      <w:proofErr w:type="spellEnd"/>
      <w:r w:rsidR="00C0494D" w:rsidRPr="007F08B6">
        <w:rPr>
          <w:rFonts w:asciiTheme="majorBidi" w:eastAsia="BSGulliver" w:hAnsiTheme="majorBidi" w:cstheme="majorBidi"/>
          <w:sz w:val="24"/>
          <w:szCs w:val="24"/>
        </w:rPr>
        <w:t xml:space="preserve">, </w:t>
      </w:r>
      <w:proofErr w:type="spellStart"/>
      <w:r w:rsidR="00C0494D" w:rsidRPr="007F08B6">
        <w:rPr>
          <w:rFonts w:asciiTheme="majorBidi" w:eastAsia="BSGulliver" w:hAnsiTheme="majorBidi" w:cstheme="majorBidi"/>
          <w:sz w:val="24"/>
          <w:szCs w:val="24"/>
        </w:rPr>
        <w:t>cepahosporens</w:t>
      </w:r>
      <w:proofErr w:type="spellEnd"/>
      <w:r w:rsidR="009C496A" w:rsidRPr="007F08B6">
        <w:rPr>
          <w:rFonts w:asciiTheme="majorBidi" w:eastAsia="BSGulliver" w:hAnsiTheme="majorBidi" w:cstheme="majorBidi"/>
          <w:sz w:val="24"/>
          <w:szCs w:val="24"/>
        </w:rPr>
        <w:t xml:space="preserve"> and </w:t>
      </w:r>
      <w:proofErr w:type="spellStart"/>
      <w:r w:rsidR="009C496A" w:rsidRPr="007F08B6">
        <w:rPr>
          <w:rFonts w:asciiTheme="majorBidi" w:eastAsia="BSGulliver" w:hAnsiTheme="majorBidi" w:cstheme="majorBidi"/>
          <w:sz w:val="24"/>
          <w:szCs w:val="24"/>
        </w:rPr>
        <w:t>car</w:t>
      </w:r>
      <w:r w:rsidR="00407C96" w:rsidRPr="007F08B6">
        <w:rPr>
          <w:rFonts w:asciiTheme="majorBidi" w:eastAsia="BSGulliver" w:hAnsiTheme="majorBidi" w:cstheme="majorBidi"/>
          <w:sz w:val="24"/>
          <w:szCs w:val="24"/>
        </w:rPr>
        <w:t>ba</w:t>
      </w:r>
      <w:r w:rsidR="009C496A" w:rsidRPr="007F08B6">
        <w:rPr>
          <w:rFonts w:asciiTheme="majorBidi" w:eastAsia="BSGulliver" w:hAnsiTheme="majorBidi" w:cstheme="majorBidi"/>
          <w:sz w:val="24"/>
          <w:szCs w:val="24"/>
        </w:rPr>
        <w:t>penemes</w:t>
      </w:r>
      <w:proofErr w:type="spellEnd"/>
      <w:r w:rsidR="009C496A" w:rsidRPr="007F08B6">
        <w:rPr>
          <w:rFonts w:asciiTheme="majorBidi" w:eastAsia="BSGulliver" w:hAnsiTheme="majorBidi" w:cstheme="majorBidi"/>
          <w:sz w:val="24"/>
          <w:szCs w:val="24"/>
        </w:rPr>
        <w:t xml:space="preserve"> (93.2-100%), all isolates were </w:t>
      </w:r>
      <w:r w:rsidR="00F86C0B" w:rsidRPr="007F08B6">
        <w:rPr>
          <w:rFonts w:asciiTheme="majorBidi" w:eastAsia="BSGulliver" w:hAnsiTheme="majorBidi" w:cstheme="majorBidi"/>
          <w:sz w:val="24"/>
          <w:szCs w:val="24"/>
        </w:rPr>
        <w:t>susceptible</w:t>
      </w:r>
      <w:r w:rsidR="009C496A" w:rsidRPr="007F08B6">
        <w:rPr>
          <w:rFonts w:asciiTheme="majorBidi" w:eastAsia="BSGulliver" w:hAnsiTheme="majorBidi" w:cstheme="majorBidi"/>
          <w:sz w:val="24"/>
          <w:szCs w:val="24"/>
        </w:rPr>
        <w:t xml:space="preserve"> to </w:t>
      </w:r>
      <w:proofErr w:type="spellStart"/>
      <w:r w:rsidR="009C496A" w:rsidRPr="007F08B6">
        <w:rPr>
          <w:rFonts w:asciiTheme="majorBidi" w:eastAsia="BSGulliver" w:hAnsiTheme="majorBidi" w:cstheme="majorBidi"/>
          <w:sz w:val="24"/>
          <w:szCs w:val="24"/>
        </w:rPr>
        <w:t>colistin</w:t>
      </w:r>
      <w:proofErr w:type="spellEnd"/>
      <w:r w:rsidR="009C496A" w:rsidRPr="007F08B6">
        <w:rPr>
          <w:rFonts w:asciiTheme="majorBidi" w:eastAsia="BSGulliver" w:hAnsiTheme="majorBidi" w:cstheme="majorBidi"/>
          <w:sz w:val="24"/>
          <w:szCs w:val="24"/>
        </w:rPr>
        <w:t xml:space="preserve">. </w:t>
      </w:r>
      <w:r w:rsidR="00A27081" w:rsidRPr="007F08B6">
        <w:rPr>
          <w:rFonts w:asciiTheme="majorBidi" w:eastAsia="BSGulliver" w:hAnsiTheme="majorBidi" w:cstheme="majorBidi"/>
          <w:sz w:val="24"/>
          <w:szCs w:val="24"/>
        </w:rPr>
        <w:t xml:space="preserve">In addition, 97.5% of </w:t>
      </w:r>
      <w:r w:rsidR="000D7D23" w:rsidRPr="007F08B6">
        <w:rPr>
          <w:rFonts w:asciiTheme="majorBidi" w:hAnsiTheme="majorBidi" w:cstheme="majorBidi"/>
          <w:sz w:val="24"/>
          <w:szCs w:val="24"/>
        </w:rPr>
        <w:t>isolates</w:t>
      </w:r>
      <w:r w:rsidR="00ED1CE0" w:rsidRPr="007F08B6">
        <w:rPr>
          <w:rFonts w:asciiTheme="majorBidi" w:hAnsiTheme="majorBidi" w:cstheme="majorBidi"/>
          <w:sz w:val="24"/>
          <w:szCs w:val="24"/>
        </w:rPr>
        <w:t xml:space="preserve"> </w:t>
      </w:r>
      <w:r w:rsidR="00A27081" w:rsidRPr="007F08B6">
        <w:rPr>
          <w:rFonts w:asciiTheme="majorBidi" w:eastAsia="BSGulliver" w:hAnsiTheme="majorBidi" w:cstheme="majorBidi"/>
          <w:sz w:val="24"/>
          <w:szCs w:val="24"/>
        </w:rPr>
        <w:t>were identified as multidrug resistance</w:t>
      </w:r>
      <w:r w:rsidR="00F22423" w:rsidRPr="007F08B6">
        <w:rPr>
          <w:rFonts w:asciiTheme="majorBidi" w:eastAsia="BSGulliver" w:hAnsiTheme="majorBidi" w:cstheme="majorBidi"/>
          <w:sz w:val="24"/>
          <w:szCs w:val="24"/>
        </w:rPr>
        <w:t xml:space="preserve"> </w:t>
      </w:r>
      <w:r w:rsidR="00AF04B4" w:rsidRPr="007F08B6">
        <w:rPr>
          <w:rFonts w:asciiTheme="majorBidi" w:eastAsia="BSGulliver" w:hAnsiTheme="majorBidi" w:cstheme="majorBidi"/>
          <w:sz w:val="24"/>
          <w:szCs w:val="24"/>
        </w:rPr>
        <w:t>(MDR)</w:t>
      </w:r>
      <w:r w:rsidR="001A08B0" w:rsidRPr="007F08B6">
        <w:rPr>
          <w:rFonts w:asciiTheme="majorBidi" w:eastAsia="BSGulliver" w:hAnsiTheme="majorBidi" w:cstheme="majorBidi"/>
          <w:sz w:val="24"/>
          <w:szCs w:val="24"/>
        </w:rPr>
        <w:t xml:space="preserve">. </w:t>
      </w:r>
      <w:r w:rsidR="00FA2E25" w:rsidRPr="007F08B6">
        <w:rPr>
          <w:rFonts w:asciiTheme="majorBidi" w:eastAsia="BSGulliver" w:hAnsiTheme="majorBidi" w:cstheme="majorBidi"/>
          <w:sz w:val="24"/>
          <w:szCs w:val="24"/>
        </w:rPr>
        <w:t>Varying degree of p</w:t>
      </w:r>
      <w:r w:rsidR="00A23521" w:rsidRPr="007F08B6">
        <w:rPr>
          <w:rFonts w:asciiTheme="majorBidi" w:eastAsia="BSGulliver" w:hAnsiTheme="majorBidi" w:cstheme="majorBidi"/>
          <w:sz w:val="24"/>
          <w:szCs w:val="24"/>
        </w:rPr>
        <w:t xml:space="preserve">henotypic detection of </w:t>
      </w:r>
      <w:proofErr w:type="spellStart"/>
      <w:r w:rsidR="001112D8" w:rsidRPr="007F08B6">
        <w:rPr>
          <w:rFonts w:asciiTheme="majorBidi" w:eastAsia="BSGulliver" w:hAnsiTheme="majorBidi" w:cstheme="majorBidi"/>
          <w:sz w:val="24"/>
          <w:szCs w:val="24"/>
        </w:rPr>
        <w:t>carbapenemes</w:t>
      </w:r>
      <w:proofErr w:type="spellEnd"/>
      <w:r w:rsidR="00FA2E25" w:rsidRPr="007F08B6">
        <w:rPr>
          <w:rFonts w:asciiTheme="majorBidi" w:eastAsia="BSGulliver" w:hAnsiTheme="majorBidi" w:cstheme="majorBidi"/>
          <w:sz w:val="24"/>
          <w:szCs w:val="24"/>
        </w:rPr>
        <w:t xml:space="preserve"> </w:t>
      </w:r>
      <w:r w:rsidR="001112D8" w:rsidRPr="007F08B6">
        <w:rPr>
          <w:rFonts w:asciiTheme="majorBidi" w:eastAsia="BSGulliver" w:hAnsiTheme="majorBidi" w:cstheme="majorBidi"/>
          <w:sz w:val="24"/>
          <w:szCs w:val="24"/>
        </w:rPr>
        <w:t>was</w:t>
      </w:r>
      <w:r w:rsidR="00FA2E25" w:rsidRPr="007F08B6">
        <w:rPr>
          <w:rFonts w:asciiTheme="majorBidi" w:eastAsia="BSGulliver" w:hAnsiTheme="majorBidi" w:cstheme="majorBidi"/>
          <w:sz w:val="24"/>
          <w:szCs w:val="24"/>
        </w:rPr>
        <w:t xml:space="preserve"> determined</w:t>
      </w:r>
      <w:r w:rsidR="00A23521" w:rsidRPr="007F08B6">
        <w:rPr>
          <w:rFonts w:asciiTheme="majorBidi" w:eastAsia="BSGulliver" w:hAnsiTheme="majorBidi" w:cstheme="majorBidi"/>
          <w:sz w:val="24"/>
          <w:szCs w:val="24"/>
        </w:rPr>
        <w:t xml:space="preserve">; highest </w:t>
      </w:r>
      <w:r w:rsidR="001112D8" w:rsidRPr="007F08B6">
        <w:rPr>
          <w:rFonts w:asciiTheme="majorBidi" w:eastAsia="BSGulliver" w:hAnsiTheme="majorBidi" w:cstheme="majorBidi"/>
          <w:sz w:val="24"/>
          <w:szCs w:val="24"/>
        </w:rPr>
        <w:t xml:space="preserve">levels of </w:t>
      </w:r>
      <w:proofErr w:type="spellStart"/>
      <w:r w:rsidR="001112D8" w:rsidRPr="007F08B6">
        <w:rPr>
          <w:rFonts w:asciiTheme="majorBidi" w:eastAsia="BSGulliver" w:hAnsiTheme="majorBidi" w:cstheme="majorBidi"/>
          <w:sz w:val="24"/>
          <w:szCs w:val="24"/>
        </w:rPr>
        <w:t>carbapenemes</w:t>
      </w:r>
      <w:proofErr w:type="spellEnd"/>
      <w:r w:rsidR="001112D8" w:rsidRPr="007F08B6">
        <w:rPr>
          <w:rFonts w:asciiTheme="majorBidi" w:eastAsia="BSGulliver" w:hAnsiTheme="majorBidi" w:cstheme="majorBidi"/>
          <w:sz w:val="24"/>
          <w:szCs w:val="24"/>
        </w:rPr>
        <w:t xml:space="preserve"> were</w:t>
      </w:r>
      <w:r w:rsidR="00A23521" w:rsidRPr="007F08B6">
        <w:rPr>
          <w:rFonts w:asciiTheme="majorBidi" w:eastAsia="BSGulliver" w:hAnsiTheme="majorBidi" w:cstheme="majorBidi"/>
          <w:sz w:val="24"/>
          <w:szCs w:val="24"/>
        </w:rPr>
        <w:t xml:space="preserve"> detected using </w:t>
      </w:r>
      <w:proofErr w:type="spellStart"/>
      <w:r w:rsidR="00835562" w:rsidRPr="007F08B6">
        <w:rPr>
          <w:rFonts w:asciiTheme="majorBidi" w:eastAsia="BSGulliver" w:hAnsiTheme="majorBidi" w:cstheme="majorBidi"/>
          <w:sz w:val="24"/>
          <w:szCs w:val="24"/>
        </w:rPr>
        <w:t>chrom</w:t>
      </w:r>
      <w:r w:rsidR="00AB664F" w:rsidRPr="007F08B6">
        <w:rPr>
          <w:rFonts w:asciiTheme="majorBidi" w:eastAsia="BSGulliver" w:hAnsiTheme="majorBidi" w:cstheme="majorBidi"/>
          <w:sz w:val="24"/>
          <w:szCs w:val="24"/>
        </w:rPr>
        <w:t>o</w:t>
      </w:r>
      <w:r w:rsidR="00835562" w:rsidRPr="007F08B6">
        <w:rPr>
          <w:rFonts w:asciiTheme="majorBidi" w:eastAsia="BSGulliver" w:hAnsiTheme="majorBidi" w:cstheme="majorBidi"/>
          <w:sz w:val="24"/>
          <w:szCs w:val="24"/>
        </w:rPr>
        <w:t>gen</w:t>
      </w:r>
      <w:r w:rsidR="00AB664F" w:rsidRPr="007F08B6">
        <w:rPr>
          <w:rFonts w:asciiTheme="majorBidi" w:eastAsia="BSGulliver" w:hAnsiTheme="majorBidi" w:cstheme="majorBidi"/>
          <w:sz w:val="24"/>
          <w:szCs w:val="24"/>
        </w:rPr>
        <w:t>ic</w:t>
      </w:r>
      <w:proofErr w:type="spellEnd"/>
      <w:r w:rsidR="00835562" w:rsidRPr="007F08B6">
        <w:rPr>
          <w:rFonts w:asciiTheme="majorBidi" w:eastAsia="BSGulliver" w:hAnsiTheme="majorBidi" w:cstheme="majorBidi"/>
          <w:sz w:val="24"/>
          <w:szCs w:val="24"/>
        </w:rPr>
        <w:t xml:space="preserve"> media </w:t>
      </w:r>
      <w:r w:rsidR="00A23521" w:rsidRPr="007F08B6">
        <w:rPr>
          <w:rFonts w:asciiTheme="majorBidi" w:eastAsia="BSGulliver" w:hAnsiTheme="majorBidi" w:cstheme="majorBidi"/>
          <w:sz w:val="24"/>
          <w:szCs w:val="24"/>
        </w:rPr>
        <w:t>(75.5%) compared with MBL E-test (45.5%) and MHT (71.4%)</w:t>
      </w:r>
      <w:r w:rsidR="000A2BCF" w:rsidRPr="007F08B6">
        <w:rPr>
          <w:rFonts w:asciiTheme="majorBidi" w:eastAsia="BSGulliver" w:hAnsiTheme="majorBidi" w:cstheme="majorBidi"/>
          <w:sz w:val="24"/>
          <w:szCs w:val="24"/>
        </w:rPr>
        <w:t>.</w:t>
      </w:r>
      <w:r w:rsidR="005D4592" w:rsidRPr="007F08B6">
        <w:rPr>
          <w:rFonts w:asciiTheme="majorBidi" w:eastAsia="BSGulliver" w:hAnsiTheme="majorBidi" w:cstheme="majorBidi"/>
          <w:sz w:val="24"/>
          <w:szCs w:val="24"/>
        </w:rPr>
        <w:t xml:space="preserve"> </w:t>
      </w:r>
      <w:r w:rsidR="009C3F2F" w:rsidRPr="007F08B6">
        <w:rPr>
          <w:rFonts w:asciiTheme="majorBidi" w:eastAsia="BSGulliver" w:hAnsiTheme="majorBidi" w:cstheme="majorBidi"/>
          <w:sz w:val="24"/>
          <w:szCs w:val="24"/>
        </w:rPr>
        <w:t xml:space="preserve">The </w:t>
      </w:r>
      <w:proofErr w:type="spellStart"/>
      <w:r w:rsidR="009C3F2F" w:rsidRPr="007F08B6">
        <w:rPr>
          <w:rFonts w:asciiTheme="majorBidi" w:eastAsia="BSGulliver" w:hAnsiTheme="majorBidi" w:cstheme="majorBidi"/>
          <w:sz w:val="24"/>
          <w:szCs w:val="24"/>
        </w:rPr>
        <w:t>carbapeneme</w:t>
      </w:r>
      <w:proofErr w:type="spellEnd"/>
      <w:r w:rsidR="009C3F2F" w:rsidRPr="007F08B6">
        <w:rPr>
          <w:rFonts w:asciiTheme="majorBidi" w:eastAsia="BSGulliver" w:hAnsiTheme="majorBidi" w:cstheme="majorBidi"/>
          <w:sz w:val="24"/>
          <w:szCs w:val="24"/>
        </w:rPr>
        <w:t xml:space="preserve"> resistance-encoding genes </w:t>
      </w:r>
      <w:r w:rsidR="00B70F28" w:rsidRPr="007F08B6">
        <w:rPr>
          <w:rFonts w:asciiTheme="majorBidi" w:eastAsia="BSGulliver" w:hAnsiTheme="majorBidi" w:cstheme="majorBidi"/>
          <w:sz w:val="24"/>
          <w:szCs w:val="24"/>
        </w:rPr>
        <w:t xml:space="preserve">detected were </w:t>
      </w:r>
      <w:r w:rsidR="005628CD" w:rsidRPr="007F08B6">
        <w:rPr>
          <w:rFonts w:asciiTheme="majorBidi" w:hAnsiTheme="majorBidi" w:cstheme="majorBidi"/>
          <w:i/>
          <w:iCs/>
          <w:sz w:val="24"/>
          <w:szCs w:val="24"/>
        </w:rPr>
        <w:t>bla</w:t>
      </w:r>
      <w:r w:rsidR="009A49B9" w:rsidRPr="007F08B6">
        <w:rPr>
          <w:rFonts w:asciiTheme="majorBidi" w:eastAsia="BSGulliver" w:hAnsiTheme="majorBidi" w:cstheme="majorBidi"/>
          <w:sz w:val="24"/>
          <w:szCs w:val="24"/>
          <w:vertAlign w:val="subscript"/>
        </w:rPr>
        <w:t>NDM</w:t>
      </w:r>
      <w:r w:rsidR="005628CD" w:rsidRPr="007F08B6">
        <w:rPr>
          <w:rFonts w:asciiTheme="majorBidi" w:eastAsia="BSGulliver" w:hAnsiTheme="majorBidi" w:cstheme="majorBidi"/>
          <w:sz w:val="24"/>
          <w:szCs w:val="24"/>
          <w:vertAlign w:val="subscript"/>
        </w:rPr>
        <w:t>1</w:t>
      </w:r>
      <w:r w:rsidR="005628CD" w:rsidRPr="007F08B6">
        <w:rPr>
          <w:rFonts w:asciiTheme="majorBidi" w:eastAsia="BSGulliver" w:hAnsiTheme="majorBidi" w:cstheme="majorBidi"/>
          <w:sz w:val="24"/>
          <w:szCs w:val="24"/>
        </w:rPr>
        <w:t xml:space="preserve"> </w:t>
      </w:r>
      <w:r w:rsidR="00B70F28" w:rsidRPr="007F08B6">
        <w:rPr>
          <w:rFonts w:asciiTheme="majorBidi" w:eastAsia="BSGulliver" w:hAnsiTheme="majorBidi" w:cstheme="majorBidi"/>
          <w:sz w:val="24"/>
          <w:szCs w:val="24"/>
        </w:rPr>
        <w:t>(70.6%)</w:t>
      </w:r>
      <w:r w:rsidR="005D4592" w:rsidRPr="007F08B6">
        <w:rPr>
          <w:rFonts w:asciiTheme="majorBidi" w:eastAsia="BSGulliver" w:hAnsiTheme="majorBidi" w:cstheme="majorBidi"/>
          <w:sz w:val="24"/>
          <w:szCs w:val="24"/>
        </w:rPr>
        <w:t>,</w:t>
      </w:r>
      <w:r w:rsidR="00B70F28" w:rsidRPr="007F08B6">
        <w:rPr>
          <w:rFonts w:asciiTheme="majorBidi" w:eastAsia="BSGulliver" w:hAnsiTheme="majorBidi" w:cstheme="majorBidi"/>
          <w:sz w:val="24"/>
          <w:szCs w:val="24"/>
        </w:rPr>
        <w:t xml:space="preserve"> </w:t>
      </w:r>
      <w:r w:rsidR="005628CD" w:rsidRPr="007F08B6">
        <w:rPr>
          <w:rFonts w:asciiTheme="majorBidi" w:eastAsia="BSGulliver" w:hAnsiTheme="majorBidi" w:cstheme="majorBidi"/>
          <w:i/>
          <w:iCs/>
          <w:sz w:val="24"/>
          <w:szCs w:val="24"/>
        </w:rPr>
        <w:t>bla</w:t>
      </w:r>
      <w:r w:rsidR="005628CD" w:rsidRPr="007F08B6">
        <w:rPr>
          <w:rFonts w:asciiTheme="majorBidi" w:eastAsia="BSGulliver" w:hAnsiTheme="majorBidi" w:cstheme="majorBidi"/>
          <w:sz w:val="24"/>
          <w:szCs w:val="24"/>
          <w:vertAlign w:val="subscript"/>
        </w:rPr>
        <w:t>OXA23</w:t>
      </w:r>
      <w:r w:rsidR="005628CD" w:rsidRPr="007F08B6">
        <w:rPr>
          <w:rFonts w:asciiTheme="majorBidi" w:eastAsia="BSGulliver" w:hAnsiTheme="majorBidi" w:cstheme="majorBidi"/>
          <w:sz w:val="24"/>
          <w:szCs w:val="24"/>
        </w:rPr>
        <w:t xml:space="preserve"> </w:t>
      </w:r>
      <w:r w:rsidR="00B70F28" w:rsidRPr="007F08B6">
        <w:rPr>
          <w:rFonts w:asciiTheme="majorBidi" w:eastAsia="BSGulliver" w:hAnsiTheme="majorBidi" w:cstheme="majorBidi"/>
          <w:sz w:val="24"/>
          <w:szCs w:val="24"/>
        </w:rPr>
        <w:t>(84%)</w:t>
      </w:r>
      <w:r w:rsidR="00FD0E39">
        <w:rPr>
          <w:rFonts w:asciiTheme="majorBidi" w:eastAsia="BSGulliver" w:hAnsiTheme="majorBidi" w:cstheme="majorBidi"/>
          <w:sz w:val="24"/>
          <w:szCs w:val="24"/>
        </w:rPr>
        <w:t xml:space="preserve">, </w:t>
      </w:r>
      <w:r w:rsidR="00FD0E39" w:rsidRPr="007F08B6">
        <w:rPr>
          <w:rFonts w:asciiTheme="majorBidi" w:eastAsia="BSGulliver" w:hAnsiTheme="majorBidi" w:cstheme="majorBidi"/>
          <w:i/>
          <w:iCs/>
          <w:sz w:val="24"/>
          <w:szCs w:val="24"/>
        </w:rPr>
        <w:t>bla</w:t>
      </w:r>
      <w:r w:rsidR="00FD0E39" w:rsidRPr="007F08B6">
        <w:rPr>
          <w:rFonts w:asciiTheme="majorBidi" w:eastAsia="BSGulliver" w:hAnsiTheme="majorBidi" w:cstheme="majorBidi"/>
          <w:sz w:val="24"/>
          <w:szCs w:val="24"/>
          <w:vertAlign w:val="subscript"/>
        </w:rPr>
        <w:t>OXA</w:t>
      </w:r>
      <w:r w:rsidR="00FD0E39">
        <w:rPr>
          <w:rFonts w:asciiTheme="majorBidi" w:eastAsia="BSGulliver" w:hAnsiTheme="majorBidi" w:cstheme="majorBidi"/>
          <w:sz w:val="24"/>
          <w:szCs w:val="24"/>
          <w:vertAlign w:val="subscript"/>
        </w:rPr>
        <w:t>48</w:t>
      </w:r>
      <w:r w:rsidR="005D4592" w:rsidRPr="007F08B6">
        <w:rPr>
          <w:rFonts w:asciiTheme="majorBidi" w:eastAsia="BSGulliver" w:hAnsiTheme="majorBidi" w:cstheme="majorBidi"/>
          <w:sz w:val="24"/>
          <w:szCs w:val="24"/>
        </w:rPr>
        <w:t xml:space="preserve"> </w:t>
      </w:r>
      <w:r w:rsidR="00FD0E39">
        <w:rPr>
          <w:rFonts w:asciiTheme="majorBidi" w:eastAsia="BSGulliver" w:hAnsiTheme="majorBidi" w:cstheme="majorBidi"/>
          <w:sz w:val="24"/>
          <w:szCs w:val="24"/>
        </w:rPr>
        <w:t>(</w:t>
      </w:r>
      <w:r w:rsidR="00E346CC">
        <w:rPr>
          <w:rFonts w:asciiTheme="majorBidi" w:eastAsia="BSGulliver" w:hAnsiTheme="majorBidi" w:cstheme="majorBidi"/>
          <w:sz w:val="24"/>
          <w:szCs w:val="24"/>
        </w:rPr>
        <w:t>46.2</w:t>
      </w:r>
      <w:r w:rsidR="00FD0E39">
        <w:rPr>
          <w:rFonts w:asciiTheme="majorBidi" w:eastAsia="BSGulliver" w:hAnsiTheme="majorBidi" w:cstheme="majorBidi"/>
          <w:sz w:val="24"/>
          <w:szCs w:val="24"/>
        </w:rPr>
        <w:t xml:space="preserve">%) </w:t>
      </w:r>
      <w:r w:rsidR="005D4592" w:rsidRPr="007F08B6">
        <w:rPr>
          <w:rFonts w:asciiTheme="majorBidi" w:eastAsia="BSGulliver" w:hAnsiTheme="majorBidi" w:cstheme="majorBidi"/>
          <w:sz w:val="24"/>
          <w:szCs w:val="24"/>
        </w:rPr>
        <w:t xml:space="preserve">and </w:t>
      </w:r>
      <w:r w:rsidR="005D4592" w:rsidRPr="007F08B6">
        <w:rPr>
          <w:rFonts w:asciiTheme="majorBidi" w:eastAsia="BSGulliver" w:hAnsiTheme="majorBidi" w:cstheme="majorBidi"/>
          <w:i/>
          <w:iCs/>
          <w:sz w:val="24"/>
          <w:szCs w:val="24"/>
        </w:rPr>
        <w:t>bla</w:t>
      </w:r>
      <w:r w:rsidR="005D4592" w:rsidRPr="007F08B6">
        <w:rPr>
          <w:rFonts w:asciiTheme="majorBidi" w:eastAsia="BSGulliver" w:hAnsiTheme="majorBidi" w:cstheme="majorBidi"/>
          <w:sz w:val="24"/>
          <w:szCs w:val="24"/>
          <w:vertAlign w:val="subscript"/>
        </w:rPr>
        <w:t xml:space="preserve">OXA51 </w:t>
      </w:r>
      <w:r w:rsidR="005D4592" w:rsidRPr="007F08B6">
        <w:rPr>
          <w:rFonts w:asciiTheme="majorBidi" w:eastAsia="BSGulliver" w:hAnsiTheme="majorBidi" w:cstheme="majorBidi"/>
          <w:sz w:val="24"/>
          <w:szCs w:val="24"/>
        </w:rPr>
        <w:t>(73.1%)</w:t>
      </w:r>
      <w:r w:rsidR="001112D8" w:rsidRPr="007F08B6">
        <w:rPr>
          <w:rFonts w:asciiTheme="majorBidi" w:eastAsia="BSGulliver" w:hAnsiTheme="majorBidi" w:cstheme="majorBidi"/>
          <w:sz w:val="24"/>
          <w:szCs w:val="24"/>
        </w:rPr>
        <w:t>;</w:t>
      </w:r>
      <w:r w:rsidR="00762FF2" w:rsidRPr="007F08B6">
        <w:rPr>
          <w:rFonts w:asciiTheme="majorBidi" w:eastAsia="BSGulliver" w:hAnsiTheme="majorBidi" w:cstheme="majorBidi"/>
          <w:sz w:val="24"/>
          <w:szCs w:val="24"/>
        </w:rPr>
        <w:t xml:space="preserve"> </w:t>
      </w:r>
      <w:r w:rsidR="00252877" w:rsidRPr="007F08B6">
        <w:rPr>
          <w:rFonts w:asciiTheme="majorBidi" w:eastAsia="BSGulliver" w:hAnsiTheme="majorBidi" w:cstheme="majorBidi"/>
          <w:sz w:val="24"/>
          <w:szCs w:val="24"/>
        </w:rPr>
        <w:t xml:space="preserve">the highest </w:t>
      </w:r>
      <w:proofErr w:type="spellStart"/>
      <w:r w:rsidR="00323C9B" w:rsidRPr="007F08B6">
        <w:rPr>
          <w:rFonts w:asciiTheme="majorBidi" w:eastAsia="BSGulliver" w:hAnsiTheme="majorBidi" w:cstheme="majorBidi"/>
          <w:sz w:val="24"/>
          <w:szCs w:val="24"/>
        </w:rPr>
        <w:t>carbapeneme</w:t>
      </w:r>
      <w:proofErr w:type="spellEnd"/>
      <w:r w:rsidR="002439CA" w:rsidRPr="007F08B6">
        <w:rPr>
          <w:rFonts w:asciiTheme="majorBidi" w:eastAsia="BSGulliver" w:hAnsiTheme="majorBidi" w:cstheme="majorBidi"/>
          <w:sz w:val="24"/>
          <w:szCs w:val="24"/>
        </w:rPr>
        <w:t xml:space="preserve"> gene</w:t>
      </w:r>
      <w:r w:rsidR="00323C9B" w:rsidRPr="007F08B6">
        <w:rPr>
          <w:rFonts w:asciiTheme="majorBidi" w:eastAsia="BSGulliver" w:hAnsiTheme="majorBidi" w:cstheme="majorBidi"/>
          <w:sz w:val="24"/>
          <w:szCs w:val="24"/>
        </w:rPr>
        <w:t xml:space="preserve">s </w:t>
      </w:r>
      <w:r w:rsidR="002439CA" w:rsidRPr="007F08B6">
        <w:rPr>
          <w:rFonts w:asciiTheme="majorBidi" w:eastAsia="BSGulliver" w:hAnsiTheme="majorBidi" w:cstheme="majorBidi"/>
          <w:sz w:val="24"/>
          <w:szCs w:val="24"/>
        </w:rPr>
        <w:t>were</w:t>
      </w:r>
      <w:r w:rsidR="00E346CC">
        <w:rPr>
          <w:rFonts w:asciiTheme="majorBidi" w:eastAsia="BSGulliver" w:hAnsiTheme="majorBidi" w:cstheme="majorBidi"/>
          <w:sz w:val="24"/>
          <w:szCs w:val="24"/>
        </w:rPr>
        <w:t xml:space="preserve"> demonstrated in</w:t>
      </w:r>
      <w:r w:rsidR="00252877" w:rsidRPr="007F08B6">
        <w:rPr>
          <w:rFonts w:asciiTheme="majorBidi" w:eastAsia="BSGulliver" w:hAnsiTheme="majorBidi" w:cstheme="majorBidi"/>
          <w:sz w:val="24"/>
          <w:szCs w:val="24"/>
        </w:rPr>
        <w:t xml:space="preserve"> Burn and Plastic Surgery Hospital (73.7</w:t>
      </w:r>
      <w:r w:rsidR="009F3582" w:rsidRPr="007F08B6">
        <w:rPr>
          <w:rFonts w:asciiTheme="majorBidi" w:eastAsia="BSGulliver" w:hAnsiTheme="majorBidi" w:cstheme="majorBidi"/>
          <w:sz w:val="24"/>
          <w:szCs w:val="24"/>
        </w:rPr>
        <w:t>%</w:t>
      </w:r>
      <w:r w:rsidR="00252877" w:rsidRPr="007F08B6">
        <w:rPr>
          <w:rFonts w:asciiTheme="majorBidi" w:eastAsia="BSGulliver" w:hAnsiTheme="majorBidi" w:cstheme="majorBidi"/>
          <w:sz w:val="24"/>
          <w:szCs w:val="24"/>
        </w:rPr>
        <w:t xml:space="preserve">). </w:t>
      </w:r>
      <w:r w:rsidR="00960EFD" w:rsidRPr="007F08B6">
        <w:rPr>
          <w:rFonts w:asciiTheme="majorBidi" w:eastAsia="BSGulliver" w:hAnsiTheme="majorBidi" w:cstheme="majorBidi"/>
          <w:sz w:val="24"/>
          <w:szCs w:val="24"/>
        </w:rPr>
        <w:t>T</w:t>
      </w:r>
      <w:r w:rsidR="00F22512" w:rsidRPr="007F08B6">
        <w:rPr>
          <w:rFonts w:asciiTheme="majorBidi" w:eastAsia="BSGulliver" w:hAnsiTheme="majorBidi" w:cstheme="majorBidi"/>
          <w:sz w:val="24"/>
          <w:szCs w:val="24"/>
        </w:rPr>
        <w:t xml:space="preserve">he co-occurrence of </w:t>
      </w:r>
      <w:r w:rsidR="00C520C0" w:rsidRPr="007F08B6">
        <w:rPr>
          <w:rFonts w:asciiTheme="majorBidi" w:hAnsiTheme="majorBidi" w:cstheme="majorBidi"/>
          <w:i/>
          <w:iCs/>
          <w:sz w:val="24"/>
          <w:szCs w:val="24"/>
        </w:rPr>
        <w:t>bla</w:t>
      </w:r>
      <w:r w:rsidR="00C520C0" w:rsidRPr="007F08B6">
        <w:rPr>
          <w:rFonts w:asciiTheme="majorBidi" w:eastAsia="BSGulliver" w:hAnsiTheme="majorBidi" w:cstheme="majorBidi"/>
          <w:sz w:val="24"/>
          <w:szCs w:val="24"/>
          <w:vertAlign w:val="subscript"/>
        </w:rPr>
        <w:t>NDM1</w:t>
      </w:r>
      <w:r w:rsidR="00E346CC" w:rsidRPr="00E346CC">
        <w:rPr>
          <w:rFonts w:asciiTheme="majorBidi" w:eastAsia="BSGulliver" w:hAnsiTheme="majorBidi" w:cstheme="majorBidi"/>
          <w:sz w:val="24"/>
          <w:szCs w:val="24"/>
        </w:rPr>
        <w:t>,</w:t>
      </w:r>
      <w:r w:rsidR="00C520C0" w:rsidRPr="007F08B6">
        <w:rPr>
          <w:rFonts w:asciiTheme="majorBidi" w:eastAsia="BSGulliver" w:hAnsiTheme="majorBidi" w:cstheme="majorBidi"/>
          <w:sz w:val="24"/>
          <w:szCs w:val="24"/>
        </w:rPr>
        <w:t xml:space="preserve"> </w:t>
      </w:r>
      <w:r w:rsidR="00C520C0" w:rsidRPr="007F08B6">
        <w:rPr>
          <w:rFonts w:asciiTheme="majorBidi" w:eastAsia="BSGulliver" w:hAnsiTheme="majorBidi" w:cstheme="majorBidi"/>
          <w:i/>
          <w:iCs/>
          <w:sz w:val="24"/>
          <w:szCs w:val="24"/>
        </w:rPr>
        <w:t>bla</w:t>
      </w:r>
      <w:r w:rsidR="00C520C0" w:rsidRPr="007F08B6">
        <w:rPr>
          <w:rFonts w:asciiTheme="majorBidi" w:eastAsia="BSGulliver" w:hAnsiTheme="majorBidi" w:cstheme="majorBidi"/>
          <w:sz w:val="24"/>
          <w:szCs w:val="24"/>
          <w:vertAlign w:val="subscript"/>
        </w:rPr>
        <w:t>OXA23</w:t>
      </w:r>
      <w:r w:rsidR="00C520C0" w:rsidRPr="007F08B6">
        <w:rPr>
          <w:rFonts w:asciiTheme="majorBidi" w:eastAsia="BSGulliver" w:hAnsiTheme="majorBidi" w:cstheme="majorBidi"/>
          <w:sz w:val="24"/>
          <w:szCs w:val="24"/>
        </w:rPr>
        <w:t xml:space="preserve"> </w:t>
      </w:r>
      <w:r w:rsidR="00E346CC">
        <w:rPr>
          <w:rFonts w:asciiTheme="majorBidi" w:eastAsia="BSGulliver" w:hAnsiTheme="majorBidi" w:cstheme="majorBidi"/>
          <w:sz w:val="24"/>
          <w:szCs w:val="24"/>
        </w:rPr>
        <w:t xml:space="preserve">and </w:t>
      </w:r>
      <w:r w:rsidR="00E346CC" w:rsidRPr="007F08B6">
        <w:rPr>
          <w:rFonts w:asciiTheme="majorBidi" w:eastAsia="BSGulliver" w:hAnsiTheme="majorBidi" w:cstheme="majorBidi"/>
          <w:i/>
          <w:iCs/>
          <w:sz w:val="24"/>
          <w:szCs w:val="24"/>
        </w:rPr>
        <w:t>bla</w:t>
      </w:r>
      <w:r w:rsidR="00E346CC" w:rsidRPr="007F08B6">
        <w:rPr>
          <w:rFonts w:asciiTheme="majorBidi" w:eastAsia="BSGulliver" w:hAnsiTheme="majorBidi" w:cstheme="majorBidi"/>
          <w:sz w:val="24"/>
          <w:szCs w:val="24"/>
          <w:vertAlign w:val="subscript"/>
        </w:rPr>
        <w:t>OXA</w:t>
      </w:r>
      <w:r w:rsidR="00E346CC">
        <w:rPr>
          <w:rFonts w:asciiTheme="majorBidi" w:eastAsia="BSGulliver" w:hAnsiTheme="majorBidi" w:cstheme="majorBidi"/>
          <w:sz w:val="24"/>
          <w:szCs w:val="24"/>
          <w:vertAlign w:val="subscript"/>
        </w:rPr>
        <w:t xml:space="preserve">48 </w:t>
      </w:r>
      <w:r w:rsidR="00F22512" w:rsidRPr="007F08B6">
        <w:rPr>
          <w:rFonts w:asciiTheme="majorBidi" w:eastAsia="BSGulliver" w:hAnsiTheme="majorBidi" w:cstheme="majorBidi"/>
          <w:sz w:val="24"/>
          <w:szCs w:val="24"/>
        </w:rPr>
        <w:t xml:space="preserve">genes were demonstrated in </w:t>
      </w:r>
      <w:r w:rsidR="00AF00B1" w:rsidRPr="007F08B6">
        <w:rPr>
          <w:rFonts w:asciiTheme="majorBidi" w:eastAsia="BSGulliver" w:hAnsiTheme="majorBidi" w:cstheme="majorBidi"/>
          <w:sz w:val="24"/>
          <w:szCs w:val="24"/>
        </w:rPr>
        <w:t>(</w:t>
      </w:r>
      <w:r w:rsidR="0012258E">
        <w:rPr>
          <w:rFonts w:asciiTheme="majorBidi" w:eastAsia="BSGulliver" w:hAnsiTheme="majorBidi" w:cstheme="majorBidi"/>
          <w:sz w:val="24"/>
          <w:szCs w:val="24"/>
        </w:rPr>
        <w:t>30</w:t>
      </w:r>
      <w:r w:rsidR="001B2D4D" w:rsidRPr="007F08B6">
        <w:rPr>
          <w:rFonts w:asciiTheme="majorBidi" w:eastAsia="BSGulliver" w:hAnsiTheme="majorBidi" w:cstheme="majorBidi"/>
          <w:sz w:val="24"/>
          <w:szCs w:val="24"/>
        </w:rPr>
        <w:t>/119</w:t>
      </w:r>
      <w:r w:rsidR="00AF00B1" w:rsidRPr="007F08B6">
        <w:rPr>
          <w:rFonts w:asciiTheme="majorBidi" w:eastAsia="BSGulliver" w:hAnsiTheme="majorBidi" w:cstheme="majorBidi"/>
          <w:sz w:val="24"/>
          <w:szCs w:val="24"/>
        </w:rPr>
        <w:t>;</w:t>
      </w:r>
      <w:r w:rsidR="0012258E">
        <w:rPr>
          <w:rFonts w:asciiTheme="majorBidi" w:eastAsia="BSGulliver" w:hAnsiTheme="majorBidi" w:cstheme="majorBidi"/>
          <w:sz w:val="24"/>
          <w:szCs w:val="24"/>
        </w:rPr>
        <w:t xml:space="preserve"> 25.2</w:t>
      </w:r>
      <w:r w:rsidR="001B2D4D" w:rsidRPr="007F08B6">
        <w:rPr>
          <w:rFonts w:asciiTheme="majorBidi" w:eastAsia="BSGulliver" w:hAnsiTheme="majorBidi" w:cstheme="majorBidi"/>
          <w:sz w:val="24"/>
          <w:szCs w:val="24"/>
        </w:rPr>
        <w:t>%)</w:t>
      </w:r>
      <w:r w:rsidR="00F22512" w:rsidRPr="007F08B6">
        <w:rPr>
          <w:rFonts w:asciiTheme="majorBidi" w:eastAsia="BSGulliver" w:hAnsiTheme="majorBidi" w:cstheme="majorBidi"/>
          <w:sz w:val="24"/>
          <w:szCs w:val="24"/>
        </w:rPr>
        <w:t xml:space="preserve"> </w:t>
      </w:r>
      <w:r w:rsidR="00762FF2" w:rsidRPr="007F08B6">
        <w:rPr>
          <w:rFonts w:asciiTheme="majorBidi" w:eastAsia="BSGulliver" w:hAnsiTheme="majorBidi" w:cstheme="majorBidi"/>
          <w:sz w:val="24"/>
          <w:szCs w:val="24"/>
        </w:rPr>
        <w:t xml:space="preserve">showing dissemination of </w:t>
      </w:r>
      <w:proofErr w:type="spellStart"/>
      <w:r w:rsidR="00762FF2" w:rsidRPr="007F08B6">
        <w:rPr>
          <w:rFonts w:asciiTheme="majorBidi" w:eastAsia="BSGulliver" w:hAnsiTheme="majorBidi" w:cstheme="majorBidi"/>
          <w:sz w:val="24"/>
          <w:szCs w:val="24"/>
        </w:rPr>
        <w:t>carbapenemes</w:t>
      </w:r>
      <w:proofErr w:type="spellEnd"/>
      <w:r w:rsidR="00762FF2" w:rsidRPr="007F08B6">
        <w:rPr>
          <w:rFonts w:asciiTheme="majorBidi" w:eastAsia="BSGulliver" w:hAnsiTheme="majorBidi" w:cstheme="majorBidi"/>
          <w:sz w:val="24"/>
          <w:szCs w:val="24"/>
        </w:rPr>
        <w:t xml:space="preserve"> resistance MDR </w:t>
      </w:r>
      <w:r w:rsidR="00762FF2" w:rsidRPr="007F08B6">
        <w:rPr>
          <w:rFonts w:asciiTheme="majorBidi" w:hAnsiTheme="majorBidi" w:cstheme="majorBidi"/>
          <w:i/>
          <w:iCs/>
          <w:sz w:val="24"/>
          <w:szCs w:val="24"/>
        </w:rPr>
        <w:t xml:space="preserve">A. baumannii </w:t>
      </w:r>
      <w:r w:rsidR="00762FF2" w:rsidRPr="007F08B6">
        <w:rPr>
          <w:rFonts w:asciiTheme="majorBidi" w:eastAsia="BSGulliver" w:hAnsiTheme="majorBidi" w:cstheme="majorBidi"/>
          <w:sz w:val="24"/>
          <w:szCs w:val="24"/>
        </w:rPr>
        <w:t>in hospitals</w:t>
      </w:r>
      <w:r w:rsidR="00F22512" w:rsidRPr="007F08B6">
        <w:rPr>
          <w:rFonts w:asciiTheme="majorBidi" w:eastAsia="BSGulliver" w:hAnsiTheme="majorBidi" w:cstheme="majorBidi"/>
          <w:sz w:val="24"/>
          <w:szCs w:val="24"/>
        </w:rPr>
        <w:t xml:space="preserve">. </w:t>
      </w:r>
    </w:p>
    <w:p w:rsidR="00E436AA" w:rsidRPr="007F08B6" w:rsidRDefault="00F96D68" w:rsidP="008C5B87">
      <w:pPr>
        <w:autoSpaceDE w:val="0"/>
        <w:autoSpaceDN w:val="0"/>
        <w:adjustRightInd w:val="0"/>
        <w:spacing w:after="0" w:line="240" w:lineRule="auto"/>
        <w:jc w:val="both"/>
        <w:rPr>
          <w:rFonts w:asciiTheme="majorBidi" w:eastAsia="BSGulliver" w:hAnsiTheme="majorBidi" w:cstheme="majorBidi"/>
          <w:sz w:val="24"/>
          <w:szCs w:val="24"/>
        </w:rPr>
      </w:pPr>
      <w:r w:rsidRPr="007F08B6">
        <w:rPr>
          <w:rFonts w:asciiTheme="majorBidi" w:eastAsia="BSGulliver" w:hAnsiTheme="majorBidi" w:cstheme="majorBidi"/>
          <w:b/>
          <w:bCs/>
          <w:sz w:val="24"/>
          <w:szCs w:val="24"/>
        </w:rPr>
        <w:lastRenderedPageBreak/>
        <w:t>Conclusion</w:t>
      </w:r>
      <w:r w:rsidRPr="007F08B6">
        <w:rPr>
          <w:rFonts w:asciiTheme="majorBidi" w:eastAsia="BSGulliver" w:hAnsiTheme="majorBidi" w:cstheme="majorBidi"/>
          <w:sz w:val="24"/>
          <w:szCs w:val="24"/>
        </w:rPr>
        <w:t xml:space="preserve">: </w:t>
      </w:r>
      <w:r w:rsidR="00B64164" w:rsidRPr="007F08B6">
        <w:rPr>
          <w:rFonts w:asciiTheme="majorBidi" w:eastAsia="BSGulliver" w:hAnsiTheme="majorBidi" w:cstheme="majorBidi"/>
          <w:sz w:val="24"/>
          <w:szCs w:val="24"/>
        </w:rPr>
        <w:t xml:space="preserve">This study shows that </w:t>
      </w:r>
      <w:r w:rsidR="00F02F2B">
        <w:rPr>
          <w:rFonts w:asciiTheme="majorBidi" w:eastAsia="BSGulliver" w:hAnsiTheme="majorBidi" w:cstheme="majorBidi"/>
          <w:sz w:val="24"/>
          <w:szCs w:val="24"/>
        </w:rPr>
        <w:t xml:space="preserve">the high prevalence of </w:t>
      </w:r>
      <w:r w:rsidR="00B64164" w:rsidRPr="007F08B6">
        <w:rPr>
          <w:rFonts w:asciiTheme="majorBidi" w:eastAsia="BSGulliver" w:hAnsiTheme="majorBidi" w:cstheme="majorBidi"/>
          <w:sz w:val="24"/>
          <w:szCs w:val="24"/>
        </w:rPr>
        <w:t>NDM-1 and OXA-23 contribute to antibiotic resistance in Libyan hospitals and represents th</w:t>
      </w:r>
      <w:r w:rsidR="00594BA4" w:rsidRPr="007F08B6">
        <w:rPr>
          <w:rFonts w:asciiTheme="majorBidi" w:eastAsia="BSGulliver" w:hAnsiTheme="majorBidi" w:cstheme="majorBidi"/>
          <w:sz w:val="24"/>
          <w:szCs w:val="24"/>
        </w:rPr>
        <w:t>e high</w:t>
      </w:r>
      <w:r w:rsidR="00B64164" w:rsidRPr="007F08B6">
        <w:rPr>
          <w:rFonts w:asciiTheme="majorBidi" w:eastAsia="BSGulliver" w:hAnsiTheme="majorBidi" w:cstheme="majorBidi"/>
          <w:sz w:val="24"/>
          <w:szCs w:val="24"/>
        </w:rPr>
        <w:t xml:space="preserve"> incidence</w:t>
      </w:r>
      <w:r w:rsidR="008E798B">
        <w:rPr>
          <w:rFonts w:asciiTheme="majorBidi" w:eastAsia="BSGulliver" w:hAnsiTheme="majorBidi" w:cstheme="majorBidi"/>
          <w:sz w:val="24"/>
          <w:szCs w:val="24"/>
        </w:rPr>
        <w:t xml:space="preserve"> of</w:t>
      </w:r>
      <w:r w:rsidR="00B64164" w:rsidRPr="007F08B6">
        <w:rPr>
          <w:rFonts w:asciiTheme="majorBidi" w:eastAsia="BSGulliver" w:hAnsiTheme="majorBidi" w:cstheme="majorBidi"/>
          <w:sz w:val="24"/>
          <w:szCs w:val="24"/>
        </w:rPr>
        <w:t xml:space="preserve"> </w:t>
      </w:r>
      <w:proofErr w:type="spellStart"/>
      <w:r w:rsidR="00B64164" w:rsidRPr="007F08B6">
        <w:rPr>
          <w:rFonts w:asciiTheme="majorBidi" w:eastAsia="BSGulliver" w:hAnsiTheme="majorBidi" w:cstheme="majorBidi"/>
          <w:sz w:val="24"/>
          <w:szCs w:val="24"/>
        </w:rPr>
        <w:t>carbapenemases</w:t>
      </w:r>
      <w:proofErr w:type="spellEnd"/>
      <w:r w:rsidR="00B64164" w:rsidRPr="007F08B6">
        <w:rPr>
          <w:rFonts w:asciiTheme="majorBidi" w:eastAsia="BSGulliver" w:hAnsiTheme="majorBidi" w:cstheme="majorBidi"/>
          <w:sz w:val="24"/>
          <w:szCs w:val="24"/>
        </w:rPr>
        <w:t xml:space="preserve"> in an autochthonous MDR </w:t>
      </w:r>
      <w:r w:rsidR="00B64164" w:rsidRPr="007F08B6">
        <w:rPr>
          <w:rFonts w:asciiTheme="majorBidi" w:hAnsiTheme="majorBidi" w:cstheme="majorBidi"/>
          <w:i/>
          <w:iCs/>
          <w:sz w:val="24"/>
          <w:szCs w:val="24"/>
        </w:rPr>
        <w:t xml:space="preserve">A. baumannii </w:t>
      </w:r>
      <w:r w:rsidR="00B64164" w:rsidRPr="007F08B6">
        <w:rPr>
          <w:rFonts w:asciiTheme="majorBidi" w:eastAsia="BSGulliver" w:hAnsiTheme="majorBidi" w:cstheme="majorBidi"/>
          <w:sz w:val="24"/>
          <w:szCs w:val="24"/>
        </w:rPr>
        <w:t>isolated from patients in Libya, indicating that there is a longstanding infection control problem in these hospitals.</w:t>
      </w:r>
    </w:p>
    <w:p w:rsidR="00EF47AB" w:rsidRPr="007F08B6" w:rsidRDefault="00EF47AB" w:rsidP="008C5B87">
      <w:pPr>
        <w:autoSpaceDE w:val="0"/>
        <w:autoSpaceDN w:val="0"/>
        <w:adjustRightInd w:val="0"/>
        <w:spacing w:after="0" w:line="240" w:lineRule="auto"/>
        <w:jc w:val="both"/>
        <w:rPr>
          <w:rFonts w:asciiTheme="majorBidi" w:eastAsia="BSGulliver" w:hAnsiTheme="majorBidi" w:cstheme="majorBidi"/>
          <w:sz w:val="24"/>
          <w:szCs w:val="24"/>
        </w:rPr>
      </w:pPr>
    </w:p>
    <w:p w:rsidR="00E46860" w:rsidRPr="00775050" w:rsidRDefault="00E46860" w:rsidP="00E46860">
      <w:pPr>
        <w:pStyle w:val="NormalWeb"/>
        <w:jc w:val="both"/>
        <w:rPr>
          <w:u w:val="single"/>
        </w:rPr>
      </w:pPr>
      <w:r w:rsidRPr="00775050">
        <w:rPr>
          <w:u w:val="single"/>
        </w:rPr>
        <w:t>Biography</w:t>
      </w:r>
    </w:p>
    <w:p w:rsidR="00E46860" w:rsidRPr="00775050" w:rsidRDefault="00E46860" w:rsidP="00511BCB">
      <w:pPr>
        <w:pStyle w:val="NormalWeb"/>
        <w:jc w:val="both"/>
      </w:pPr>
      <w:r w:rsidRPr="00775050">
        <w:t xml:space="preserve">Prof Zorgani obtained </w:t>
      </w:r>
      <w:proofErr w:type="spellStart"/>
      <w:r w:rsidRPr="00775050">
        <w:t>DipBact</w:t>
      </w:r>
      <w:proofErr w:type="spellEnd"/>
      <w:r w:rsidRPr="00775050">
        <w:t xml:space="preserve"> diploma and MSc degree from the University of Manchester</w:t>
      </w:r>
      <w:r w:rsidR="00D46BC5" w:rsidRPr="00775050">
        <w:t xml:space="preserve"> and he</w:t>
      </w:r>
      <w:r w:rsidRPr="00775050">
        <w:t xml:space="preserve"> received his PhD degree from</w:t>
      </w:r>
      <w:r w:rsidR="00BF4731" w:rsidRPr="00775050">
        <w:t xml:space="preserve"> the</w:t>
      </w:r>
      <w:r w:rsidRPr="00775050">
        <w:t xml:space="preserve"> University of Edinburgh</w:t>
      </w:r>
      <w:r w:rsidR="00D46BC5" w:rsidRPr="00775050">
        <w:t xml:space="preserve">. </w:t>
      </w:r>
      <w:r w:rsidRPr="00775050">
        <w:t>He pursued his Academic career as a postdoctoral fellow at the University of Edinburgh. Then he completed his post</w:t>
      </w:r>
      <w:r w:rsidR="00511BCB" w:rsidRPr="00775050">
        <w:t xml:space="preserve">doctoral research fellow at </w:t>
      </w:r>
      <w:r w:rsidRPr="00775050">
        <w:t xml:space="preserve">University of Birmingham. He has extensive teaching experience at the faculty of medicine at the University of Tripoli.  Most of it focused on teaching medical microbiology and practicing clinical microbiology. He was appointed as the head of bacteriology unit at the reference laboratory of National Centre for Diseases Control in Libya. </w:t>
      </w:r>
    </w:p>
    <w:p w:rsidR="00E46860" w:rsidRPr="00775050" w:rsidRDefault="00E46860" w:rsidP="00775050">
      <w:pPr>
        <w:autoSpaceDE w:val="0"/>
        <w:autoSpaceDN w:val="0"/>
        <w:adjustRightInd w:val="0"/>
        <w:rPr>
          <w:rFonts w:ascii="Times New Roman" w:eastAsia="Calibri" w:hAnsi="Times New Roman" w:cs="Times New Roman"/>
          <w:b/>
          <w:sz w:val="24"/>
          <w:szCs w:val="24"/>
          <w:lang w:val="en-NZ"/>
        </w:rPr>
      </w:pPr>
      <w:r w:rsidRPr="00775050">
        <w:rPr>
          <w:rFonts w:ascii="Times New Roman" w:eastAsia="Calibri" w:hAnsi="Times New Roman" w:cs="Times New Roman"/>
          <w:b/>
          <w:sz w:val="24"/>
          <w:szCs w:val="24"/>
          <w:lang w:val="en-NZ"/>
        </w:rPr>
        <w:t xml:space="preserve">Presenting author details </w:t>
      </w:r>
      <w:r w:rsidRPr="00775050">
        <w:rPr>
          <w:rFonts w:ascii="Times New Roman" w:eastAsia="Calibri" w:hAnsi="Times New Roman" w:cs="Times New Roman"/>
          <w:b/>
          <w:sz w:val="24"/>
          <w:szCs w:val="24"/>
          <w:lang w:val="en-NZ"/>
        </w:rPr>
        <w:br/>
      </w:r>
      <w:r w:rsidRPr="00775050">
        <w:rPr>
          <w:rFonts w:ascii="Times New Roman" w:eastAsia="Calibri" w:hAnsi="Times New Roman" w:cs="Times New Roman"/>
          <w:sz w:val="24"/>
          <w:szCs w:val="24"/>
          <w:lang w:val="en-NZ"/>
        </w:rPr>
        <w:t xml:space="preserve">Full name: </w:t>
      </w:r>
      <w:proofErr w:type="spellStart"/>
      <w:r w:rsidR="00775050" w:rsidRPr="00775050">
        <w:rPr>
          <w:rFonts w:asciiTheme="majorBidi" w:hAnsiTheme="majorBidi" w:cstheme="majorBidi"/>
          <w:sz w:val="24"/>
          <w:szCs w:val="24"/>
        </w:rPr>
        <w:t>Abdulaziz</w:t>
      </w:r>
      <w:proofErr w:type="spellEnd"/>
      <w:r w:rsidR="00775050" w:rsidRPr="00775050">
        <w:rPr>
          <w:rFonts w:asciiTheme="majorBidi" w:hAnsiTheme="majorBidi" w:cstheme="majorBidi"/>
          <w:sz w:val="24"/>
          <w:szCs w:val="24"/>
        </w:rPr>
        <w:t xml:space="preserve"> Zorgani</w:t>
      </w:r>
      <w:r w:rsidRPr="00775050">
        <w:rPr>
          <w:rFonts w:ascii="Times New Roman" w:eastAsia="Calibri" w:hAnsi="Times New Roman" w:cs="Times New Roman"/>
          <w:sz w:val="24"/>
          <w:szCs w:val="24"/>
          <w:lang w:val="en-NZ"/>
        </w:rPr>
        <w:br/>
        <w:t>Contact number:</w:t>
      </w:r>
      <w:r w:rsidR="00775050">
        <w:rPr>
          <w:rFonts w:ascii="Times New Roman" w:eastAsia="Calibri" w:hAnsi="Times New Roman" w:cs="Times New Roman"/>
          <w:sz w:val="24"/>
          <w:szCs w:val="24"/>
          <w:lang w:val="en-NZ"/>
        </w:rPr>
        <w:t xml:space="preserve"> 00218913718561</w:t>
      </w:r>
    </w:p>
    <w:p w:rsidR="00E46860" w:rsidRPr="00A9233E" w:rsidRDefault="00E46860" w:rsidP="00E46860">
      <w:pPr>
        <w:autoSpaceDE w:val="0"/>
        <w:autoSpaceDN w:val="0"/>
        <w:adjustRightInd w:val="0"/>
        <w:rPr>
          <w:rFonts w:ascii="Times New Roman" w:eastAsia="Calibri" w:hAnsi="Times New Roman" w:cs="Times New Roman"/>
          <w:sz w:val="28"/>
          <w:szCs w:val="28"/>
          <w:lang w:val="en-NZ"/>
        </w:rPr>
      </w:pPr>
      <w:r w:rsidRPr="00775050">
        <w:rPr>
          <w:rFonts w:ascii="Times New Roman" w:eastAsia="Calibri" w:hAnsi="Times New Roman" w:cs="Times New Roman"/>
          <w:sz w:val="24"/>
          <w:szCs w:val="24"/>
          <w:lang w:val="en-NZ"/>
        </w:rPr>
        <w:t>Session</w:t>
      </w:r>
      <w:r w:rsidR="00775050">
        <w:rPr>
          <w:rFonts w:ascii="Times New Roman" w:eastAsia="Calibri" w:hAnsi="Times New Roman" w:cs="Times New Roman"/>
          <w:sz w:val="24"/>
          <w:szCs w:val="24"/>
          <w:lang w:val="en-NZ"/>
        </w:rPr>
        <w:t xml:space="preserve"> name/ number: Antibacterial</w:t>
      </w:r>
      <w:r w:rsidR="00775050">
        <w:rPr>
          <w:rFonts w:ascii="Times New Roman" w:eastAsia="Calibri" w:hAnsi="Times New Roman" w:cs="Times New Roman"/>
          <w:sz w:val="24"/>
          <w:szCs w:val="24"/>
          <w:lang w:val="en-NZ"/>
        </w:rPr>
        <w:br/>
        <w:t>Category: (Oral presentation</w:t>
      </w:r>
      <w:r w:rsidRPr="00775050">
        <w:rPr>
          <w:rFonts w:ascii="Times New Roman" w:eastAsia="Calibri" w:hAnsi="Times New Roman" w:cs="Times New Roman"/>
          <w:sz w:val="24"/>
          <w:szCs w:val="24"/>
          <w:lang w:val="en-NZ"/>
        </w:rPr>
        <w:t>)</w:t>
      </w:r>
      <w:r w:rsidRPr="00775050">
        <w:rPr>
          <w:rFonts w:ascii="Times New Roman" w:eastAsia="Calibri" w:hAnsi="Times New Roman" w:cs="Times New Roman"/>
          <w:sz w:val="24"/>
          <w:szCs w:val="24"/>
          <w:lang w:val="en-NZ"/>
        </w:rPr>
        <w:br/>
      </w:r>
    </w:p>
    <w:p w:rsidR="00EF47AB" w:rsidRPr="00E46860" w:rsidRDefault="00EF47AB" w:rsidP="008C5B87">
      <w:pPr>
        <w:autoSpaceDE w:val="0"/>
        <w:autoSpaceDN w:val="0"/>
        <w:adjustRightInd w:val="0"/>
        <w:spacing w:after="0" w:line="240" w:lineRule="auto"/>
        <w:jc w:val="both"/>
        <w:rPr>
          <w:rFonts w:asciiTheme="majorBidi" w:eastAsia="BSGulliver" w:hAnsiTheme="majorBidi" w:cstheme="majorBidi"/>
          <w:sz w:val="24"/>
          <w:szCs w:val="24"/>
          <w:lang w:val="en-NZ"/>
        </w:rPr>
      </w:pPr>
    </w:p>
    <w:sectPr w:rsidR="00EF47AB" w:rsidRPr="00E46860" w:rsidSect="00E436AA">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SGulliver">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6F13CE"/>
    <w:multiLevelType w:val="hybridMultilevel"/>
    <w:tmpl w:val="A75887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9309DA"/>
    <w:multiLevelType w:val="hybridMultilevel"/>
    <w:tmpl w:val="4B7436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DA005E"/>
    <w:multiLevelType w:val="hybridMultilevel"/>
    <w:tmpl w:val="4A0E7E36"/>
    <w:lvl w:ilvl="0" w:tplc="50E255FE">
      <w:start w:val="1"/>
      <w:numFmt w:val="bullet"/>
      <w:lvlText w:val=""/>
      <w:lvlJc w:val="left"/>
      <w:pPr>
        <w:tabs>
          <w:tab w:val="num" w:pos="720"/>
        </w:tabs>
        <w:ind w:left="720" w:hanging="360"/>
      </w:pPr>
      <w:rPr>
        <w:rFonts w:ascii="Wingdings" w:hAnsi="Wingdings" w:hint="default"/>
      </w:rPr>
    </w:lvl>
    <w:lvl w:ilvl="1" w:tplc="8B223510" w:tentative="1">
      <w:start w:val="1"/>
      <w:numFmt w:val="bullet"/>
      <w:lvlText w:val=""/>
      <w:lvlJc w:val="left"/>
      <w:pPr>
        <w:tabs>
          <w:tab w:val="num" w:pos="1440"/>
        </w:tabs>
        <w:ind w:left="1440" w:hanging="360"/>
      </w:pPr>
      <w:rPr>
        <w:rFonts w:ascii="Wingdings" w:hAnsi="Wingdings" w:hint="default"/>
      </w:rPr>
    </w:lvl>
    <w:lvl w:ilvl="2" w:tplc="FD5AFA66" w:tentative="1">
      <w:start w:val="1"/>
      <w:numFmt w:val="bullet"/>
      <w:lvlText w:val=""/>
      <w:lvlJc w:val="left"/>
      <w:pPr>
        <w:tabs>
          <w:tab w:val="num" w:pos="2160"/>
        </w:tabs>
        <w:ind w:left="2160" w:hanging="360"/>
      </w:pPr>
      <w:rPr>
        <w:rFonts w:ascii="Wingdings" w:hAnsi="Wingdings" w:hint="default"/>
      </w:rPr>
    </w:lvl>
    <w:lvl w:ilvl="3" w:tplc="B3208216" w:tentative="1">
      <w:start w:val="1"/>
      <w:numFmt w:val="bullet"/>
      <w:lvlText w:val=""/>
      <w:lvlJc w:val="left"/>
      <w:pPr>
        <w:tabs>
          <w:tab w:val="num" w:pos="2880"/>
        </w:tabs>
        <w:ind w:left="2880" w:hanging="360"/>
      </w:pPr>
      <w:rPr>
        <w:rFonts w:ascii="Wingdings" w:hAnsi="Wingdings" w:hint="default"/>
      </w:rPr>
    </w:lvl>
    <w:lvl w:ilvl="4" w:tplc="EE189B42" w:tentative="1">
      <w:start w:val="1"/>
      <w:numFmt w:val="bullet"/>
      <w:lvlText w:val=""/>
      <w:lvlJc w:val="left"/>
      <w:pPr>
        <w:tabs>
          <w:tab w:val="num" w:pos="3600"/>
        </w:tabs>
        <w:ind w:left="3600" w:hanging="360"/>
      </w:pPr>
      <w:rPr>
        <w:rFonts w:ascii="Wingdings" w:hAnsi="Wingdings" w:hint="default"/>
      </w:rPr>
    </w:lvl>
    <w:lvl w:ilvl="5" w:tplc="C316B352" w:tentative="1">
      <w:start w:val="1"/>
      <w:numFmt w:val="bullet"/>
      <w:lvlText w:val=""/>
      <w:lvlJc w:val="left"/>
      <w:pPr>
        <w:tabs>
          <w:tab w:val="num" w:pos="4320"/>
        </w:tabs>
        <w:ind w:left="4320" w:hanging="360"/>
      </w:pPr>
      <w:rPr>
        <w:rFonts w:ascii="Wingdings" w:hAnsi="Wingdings" w:hint="default"/>
      </w:rPr>
    </w:lvl>
    <w:lvl w:ilvl="6" w:tplc="CB3EC086" w:tentative="1">
      <w:start w:val="1"/>
      <w:numFmt w:val="bullet"/>
      <w:lvlText w:val=""/>
      <w:lvlJc w:val="left"/>
      <w:pPr>
        <w:tabs>
          <w:tab w:val="num" w:pos="5040"/>
        </w:tabs>
        <w:ind w:left="5040" w:hanging="360"/>
      </w:pPr>
      <w:rPr>
        <w:rFonts w:ascii="Wingdings" w:hAnsi="Wingdings" w:hint="default"/>
      </w:rPr>
    </w:lvl>
    <w:lvl w:ilvl="7" w:tplc="69266686" w:tentative="1">
      <w:start w:val="1"/>
      <w:numFmt w:val="bullet"/>
      <w:lvlText w:val=""/>
      <w:lvlJc w:val="left"/>
      <w:pPr>
        <w:tabs>
          <w:tab w:val="num" w:pos="5760"/>
        </w:tabs>
        <w:ind w:left="5760" w:hanging="360"/>
      </w:pPr>
      <w:rPr>
        <w:rFonts w:ascii="Wingdings" w:hAnsi="Wingdings" w:hint="default"/>
      </w:rPr>
    </w:lvl>
    <w:lvl w:ilvl="8" w:tplc="BC768598" w:tentative="1">
      <w:start w:val="1"/>
      <w:numFmt w:val="bullet"/>
      <w:lvlText w:val=""/>
      <w:lvlJc w:val="left"/>
      <w:pPr>
        <w:tabs>
          <w:tab w:val="num" w:pos="6480"/>
        </w:tabs>
        <w:ind w:left="6480" w:hanging="360"/>
      </w:pPr>
      <w:rPr>
        <w:rFonts w:ascii="Wingdings" w:hAnsi="Wingdings" w:hint="default"/>
      </w:rPr>
    </w:lvl>
  </w:abstractNum>
  <w:abstractNum w:abstractNumId="3">
    <w:nsid w:val="6C570D42"/>
    <w:multiLevelType w:val="hybridMultilevel"/>
    <w:tmpl w:val="B0DA43AC"/>
    <w:lvl w:ilvl="0" w:tplc="9774DDD8">
      <w:start w:val="1"/>
      <w:numFmt w:val="bullet"/>
      <w:lvlText w:val=""/>
      <w:lvlJc w:val="left"/>
      <w:pPr>
        <w:tabs>
          <w:tab w:val="num" w:pos="720"/>
        </w:tabs>
        <w:ind w:left="720" w:hanging="360"/>
      </w:pPr>
      <w:rPr>
        <w:rFonts w:ascii="Wingdings" w:hAnsi="Wingdings" w:hint="default"/>
      </w:rPr>
    </w:lvl>
    <w:lvl w:ilvl="1" w:tplc="5024CE0A" w:tentative="1">
      <w:start w:val="1"/>
      <w:numFmt w:val="bullet"/>
      <w:lvlText w:val=""/>
      <w:lvlJc w:val="left"/>
      <w:pPr>
        <w:tabs>
          <w:tab w:val="num" w:pos="1440"/>
        </w:tabs>
        <w:ind w:left="1440" w:hanging="360"/>
      </w:pPr>
      <w:rPr>
        <w:rFonts w:ascii="Wingdings" w:hAnsi="Wingdings" w:hint="default"/>
      </w:rPr>
    </w:lvl>
    <w:lvl w:ilvl="2" w:tplc="CD860FDE" w:tentative="1">
      <w:start w:val="1"/>
      <w:numFmt w:val="bullet"/>
      <w:lvlText w:val=""/>
      <w:lvlJc w:val="left"/>
      <w:pPr>
        <w:tabs>
          <w:tab w:val="num" w:pos="2160"/>
        </w:tabs>
        <w:ind w:left="2160" w:hanging="360"/>
      </w:pPr>
      <w:rPr>
        <w:rFonts w:ascii="Wingdings" w:hAnsi="Wingdings" w:hint="default"/>
      </w:rPr>
    </w:lvl>
    <w:lvl w:ilvl="3" w:tplc="FAC2A8A2" w:tentative="1">
      <w:start w:val="1"/>
      <w:numFmt w:val="bullet"/>
      <w:lvlText w:val=""/>
      <w:lvlJc w:val="left"/>
      <w:pPr>
        <w:tabs>
          <w:tab w:val="num" w:pos="2880"/>
        </w:tabs>
        <w:ind w:left="2880" w:hanging="360"/>
      </w:pPr>
      <w:rPr>
        <w:rFonts w:ascii="Wingdings" w:hAnsi="Wingdings" w:hint="default"/>
      </w:rPr>
    </w:lvl>
    <w:lvl w:ilvl="4" w:tplc="E59C3466" w:tentative="1">
      <w:start w:val="1"/>
      <w:numFmt w:val="bullet"/>
      <w:lvlText w:val=""/>
      <w:lvlJc w:val="left"/>
      <w:pPr>
        <w:tabs>
          <w:tab w:val="num" w:pos="3600"/>
        </w:tabs>
        <w:ind w:left="3600" w:hanging="360"/>
      </w:pPr>
      <w:rPr>
        <w:rFonts w:ascii="Wingdings" w:hAnsi="Wingdings" w:hint="default"/>
      </w:rPr>
    </w:lvl>
    <w:lvl w:ilvl="5" w:tplc="823EE4CA" w:tentative="1">
      <w:start w:val="1"/>
      <w:numFmt w:val="bullet"/>
      <w:lvlText w:val=""/>
      <w:lvlJc w:val="left"/>
      <w:pPr>
        <w:tabs>
          <w:tab w:val="num" w:pos="4320"/>
        </w:tabs>
        <w:ind w:left="4320" w:hanging="360"/>
      </w:pPr>
      <w:rPr>
        <w:rFonts w:ascii="Wingdings" w:hAnsi="Wingdings" w:hint="default"/>
      </w:rPr>
    </w:lvl>
    <w:lvl w:ilvl="6" w:tplc="96BE9B72" w:tentative="1">
      <w:start w:val="1"/>
      <w:numFmt w:val="bullet"/>
      <w:lvlText w:val=""/>
      <w:lvlJc w:val="left"/>
      <w:pPr>
        <w:tabs>
          <w:tab w:val="num" w:pos="5040"/>
        </w:tabs>
        <w:ind w:left="5040" w:hanging="360"/>
      </w:pPr>
      <w:rPr>
        <w:rFonts w:ascii="Wingdings" w:hAnsi="Wingdings" w:hint="default"/>
      </w:rPr>
    </w:lvl>
    <w:lvl w:ilvl="7" w:tplc="ED38113A" w:tentative="1">
      <w:start w:val="1"/>
      <w:numFmt w:val="bullet"/>
      <w:lvlText w:val=""/>
      <w:lvlJc w:val="left"/>
      <w:pPr>
        <w:tabs>
          <w:tab w:val="num" w:pos="5760"/>
        </w:tabs>
        <w:ind w:left="5760" w:hanging="360"/>
      </w:pPr>
      <w:rPr>
        <w:rFonts w:ascii="Wingdings" w:hAnsi="Wingdings" w:hint="default"/>
      </w:rPr>
    </w:lvl>
    <w:lvl w:ilvl="8" w:tplc="6040FE32" w:tentative="1">
      <w:start w:val="1"/>
      <w:numFmt w:val="bullet"/>
      <w:lvlText w:val=""/>
      <w:lvlJc w:val="left"/>
      <w:pPr>
        <w:tabs>
          <w:tab w:val="num" w:pos="6480"/>
        </w:tabs>
        <w:ind w:left="6480" w:hanging="360"/>
      </w:pPr>
      <w:rPr>
        <w:rFonts w:ascii="Wingdings" w:hAnsi="Wingdings" w:hint="default"/>
      </w:rPr>
    </w:lvl>
  </w:abstractNum>
  <w:abstractNum w:abstractNumId="4">
    <w:nsid w:val="6C9B3D4A"/>
    <w:multiLevelType w:val="hybridMultilevel"/>
    <w:tmpl w:val="A4967D64"/>
    <w:lvl w:ilvl="0" w:tplc="F66AD194">
      <w:start w:val="1"/>
      <w:numFmt w:val="decimal"/>
      <w:lvlText w:val="%1-"/>
      <w:lvlJc w:val="left"/>
      <w:pPr>
        <w:ind w:left="720" w:hanging="360"/>
      </w:pPr>
      <w:rPr>
        <w:rFonts w:hint="default"/>
        <w:b/>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B64164"/>
    <w:rsid w:val="00000846"/>
    <w:rsid w:val="00001852"/>
    <w:rsid w:val="000210E6"/>
    <w:rsid w:val="00022C0D"/>
    <w:rsid w:val="00041BD1"/>
    <w:rsid w:val="00046185"/>
    <w:rsid w:val="00050260"/>
    <w:rsid w:val="00050ABD"/>
    <w:rsid w:val="00051F95"/>
    <w:rsid w:val="000529AF"/>
    <w:rsid w:val="0005762F"/>
    <w:rsid w:val="000607DA"/>
    <w:rsid w:val="00061137"/>
    <w:rsid w:val="000675D2"/>
    <w:rsid w:val="000679CD"/>
    <w:rsid w:val="00070C26"/>
    <w:rsid w:val="0007457D"/>
    <w:rsid w:val="00086485"/>
    <w:rsid w:val="00086987"/>
    <w:rsid w:val="00086E59"/>
    <w:rsid w:val="00094382"/>
    <w:rsid w:val="000A16ED"/>
    <w:rsid w:val="000A2BCF"/>
    <w:rsid w:val="000A39CA"/>
    <w:rsid w:val="000C0823"/>
    <w:rsid w:val="000C4045"/>
    <w:rsid w:val="000C4DC1"/>
    <w:rsid w:val="000D14B3"/>
    <w:rsid w:val="000D6C65"/>
    <w:rsid w:val="000D7D23"/>
    <w:rsid w:val="000E7C52"/>
    <w:rsid w:val="00103D91"/>
    <w:rsid w:val="00104948"/>
    <w:rsid w:val="001112D8"/>
    <w:rsid w:val="00114020"/>
    <w:rsid w:val="0011782A"/>
    <w:rsid w:val="00122400"/>
    <w:rsid w:val="0012258E"/>
    <w:rsid w:val="00127ECB"/>
    <w:rsid w:val="001456AC"/>
    <w:rsid w:val="001500AB"/>
    <w:rsid w:val="00150AAE"/>
    <w:rsid w:val="00150CD6"/>
    <w:rsid w:val="00151B7A"/>
    <w:rsid w:val="00162AEB"/>
    <w:rsid w:val="00164006"/>
    <w:rsid w:val="00176D0F"/>
    <w:rsid w:val="00180540"/>
    <w:rsid w:val="00181FE8"/>
    <w:rsid w:val="00182659"/>
    <w:rsid w:val="001835AE"/>
    <w:rsid w:val="001960FC"/>
    <w:rsid w:val="001A07E1"/>
    <w:rsid w:val="001A08B0"/>
    <w:rsid w:val="001A17E2"/>
    <w:rsid w:val="001B2D4D"/>
    <w:rsid w:val="001B4896"/>
    <w:rsid w:val="001C0013"/>
    <w:rsid w:val="001C3852"/>
    <w:rsid w:val="001C4F8A"/>
    <w:rsid w:val="001C54CD"/>
    <w:rsid w:val="001D2B47"/>
    <w:rsid w:val="001F1F8C"/>
    <w:rsid w:val="001F30DF"/>
    <w:rsid w:val="00201F2C"/>
    <w:rsid w:val="0020641E"/>
    <w:rsid w:val="00211863"/>
    <w:rsid w:val="00211AAB"/>
    <w:rsid w:val="00216200"/>
    <w:rsid w:val="002228E6"/>
    <w:rsid w:val="00235CEF"/>
    <w:rsid w:val="002439CA"/>
    <w:rsid w:val="00244276"/>
    <w:rsid w:val="00246EBB"/>
    <w:rsid w:val="00247E03"/>
    <w:rsid w:val="00252877"/>
    <w:rsid w:val="00254435"/>
    <w:rsid w:val="00262EB4"/>
    <w:rsid w:val="00267DCF"/>
    <w:rsid w:val="00272558"/>
    <w:rsid w:val="00296051"/>
    <w:rsid w:val="002B3DBC"/>
    <w:rsid w:val="002C4C15"/>
    <w:rsid w:val="002D5AD4"/>
    <w:rsid w:val="0032371D"/>
    <w:rsid w:val="00323C9B"/>
    <w:rsid w:val="00325B34"/>
    <w:rsid w:val="003260F9"/>
    <w:rsid w:val="0033272F"/>
    <w:rsid w:val="00332ADD"/>
    <w:rsid w:val="003330CD"/>
    <w:rsid w:val="00336A6E"/>
    <w:rsid w:val="003404B2"/>
    <w:rsid w:val="0034534E"/>
    <w:rsid w:val="00346A14"/>
    <w:rsid w:val="00351E46"/>
    <w:rsid w:val="00365BC0"/>
    <w:rsid w:val="003710EE"/>
    <w:rsid w:val="00373C59"/>
    <w:rsid w:val="00383343"/>
    <w:rsid w:val="003846E2"/>
    <w:rsid w:val="0039196E"/>
    <w:rsid w:val="003922C4"/>
    <w:rsid w:val="00392847"/>
    <w:rsid w:val="003977EF"/>
    <w:rsid w:val="003A4E87"/>
    <w:rsid w:val="003B3BAC"/>
    <w:rsid w:val="003C291C"/>
    <w:rsid w:val="003C4135"/>
    <w:rsid w:val="003C5D3C"/>
    <w:rsid w:val="003E3C55"/>
    <w:rsid w:val="003F661A"/>
    <w:rsid w:val="003F7D3F"/>
    <w:rsid w:val="00403D10"/>
    <w:rsid w:val="00405F3B"/>
    <w:rsid w:val="00407C96"/>
    <w:rsid w:val="00414FC7"/>
    <w:rsid w:val="00420BAC"/>
    <w:rsid w:val="00426C24"/>
    <w:rsid w:val="00426F88"/>
    <w:rsid w:val="00430E24"/>
    <w:rsid w:val="0044072B"/>
    <w:rsid w:val="00453E3A"/>
    <w:rsid w:val="0045470D"/>
    <w:rsid w:val="0045492E"/>
    <w:rsid w:val="004575C2"/>
    <w:rsid w:val="0047727E"/>
    <w:rsid w:val="004863D8"/>
    <w:rsid w:val="00487DB9"/>
    <w:rsid w:val="0049017F"/>
    <w:rsid w:val="004912D1"/>
    <w:rsid w:val="0049427A"/>
    <w:rsid w:val="004946C3"/>
    <w:rsid w:val="004A07BF"/>
    <w:rsid w:val="004B4B2D"/>
    <w:rsid w:val="004B72BA"/>
    <w:rsid w:val="004C266E"/>
    <w:rsid w:val="004C514D"/>
    <w:rsid w:val="004C6772"/>
    <w:rsid w:val="004D1116"/>
    <w:rsid w:val="004F2E1D"/>
    <w:rsid w:val="0050201C"/>
    <w:rsid w:val="0050687A"/>
    <w:rsid w:val="00511BCB"/>
    <w:rsid w:val="005140EF"/>
    <w:rsid w:val="00517D64"/>
    <w:rsid w:val="00523D7D"/>
    <w:rsid w:val="00526F1D"/>
    <w:rsid w:val="00530697"/>
    <w:rsid w:val="00533F30"/>
    <w:rsid w:val="00542756"/>
    <w:rsid w:val="0055146D"/>
    <w:rsid w:val="005567D3"/>
    <w:rsid w:val="005628CD"/>
    <w:rsid w:val="00564E77"/>
    <w:rsid w:val="00566086"/>
    <w:rsid w:val="00567587"/>
    <w:rsid w:val="005777E8"/>
    <w:rsid w:val="0059234F"/>
    <w:rsid w:val="00594BA4"/>
    <w:rsid w:val="005B4106"/>
    <w:rsid w:val="005B4882"/>
    <w:rsid w:val="005C6527"/>
    <w:rsid w:val="005D4592"/>
    <w:rsid w:val="005F60A3"/>
    <w:rsid w:val="0060701D"/>
    <w:rsid w:val="00631CCD"/>
    <w:rsid w:val="006373DA"/>
    <w:rsid w:val="00640355"/>
    <w:rsid w:val="0064369D"/>
    <w:rsid w:val="0065299A"/>
    <w:rsid w:val="00653715"/>
    <w:rsid w:val="00663850"/>
    <w:rsid w:val="00681137"/>
    <w:rsid w:val="00691E8F"/>
    <w:rsid w:val="00692571"/>
    <w:rsid w:val="0069413C"/>
    <w:rsid w:val="006A547C"/>
    <w:rsid w:val="006B106D"/>
    <w:rsid w:val="006B2D8D"/>
    <w:rsid w:val="006B6B51"/>
    <w:rsid w:val="006C31B2"/>
    <w:rsid w:val="006D7A46"/>
    <w:rsid w:val="006E1135"/>
    <w:rsid w:val="006E4F2B"/>
    <w:rsid w:val="00701547"/>
    <w:rsid w:val="0070754E"/>
    <w:rsid w:val="00730386"/>
    <w:rsid w:val="0074299D"/>
    <w:rsid w:val="00744D45"/>
    <w:rsid w:val="00747693"/>
    <w:rsid w:val="00751037"/>
    <w:rsid w:val="00753EB5"/>
    <w:rsid w:val="00756EC1"/>
    <w:rsid w:val="00762FF2"/>
    <w:rsid w:val="0077274B"/>
    <w:rsid w:val="00773F44"/>
    <w:rsid w:val="00775050"/>
    <w:rsid w:val="00775D2F"/>
    <w:rsid w:val="00782CA1"/>
    <w:rsid w:val="00787D1F"/>
    <w:rsid w:val="00794433"/>
    <w:rsid w:val="007A035A"/>
    <w:rsid w:val="007A0D7C"/>
    <w:rsid w:val="007A0EA6"/>
    <w:rsid w:val="007A2B37"/>
    <w:rsid w:val="007B43A4"/>
    <w:rsid w:val="007B699A"/>
    <w:rsid w:val="007B7937"/>
    <w:rsid w:val="007D0A99"/>
    <w:rsid w:val="007F08B6"/>
    <w:rsid w:val="00817B4A"/>
    <w:rsid w:val="00820991"/>
    <w:rsid w:val="00832A9E"/>
    <w:rsid w:val="00835562"/>
    <w:rsid w:val="008378BF"/>
    <w:rsid w:val="0084015C"/>
    <w:rsid w:val="008421C6"/>
    <w:rsid w:val="00851409"/>
    <w:rsid w:val="00853C62"/>
    <w:rsid w:val="008640D1"/>
    <w:rsid w:val="008672DF"/>
    <w:rsid w:val="00872D96"/>
    <w:rsid w:val="008730E3"/>
    <w:rsid w:val="00874A16"/>
    <w:rsid w:val="008835BF"/>
    <w:rsid w:val="00885F4B"/>
    <w:rsid w:val="008949E4"/>
    <w:rsid w:val="00896AC0"/>
    <w:rsid w:val="008A15B3"/>
    <w:rsid w:val="008A2AC2"/>
    <w:rsid w:val="008A54FE"/>
    <w:rsid w:val="008A649B"/>
    <w:rsid w:val="008B3DBD"/>
    <w:rsid w:val="008C0445"/>
    <w:rsid w:val="008C0CEF"/>
    <w:rsid w:val="008C2DDA"/>
    <w:rsid w:val="008C585F"/>
    <w:rsid w:val="008C5B87"/>
    <w:rsid w:val="008C6FAB"/>
    <w:rsid w:val="008D113D"/>
    <w:rsid w:val="008E66CE"/>
    <w:rsid w:val="008E78F7"/>
    <w:rsid w:val="008E798B"/>
    <w:rsid w:val="00914379"/>
    <w:rsid w:val="0091621C"/>
    <w:rsid w:val="00922736"/>
    <w:rsid w:val="00936191"/>
    <w:rsid w:val="0094740A"/>
    <w:rsid w:val="00956240"/>
    <w:rsid w:val="00960EFD"/>
    <w:rsid w:val="00965EDF"/>
    <w:rsid w:val="009662CB"/>
    <w:rsid w:val="00970198"/>
    <w:rsid w:val="009722A8"/>
    <w:rsid w:val="0097719C"/>
    <w:rsid w:val="0097779F"/>
    <w:rsid w:val="0098630F"/>
    <w:rsid w:val="00990B52"/>
    <w:rsid w:val="009A49B9"/>
    <w:rsid w:val="009B02AB"/>
    <w:rsid w:val="009C3F2F"/>
    <w:rsid w:val="009C496A"/>
    <w:rsid w:val="009C71DC"/>
    <w:rsid w:val="009D095A"/>
    <w:rsid w:val="009D297C"/>
    <w:rsid w:val="009D3698"/>
    <w:rsid w:val="009F12B9"/>
    <w:rsid w:val="009F3582"/>
    <w:rsid w:val="00A00B9B"/>
    <w:rsid w:val="00A03665"/>
    <w:rsid w:val="00A23521"/>
    <w:rsid w:val="00A24DE7"/>
    <w:rsid w:val="00A27081"/>
    <w:rsid w:val="00A47C1B"/>
    <w:rsid w:val="00A56A7A"/>
    <w:rsid w:val="00A56DC3"/>
    <w:rsid w:val="00A6328D"/>
    <w:rsid w:val="00A645B0"/>
    <w:rsid w:val="00A64754"/>
    <w:rsid w:val="00A66032"/>
    <w:rsid w:val="00A82B21"/>
    <w:rsid w:val="00A82E15"/>
    <w:rsid w:val="00A92AED"/>
    <w:rsid w:val="00AA024D"/>
    <w:rsid w:val="00AA4FE2"/>
    <w:rsid w:val="00AB664F"/>
    <w:rsid w:val="00AB7CE8"/>
    <w:rsid w:val="00AD0CD6"/>
    <w:rsid w:val="00AD1F30"/>
    <w:rsid w:val="00AE0525"/>
    <w:rsid w:val="00AE4237"/>
    <w:rsid w:val="00AF00B1"/>
    <w:rsid w:val="00AF04B4"/>
    <w:rsid w:val="00AF269D"/>
    <w:rsid w:val="00B27651"/>
    <w:rsid w:val="00B2796D"/>
    <w:rsid w:val="00B302EB"/>
    <w:rsid w:val="00B377C7"/>
    <w:rsid w:val="00B47690"/>
    <w:rsid w:val="00B62725"/>
    <w:rsid w:val="00B64164"/>
    <w:rsid w:val="00B661FB"/>
    <w:rsid w:val="00B67C56"/>
    <w:rsid w:val="00B70F28"/>
    <w:rsid w:val="00B85B6B"/>
    <w:rsid w:val="00B914AD"/>
    <w:rsid w:val="00B95C99"/>
    <w:rsid w:val="00BA1629"/>
    <w:rsid w:val="00BA37DA"/>
    <w:rsid w:val="00BA4035"/>
    <w:rsid w:val="00BB2DB6"/>
    <w:rsid w:val="00BC5F05"/>
    <w:rsid w:val="00BD6C08"/>
    <w:rsid w:val="00BD73D1"/>
    <w:rsid w:val="00BE7823"/>
    <w:rsid w:val="00BF023A"/>
    <w:rsid w:val="00BF151F"/>
    <w:rsid w:val="00BF3219"/>
    <w:rsid w:val="00BF4731"/>
    <w:rsid w:val="00BF6088"/>
    <w:rsid w:val="00BF6379"/>
    <w:rsid w:val="00C013B1"/>
    <w:rsid w:val="00C0494D"/>
    <w:rsid w:val="00C04E63"/>
    <w:rsid w:val="00C133E9"/>
    <w:rsid w:val="00C31B91"/>
    <w:rsid w:val="00C33353"/>
    <w:rsid w:val="00C35414"/>
    <w:rsid w:val="00C47606"/>
    <w:rsid w:val="00C520C0"/>
    <w:rsid w:val="00C53ABD"/>
    <w:rsid w:val="00C55683"/>
    <w:rsid w:val="00C60C5B"/>
    <w:rsid w:val="00C67695"/>
    <w:rsid w:val="00C67702"/>
    <w:rsid w:val="00C7744F"/>
    <w:rsid w:val="00CB7ECF"/>
    <w:rsid w:val="00CC1B24"/>
    <w:rsid w:val="00CC26BF"/>
    <w:rsid w:val="00CC492C"/>
    <w:rsid w:val="00CD0D4A"/>
    <w:rsid w:val="00CD3E78"/>
    <w:rsid w:val="00CD67E4"/>
    <w:rsid w:val="00CF0A70"/>
    <w:rsid w:val="00CF69DE"/>
    <w:rsid w:val="00D01B63"/>
    <w:rsid w:val="00D02C23"/>
    <w:rsid w:val="00D046CF"/>
    <w:rsid w:val="00D15846"/>
    <w:rsid w:val="00D1600F"/>
    <w:rsid w:val="00D16CEC"/>
    <w:rsid w:val="00D266B1"/>
    <w:rsid w:val="00D41CF8"/>
    <w:rsid w:val="00D46BC5"/>
    <w:rsid w:val="00D5121F"/>
    <w:rsid w:val="00D54AE3"/>
    <w:rsid w:val="00D65602"/>
    <w:rsid w:val="00D657B5"/>
    <w:rsid w:val="00D75EAA"/>
    <w:rsid w:val="00D77F72"/>
    <w:rsid w:val="00D8533A"/>
    <w:rsid w:val="00D86709"/>
    <w:rsid w:val="00DA7E0E"/>
    <w:rsid w:val="00DC5764"/>
    <w:rsid w:val="00DC75DF"/>
    <w:rsid w:val="00DD1186"/>
    <w:rsid w:val="00DE3F04"/>
    <w:rsid w:val="00DE7C97"/>
    <w:rsid w:val="00DF577E"/>
    <w:rsid w:val="00E07108"/>
    <w:rsid w:val="00E13317"/>
    <w:rsid w:val="00E140E4"/>
    <w:rsid w:val="00E16E13"/>
    <w:rsid w:val="00E346CC"/>
    <w:rsid w:val="00E347CA"/>
    <w:rsid w:val="00E35AB5"/>
    <w:rsid w:val="00E371C0"/>
    <w:rsid w:val="00E436AA"/>
    <w:rsid w:val="00E46860"/>
    <w:rsid w:val="00E539AB"/>
    <w:rsid w:val="00E61212"/>
    <w:rsid w:val="00E616E5"/>
    <w:rsid w:val="00E64DE2"/>
    <w:rsid w:val="00E7138A"/>
    <w:rsid w:val="00E87F03"/>
    <w:rsid w:val="00E93941"/>
    <w:rsid w:val="00EA2D43"/>
    <w:rsid w:val="00EA6875"/>
    <w:rsid w:val="00EA7E9D"/>
    <w:rsid w:val="00EA7FEC"/>
    <w:rsid w:val="00EB236C"/>
    <w:rsid w:val="00EB34ED"/>
    <w:rsid w:val="00EC1857"/>
    <w:rsid w:val="00EC4042"/>
    <w:rsid w:val="00EC453A"/>
    <w:rsid w:val="00ED0633"/>
    <w:rsid w:val="00ED1CE0"/>
    <w:rsid w:val="00ED3923"/>
    <w:rsid w:val="00ED3D40"/>
    <w:rsid w:val="00ED3F74"/>
    <w:rsid w:val="00EE114D"/>
    <w:rsid w:val="00EF18CE"/>
    <w:rsid w:val="00EF47AB"/>
    <w:rsid w:val="00EF63D4"/>
    <w:rsid w:val="00EF6A5B"/>
    <w:rsid w:val="00F02F2B"/>
    <w:rsid w:val="00F04908"/>
    <w:rsid w:val="00F15B96"/>
    <w:rsid w:val="00F22423"/>
    <w:rsid w:val="00F22512"/>
    <w:rsid w:val="00F241D7"/>
    <w:rsid w:val="00F257C3"/>
    <w:rsid w:val="00F466D6"/>
    <w:rsid w:val="00F47DB5"/>
    <w:rsid w:val="00F500FB"/>
    <w:rsid w:val="00F55FD5"/>
    <w:rsid w:val="00F60B74"/>
    <w:rsid w:val="00F64066"/>
    <w:rsid w:val="00F8048E"/>
    <w:rsid w:val="00F82591"/>
    <w:rsid w:val="00F86C0B"/>
    <w:rsid w:val="00F96D68"/>
    <w:rsid w:val="00FA2E25"/>
    <w:rsid w:val="00FA5C71"/>
    <w:rsid w:val="00FA64B5"/>
    <w:rsid w:val="00FB39C6"/>
    <w:rsid w:val="00FC517D"/>
    <w:rsid w:val="00FD0E39"/>
    <w:rsid w:val="00FD43F8"/>
    <w:rsid w:val="00FD62BC"/>
    <w:rsid w:val="00FD67FB"/>
    <w:rsid w:val="00FE4C88"/>
    <w:rsid w:val="00FF068A"/>
    <w:rsid w:val="00FF77D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6AA"/>
  </w:style>
  <w:style w:type="paragraph" w:styleId="Heading1">
    <w:name w:val="heading 1"/>
    <w:basedOn w:val="Normal"/>
    <w:link w:val="Heading1Char"/>
    <w:uiPriority w:val="9"/>
    <w:qFormat/>
    <w:rsid w:val="006638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6240"/>
    <w:pPr>
      <w:ind w:left="720"/>
      <w:contextualSpacing/>
    </w:pPr>
  </w:style>
  <w:style w:type="paragraph" w:customStyle="1" w:styleId="Default">
    <w:name w:val="Default"/>
    <w:rsid w:val="00D5121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8640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F57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77E"/>
    <w:rPr>
      <w:rFonts w:ascii="Tahoma" w:hAnsi="Tahoma" w:cs="Tahoma"/>
      <w:sz w:val="16"/>
      <w:szCs w:val="16"/>
    </w:rPr>
  </w:style>
  <w:style w:type="character" w:customStyle="1" w:styleId="A11">
    <w:name w:val="A11"/>
    <w:uiPriority w:val="99"/>
    <w:rsid w:val="00AD1F30"/>
    <w:rPr>
      <w:color w:val="000000"/>
    </w:rPr>
  </w:style>
  <w:style w:type="character" w:customStyle="1" w:styleId="A4">
    <w:name w:val="A4"/>
    <w:uiPriority w:val="99"/>
    <w:rsid w:val="00F04908"/>
    <w:rPr>
      <w:color w:val="000000"/>
      <w:sz w:val="18"/>
      <w:szCs w:val="18"/>
    </w:rPr>
  </w:style>
  <w:style w:type="character" w:customStyle="1" w:styleId="Heading1Char">
    <w:name w:val="Heading 1 Char"/>
    <w:basedOn w:val="DefaultParagraphFont"/>
    <w:link w:val="Heading1"/>
    <w:uiPriority w:val="9"/>
    <w:rsid w:val="00663850"/>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663850"/>
  </w:style>
  <w:style w:type="character" w:customStyle="1" w:styleId="highlight">
    <w:name w:val="highlight"/>
    <w:basedOn w:val="DefaultParagraphFont"/>
    <w:rsid w:val="00663850"/>
  </w:style>
  <w:style w:type="character" w:styleId="Hyperlink">
    <w:name w:val="Hyperlink"/>
    <w:basedOn w:val="DefaultParagraphFont"/>
    <w:uiPriority w:val="99"/>
    <w:semiHidden/>
    <w:unhideWhenUsed/>
    <w:rsid w:val="00663850"/>
    <w:rPr>
      <w:color w:val="0000FF"/>
      <w:u w:val="single"/>
    </w:rPr>
  </w:style>
  <w:style w:type="paragraph" w:styleId="NormalWeb">
    <w:name w:val="Normal (Web)"/>
    <w:basedOn w:val="Normal"/>
    <w:uiPriority w:val="99"/>
    <w:unhideWhenUsed/>
    <w:rsid w:val="00E46860"/>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310404668">
      <w:bodyDiv w:val="1"/>
      <w:marLeft w:val="0"/>
      <w:marRight w:val="0"/>
      <w:marTop w:val="0"/>
      <w:marBottom w:val="0"/>
      <w:divBdr>
        <w:top w:val="none" w:sz="0" w:space="0" w:color="auto"/>
        <w:left w:val="none" w:sz="0" w:space="0" w:color="auto"/>
        <w:bottom w:val="none" w:sz="0" w:space="0" w:color="auto"/>
        <w:right w:val="none" w:sz="0" w:space="0" w:color="auto"/>
      </w:divBdr>
    </w:div>
    <w:div w:id="360206084">
      <w:bodyDiv w:val="1"/>
      <w:marLeft w:val="0"/>
      <w:marRight w:val="0"/>
      <w:marTop w:val="0"/>
      <w:marBottom w:val="0"/>
      <w:divBdr>
        <w:top w:val="none" w:sz="0" w:space="0" w:color="auto"/>
        <w:left w:val="none" w:sz="0" w:space="0" w:color="auto"/>
        <w:bottom w:val="none" w:sz="0" w:space="0" w:color="auto"/>
        <w:right w:val="none" w:sz="0" w:space="0" w:color="auto"/>
      </w:divBdr>
      <w:divsChild>
        <w:div w:id="950546877">
          <w:marLeft w:val="547"/>
          <w:marRight w:val="0"/>
          <w:marTop w:val="154"/>
          <w:marBottom w:val="0"/>
          <w:divBdr>
            <w:top w:val="none" w:sz="0" w:space="0" w:color="auto"/>
            <w:left w:val="none" w:sz="0" w:space="0" w:color="auto"/>
            <w:bottom w:val="none" w:sz="0" w:space="0" w:color="auto"/>
            <w:right w:val="none" w:sz="0" w:space="0" w:color="auto"/>
          </w:divBdr>
        </w:div>
        <w:div w:id="1211576634">
          <w:marLeft w:val="547"/>
          <w:marRight w:val="0"/>
          <w:marTop w:val="154"/>
          <w:marBottom w:val="0"/>
          <w:divBdr>
            <w:top w:val="none" w:sz="0" w:space="0" w:color="auto"/>
            <w:left w:val="none" w:sz="0" w:space="0" w:color="auto"/>
            <w:bottom w:val="none" w:sz="0" w:space="0" w:color="auto"/>
            <w:right w:val="none" w:sz="0" w:space="0" w:color="auto"/>
          </w:divBdr>
        </w:div>
        <w:div w:id="456026427">
          <w:marLeft w:val="547"/>
          <w:marRight w:val="0"/>
          <w:marTop w:val="154"/>
          <w:marBottom w:val="0"/>
          <w:divBdr>
            <w:top w:val="none" w:sz="0" w:space="0" w:color="auto"/>
            <w:left w:val="none" w:sz="0" w:space="0" w:color="auto"/>
            <w:bottom w:val="none" w:sz="0" w:space="0" w:color="auto"/>
            <w:right w:val="none" w:sz="0" w:space="0" w:color="auto"/>
          </w:divBdr>
        </w:div>
      </w:divsChild>
    </w:div>
    <w:div w:id="648752568">
      <w:bodyDiv w:val="1"/>
      <w:marLeft w:val="0"/>
      <w:marRight w:val="0"/>
      <w:marTop w:val="0"/>
      <w:marBottom w:val="0"/>
      <w:divBdr>
        <w:top w:val="none" w:sz="0" w:space="0" w:color="auto"/>
        <w:left w:val="none" w:sz="0" w:space="0" w:color="auto"/>
        <w:bottom w:val="none" w:sz="0" w:space="0" w:color="auto"/>
        <w:right w:val="none" w:sz="0" w:space="0" w:color="auto"/>
      </w:divBdr>
    </w:div>
    <w:div w:id="671836561">
      <w:bodyDiv w:val="1"/>
      <w:marLeft w:val="0"/>
      <w:marRight w:val="0"/>
      <w:marTop w:val="0"/>
      <w:marBottom w:val="0"/>
      <w:divBdr>
        <w:top w:val="none" w:sz="0" w:space="0" w:color="auto"/>
        <w:left w:val="none" w:sz="0" w:space="0" w:color="auto"/>
        <w:bottom w:val="none" w:sz="0" w:space="0" w:color="auto"/>
        <w:right w:val="none" w:sz="0" w:space="0" w:color="auto"/>
      </w:divBdr>
    </w:div>
    <w:div w:id="675033436">
      <w:bodyDiv w:val="1"/>
      <w:marLeft w:val="0"/>
      <w:marRight w:val="0"/>
      <w:marTop w:val="0"/>
      <w:marBottom w:val="0"/>
      <w:divBdr>
        <w:top w:val="none" w:sz="0" w:space="0" w:color="auto"/>
        <w:left w:val="none" w:sz="0" w:space="0" w:color="auto"/>
        <w:bottom w:val="none" w:sz="0" w:space="0" w:color="auto"/>
        <w:right w:val="none" w:sz="0" w:space="0" w:color="auto"/>
      </w:divBdr>
      <w:divsChild>
        <w:div w:id="1612516092">
          <w:marLeft w:val="547"/>
          <w:marRight w:val="0"/>
          <w:marTop w:val="154"/>
          <w:marBottom w:val="0"/>
          <w:divBdr>
            <w:top w:val="none" w:sz="0" w:space="0" w:color="auto"/>
            <w:left w:val="none" w:sz="0" w:space="0" w:color="auto"/>
            <w:bottom w:val="none" w:sz="0" w:space="0" w:color="auto"/>
            <w:right w:val="none" w:sz="0" w:space="0" w:color="auto"/>
          </w:divBdr>
        </w:div>
        <w:div w:id="1905677884">
          <w:marLeft w:val="547"/>
          <w:marRight w:val="0"/>
          <w:marTop w:val="154"/>
          <w:marBottom w:val="0"/>
          <w:divBdr>
            <w:top w:val="none" w:sz="0" w:space="0" w:color="auto"/>
            <w:left w:val="none" w:sz="0" w:space="0" w:color="auto"/>
            <w:bottom w:val="none" w:sz="0" w:space="0" w:color="auto"/>
            <w:right w:val="none" w:sz="0" w:space="0" w:color="auto"/>
          </w:divBdr>
        </w:div>
        <w:div w:id="1802726917">
          <w:marLeft w:val="547"/>
          <w:marRight w:val="0"/>
          <w:marTop w:val="154"/>
          <w:marBottom w:val="0"/>
          <w:divBdr>
            <w:top w:val="none" w:sz="0" w:space="0" w:color="auto"/>
            <w:left w:val="none" w:sz="0" w:space="0" w:color="auto"/>
            <w:bottom w:val="none" w:sz="0" w:space="0" w:color="auto"/>
            <w:right w:val="none" w:sz="0" w:space="0" w:color="auto"/>
          </w:divBdr>
        </w:div>
        <w:div w:id="1476027772">
          <w:marLeft w:val="547"/>
          <w:marRight w:val="0"/>
          <w:marTop w:val="154"/>
          <w:marBottom w:val="0"/>
          <w:divBdr>
            <w:top w:val="none" w:sz="0" w:space="0" w:color="auto"/>
            <w:left w:val="none" w:sz="0" w:space="0" w:color="auto"/>
            <w:bottom w:val="none" w:sz="0" w:space="0" w:color="auto"/>
            <w:right w:val="none" w:sz="0" w:space="0" w:color="auto"/>
          </w:divBdr>
        </w:div>
        <w:div w:id="1792821182">
          <w:marLeft w:val="547"/>
          <w:marRight w:val="0"/>
          <w:marTop w:val="154"/>
          <w:marBottom w:val="0"/>
          <w:divBdr>
            <w:top w:val="none" w:sz="0" w:space="0" w:color="auto"/>
            <w:left w:val="none" w:sz="0" w:space="0" w:color="auto"/>
            <w:bottom w:val="none" w:sz="0" w:space="0" w:color="auto"/>
            <w:right w:val="none" w:sz="0" w:space="0" w:color="auto"/>
          </w:divBdr>
        </w:div>
        <w:div w:id="1396468575">
          <w:marLeft w:val="547"/>
          <w:marRight w:val="0"/>
          <w:marTop w:val="154"/>
          <w:marBottom w:val="0"/>
          <w:divBdr>
            <w:top w:val="none" w:sz="0" w:space="0" w:color="auto"/>
            <w:left w:val="none" w:sz="0" w:space="0" w:color="auto"/>
            <w:bottom w:val="none" w:sz="0" w:space="0" w:color="auto"/>
            <w:right w:val="none" w:sz="0" w:space="0" w:color="auto"/>
          </w:divBdr>
        </w:div>
        <w:div w:id="1170558699">
          <w:marLeft w:val="547"/>
          <w:marRight w:val="0"/>
          <w:marTop w:val="154"/>
          <w:marBottom w:val="0"/>
          <w:divBdr>
            <w:top w:val="none" w:sz="0" w:space="0" w:color="auto"/>
            <w:left w:val="none" w:sz="0" w:space="0" w:color="auto"/>
            <w:bottom w:val="none" w:sz="0" w:space="0" w:color="auto"/>
            <w:right w:val="none" w:sz="0" w:space="0" w:color="auto"/>
          </w:divBdr>
        </w:div>
      </w:divsChild>
    </w:div>
    <w:div w:id="676738490">
      <w:bodyDiv w:val="1"/>
      <w:marLeft w:val="0"/>
      <w:marRight w:val="0"/>
      <w:marTop w:val="0"/>
      <w:marBottom w:val="0"/>
      <w:divBdr>
        <w:top w:val="none" w:sz="0" w:space="0" w:color="auto"/>
        <w:left w:val="none" w:sz="0" w:space="0" w:color="auto"/>
        <w:bottom w:val="none" w:sz="0" w:space="0" w:color="auto"/>
        <w:right w:val="none" w:sz="0" w:space="0" w:color="auto"/>
      </w:divBdr>
    </w:div>
    <w:div w:id="1297251399">
      <w:bodyDiv w:val="1"/>
      <w:marLeft w:val="0"/>
      <w:marRight w:val="0"/>
      <w:marTop w:val="0"/>
      <w:marBottom w:val="0"/>
      <w:divBdr>
        <w:top w:val="none" w:sz="0" w:space="0" w:color="auto"/>
        <w:left w:val="none" w:sz="0" w:space="0" w:color="auto"/>
        <w:bottom w:val="none" w:sz="0" w:space="0" w:color="auto"/>
        <w:right w:val="none" w:sz="0" w:space="0" w:color="auto"/>
      </w:divBdr>
    </w:div>
    <w:div w:id="1347708422">
      <w:bodyDiv w:val="1"/>
      <w:marLeft w:val="0"/>
      <w:marRight w:val="0"/>
      <w:marTop w:val="0"/>
      <w:marBottom w:val="0"/>
      <w:divBdr>
        <w:top w:val="none" w:sz="0" w:space="0" w:color="auto"/>
        <w:left w:val="none" w:sz="0" w:space="0" w:color="auto"/>
        <w:bottom w:val="none" w:sz="0" w:space="0" w:color="auto"/>
        <w:right w:val="none" w:sz="0" w:space="0" w:color="auto"/>
      </w:divBdr>
    </w:div>
    <w:div w:id="1368800363">
      <w:bodyDiv w:val="1"/>
      <w:marLeft w:val="0"/>
      <w:marRight w:val="0"/>
      <w:marTop w:val="0"/>
      <w:marBottom w:val="0"/>
      <w:divBdr>
        <w:top w:val="none" w:sz="0" w:space="0" w:color="auto"/>
        <w:left w:val="none" w:sz="0" w:space="0" w:color="auto"/>
        <w:bottom w:val="none" w:sz="0" w:space="0" w:color="auto"/>
        <w:right w:val="none" w:sz="0" w:space="0" w:color="auto"/>
      </w:divBdr>
    </w:div>
    <w:div w:id="1469401167">
      <w:bodyDiv w:val="1"/>
      <w:marLeft w:val="0"/>
      <w:marRight w:val="0"/>
      <w:marTop w:val="0"/>
      <w:marBottom w:val="0"/>
      <w:divBdr>
        <w:top w:val="none" w:sz="0" w:space="0" w:color="auto"/>
        <w:left w:val="none" w:sz="0" w:space="0" w:color="auto"/>
        <w:bottom w:val="none" w:sz="0" w:space="0" w:color="auto"/>
        <w:right w:val="none" w:sz="0" w:space="0" w:color="auto"/>
      </w:divBdr>
    </w:div>
    <w:div w:id="1568494471">
      <w:bodyDiv w:val="1"/>
      <w:marLeft w:val="0"/>
      <w:marRight w:val="0"/>
      <w:marTop w:val="0"/>
      <w:marBottom w:val="0"/>
      <w:divBdr>
        <w:top w:val="none" w:sz="0" w:space="0" w:color="auto"/>
        <w:left w:val="none" w:sz="0" w:space="0" w:color="auto"/>
        <w:bottom w:val="none" w:sz="0" w:space="0" w:color="auto"/>
        <w:right w:val="none" w:sz="0" w:space="0" w:color="auto"/>
      </w:divBdr>
    </w:div>
    <w:div w:id="1713385135">
      <w:bodyDiv w:val="1"/>
      <w:marLeft w:val="0"/>
      <w:marRight w:val="0"/>
      <w:marTop w:val="0"/>
      <w:marBottom w:val="0"/>
      <w:divBdr>
        <w:top w:val="none" w:sz="0" w:space="0" w:color="auto"/>
        <w:left w:val="none" w:sz="0" w:space="0" w:color="auto"/>
        <w:bottom w:val="none" w:sz="0" w:space="0" w:color="auto"/>
        <w:right w:val="none" w:sz="0" w:space="0" w:color="auto"/>
      </w:divBdr>
    </w:div>
    <w:div w:id="190540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1124</TotalTime>
  <Pages>2</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238</cp:revision>
  <dcterms:created xsi:type="dcterms:W3CDTF">2016-12-06T21:30:00Z</dcterms:created>
  <dcterms:modified xsi:type="dcterms:W3CDTF">2018-02-02T12:39:00Z</dcterms:modified>
</cp:coreProperties>
</file>