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686" w:rsidRDefault="00831DC7" w:rsidP="00831D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874">
        <w:rPr>
          <w:rFonts w:ascii="Times New Roman" w:hAnsi="Times New Roman" w:cs="Times New Roman"/>
          <w:b/>
          <w:sz w:val="24"/>
          <w:szCs w:val="24"/>
        </w:rPr>
        <w:t>MMP-9 – the prominent mediator of neurological damage in tuberculous meningitis</w:t>
      </w:r>
    </w:p>
    <w:p w:rsidR="00B770AA" w:rsidRPr="002157AF" w:rsidRDefault="00B770AA" w:rsidP="00B770AA">
      <w:pPr>
        <w:jc w:val="center"/>
        <w:rPr>
          <w:rFonts w:ascii="Arial" w:hAnsi="Arial" w:cs="Arial"/>
        </w:rPr>
      </w:pPr>
      <w:r>
        <w:rPr>
          <w:rFonts w:ascii="Arial" w:hAnsi="Arial" w:cs="Arial"/>
          <w:u w:val="single"/>
        </w:rPr>
        <w:t>S</w:t>
      </w:r>
      <w:r w:rsidRPr="007A2609">
        <w:rPr>
          <w:rFonts w:ascii="Arial" w:hAnsi="Arial" w:cs="Arial"/>
          <w:u w:val="single"/>
        </w:rPr>
        <w:t xml:space="preserve"> </w:t>
      </w:r>
      <w:proofErr w:type="spellStart"/>
      <w:r w:rsidRPr="007A2609">
        <w:rPr>
          <w:rFonts w:ascii="Arial" w:hAnsi="Arial" w:cs="Arial"/>
          <w:u w:val="single"/>
        </w:rPr>
        <w:t>majeed</w:t>
      </w:r>
      <w:r w:rsidRPr="007A2609">
        <w:rPr>
          <w:rFonts w:ascii="Arial" w:hAnsi="Arial" w:cs="Arial"/>
          <w:u w:val="single"/>
          <w:vertAlign w:val="superscript"/>
        </w:rPr>
        <w:t>a</w:t>
      </w:r>
      <w:proofErr w:type="spellEnd"/>
      <w:proofErr w:type="gramStart"/>
      <w:r w:rsidRPr="002157AF">
        <w:rPr>
          <w:rFonts w:ascii="Arial" w:hAnsi="Arial" w:cs="Arial"/>
        </w:rPr>
        <w:t>, ,</w:t>
      </w:r>
      <w:proofErr w:type="gramEnd"/>
      <w:r w:rsidRPr="002157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</w:t>
      </w:r>
      <w:r w:rsidRPr="002157AF">
        <w:rPr>
          <w:rFonts w:ascii="Arial" w:hAnsi="Arial" w:cs="Arial"/>
        </w:rPr>
        <w:t xml:space="preserve"> </w:t>
      </w:r>
      <w:proofErr w:type="spellStart"/>
      <w:r w:rsidRPr="002157AF">
        <w:rPr>
          <w:rFonts w:ascii="Arial" w:hAnsi="Arial" w:cs="Arial"/>
        </w:rPr>
        <w:t>Sharma</w:t>
      </w:r>
      <w:r>
        <w:rPr>
          <w:rFonts w:ascii="Arial" w:hAnsi="Arial" w:cs="Arial"/>
          <w:vertAlign w:val="superscript"/>
        </w:rPr>
        <w:t>b</w:t>
      </w:r>
      <w:proofErr w:type="spellEnd"/>
      <w:r>
        <w:rPr>
          <w:rFonts w:ascii="Arial" w:hAnsi="Arial" w:cs="Arial"/>
          <w:vertAlign w:val="superscript"/>
        </w:rPr>
        <w:t>*</w:t>
      </w:r>
      <w:r w:rsidRPr="002157A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proofErr w:type="spellStart"/>
      <w:r w:rsidRPr="002157AF">
        <w:rPr>
          <w:rFonts w:ascii="Arial" w:hAnsi="Arial" w:cs="Arial"/>
        </w:rPr>
        <w:t>B.D.Radotra</w:t>
      </w:r>
      <w:r>
        <w:rPr>
          <w:rFonts w:ascii="Arial" w:hAnsi="Arial" w:cs="Arial"/>
          <w:vertAlign w:val="superscript"/>
        </w:rPr>
        <w:t>c</w:t>
      </w:r>
      <w:proofErr w:type="spellEnd"/>
      <w:r w:rsidRPr="002157A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P </w:t>
      </w:r>
      <w:proofErr w:type="spellStart"/>
      <w:r>
        <w:rPr>
          <w:rFonts w:ascii="Arial" w:hAnsi="Arial" w:cs="Arial"/>
        </w:rPr>
        <w:t>Singh</w:t>
      </w:r>
      <w:r>
        <w:rPr>
          <w:rFonts w:ascii="Arial" w:hAnsi="Arial" w:cs="Arial"/>
          <w:vertAlign w:val="superscript"/>
        </w:rPr>
        <w:t>d</w:t>
      </w:r>
      <w:proofErr w:type="spellEnd"/>
      <w:r w:rsidRPr="002157A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 </w:t>
      </w:r>
      <w:proofErr w:type="spellStart"/>
      <w:r>
        <w:rPr>
          <w:rFonts w:ascii="Arial" w:hAnsi="Arial" w:cs="Arial"/>
        </w:rPr>
        <w:t>Sharma</w:t>
      </w:r>
      <w:r>
        <w:rPr>
          <w:rFonts w:ascii="Arial" w:hAnsi="Arial" w:cs="Arial"/>
          <w:vertAlign w:val="superscript"/>
        </w:rPr>
        <w:t>e</w:t>
      </w:r>
      <w:proofErr w:type="spellEnd"/>
    </w:p>
    <w:p w:rsidR="00B770AA" w:rsidRPr="007A2609" w:rsidRDefault="00B770AA" w:rsidP="00B770AA">
      <w:pPr>
        <w:jc w:val="center"/>
        <w:rPr>
          <w:rFonts w:ascii="Arial" w:hAnsi="Arial" w:cs="Arial"/>
          <w:i/>
          <w:sz w:val="20"/>
          <w:szCs w:val="20"/>
        </w:rPr>
      </w:pPr>
      <w:proofErr w:type="gramStart"/>
      <w:r w:rsidRPr="007A2609">
        <w:rPr>
          <w:rFonts w:ascii="Arial" w:hAnsi="Arial" w:cs="Arial"/>
          <w:i/>
          <w:sz w:val="20"/>
          <w:szCs w:val="20"/>
        </w:rPr>
        <w:t>a: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Department of advanced </w:t>
      </w:r>
      <w:proofErr w:type="spellStart"/>
      <w:r>
        <w:rPr>
          <w:rFonts w:ascii="Arial" w:hAnsi="Arial" w:cs="Arial"/>
          <w:i/>
          <w:sz w:val="20"/>
          <w:szCs w:val="20"/>
        </w:rPr>
        <w:t>centre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for human genetics, </w:t>
      </w:r>
      <w:proofErr w:type="spellStart"/>
      <w:r>
        <w:rPr>
          <w:rFonts w:ascii="Arial" w:hAnsi="Arial" w:cs="Arial"/>
          <w:i/>
          <w:sz w:val="20"/>
          <w:szCs w:val="20"/>
        </w:rPr>
        <w:t>SKIMS,Srinagar,J&amp;K,India,b</w:t>
      </w:r>
      <w:proofErr w:type="spellEnd"/>
      <w:r>
        <w:rPr>
          <w:rFonts w:ascii="Arial" w:hAnsi="Arial" w:cs="Arial"/>
          <w:i/>
          <w:sz w:val="20"/>
          <w:szCs w:val="20"/>
        </w:rPr>
        <w:t>:</w:t>
      </w:r>
      <w:r w:rsidRPr="007A2609">
        <w:rPr>
          <w:rFonts w:ascii="Arial" w:hAnsi="Arial" w:cs="Arial"/>
          <w:i/>
          <w:sz w:val="20"/>
          <w:szCs w:val="20"/>
        </w:rPr>
        <w:t xml:space="preserve"> Lab 334, Department of Biochemistry, PGIMER, Chandigarh,</w:t>
      </w:r>
      <w:r w:rsidRPr="007A2609">
        <w:rPr>
          <w:rFonts w:ascii="Times New Roman" w:hAnsi="Times New Roman" w:cs="Times New Roman"/>
          <w:i/>
          <w:sz w:val="24"/>
          <w:szCs w:val="24"/>
        </w:rPr>
        <w:t xml:space="preserve"> -160012 </w:t>
      </w:r>
      <w:r w:rsidRPr="007A2609">
        <w:rPr>
          <w:rFonts w:ascii="Arial" w:hAnsi="Arial" w:cs="Arial"/>
          <w:i/>
          <w:sz w:val="20"/>
          <w:szCs w:val="20"/>
        </w:rPr>
        <w:t>India</w:t>
      </w:r>
    </w:p>
    <w:p w:rsidR="00B770AA" w:rsidRDefault="00B770AA" w:rsidP="00B770A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Pr="007A2609">
        <w:rPr>
          <w:rFonts w:ascii="Arial" w:hAnsi="Arial" w:cs="Arial"/>
          <w:sz w:val="20"/>
          <w:szCs w:val="20"/>
        </w:rPr>
        <w:t xml:space="preserve"> : Department of Histopathology, PGIMER </w:t>
      </w:r>
      <w:r>
        <w:rPr>
          <w:rFonts w:ascii="Arial" w:hAnsi="Arial" w:cs="Arial"/>
          <w:sz w:val="20"/>
          <w:szCs w:val="20"/>
        </w:rPr>
        <w:t>d</w:t>
      </w:r>
      <w:r w:rsidRPr="007A2609">
        <w:rPr>
          <w:rFonts w:ascii="Arial" w:hAnsi="Arial" w:cs="Arial"/>
          <w:sz w:val="20"/>
          <w:szCs w:val="20"/>
        </w:rPr>
        <w:t>. D</w:t>
      </w:r>
      <w:r>
        <w:rPr>
          <w:rFonts w:ascii="Arial" w:hAnsi="Arial" w:cs="Arial"/>
          <w:sz w:val="20"/>
          <w:szCs w:val="20"/>
        </w:rPr>
        <w:t>epartment of Neurology, PGIMER e</w:t>
      </w:r>
      <w:r w:rsidRPr="007A2609">
        <w:rPr>
          <w:rFonts w:ascii="Arial" w:hAnsi="Arial" w:cs="Arial"/>
          <w:sz w:val="20"/>
          <w:szCs w:val="20"/>
        </w:rPr>
        <w:t>. Department of Internal Medicine, PGIMER</w:t>
      </w:r>
    </w:p>
    <w:p w:rsidR="00B770AA" w:rsidRPr="00782395" w:rsidRDefault="00B770AA" w:rsidP="00B770AA">
      <w:pPr>
        <w:spacing w:after="0" w:line="360" w:lineRule="auto"/>
        <w:rPr>
          <w:rFonts w:ascii="Arial" w:hAnsi="Arial" w:cs="Arial"/>
          <w:b/>
          <w:sz w:val="18"/>
          <w:szCs w:val="18"/>
        </w:rPr>
      </w:pPr>
      <w:proofErr w:type="gramStart"/>
      <w:r w:rsidRPr="00782395">
        <w:rPr>
          <w:rFonts w:ascii="Arial" w:hAnsi="Arial" w:cs="Arial"/>
          <w:b/>
          <w:sz w:val="18"/>
          <w:szCs w:val="18"/>
        </w:rPr>
        <w:t>Correspondence :</w:t>
      </w:r>
      <w:proofErr w:type="gramEnd"/>
    </w:p>
    <w:p w:rsidR="00B770AA" w:rsidRPr="00782395" w:rsidRDefault="00B770AA" w:rsidP="00B770AA">
      <w:pPr>
        <w:spacing w:after="0" w:line="360" w:lineRule="auto"/>
        <w:rPr>
          <w:rFonts w:ascii="Arial" w:hAnsi="Arial" w:cs="Arial"/>
          <w:sz w:val="18"/>
          <w:szCs w:val="18"/>
          <w:u w:val="single"/>
        </w:rPr>
      </w:pPr>
      <w:r w:rsidRPr="00782395">
        <w:rPr>
          <w:rFonts w:ascii="Arial" w:hAnsi="Arial" w:cs="Arial"/>
          <w:sz w:val="18"/>
          <w:szCs w:val="18"/>
        </w:rPr>
        <w:t xml:space="preserve">Professor </w:t>
      </w:r>
      <w:proofErr w:type="spellStart"/>
      <w:r w:rsidRPr="00782395">
        <w:rPr>
          <w:rFonts w:ascii="Arial" w:hAnsi="Arial" w:cs="Arial"/>
          <w:sz w:val="18"/>
          <w:szCs w:val="18"/>
        </w:rPr>
        <w:t>Sadhna</w:t>
      </w:r>
      <w:proofErr w:type="spellEnd"/>
      <w:r w:rsidRPr="00782395">
        <w:rPr>
          <w:rFonts w:ascii="Arial" w:hAnsi="Arial" w:cs="Arial"/>
          <w:sz w:val="18"/>
          <w:szCs w:val="18"/>
        </w:rPr>
        <w:t xml:space="preserve"> Sharma</w:t>
      </w:r>
    </w:p>
    <w:p w:rsidR="00B770AA" w:rsidRPr="00782395" w:rsidRDefault="00B770AA" w:rsidP="00B770AA">
      <w:pPr>
        <w:spacing w:after="0" w:line="360" w:lineRule="auto"/>
        <w:rPr>
          <w:rFonts w:ascii="Arial" w:hAnsi="Arial" w:cs="Arial"/>
          <w:sz w:val="18"/>
          <w:szCs w:val="18"/>
        </w:rPr>
      </w:pPr>
      <w:proofErr w:type="spellStart"/>
      <w:r w:rsidRPr="00782395">
        <w:rPr>
          <w:rFonts w:ascii="Arial" w:hAnsi="Arial" w:cs="Arial"/>
          <w:sz w:val="18"/>
          <w:szCs w:val="18"/>
        </w:rPr>
        <w:t>Dept</w:t>
      </w:r>
      <w:proofErr w:type="spellEnd"/>
      <w:r w:rsidRPr="00782395">
        <w:rPr>
          <w:rFonts w:ascii="Arial" w:hAnsi="Arial" w:cs="Arial"/>
          <w:sz w:val="18"/>
          <w:szCs w:val="18"/>
        </w:rPr>
        <w:t xml:space="preserve"> of Biochemistry</w:t>
      </w:r>
    </w:p>
    <w:p w:rsidR="00B770AA" w:rsidRPr="00782395" w:rsidRDefault="00B770AA" w:rsidP="00B770AA">
      <w:pPr>
        <w:spacing w:after="0" w:line="360" w:lineRule="auto"/>
        <w:rPr>
          <w:rFonts w:ascii="Arial" w:hAnsi="Arial" w:cs="Arial"/>
          <w:b/>
          <w:sz w:val="18"/>
          <w:szCs w:val="18"/>
        </w:rPr>
      </w:pPr>
      <w:r w:rsidRPr="00782395">
        <w:rPr>
          <w:rFonts w:ascii="Arial" w:hAnsi="Arial" w:cs="Arial"/>
          <w:sz w:val="18"/>
          <w:szCs w:val="18"/>
        </w:rPr>
        <w:t>PGIMER, Chandigarh -160012 (India)</w:t>
      </w:r>
    </w:p>
    <w:p w:rsidR="00B770AA" w:rsidRPr="00782395" w:rsidRDefault="00B770AA" w:rsidP="00B770AA">
      <w:pPr>
        <w:spacing w:after="0" w:line="360" w:lineRule="auto"/>
        <w:rPr>
          <w:rFonts w:ascii="Arial" w:hAnsi="Arial" w:cs="Arial"/>
          <w:b/>
          <w:bCs/>
          <w:sz w:val="18"/>
          <w:szCs w:val="18"/>
        </w:rPr>
      </w:pPr>
      <w:proofErr w:type="gramStart"/>
      <w:r w:rsidRPr="00782395">
        <w:rPr>
          <w:rFonts w:ascii="Arial" w:hAnsi="Arial" w:cs="Arial"/>
          <w:b/>
          <w:bCs/>
          <w:sz w:val="18"/>
          <w:szCs w:val="18"/>
        </w:rPr>
        <w:t>Phone :</w:t>
      </w:r>
      <w:proofErr w:type="gramEnd"/>
      <w:r w:rsidRPr="00782395">
        <w:rPr>
          <w:rFonts w:ascii="Arial" w:hAnsi="Arial" w:cs="Arial"/>
          <w:b/>
          <w:bCs/>
          <w:sz w:val="18"/>
          <w:szCs w:val="18"/>
        </w:rPr>
        <w:t xml:space="preserve">  91-0172-2755180</w:t>
      </w:r>
    </w:p>
    <w:p w:rsidR="00B770AA" w:rsidRPr="00782395" w:rsidRDefault="00B770AA" w:rsidP="00B770AA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782395">
        <w:rPr>
          <w:rFonts w:ascii="Arial" w:hAnsi="Arial" w:cs="Arial"/>
          <w:b/>
          <w:bCs/>
          <w:sz w:val="18"/>
          <w:szCs w:val="18"/>
        </w:rPr>
        <w:t>Fax:</w:t>
      </w:r>
      <w:r w:rsidRPr="00782395">
        <w:rPr>
          <w:rFonts w:ascii="Arial" w:hAnsi="Arial" w:cs="Arial"/>
          <w:sz w:val="18"/>
          <w:szCs w:val="18"/>
        </w:rPr>
        <w:t xml:space="preserve">  91-0172-2745078, 2744401</w:t>
      </w:r>
    </w:p>
    <w:p w:rsidR="00B770AA" w:rsidRPr="00782395" w:rsidRDefault="00B770AA" w:rsidP="00B770AA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782395">
        <w:rPr>
          <w:rFonts w:ascii="Arial" w:hAnsi="Arial" w:cs="Arial"/>
          <w:b/>
          <w:bCs/>
          <w:sz w:val="18"/>
          <w:szCs w:val="18"/>
        </w:rPr>
        <w:t>Email:</w:t>
      </w:r>
      <w:r w:rsidRPr="00782395">
        <w:rPr>
          <w:rFonts w:ascii="Arial" w:hAnsi="Arial" w:cs="Arial"/>
          <w:sz w:val="18"/>
          <w:szCs w:val="18"/>
        </w:rPr>
        <w:t xml:space="preserve">  </w:t>
      </w:r>
      <w:hyperlink r:id="rId5" w:history="1">
        <w:r w:rsidRPr="00782395">
          <w:rPr>
            <w:rStyle w:val="Hyperlink"/>
            <w:rFonts w:ascii="Arial" w:hAnsi="Arial" w:cs="Arial"/>
            <w:sz w:val="18"/>
            <w:szCs w:val="18"/>
          </w:rPr>
          <w:t>sadhnabiochem@gmail.com</w:t>
        </w:r>
      </w:hyperlink>
    </w:p>
    <w:p w:rsidR="00B770AA" w:rsidRPr="00867874" w:rsidRDefault="00B770AA" w:rsidP="00831D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2E40" w:rsidRPr="00867874" w:rsidRDefault="00831DC7" w:rsidP="00831DC7">
      <w:pPr>
        <w:rPr>
          <w:rFonts w:ascii="Times New Roman" w:hAnsi="Times New Roman" w:cs="Times New Roman"/>
          <w:sz w:val="24"/>
          <w:szCs w:val="24"/>
        </w:rPr>
      </w:pPr>
      <w:r w:rsidRPr="00867874">
        <w:rPr>
          <w:rFonts w:ascii="Times New Roman" w:hAnsi="Times New Roman" w:cs="Times New Roman"/>
          <w:sz w:val="24"/>
          <w:szCs w:val="24"/>
        </w:rPr>
        <w:t>TBM</w:t>
      </w:r>
      <w:r w:rsidRPr="0086787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867874">
        <w:rPr>
          <w:rFonts w:ascii="Times New Roman" w:hAnsi="Times New Roman" w:cs="Times New Roman"/>
          <w:sz w:val="24"/>
          <w:szCs w:val="24"/>
        </w:rPr>
        <w:t>Tuberculous meningitis) is severe form of tuberculosis causing death of one third of the affected individuals or leaving two-third of the survivors disabled</w:t>
      </w:r>
      <w:r w:rsidR="00612E40" w:rsidRPr="00867874">
        <w:rPr>
          <w:rFonts w:ascii="Times New Roman" w:hAnsi="Times New Roman" w:cs="Times New Roman"/>
          <w:sz w:val="24"/>
          <w:szCs w:val="24"/>
        </w:rPr>
        <w:fldChar w:fldCharType="begin"/>
      </w:r>
      <w:r w:rsidR="00B46E9A" w:rsidRPr="00867874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&lt;EndNote&gt;&lt;Cite&gt;&lt;Author&gt;Rohlwink&lt;/Author&gt;&lt;Year&gt;2017&lt;/Year&gt;&lt;RecNum&gt;828&lt;/RecNum&gt;&lt;record&gt;&lt;rec-number&gt;828&lt;/rec-number&gt;&lt;foreign-keys&gt;&lt;key app="EN" db-id="20wetptflz0dtjezf595ptsyvrwd9xvx25wp"&gt;828&lt;/key&gt;&lt;/foreign-keys&gt;&lt;ref-type name="Journal Article"&gt;17&lt;/ref-type&gt;&lt;contributors&gt;&lt;authors&gt;&lt;author&gt;Rohlwink, U. K.&lt;/author&gt;&lt;author&gt;Mauff, K.&lt;/author&gt;&lt;author&gt;Wilkinson, K. A.&lt;/author&gt;&lt;author&gt;Enslin, N.&lt;/author&gt;&lt;author&gt;Wegoye, E.&lt;/author&gt;&lt;author&gt;Wilkinson, R. J.&lt;/author&gt;&lt;author&gt;Figaji, A. A.&lt;/author&gt;&lt;/authors&gt;&lt;/contributors&gt;&lt;auth-address&gt;Division of Neurosurgery, University of Cape Town, South Africa.&amp;#xD;Clinical Infectious Diseases Research Initiative, Institute of Infectious Diseases and Molecular Medicine, University of Cape Town, South Africa.&amp;#xD;Department of Statistical Science, University of Cape Town, South Africa.&amp;#xD;Francis Crick Institute, London, NW1 2AT, United Kingdom.&amp;#xD;Department of Medicine, Imperial College London, W2 1PG, United Kingdom.&lt;/auth-address&gt;&lt;titles&gt;&lt;title&gt;Biomarkers of cerebral injury and inflammation in pediatric tuberculous meningitis&lt;/title&gt;&lt;secondary-title&gt;Clin Infect Dis&lt;/secondary-title&gt;&lt;/titles&gt;&lt;periodical&gt;&lt;full-title&gt;Clin Infect Dis&lt;/full-title&gt;&lt;/periodical&gt;&lt;edition&gt;2017/06/13&lt;/edition&gt;&lt;dates&gt;&lt;year&gt;2017&lt;/year&gt;&lt;pub-dates&gt;&lt;date&gt;Jun 09&lt;/date&gt;&lt;/pub-dates&gt;&lt;/dates&gt;&lt;isbn&gt;1537-6591 (Electronic)&amp;#xD;1058-4838 (Linking)&lt;/isbn&gt;&lt;accession-num&gt;28605426&lt;/accession-num&gt;&lt;urls&gt;&lt;/urls&gt;&lt;electronic-resource-num&gt;3865775 [pii]&amp;#xD;10.1093/cid/cix540 [doi]&lt;/electronic-resource-num&gt;&lt;remote-database-provider&gt;Nlm&lt;/remote-database-provider&gt;&lt;language&gt;eng&lt;/language&gt;&lt;/record&gt;&lt;/Cite&gt;&lt;/EndNote&gt;</w:instrText>
      </w:r>
      <w:r w:rsidR="00612E40" w:rsidRPr="00867874">
        <w:rPr>
          <w:rFonts w:ascii="Times New Roman" w:hAnsi="Times New Roman" w:cs="Times New Roman"/>
          <w:sz w:val="24"/>
          <w:szCs w:val="24"/>
        </w:rPr>
        <w:fldChar w:fldCharType="separate"/>
      </w:r>
      <w:r w:rsidR="00612E40" w:rsidRPr="00867874">
        <w:rPr>
          <w:rFonts w:ascii="Times New Roman" w:hAnsi="Times New Roman" w:cs="Times New Roman"/>
          <w:sz w:val="24"/>
          <w:szCs w:val="24"/>
        </w:rPr>
        <w:t>[1]</w:t>
      </w:r>
      <w:r w:rsidR="00612E40" w:rsidRPr="00867874">
        <w:rPr>
          <w:rFonts w:ascii="Times New Roman" w:hAnsi="Times New Roman" w:cs="Times New Roman"/>
          <w:sz w:val="24"/>
          <w:szCs w:val="24"/>
        </w:rPr>
        <w:fldChar w:fldCharType="end"/>
      </w:r>
      <w:r w:rsidRPr="00867874">
        <w:rPr>
          <w:rFonts w:ascii="Times New Roman" w:hAnsi="Times New Roman" w:cs="Times New Roman"/>
          <w:sz w:val="24"/>
          <w:szCs w:val="24"/>
        </w:rPr>
        <w:t>. The main cause of disabilities and death is the neurological destruction mainly caused by immense inflammatory response.</w:t>
      </w:r>
      <w:r w:rsidR="00B46E9A" w:rsidRPr="00867874">
        <w:rPr>
          <w:rFonts w:ascii="Times New Roman" w:hAnsi="Times New Roman" w:cs="Times New Roman"/>
          <w:sz w:val="24"/>
          <w:szCs w:val="24"/>
        </w:rPr>
        <w:fldChar w:fldCharType="begin"/>
      </w:r>
      <w:r w:rsidR="00B46E9A" w:rsidRPr="00867874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&lt;EndNote&gt;&lt;Cite&gt;&lt;Author&gt;van Laarhoven&lt;/Author&gt;&lt;Year&gt;2017&lt;/Year&gt;&lt;RecNum&gt;829&lt;/RecNum&gt;&lt;record&gt;&lt;rec-number&gt;829&lt;/rec-number&gt;&lt;foreign-keys&gt;&lt;key app="EN" db-id="20wetptflz0dtjezf595ptsyvrwd9xvx25wp"&gt;829&lt;/key&gt;&lt;/foreign-keys&gt;&lt;ref-type name="Journal Article"&gt;17&lt;/ref-type&gt;&lt;contributors&gt;&lt;authors&gt;&lt;author&gt;van Laarhoven, A.&lt;/author&gt;&lt;author&gt;Dian, S.&lt;/author&gt;&lt;author&gt;Ruesen, C.&lt;/author&gt;&lt;author&gt;Hayati, E.&lt;/author&gt;&lt;author&gt;Damen, Msma&lt;/author&gt;&lt;author&gt;Annisa, J.&lt;/author&gt;&lt;author&gt;Chaidir, L.&lt;/author&gt;&lt;author&gt;Ruslami, R.&lt;/author&gt;&lt;author&gt;Achmad, T. H.&lt;/author&gt;&lt;author&gt;Netea, M. G.&lt;/author&gt;&lt;author&gt;Alisjahbana, B.&lt;/author&gt;&lt;author&gt;Rizal Ganiem, A.&lt;/author&gt;&lt;author&gt;van Crevel, R.&lt;/author&gt;&lt;/authors&gt;&lt;/contributors&gt;&lt;auth-address&gt;Department of Internal Medicine and.&amp;#xD;Radboud Center for Infectious Diseases, Radboud University Medical Center, Nijmegen, the Netherlands ; and.&amp;#xD;TB/HIV Research Center, Faculty of Medicine, Universitas Padjadjaran, Bandung, Indonesia.&lt;/auth-address&gt;&lt;titles&gt;&lt;title&gt;Clinical Parameters, Routine Inflammatory Markers, and LTA4H Genotype as Predictors of Mortality Among 608 Patients With Tuberculous Meningitis in Indonesia&lt;/title&gt;&lt;secondary-title&gt;J Infect Dis&lt;/secondary-title&gt;&lt;/titles&gt;&lt;periodical&gt;&lt;full-title&gt;J Infect Dis&lt;/full-title&gt;&lt;/periodical&gt;&lt;pages&gt;1029-1039&lt;/pages&gt;&lt;volume&gt;215&lt;/volume&gt;&lt;number&gt;7&lt;/number&gt;&lt;edition&gt;2017/04/19&lt;/edition&gt;&lt;dates&gt;&lt;year&gt;2017&lt;/year&gt;&lt;pub-dates&gt;&lt;date&gt;Apr 01&lt;/date&gt;&lt;/pub-dates&gt;&lt;/dates&gt;&lt;isbn&gt;1537-6613 (Electronic)&amp;#xD;0022-1899 (Linking)&lt;/isbn&gt;&lt;accession-num&gt;28419315&lt;/accession-num&gt;&lt;urls&gt;&lt;/urls&gt;&lt;electronic-resource-num&gt;3737568 [pii]&amp;#xD;10.1093/infdis/jix051 [doi]&lt;/electronic-resource-num&gt;&lt;remote-database-provider&gt;Nlm&lt;/remote-database-provider&gt;&lt;language&gt;eng&lt;/language&gt;&lt;/record&gt;&lt;/Cite&gt;&lt;/EndNote&gt;</w:instrText>
      </w:r>
      <w:r w:rsidR="00B46E9A" w:rsidRPr="00867874">
        <w:rPr>
          <w:rFonts w:ascii="Times New Roman" w:hAnsi="Times New Roman" w:cs="Times New Roman"/>
          <w:sz w:val="24"/>
          <w:szCs w:val="24"/>
        </w:rPr>
        <w:fldChar w:fldCharType="separate"/>
      </w:r>
      <w:r w:rsidR="00B46E9A" w:rsidRPr="00867874">
        <w:rPr>
          <w:rFonts w:ascii="Times New Roman" w:hAnsi="Times New Roman" w:cs="Times New Roman"/>
          <w:sz w:val="24"/>
          <w:szCs w:val="24"/>
        </w:rPr>
        <w:t>[2]</w:t>
      </w:r>
      <w:r w:rsidR="00B46E9A" w:rsidRPr="00867874">
        <w:rPr>
          <w:rFonts w:ascii="Times New Roman" w:hAnsi="Times New Roman" w:cs="Times New Roman"/>
          <w:sz w:val="24"/>
          <w:szCs w:val="24"/>
        </w:rPr>
        <w:fldChar w:fldCharType="end"/>
      </w:r>
      <w:r w:rsidR="00B46E9A" w:rsidRPr="00867874">
        <w:rPr>
          <w:rFonts w:ascii="Times New Roman" w:hAnsi="Times New Roman" w:cs="Times New Roman"/>
          <w:sz w:val="24"/>
          <w:szCs w:val="24"/>
        </w:rPr>
        <w:t xml:space="preserve"> </w:t>
      </w:r>
      <w:r w:rsidRPr="00867874">
        <w:rPr>
          <w:rFonts w:ascii="Times New Roman" w:hAnsi="Times New Roman" w:cs="Times New Roman"/>
          <w:sz w:val="24"/>
          <w:szCs w:val="24"/>
        </w:rPr>
        <w:t>MMP-9   (Matrix metalloproteinase-9) is produced by the central nervous system in a variety of inflammatory conditions and has a role in the breakdown of extracellular matrix and blood–brain barrier.</w:t>
      </w:r>
      <w:r w:rsidR="00B46E9A" w:rsidRPr="00867874">
        <w:rPr>
          <w:rFonts w:ascii="Times New Roman" w:hAnsi="Times New Roman" w:cs="Times New Roman"/>
          <w:sz w:val="24"/>
          <w:szCs w:val="24"/>
        </w:rPr>
        <w:t xml:space="preserve"> </w:t>
      </w:r>
      <w:r w:rsidR="00B46E9A" w:rsidRPr="00867874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PEVuZE5vdGU+PENpdGU+PEF1dGhvcj5DaGVuPC9BdXRob3I+PFllYXI+MjAwNjwvWWVhcj48UmVj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</w:fldData>
        </w:fldChar>
      </w:r>
      <w:r w:rsidR="00B46E9A" w:rsidRPr="00867874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B46E9A" w:rsidRPr="00867874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PEVuZE5vdGU+PENpdGU+PEF1dGhvcj5DaGVuPC9BdXRob3I+PFllYXI+MjAwNjwvWWVhcj48UmVj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</w:fldData>
        </w:fldChar>
      </w:r>
      <w:r w:rsidR="00B46E9A" w:rsidRPr="00867874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B46E9A" w:rsidRPr="00867874">
        <w:rPr>
          <w:rFonts w:ascii="Times New Roman" w:hAnsi="Times New Roman" w:cs="Times New Roman"/>
          <w:sz w:val="24"/>
          <w:szCs w:val="24"/>
        </w:rPr>
      </w:r>
      <w:r w:rsidR="00B46E9A" w:rsidRPr="00867874">
        <w:rPr>
          <w:rFonts w:ascii="Times New Roman" w:hAnsi="Times New Roman" w:cs="Times New Roman"/>
          <w:sz w:val="24"/>
          <w:szCs w:val="24"/>
        </w:rPr>
        <w:fldChar w:fldCharType="end"/>
      </w:r>
      <w:r w:rsidR="00B46E9A" w:rsidRPr="00867874">
        <w:rPr>
          <w:rFonts w:ascii="Times New Roman" w:hAnsi="Times New Roman" w:cs="Times New Roman"/>
          <w:sz w:val="24"/>
          <w:szCs w:val="24"/>
        </w:rPr>
      </w:r>
      <w:r w:rsidR="00B46E9A" w:rsidRPr="00867874">
        <w:rPr>
          <w:rFonts w:ascii="Times New Roman" w:hAnsi="Times New Roman" w:cs="Times New Roman"/>
          <w:sz w:val="24"/>
          <w:szCs w:val="24"/>
        </w:rPr>
        <w:fldChar w:fldCharType="separate"/>
      </w:r>
      <w:r w:rsidR="00B46E9A" w:rsidRPr="00867874">
        <w:rPr>
          <w:rFonts w:ascii="Times New Roman" w:hAnsi="Times New Roman" w:cs="Times New Roman"/>
          <w:sz w:val="24"/>
          <w:szCs w:val="24"/>
        </w:rPr>
        <w:t>[3]</w:t>
      </w:r>
      <w:r w:rsidR="00B46E9A" w:rsidRPr="00867874">
        <w:rPr>
          <w:rFonts w:ascii="Times New Roman" w:hAnsi="Times New Roman" w:cs="Times New Roman"/>
          <w:sz w:val="24"/>
          <w:szCs w:val="24"/>
        </w:rPr>
        <w:fldChar w:fldCharType="end"/>
      </w:r>
      <w:r w:rsidR="00B46E9A" w:rsidRPr="00867874">
        <w:rPr>
          <w:rFonts w:ascii="Times New Roman" w:hAnsi="Times New Roman" w:cs="Times New Roman"/>
          <w:sz w:val="24"/>
          <w:szCs w:val="24"/>
        </w:rPr>
        <w:t xml:space="preserve">.Moreover, </w:t>
      </w:r>
      <w:r w:rsidR="009E000A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GoBack"/>
      <w:bookmarkEnd w:id="0"/>
      <w:r w:rsidR="00B46E9A" w:rsidRPr="00867874">
        <w:rPr>
          <w:rFonts w:ascii="Times New Roman" w:hAnsi="Times New Roman" w:cs="Times New Roman"/>
          <w:sz w:val="24"/>
          <w:szCs w:val="24"/>
        </w:rPr>
        <w:t>correlation between tuberculosis infection and MMP-9 is an earlier known fact.</w:t>
      </w:r>
      <w:r w:rsidR="00B46E9A" w:rsidRPr="00867874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PEVuZE5vdGU+PENpdGU+PEF1dGhvcj5IYXJyaXM8L0F1dGhvcj48WWVhcj4yMDA3PC9ZZWFyPjxS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</w:fldData>
        </w:fldChar>
      </w:r>
      <w:r w:rsidR="00B46E9A" w:rsidRPr="00867874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B46E9A" w:rsidRPr="00867874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PEVuZE5vdGU+PENpdGU+PEF1dGhvcj5IYXJyaXM8L0F1dGhvcj48WWVhcj4yMDA3PC9ZZWFyPjxS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</w:fldData>
        </w:fldChar>
      </w:r>
      <w:r w:rsidR="00B46E9A" w:rsidRPr="00867874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B46E9A" w:rsidRPr="00867874">
        <w:rPr>
          <w:rFonts w:ascii="Times New Roman" w:hAnsi="Times New Roman" w:cs="Times New Roman"/>
          <w:sz w:val="24"/>
          <w:szCs w:val="24"/>
        </w:rPr>
      </w:r>
      <w:r w:rsidR="00B46E9A" w:rsidRPr="00867874">
        <w:rPr>
          <w:rFonts w:ascii="Times New Roman" w:hAnsi="Times New Roman" w:cs="Times New Roman"/>
          <w:sz w:val="24"/>
          <w:szCs w:val="24"/>
        </w:rPr>
        <w:fldChar w:fldCharType="end"/>
      </w:r>
      <w:r w:rsidR="00B46E9A" w:rsidRPr="00867874">
        <w:rPr>
          <w:rFonts w:ascii="Times New Roman" w:hAnsi="Times New Roman" w:cs="Times New Roman"/>
          <w:sz w:val="24"/>
          <w:szCs w:val="24"/>
        </w:rPr>
      </w:r>
      <w:r w:rsidR="00B46E9A" w:rsidRPr="00867874">
        <w:rPr>
          <w:rFonts w:ascii="Times New Roman" w:hAnsi="Times New Roman" w:cs="Times New Roman"/>
          <w:sz w:val="24"/>
          <w:szCs w:val="24"/>
        </w:rPr>
        <w:fldChar w:fldCharType="separate"/>
      </w:r>
      <w:r w:rsidR="00B46E9A" w:rsidRPr="00867874">
        <w:rPr>
          <w:rFonts w:ascii="Times New Roman" w:hAnsi="Times New Roman" w:cs="Times New Roman"/>
          <w:sz w:val="24"/>
          <w:szCs w:val="24"/>
        </w:rPr>
        <w:t>[4, 5]</w:t>
      </w:r>
      <w:r w:rsidR="00B46E9A" w:rsidRPr="00867874">
        <w:rPr>
          <w:rFonts w:ascii="Times New Roman" w:hAnsi="Times New Roman" w:cs="Times New Roman"/>
          <w:sz w:val="24"/>
          <w:szCs w:val="24"/>
        </w:rPr>
        <w:fldChar w:fldCharType="end"/>
      </w:r>
      <w:r w:rsidR="00B46E9A" w:rsidRPr="00867874">
        <w:rPr>
          <w:rFonts w:ascii="Times New Roman" w:hAnsi="Times New Roman" w:cs="Times New Roman"/>
          <w:sz w:val="24"/>
          <w:szCs w:val="24"/>
        </w:rPr>
        <w:t xml:space="preserve">  </w:t>
      </w:r>
      <w:r w:rsidRPr="00867874">
        <w:rPr>
          <w:rFonts w:ascii="Times New Roman" w:hAnsi="Times New Roman" w:cs="Times New Roman"/>
          <w:sz w:val="24"/>
          <w:szCs w:val="24"/>
        </w:rPr>
        <w:t xml:space="preserve"> Methodology &amp; Theoretical Orientation: This study was designed to evaluate the role of MMP-9 in advancement of TBM and therapeutic role of targeting MMP-9 against TBM. In this study, the levels of MMP-9 and its inhibitor, TIMP-1(tissue inhibitor of metalloproteinases-1), were screened using zymography and reverse zymography in cerebrospinal fluid and serum of tuberculous meningitis patients at different stages of the disease. Further, role of MMP-9 as therapeutic target was studied in C6 glioma cells and mouse </w:t>
      </w:r>
      <w:r w:rsidR="00174806" w:rsidRPr="00867874">
        <w:rPr>
          <w:rFonts w:ascii="Times New Roman" w:hAnsi="Times New Roman" w:cs="Times New Roman"/>
          <w:sz w:val="24"/>
          <w:szCs w:val="24"/>
        </w:rPr>
        <w:t xml:space="preserve">model of TBM </w:t>
      </w:r>
      <w:r w:rsidRPr="00867874">
        <w:rPr>
          <w:rFonts w:ascii="Times New Roman" w:hAnsi="Times New Roman" w:cs="Times New Roman"/>
          <w:sz w:val="24"/>
          <w:szCs w:val="24"/>
        </w:rPr>
        <w:t>infected with Mycobacterium tuberculosis H</w:t>
      </w:r>
      <w:r w:rsidRPr="00867874">
        <w:rPr>
          <w:rFonts w:ascii="Times New Roman" w:hAnsi="Times New Roman" w:cs="Times New Roman"/>
          <w:sz w:val="24"/>
          <w:szCs w:val="24"/>
          <w:vertAlign w:val="subscript"/>
        </w:rPr>
        <w:t>37</w:t>
      </w:r>
      <w:r w:rsidRPr="00867874">
        <w:rPr>
          <w:rFonts w:ascii="Times New Roman" w:hAnsi="Times New Roman" w:cs="Times New Roman"/>
          <w:sz w:val="24"/>
          <w:szCs w:val="24"/>
        </w:rPr>
        <w:t>Rv</w:t>
      </w:r>
      <w:r w:rsidR="00174806" w:rsidRPr="00867874">
        <w:rPr>
          <w:rFonts w:ascii="Times New Roman" w:hAnsi="Times New Roman" w:cs="Times New Roman"/>
          <w:sz w:val="24"/>
          <w:szCs w:val="24"/>
        </w:rPr>
        <w:t xml:space="preserve">. Infected cells and mice </w:t>
      </w:r>
      <w:r w:rsidRPr="00867874">
        <w:rPr>
          <w:rFonts w:ascii="Times New Roman" w:hAnsi="Times New Roman" w:cs="Times New Roman"/>
          <w:sz w:val="24"/>
          <w:szCs w:val="24"/>
        </w:rPr>
        <w:t>were treated with dexamethasone or SB-3CT (specific inhibitor of MMP-9) in combination with conventional antitubercular drugs</w:t>
      </w:r>
      <w:r w:rsidRPr="00867874">
        <w:rPr>
          <w:rFonts w:ascii="Times New Roman" w:hAnsi="Times New Roman" w:cs="Times New Roman"/>
          <w:b/>
          <w:sz w:val="24"/>
          <w:szCs w:val="24"/>
        </w:rPr>
        <w:t>.</w:t>
      </w:r>
      <w:r w:rsidR="00174806" w:rsidRPr="008678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4806" w:rsidRPr="00867874">
        <w:rPr>
          <w:rFonts w:ascii="Times New Roman" w:hAnsi="Times New Roman" w:cs="Times New Roman"/>
          <w:sz w:val="24"/>
          <w:szCs w:val="24"/>
        </w:rPr>
        <w:t xml:space="preserve">Findings: MMP-9 levels in patients were increased as the disease progressed to advanced stages. The infection lead to increased MMP-9 levels in C6 glioma cells and mice. </w:t>
      </w:r>
      <w:r w:rsidR="00B46E9A" w:rsidRPr="00867874">
        <w:rPr>
          <w:rFonts w:ascii="Times New Roman" w:hAnsi="Times New Roman" w:cs="Times New Roman"/>
          <w:sz w:val="24"/>
          <w:szCs w:val="24"/>
        </w:rPr>
        <w:t>The</w:t>
      </w:r>
      <w:r w:rsidR="00174806" w:rsidRPr="00867874">
        <w:rPr>
          <w:rFonts w:ascii="Times New Roman" w:hAnsi="Times New Roman" w:cs="Times New Roman"/>
          <w:sz w:val="24"/>
          <w:szCs w:val="24"/>
        </w:rPr>
        <w:t xml:space="preserve"> specific inhibition of MMP-9 by SB-3CT augmented bacillary clearance when used along with antitubercular drugs in both infected C6 glioma cells and mice model of TBM.</w:t>
      </w:r>
    </w:p>
    <w:p w:rsidR="00867874" w:rsidRPr="00867874" w:rsidRDefault="00867874" w:rsidP="00831DC7">
      <w:pPr>
        <w:rPr>
          <w:rFonts w:ascii="Times New Roman" w:hAnsi="Times New Roman" w:cs="Times New Roman"/>
          <w:sz w:val="24"/>
          <w:szCs w:val="24"/>
        </w:rPr>
      </w:pPr>
      <w:r w:rsidRPr="008678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E8AC915" wp14:editId="4D50F2DC">
            <wp:extent cx="4572000" cy="3448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E40" w:rsidRPr="00867874" w:rsidRDefault="00612E40" w:rsidP="00831DC7">
      <w:pPr>
        <w:rPr>
          <w:rFonts w:ascii="Times New Roman" w:hAnsi="Times New Roman" w:cs="Times New Roman"/>
          <w:sz w:val="24"/>
          <w:szCs w:val="24"/>
        </w:rPr>
      </w:pPr>
    </w:p>
    <w:p w:rsidR="00B46E9A" w:rsidRPr="00867874" w:rsidRDefault="00612E40" w:rsidP="00B46E9A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867874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867874">
        <w:rPr>
          <w:rFonts w:ascii="Times New Roman" w:hAnsi="Times New Roman" w:cs="Times New Roman"/>
          <w:b/>
          <w:sz w:val="24"/>
          <w:szCs w:val="24"/>
        </w:rPr>
        <w:instrText xml:space="preserve"> ADDIN EN.REFLIST </w:instrText>
      </w:r>
      <w:r w:rsidRPr="00867874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B46E9A" w:rsidRPr="00867874">
        <w:rPr>
          <w:rFonts w:ascii="Times New Roman" w:hAnsi="Times New Roman" w:cs="Times New Roman"/>
          <w:b/>
          <w:sz w:val="24"/>
          <w:szCs w:val="24"/>
        </w:rPr>
        <w:t>1.</w:t>
      </w:r>
      <w:r w:rsidR="00B46E9A" w:rsidRPr="00867874">
        <w:rPr>
          <w:rFonts w:ascii="Times New Roman" w:hAnsi="Times New Roman" w:cs="Times New Roman"/>
          <w:b/>
          <w:sz w:val="24"/>
          <w:szCs w:val="24"/>
        </w:rPr>
        <w:tab/>
        <w:t xml:space="preserve">Rohlwink, U.K., et al., </w:t>
      </w:r>
      <w:r w:rsidR="00B46E9A" w:rsidRPr="00867874">
        <w:rPr>
          <w:rFonts w:ascii="Times New Roman" w:hAnsi="Times New Roman" w:cs="Times New Roman"/>
          <w:b/>
          <w:i/>
          <w:sz w:val="24"/>
          <w:szCs w:val="24"/>
        </w:rPr>
        <w:t>Biomarkers of cerebral injury and inflammation in pediatric tuberculous meningitis.</w:t>
      </w:r>
      <w:r w:rsidR="00B46E9A" w:rsidRPr="00867874">
        <w:rPr>
          <w:rFonts w:ascii="Times New Roman" w:hAnsi="Times New Roman" w:cs="Times New Roman"/>
          <w:b/>
          <w:sz w:val="24"/>
          <w:szCs w:val="24"/>
        </w:rPr>
        <w:t xml:space="preserve"> Clin Infect Dis, 2017.</w:t>
      </w:r>
    </w:p>
    <w:p w:rsidR="00B46E9A" w:rsidRPr="00867874" w:rsidRDefault="00B46E9A" w:rsidP="00B46E9A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867874">
        <w:rPr>
          <w:rFonts w:ascii="Times New Roman" w:hAnsi="Times New Roman" w:cs="Times New Roman"/>
          <w:b/>
          <w:sz w:val="24"/>
          <w:szCs w:val="24"/>
        </w:rPr>
        <w:t>2.</w:t>
      </w:r>
      <w:r w:rsidRPr="00867874">
        <w:rPr>
          <w:rFonts w:ascii="Times New Roman" w:hAnsi="Times New Roman" w:cs="Times New Roman"/>
          <w:b/>
          <w:sz w:val="24"/>
          <w:szCs w:val="24"/>
        </w:rPr>
        <w:tab/>
        <w:t xml:space="preserve">van Laarhoven, A., et al., </w:t>
      </w:r>
      <w:r w:rsidRPr="00867874">
        <w:rPr>
          <w:rFonts w:ascii="Times New Roman" w:hAnsi="Times New Roman" w:cs="Times New Roman"/>
          <w:b/>
          <w:i/>
          <w:sz w:val="24"/>
          <w:szCs w:val="24"/>
        </w:rPr>
        <w:t>Clinical Parameters, Routine Inflammatory Markers, and LTA4H Genotype as Predictors of Mortality Among 608 Patients With Tuberculous Meningitis in Indonesia.</w:t>
      </w:r>
      <w:r w:rsidRPr="00867874">
        <w:rPr>
          <w:rFonts w:ascii="Times New Roman" w:hAnsi="Times New Roman" w:cs="Times New Roman"/>
          <w:b/>
          <w:sz w:val="24"/>
          <w:szCs w:val="24"/>
        </w:rPr>
        <w:t xml:space="preserve"> J Infect Dis, 2017. 215(7): p. 1029-1039.</w:t>
      </w:r>
    </w:p>
    <w:p w:rsidR="00B46E9A" w:rsidRPr="00867874" w:rsidRDefault="00B46E9A" w:rsidP="00B46E9A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867874">
        <w:rPr>
          <w:rFonts w:ascii="Times New Roman" w:hAnsi="Times New Roman" w:cs="Times New Roman"/>
          <w:b/>
          <w:sz w:val="24"/>
          <w:szCs w:val="24"/>
        </w:rPr>
        <w:t>3.</w:t>
      </w:r>
      <w:r w:rsidRPr="00867874">
        <w:rPr>
          <w:rFonts w:ascii="Times New Roman" w:hAnsi="Times New Roman" w:cs="Times New Roman"/>
          <w:b/>
          <w:sz w:val="24"/>
          <w:szCs w:val="24"/>
        </w:rPr>
        <w:tab/>
        <w:t xml:space="preserve">Chen, K.M., et al., </w:t>
      </w:r>
      <w:r w:rsidRPr="00867874">
        <w:rPr>
          <w:rFonts w:ascii="Times New Roman" w:hAnsi="Times New Roman" w:cs="Times New Roman"/>
          <w:b/>
          <w:i/>
          <w:sz w:val="24"/>
          <w:szCs w:val="24"/>
        </w:rPr>
        <w:t>Association of plasminogen activators and matrix metalloproteinase-9 proteolytic cascade with blood-CNS barrier damage of angiostrongyliasis.</w:t>
      </w:r>
      <w:r w:rsidRPr="00867874">
        <w:rPr>
          <w:rFonts w:ascii="Times New Roman" w:hAnsi="Times New Roman" w:cs="Times New Roman"/>
          <w:b/>
          <w:sz w:val="24"/>
          <w:szCs w:val="24"/>
        </w:rPr>
        <w:t xml:space="preserve"> Int J Exp Pathol, 2006. 87(2): p. 113-9.</w:t>
      </w:r>
    </w:p>
    <w:p w:rsidR="00B46E9A" w:rsidRPr="00867874" w:rsidRDefault="00B46E9A" w:rsidP="00B46E9A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867874">
        <w:rPr>
          <w:rFonts w:ascii="Times New Roman" w:hAnsi="Times New Roman" w:cs="Times New Roman"/>
          <w:b/>
          <w:sz w:val="24"/>
          <w:szCs w:val="24"/>
        </w:rPr>
        <w:t>4.</w:t>
      </w:r>
      <w:r w:rsidRPr="00867874">
        <w:rPr>
          <w:rFonts w:ascii="Times New Roman" w:hAnsi="Times New Roman" w:cs="Times New Roman"/>
          <w:b/>
          <w:sz w:val="24"/>
          <w:szCs w:val="24"/>
        </w:rPr>
        <w:tab/>
        <w:t xml:space="preserve">Harris, J.E., et al., </w:t>
      </w:r>
      <w:r w:rsidRPr="00867874">
        <w:rPr>
          <w:rFonts w:ascii="Times New Roman" w:hAnsi="Times New Roman" w:cs="Times New Roman"/>
          <w:b/>
          <w:i/>
          <w:sz w:val="24"/>
          <w:szCs w:val="24"/>
        </w:rPr>
        <w:t>Monocytes infected with Mycobacterium tuberculosis regulate MAP kinase-dependent astrocyte MMP-9 secretion.</w:t>
      </w:r>
      <w:r w:rsidRPr="00867874">
        <w:rPr>
          <w:rFonts w:ascii="Times New Roman" w:hAnsi="Times New Roman" w:cs="Times New Roman"/>
          <w:b/>
          <w:sz w:val="24"/>
          <w:szCs w:val="24"/>
        </w:rPr>
        <w:t xml:space="preserve"> J Leukoc Biol, 2007. 81(2): p. 548-56.</w:t>
      </w:r>
    </w:p>
    <w:p w:rsidR="00B46E9A" w:rsidRPr="00867874" w:rsidRDefault="00B46E9A" w:rsidP="00B46E9A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867874">
        <w:rPr>
          <w:rFonts w:ascii="Times New Roman" w:hAnsi="Times New Roman" w:cs="Times New Roman"/>
          <w:b/>
          <w:sz w:val="24"/>
          <w:szCs w:val="24"/>
        </w:rPr>
        <w:t>5.</w:t>
      </w:r>
      <w:r w:rsidRPr="00867874">
        <w:rPr>
          <w:rFonts w:ascii="Times New Roman" w:hAnsi="Times New Roman" w:cs="Times New Roman"/>
          <w:b/>
          <w:sz w:val="24"/>
          <w:szCs w:val="24"/>
        </w:rPr>
        <w:tab/>
        <w:t xml:space="preserve">Rivera-Marrero, C.A., et al., </w:t>
      </w:r>
      <w:r w:rsidRPr="00867874">
        <w:rPr>
          <w:rFonts w:ascii="Times New Roman" w:hAnsi="Times New Roman" w:cs="Times New Roman"/>
          <w:b/>
          <w:i/>
          <w:sz w:val="24"/>
          <w:szCs w:val="24"/>
        </w:rPr>
        <w:t>M. tuberculosis induction of matrix metalloproteinase-9: the role of mannose and receptor-mediated mechanisms.</w:t>
      </w:r>
      <w:r w:rsidRPr="00867874">
        <w:rPr>
          <w:rFonts w:ascii="Times New Roman" w:hAnsi="Times New Roman" w:cs="Times New Roman"/>
          <w:b/>
          <w:sz w:val="24"/>
          <w:szCs w:val="24"/>
        </w:rPr>
        <w:t xml:space="preserve"> Am J Physiol Lung Cell Mol Physiol, 2002. 282(3): p. L546-55.</w:t>
      </w:r>
    </w:p>
    <w:p w:rsidR="00B46E9A" w:rsidRPr="00867874" w:rsidRDefault="00B46E9A" w:rsidP="00B46E9A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831DC7" w:rsidRPr="00867874" w:rsidRDefault="00612E40" w:rsidP="00831DC7">
      <w:pPr>
        <w:rPr>
          <w:rFonts w:ascii="Times New Roman" w:hAnsi="Times New Roman" w:cs="Times New Roman"/>
          <w:b/>
          <w:sz w:val="24"/>
          <w:szCs w:val="24"/>
        </w:rPr>
      </w:pPr>
      <w:r w:rsidRPr="00867874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86787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="00B770A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sectPr w:rsidR="00831DC7" w:rsidRPr="008678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ibraries" w:val="&lt;ENLibraries&gt;&lt;Libraries&gt;&lt;item&gt;thesis endnote Copy-Saved.enl&lt;/item&gt;&lt;/Libraries&gt;&lt;/ENLibraries&gt;"/>
  </w:docVars>
  <w:rsids>
    <w:rsidRoot w:val="00831DC7"/>
    <w:rsid w:val="000E4686"/>
    <w:rsid w:val="00174806"/>
    <w:rsid w:val="00612E40"/>
    <w:rsid w:val="00831DC7"/>
    <w:rsid w:val="00867874"/>
    <w:rsid w:val="009E000A"/>
    <w:rsid w:val="00B44979"/>
    <w:rsid w:val="00B46E9A"/>
    <w:rsid w:val="00B7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7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87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770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7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87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770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sadhnabioche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Shahnawaz</dc:creator>
  <cp:lastModifiedBy>Shahnawaz</cp:lastModifiedBy>
  <cp:revision>4</cp:revision>
  <dcterms:created xsi:type="dcterms:W3CDTF">2017-06-16T05:10:00Z</dcterms:created>
  <dcterms:modified xsi:type="dcterms:W3CDTF">2017-06-16T09:03:00Z</dcterms:modified>
</cp:coreProperties>
</file>