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42A" w:rsidRPr="009C042A" w:rsidRDefault="009C042A" w:rsidP="009C042A">
      <w:pPr>
        <w:spacing w:line="360" w:lineRule="auto"/>
        <w:jc w:val="center"/>
        <w:rPr>
          <w:b/>
          <w:sz w:val="22"/>
          <w:szCs w:val="22"/>
        </w:rPr>
      </w:pPr>
      <w:bookmarkStart w:id="0" w:name="_GoBack"/>
      <w:proofErr w:type="gramStart"/>
      <w:r w:rsidRPr="009C042A">
        <w:rPr>
          <w:b/>
          <w:sz w:val="22"/>
          <w:szCs w:val="22"/>
        </w:rPr>
        <w:t>DEVELOPING THE DISCIPLINE.</w:t>
      </w:r>
      <w:proofErr w:type="gramEnd"/>
      <w:r w:rsidRPr="009C042A">
        <w:rPr>
          <w:b/>
          <w:sz w:val="22"/>
          <w:szCs w:val="22"/>
        </w:rPr>
        <w:t xml:space="preserve"> ERGONOMICS: A CATEGORICAL IMPERATIVE IN INDUSTRIAL ENGINEERING.</w:t>
      </w:r>
    </w:p>
    <w:bookmarkEnd w:id="0"/>
    <w:p w:rsidR="009C042A" w:rsidRPr="009C042A" w:rsidRDefault="009C042A" w:rsidP="009C042A">
      <w:pPr>
        <w:spacing w:line="276" w:lineRule="auto"/>
        <w:jc w:val="center"/>
        <w:rPr>
          <w:b/>
          <w:sz w:val="22"/>
          <w:szCs w:val="22"/>
        </w:rPr>
      </w:pPr>
      <w:r w:rsidRPr="009C042A">
        <w:rPr>
          <w:b/>
          <w:sz w:val="22"/>
          <w:szCs w:val="22"/>
        </w:rPr>
        <w:t>By</w:t>
      </w:r>
    </w:p>
    <w:p w:rsidR="009C042A" w:rsidRPr="009C042A" w:rsidRDefault="009C042A" w:rsidP="009C042A">
      <w:pPr>
        <w:jc w:val="center"/>
        <w:rPr>
          <w:b/>
          <w:sz w:val="22"/>
          <w:szCs w:val="22"/>
        </w:rPr>
      </w:pPr>
      <w:r w:rsidRPr="009C042A">
        <w:rPr>
          <w:b/>
          <w:sz w:val="22"/>
          <w:szCs w:val="22"/>
        </w:rPr>
        <w:t>Imaekhai Lawrence.</w:t>
      </w:r>
    </w:p>
    <w:p w:rsidR="009C042A" w:rsidRPr="009C042A" w:rsidRDefault="009C042A" w:rsidP="009C042A">
      <w:pPr>
        <w:jc w:val="center"/>
        <w:rPr>
          <w:b/>
          <w:sz w:val="22"/>
          <w:szCs w:val="22"/>
        </w:rPr>
      </w:pPr>
    </w:p>
    <w:p w:rsidR="009C042A" w:rsidRPr="009C042A" w:rsidRDefault="009C042A" w:rsidP="009C042A">
      <w:pPr>
        <w:jc w:val="center"/>
        <w:rPr>
          <w:b/>
          <w:sz w:val="22"/>
          <w:szCs w:val="22"/>
        </w:rPr>
      </w:pPr>
      <w:r w:rsidRPr="009C042A">
        <w:rPr>
          <w:b/>
          <w:sz w:val="22"/>
          <w:szCs w:val="22"/>
        </w:rPr>
        <w:t>Department of Industrial and Production Engineering</w:t>
      </w:r>
    </w:p>
    <w:p w:rsidR="009C042A" w:rsidRPr="009C042A" w:rsidRDefault="009C042A" w:rsidP="009C042A">
      <w:pPr>
        <w:jc w:val="center"/>
        <w:rPr>
          <w:b/>
          <w:sz w:val="22"/>
          <w:szCs w:val="22"/>
        </w:rPr>
      </w:pPr>
      <w:r w:rsidRPr="009C042A">
        <w:rPr>
          <w:b/>
          <w:sz w:val="22"/>
          <w:szCs w:val="22"/>
        </w:rPr>
        <w:t>Faculty of Engineering and Technology</w:t>
      </w:r>
    </w:p>
    <w:p w:rsidR="009C042A" w:rsidRPr="009C042A" w:rsidRDefault="009C042A" w:rsidP="009C042A">
      <w:pPr>
        <w:jc w:val="center"/>
        <w:rPr>
          <w:b/>
          <w:sz w:val="22"/>
          <w:szCs w:val="22"/>
        </w:rPr>
      </w:pPr>
      <w:r w:rsidRPr="009C042A">
        <w:rPr>
          <w:b/>
          <w:sz w:val="22"/>
          <w:szCs w:val="22"/>
        </w:rPr>
        <w:t>Ambrose Alli University, Ekpoma</w:t>
      </w:r>
    </w:p>
    <w:p w:rsidR="009C042A" w:rsidRPr="009C042A" w:rsidRDefault="009C042A" w:rsidP="009C042A">
      <w:pPr>
        <w:jc w:val="center"/>
        <w:rPr>
          <w:b/>
          <w:sz w:val="22"/>
          <w:szCs w:val="22"/>
        </w:rPr>
      </w:pPr>
      <w:hyperlink r:id="rId5" w:history="1">
        <w:r w:rsidRPr="009C042A">
          <w:rPr>
            <w:b/>
            <w:color w:val="0000FF"/>
            <w:sz w:val="22"/>
            <w:szCs w:val="22"/>
            <w:u w:val="single"/>
          </w:rPr>
          <w:t>oboscos@gmail.com</w:t>
        </w:r>
      </w:hyperlink>
    </w:p>
    <w:p w:rsidR="009C042A" w:rsidRPr="009C042A" w:rsidRDefault="009C042A" w:rsidP="009C042A">
      <w:pPr>
        <w:spacing w:line="360" w:lineRule="auto"/>
        <w:jc w:val="both"/>
        <w:rPr>
          <w:b/>
          <w:sz w:val="22"/>
          <w:szCs w:val="22"/>
        </w:rPr>
      </w:pPr>
      <w:r w:rsidRPr="009C042A">
        <w:rPr>
          <w:b/>
          <w:sz w:val="22"/>
          <w:szCs w:val="22"/>
        </w:rPr>
        <w:t>Abstract</w:t>
      </w:r>
    </w:p>
    <w:p w:rsidR="009C042A" w:rsidRPr="009C042A" w:rsidRDefault="009C042A" w:rsidP="009C042A">
      <w:pPr>
        <w:jc w:val="both"/>
        <w:rPr>
          <w:b/>
          <w:sz w:val="22"/>
          <w:szCs w:val="22"/>
        </w:rPr>
      </w:pPr>
      <w:r w:rsidRPr="009C042A">
        <w:rPr>
          <w:b/>
          <w:sz w:val="22"/>
          <w:szCs w:val="22"/>
        </w:rPr>
        <w:t xml:space="preserve">Ergonomics contributes potentially to systems design through focus operational challenges in its market readiness and in the supply of high quality applications. The fundamental characteristics of system design, design driven potentials and performance and well being are its unique pride. The ability to strengthen the demand for high quality, increasing awareness among stakeholders, the application of high quality, specialization, </w:t>
      </w:r>
      <w:proofErr w:type="gramStart"/>
      <w:r w:rsidRPr="009C042A">
        <w:rPr>
          <w:b/>
          <w:sz w:val="22"/>
          <w:szCs w:val="22"/>
        </w:rPr>
        <w:t>research</w:t>
      </w:r>
      <w:proofErr w:type="gramEnd"/>
      <w:r w:rsidRPr="009C042A">
        <w:rPr>
          <w:b/>
          <w:sz w:val="22"/>
          <w:szCs w:val="22"/>
        </w:rPr>
        <w:t xml:space="preserve"> excellent in the linearity is dependent in this paper. Ergonomics addresses major business and societal challenges regarding work and product service system. Ergonomic potentials, however, is underexploited. This paper present a strategy for ergonomic to strengthen demand and application of high quality emphasizing its key elements; systems approach, design driven and performance and well being goals.</w:t>
      </w:r>
    </w:p>
    <w:p w:rsidR="009C042A" w:rsidRPr="009C042A" w:rsidRDefault="009C042A" w:rsidP="009C042A">
      <w:pPr>
        <w:jc w:val="both"/>
        <w:rPr>
          <w:sz w:val="22"/>
          <w:szCs w:val="22"/>
        </w:rPr>
      </w:pPr>
    </w:p>
    <w:p w:rsidR="009C042A" w:rsidRPr="009C042A" w:rsidRDefault="009C042A" w:rsidP="009C042A">
      <w:pPr>
        <w:jc w:val="both"/>
        <w:rPr>
          <w:b/>
          <w:sz w:val="22"/>
          <w:szCs w:val="22"/>
        </w:rPr>
      </w:pPr>
      <w:r w:rsidRPr="009C042A">
        <w:rPr>
          <w:b/>
          <w:sz w:val="22"/>
          <w:szCs w:val="22"/>
        </w:rPr>
        <w:t>Keywords: Ergonomics, work system, systems approach, service system, performance.</w:t>
      </w:r>
    </w:p>
    <w:p w:rsidR="00A44908" w:rsidRDefault="00A44908"/>
    <w:sectPr w:rsidR="00A44908" w:rsidSect="009C042A">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42A"/>
    <w:rsid w:val="000B0CCB"/>
    <w:rsid w:val="00617B65"/>
    <w:rsid w:val="008B3C60"/>
    <w:rsid w:val="009C042A"/>
    <w:rsid w:val="00A44908"/>
    <w:rsid w:val="00CE1BA6"/>
    <w:rsid w:val="00D1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rsid w:val="00D167D2"/>
    <w:pPr>
      <w:tabs>
        <w:tab w:val="bar" w:pos="14670"/>
        <w:tab w:val="bar" w:pos="14745"/>
      </w:tabs>
      <w:ind w:left="1440" w:right="1786"/>
      <w:jc w:val="center"/>
    </w:pPr>
    <w:rPr>
      <w:rFonts w:ascii="Arial" w:hAnsi="Arial"/>
      <w:b/>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rsid w:val="00D167D2"/>
    <w:pPr>
      <w:tabs>
        <w:tab w:val="bar" w:pos="14670"/>
        <w:tab w:val="bar" w:pos="14745"/>
      </w:tabs>
      <w:ind w:left="1440" w:right="1786"/>
      <w:jc w:val="center"/>
    </w:pPr>
    <w:rPr>
      <w:rFonts w:ascii="Arial" w:hAnsi="Arial"/>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bosco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184</Words>
  <Characters>1053</Characters>
  <Application>Microsoft Office Word</Application>
  <DocSecurity>0</DocSecurity>
  <Lines>8</Lines>
  <Paragraphs>2</Paragraphs>
  <ScaleCrop>false</ScaleCrop>
  <Company/>
  <LinksUpToDate>false</LinksUpToDate>
  <CharactersWithSpaces>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Engr. Lawrence</dc:creator>
  <cp:lastModifiedBy>Engr. Lawrence</cp:lastModifiedBy>
  <cp:revision>1</cp:revision>
  <dcterms:created xsi:type="dcterms:W3CDTF">2020-02-06T10:31:00Z</dcterms:created>
  <dcterms:modified xsi:type="dcterms:W3CDTF">2020-02-06T10:33:00Z</dcterms:modified>
</cp:coreProperties>
</file>