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074" w:rsidRPr="000A71BF" w:rsidRDefault="00D37074" w:rsidP="00D37074">
      <w:pPr>
        <w:jc w:val="center"/>
        <w:rPr>
          <w:rFonts w:ascii="Times New Roman" w:hAnsi="Times New Roman" w:cs="Times New Roman"/>
          <w:b/>
          <w:sz w:val="20"/>
          <w:szCs w:val="20"/>
        </w:rPr>
      </w:pPr>
      <w:r w:rsidRPr="000A71BF">
        <w:rPr>
          <w:rFonts w:ascii="Times New Roman" w:hAnsi="Times New Roman" w:cs="Times New Roman"/>
          <w:b/>
          <w:sz w:val="20"/>
          <w:szCs w:val="20"/>
        </w:rPr>
        <w:t>PHYTOREMEDIATION BY PADDY CROP OF  HEAVY METALS   (Cr, Pb &amp;Ni) IN TANNERY WASTE AND SEWAGE SLUDGE-AMENDED SOIL.</w:t>
      </w:r>
    </w:p>
    <w:p w:rsidR="00D37074" w:rsidRPr="000A71BF" w:rsidRDefault="00D37074" w:rsidP="00D37074">
      <w:pPr>
        <w:rPr>
          <w:rFonts w:ascii="Times New Roman" w:hAnsi="Times New Roman" w:cs="Times New Roman"/>
          <w:sz w:val="20"/>
          <w:szCs w:val="20"/>
        </w:rPr>
      </w:pPr>
      <w:r w:rsidRPr="000A71BF">
        <w:rPr>
          <w:rFonts w:ascii="Times New Roman" w:hAnsi="Times New Roman" w:cs="Times New Roman"/>
          <w:sz w:val="20"/>
          <w:szCs w:val="20"/>
        </w:rPr>
        <w:t xml:space="preserve"> NEERAJ KUMAR, SANGEETA AGARWAL⃰⃰⃰⃰, and KUSHMANDER SINGH</w:t>
      </w:r>
    </w:p>
    <w:p w:rsidR="00D37074" w:rsidRPr="000A71BF" w:rsidRDefault="00D37074" w:rsidP="00D37074">
      <w:pPr>
        <w:rPr>
          <w:rFonts w:ascii="Times New Roman" w:hAnsi="Times New Roman" w:cs="Times New Roman"/>
          <w:sz w:val="20"/>
          <w:szCs w:val="20"/>
        </w:rPr>
      </w:pPr>
      <w:r w:rsidRPr="000A71BF">
        <w:rPr>
          <w:rFonts w:ascii="Times New Roman" w:hAnsi="Times New Roman" w:cs="Times New Roman"/>
          <w:sz w:val="20"/>
          <w:szCs w:val="20"/>
        </w:rPr>
        <w:t>S.S.M.V. (PG) COLLEGE, SHIKARPUR, BULANDSHAHR ( INDIA ).</w:t>
      </w:r>
    </w:p>
    <w:p w:rsidR="00D37074" w:rsidRPr="000A71BF" w:rsidRDefault="00D37074" w:rsidP="00D37074">
      <w:pPr>
        <w:rPr>
          <w:rFonts w:ascii="Times New Roman" w:hAnsi="Times New Roman" w:cs="Times New Roman"/>
          <w:sz w:val="20"/>
          <w:szCs w:val="20"/>
        </w:rPr>
      </w:pPr>
      <w:r w:rsidRPr="000A71BF">
        <w:rPr>
          <w:rFonts w:ascii="Times New Roman" w:hAnsi="Times New Roman" w:cs="Times New Roman"/>
          <w:sz w:val="20"/>
          <w:szCs w:val="20"/>
        </w:rPr>
        <w:t>⃰  S.S.V. (PG) COLLEGE, HAPUR, (INDIA).</w:t>
      </w:r>
    </w:p>
    <w:p w:rsidR="00D37074" w:rsidRPr="000A71BF" w:rsidRDefault="00D37074" w:rsidP="00D37074">
      <w:pPr>
        <w:rPr>
          <w:rFonts w:ascii="Times New Roman" w:hAnsi="Times New Roman" w:cs="Times New Roman"/>
          <w:i/>
          <w:sz w:val="20"/>
          <w:szCs w:val="20"/>
        </w:rPr>
      </w:pPr>
      <w:r w:rsidRPr="000A71BF">
        <w:rPr>
          <w:rFonts w:ascii="Times New Roman" w:hAnsi="Times New Roman" w:cs="Times New Roman"/>
          <w:sz w:val="20"/>
          <w:szCs w:val="20"/>
        </w:rPr>
        <w:t xml:space="preserve">Email  Id : </w:t>
      </w:r>
      <w:r w:rsidRPr="000A71BF">
        <w:rPr>
          <w:rFonts w:ascii="Times New Roman" w:hAnsi="Times New Roman" w:cs="Times New Roman"/>
          <w:i/>
          <w:sz w:val="20"/>
          <w:szCs w:val="20"/>
        </w:rPr>
        <w:t>drneerajchem@gamil.com</w:t>
      </w:r>
      <w:r w:rsidRPr="000A71BF">
        <w:rPr>
          <w:rFonts w:ascii="Times New Roman" w:hAnsi="Times New Roman" w:cs="Times New Roman"/>
          <w:b/>
          <w:sz w:val="20"/>
          <w:szCs w:val="20"/>
        </w:rPr>
        <w:tab/>
        <w:t xml:space="preserve">                             </w:t>
      </w:r>
    </w:p>
    <w:p w:rsidR="00D37074" w:rsidRPr="000A71BF" w:rsidRDefault="00D37074" w:rsidP="00D37074">
      <w:pPr>
        <w:autoSpaceDE w:val="0"/>
        <w:autoSpaceDN w:val="0"/>
        <w:adjustRightInd w:val="0"/>
        <w:rPr>
          <w:rFonts w:ascii="Times New Roman" w:hAnsi="Times New Roman" w:cs="Times New Roman"/>
          <w:sz w:val="20"/>
          <w:szCs w:val="20"/>
        </w:rPr>
      </w:pPr>
      <w:r w:rsidRPr="000A71BF">
        <w:rPr>
          <w:rFonts w:ascii="Times New Roman" w:hAnsi="Times New Roman" w:cs="Times New Roman"/>
          <w:b/>
          <w:sz w:val="20"/>
          <w:szCs w:val="20"/>
        </w:rPr>
        <w:t>ABSTRACT</w:t>
      </w:r>
      <w:r w:rsidRPr="000A71BF">
        <w:rPr>
          <w:rFonts w:ascii="Times New Roman" w:hAnsi="Times New Roman" w:cs="Times New Roman"/>
          <w:sz w:val="20"/>
          <w:szCs w:val="20"/>
        </w:rPr>
        <w:t xml:space="preserve"> </w:t>
      </w:r>
    </w:p>
    <w:p w:rsidR="00D37074" w:rsidRPr="000A71BF" w:rsidRDefault="00D37074" w:rsidP="00D37074">
      <w:pPr>
        <w:autoSpaceDE w:val="0"/>
        <w:autoSpaceDN w:val="0"/>
        <w:adjustRightInd w:val="0"/>
        <w:rPr>
          <w:rFonts w:ascii="Times New Roman" w:hAnsi="Times New Roman" w:cs="Times New Roman"/>
          <w:sz w:val="20"/>
          <w:szCs w:val="20"/>
        </w:rPr>
      </w:pPr>
      <w:r w:rsidRPr="000A71BF">
        <w:rPr>
          <w:rFonts w:ascii="Times New Roman" w:hAnsi="Times New Roman" w:cs="Times New Roman"/>
          <w:sz w:val="20"/>
          <w:szCs w:val="20"/>
        </w:rPr>
        <w:t xml:space="preserve">              Several approaches are currently being used for the prevention, control and remediation of soil contaminated with toxic metals. These include, (a)land filling - excavation, transport and deposition of contaminated soil in a permitted land fill site (b) chemical immobilization of heavy metals by the application of ameliorants like lime, farmyard manure (FYM), phosphates, manganese oxides </w:t>
      </w:r>
      <w:r w:rsidRPr="000A71BF">
        <w:rPr>
          <w:rFonts w:ascii="Times New Roman" w:hAnsi="Times New Roman" w:cs="Times New Roman"/>
          <w:i/>
          <w:sz w:val="20"/>
          <w:szCs w:val="20"/>
        </w:rPr>
        <w:t>etc.,</w:t>
      </w:r>
      <w:r w:rsidRPr="000A71BF">
        <w:rPr>
          <w:rFonts w:ascii="Times New Roman" w:hAnsi="Times New Roman" w:cs="Times New Roman"/>
          <w:sz w:val="20"/>
          <w:szCs w:val="20"/>
        </w:rPr>
        <w:t xml:space="preserve"> (c) leaching - using acid solutions or complexing leachants (EDTA </w:t>
      </w:r>
      <w:r w:rsidRPr="000A71BF">
        <w:rPr>
          <w:rFonts w:ascii="Times New Roman" w:hAnsi="Times New Roman" w:cs="Times New Roman"/>
          <w:i/>
          <w:sz w:val="20"/>
          <w:szCs w:val="20"/>
        </w:rPr>
        <w:t>etc.)</w:t>
      </w:r>
      <w:r w:rsidRPr="000A71BF">
        <w:rPr>
          <w:rFonts w:ascii="Times New Roman" w:hAnsi="Times New Roman" w:cs="Times New Roman"/>
          <w:sz w:val="20"/>
          <w:szCs w:val="20"/>
        </w:rPr>
        <w:t xml:space="preserve"> to desorb and leach metals from the soil drawn  from the contaminated area followed by the return of the soil residues to the site; (d) bioremediation - use of micro-organisms to degrade pollutants in site (since the heavy metals cannot be chemically degraded, application of microbial remediation to the in-site removal of heavy metals from the contaminated substrates is limited mainly to their immobilization by precipitation or reduction); and (e) phyto-remediation- use of specially selected and engineered metal-accumulating plants for environment clean-up either by phytoextraction or by phytostabilization. Among these, soil excavation is the only method for the total re</w:t>
      </w:r>
      <w:r w:rsidRPr="000A71BF">
        <w:rPr>
          <w:rFonts w:ascii="Times New Roman" w:hAnsi="Times New Roman" w:cs="Times New Roman"/>
          <w:color w:val="000000"/>
          <w:sz w:val="20"/>
          <w:szCs w:val="20"/>
        </w:rPr>
        <w:t xml:space="preserve">moval of heavy metals from contaminated soil. However, it can not be recommended as a viable practice, since it is prohibitively expensive. Thus, chemical immobilization of heavy metals by the application of ameliorants (lime, phosphates, FYM </w:t>
      </w:r>
      <w:r w:rsidRPr="000A71BF">
        <w:rPr>
          <w:rFonts w:ascii="Times New Roman" w:hAnsi="Times New Roman" w:cs="Times New Roman"/>
          <w:i/>
          <w:color w:val="000000"/>
          <w:sz w:val="20"/>
          <w:szCs w:val="20"/>
        </w:rPr>
        <w:t>etc</w:t>
      </w:r>
      <w:r w:rsidRPr="000A71BF">
        <w:rPr>
          <w:rFonts w:ascii="Times New Roman" w:hAnsi="Times New Roman" w:cs="Times New Roman"/>
          <w:color w:val="000000"/>
          <w:sz w:val="20"/>
          <w:szCs w:val="20"/>
        </w:rPr>
        <w:t>.), use of complexing extractant/leachants (e.g. EDTA.) and phyto-remediation appear to be the potential remedial measures to alleviate the heavy metal level in soil.</w:t>
      </w:r>
      <w:r w:rsidRPr="000A71BF">
        <w:rPr>
          <w:rFonts w:ascii="Times New Roman" w:hAnsi="Times New Roman" w:cs="Times New Roman"/>
          <w:sz w:val="20"/>
          <w:szCs w:val="20"/>
        </w:rPr>
        <w:t xml:space="preserve"> Metal concentration in crops is mostly not high enough to cause acute toxicity, but in the long run it may provoke chronic damage to health. Due to the heavy metal burden in human nutrition, there is a need for measures to reduce the metal transfer into agricultural plants. In areas where conventional or other remediation technologies are either not feasible or too expensive, other simple but effective approaches may help to reduce the accumulation of heavy metals in the edible parts of crops.</w:t>
      </w:r>
    </w:p>
    <w:p w:rsidR="00C4710F" w:rsidRDefault="00C4710F"/>
    <w:sectPr w:rsidR="00C4710F" w:rsidSect="00C471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compat/>
  <w:rsids>
    <w:rsidRoot w:val="00D37074"/>
    <w:rsid w:val="00C4710F"/>
    <w:rsid w:val="00D370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074"/>
    <w:pPr>
      <w:spacing w:before="120" w:after="120" w:line="360" w:lineRule="auto"/>
      <w:ind w:left="274" w:right="-274" w:hanging="274"/>
      <w:jc w:val="both"/>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Neeraj</dc:creator>
  <cp:lastModifiedBy>Neeraj</cp:lastModifiedBy>
  <cp:revision>1</cp:revision>
  <dcterms:created xsi:type="dcterms:W3CDTF">2017-06-17T18:02:00Z</dcterms:created>
  <dcterms:modified xsi:type="dcterms:W3CDTF">2017-06-17T18:02:00Z</dcterms:modified>
</cp:coreProperties>
</file>