
<file path=[Content_Types].xml><?xml version="1.0" encoding="utf-8"?>
<Types xmlns="http://schemas.openxmlformats.org/package/2006/content-types">
  <Default Extension="xml" ContentType="application/xml"/>
  <Default Extension="jpeg" ContentType="image/jpeg"/>
  <Default Extension="bin" ContentType="application/vnd.openxmlformats-officedocument.oleObject"/>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4F033B1" w14:textId="142B12AE" w:rsidR="002E20C8" w:rsidRPr="002E20C8" w:rsidRDefault="002E20C8" w:rsidP="002E20C8">
      <w:pPr>
        <w:widowControl/>
        <w:jc w:val="both"/>
        <w:rPr>
          <w:rFonts w:ascii="Minion Pro" w:eastAsia="Minion Pro" w:hAnsi="Minion Pro" w:cs="Minion Pro"/>
          <w:b/>
          <w:bCs/>
          <w:color w:val="337AB7"/>
          <w:sz w:val="36"/>
          <w:szCs w:val="36"/>
        </w:rPr>
      </w:pPr>
      <w:r w:rsidRPr="002E20C8">
        <w:rPr>
          <w:rFonts w:ascii="Minion Pro" w:eastAsia="Minion Pro" w:hAnsi="Minion Pro" w:cs="Minion Pro"/>
          <w:b/>
          <w:bCs/>
          <w:color w:val="337AB7"/>
          <w:sz w:val="36"/>
          <w:szCs w:val="36"/>
        </w:rPr>
        <w:t xml:space="preserve">Experimental and computational studies on zeolite-Y encapsulated </w:t>
      </w:r>
      <w:proofErr w:type="gramStart"/>
      <w:r w:rsidRPr="002E20C8">
        <w:rPr>
          <w:rFonts w:ascii="Minion Pro" w:eastAsia="Minion Pro" w:hAnsi="Minion Pro" w:cs="Minion Pro"/>
          <w:b/>
          <w:bCs/>
          <w:color w:val="337AB7"/>
          <w:sz w:val="36"/>
          <w:szCs w:val="36"/>
        </w:rPr>
        <w:t>iron(</w:t>
      </w:r>
      <w:proofErr w:type="gramEnd"/>
      <w:r w:rsidRPr="002E20C8">
        <w:rPr>
          <w:rFonts w:ascii="Minion Pro" w:eastAsia="Minion Pro" w:hAnsi="Minion Pro" w:cs="Minion Pro"/>
          <w:b/>
          <w:bCs/>
          <w:color w:val="337AB7"/>
          <w:sz w:val="36"/>
          <w:szCs w:val="36"/>
        </w:rPr>
        <w:t xml:space="preserve">III) and nickel(II) complexes </w:t>
      </w:r>
      <w:r w:rsidR="00007D47">
        <w:rPr>
          <w:rFonts w:ascii="Minion Pro" w:eastAsia="Minion Pro" w:hAnsi="Minion Pro" w:cs="Minion Pro"/>
          <w:b/>
          <w:bCs/>
          <w:color w:val="337AB7"/>
          <w:sz w:val="36"/>
          <w:szCs w:val="36"/>
        </w:rPr>
        <w:t>containing mixed-ligands of 2,2</w:t>
      </w:r>
      <w:bookmarkStart w:id="0" w:name="_GoBack"/>
      <w:bookmarkEnd w:id="0"/>
      <w:r w:rsidRPr="002E20C8">
        <w:rPr>
          <w:rFonts w:ascii="Minion Pro" w:eastAsia="Minion Pro" w:hAnsi="Minion Pro" w:cs="Minion Pro"/>
          <w:b/>
          <w:bCs/>
          <w:color w:val="337AB7"/>
          <w:sz w:val="36"/>
          <w:szCs w:val="36"/>
        </w:rPr>
        <w:t xml:space="preserve">- </w:t>
      </w:r>
      <w:proofErr w:type="spellStart"/>
      <w:r w:rsidRPr="002E20C8">
        <w:rPr>
          <w:rFonts w:ascii="Minion Pro" w:eastAsia="Minion Pro" w:hAnsi="Minion Pro" w:cs="Minion Pro"/>
          <w:b/>
          <w:bCs/>
          <w:color w:val="337AB7"/>
          <w:sz w:val="36"/>
          <w:szCs w:val="36"/>
        </w:rPr>
        <w:t>bipyridine</w:t>
      </w:r>
      <w:proofErr w:type="spellEnd"/>
      <w:r w:rsidRPr="002E20C8">
        <w:rPr>
          <w:rFonts w:ascii="Minion Pro" w:eastAsia="Minion Pro" w:hAnsi="Minion Pro" w:cs="Minion Pro"/>
          <w:b/>
          <w:bCs/>
          <w:color w:val="337AB7"/>
          <w:sz w:val="36"/>
          <w:szCs w:val="36"/>
        </w:rPr>
        <w:t xml:space="preserve"> and 1,10-phenanthroline </w:t>
      </w:r>
    </w:p>
    <w:p w14:paraId="227157EB" w14:textId="324B8C0F" w:rsidR="005973B9" w:rsidRDefault="008362CA" w:rsidP="005973B9">
      <w:pPr>
        <w:pStyle w:val="BodyText"/>
        <w:spacing w:before="73" w:line="198" w:lineRule="exact"/>
        <w:ind w:left="100" w:right="5987"/>
        <w:rPr>
          <w:rFonts w:ascii="Arial"/>
        </w:rPr>
      </w:pPr>
      <w:r>
        <w:rPr>
          <w:rFonts w:ascii="Arial"/>
        </w:rPr>
        <w:t>Solomon Legese Hailu</w:t>
      </w:r>
      <w:r w:rsidR="005973B9">
        <w:rPr>
          <w:rFonts w:ascii="Arial"/>
        </w:rPr>
        <w:t xml:space="preserve">, </w:t>
      </w:r>
      <w:r>
        <w:rPr>
          <w:rFonts w:ascii="Arial"/>
        </w:rPr>
        <w:t>Tshwane University of Technology, Department of Chemistry</w:t>
      </w:r>
      <w:r w:rsidR="005973B9">
        <w:rPr>
          <w:rFonts w:ascii="Arial"/>
        </w:rPr>
        <w:t xml:space="preserve">, </w:t>
      </w:r>
      <w:r>
        <w:rPr>
          <w:rFonts w:ascii="Arial"/>
        </w:rPr>
        <w:t>South Africa</w:t>
      </w:r>
    </w:p>
    <w:p w14:paraId="714693C8" w14:textId="77777777" w:rsidR="00AE3E37" w:rsidRDefault="00AE3E37">
      <w:pPr>
        <w:pStyle w:val="BodyText"/>
        <w:rPr>
          <w:rFonts w:ascii="Arial"/>
          <w:sz w:val="20"/>
        </w:rPr>
      </w:pPr>
    </w:p>
    <w:p w14:paraId="3BA04F73" w14:textId="77777777" w:rsidR="00AE3E37" w:rsidRDefault="00AE3E37">
      <w:pPr>
        <w:pStyle w:val="BodyText"/>
        <w:spacing w:before="3"/>
        <w:rPr>
          <w:rFonts w:ascii="Arial"/>
          <w:sz w:val="21"/>
        </w:rPr>
      </w:pPr>
    </w:p>
    <w:p w14:paraId="1014C8EB" w14:textId="77777777" w:rsidR="00AE3E37" w:rsidRDefault="00AE3E37">
      <w:pPr>
        <w:rPr>
          <w:rFonts w:ascii="Arial"/>
          <w:sz w:val="21"/>
        </w:rPr>
        <w:sectPr w:rsidR="00AE3E37">
          <w:headerReference w:type="default" r:id="rId9"/>
          <w:footerReference w:type="default" r:id="rId10"/>
          <w:type w:val="continuous"/>
          <w:pgSz w:w="11910" w:h="16840"/>
          <w:pgMar w:top="1740" w:right="600" w:bottom="840" w:left="620" w:header="541" w:footer="642" w:gutter="0"/>
          <w:cols w:space="720"/>
        </w:sectPr>
      </w:pPr>
    </w:p>
    <w:p w14:paraId="086CA68F" w14:textId="69059236" w:rsidR="00AE3E37" w:rsidRDefault="005739EE">
      <w:pPr>
        <w:pStyle w:val="Heading3"/>
        <w:spacing w:before="147"/>
        <w:jc w:val="both"/>
      </w:pPr>
      <w:r>
        <w:rPr>
          <w:color w:val="BF5A14"/>
        </w:rPr>
        <w:lastRenderedPageBreak/>
        <w:t xml:space="preserve"> </w:t>
      </w:r>
      <w:r w:rsidR="00A9710C">
        <w:rPr>
          <w:color w:val="BF5A14"/>
        </w:rPr>
        <w:t>Abstract</w:t>
      </w:r>
      <w:r w:rsidR="00404E5B">
        <w:rPr>
          <w:color w:val="BF5A14"/>
        </w:rPr>
        <w:t xml:space="preserve"> (300 word limit)</w:t>
      </w:r>
    </w:p>
    <w:p w14:paraId="014B49E5" w14:textId="15C71F80" w:rsidR="00D70201" w:rsidRPr="008362CA" w:rsidRDefault="002F3FCB" w:rsidP="00D70201">
      <w:pPr>
        <w:spacing w:line="276" w:lineRule="auto"/>
        <w:jc w:val="both"/>
        <w:rPr>
          <w:sz w:val="18"/>
          <w:szCs w:val="18"/>
        </w:rPr>
      </w:pPr>
      <w:r w:rsidRPr="008362CA">
        <w:rPr>
          <w:noProof/>
          <w:sz w:val="18"/>
          <w:szCs w:val="18"/>
        </w:rPr>
        <mc:AlternateContent>
          <mc:Choice Requires="wps">
            <w:drawing>
              <wp:anchor distT="0" distB="0" distL="114300" distR="114300" simplePos="0" relativeHeight="251659264" behindDoc="0" locked="0" layoutInCell="1" allowOverlap="1" wp14:anchorId="0B3D1C15" wp14:editId="0E1C2139">
                <wp:simplePos x="0" y="0"/>
                <wp:positionH relativeFrom="column">
                  <wp:posOffset>3492500</wp:posOffset>
                </wp:positionH>
                <wp:positionV relativeFrom="paragraph">
                  <wp:posOffset>167640</wp:posOffset>
                </wp:positionV>
                <wp:extent cx="2836545" cy="2252980"/>
                <wp:effectExtent l="0" t="0" r="0" b="2540"/>
                <wp:wrapSquare wrapText="bothSides"/>
                <wp:docPr id="1" name="Text Box 1"/>
                <wp:cNvGraphicFramePr/>
                <a:graphic xmlns:a="http://schemas.openxmlformats.org/drawingml/2006/main">
                  <a:graphicData uri="http://schemas.microsoft.com/office/word/2010/wordprocessingShape">
                    <wps:wsp>
                      <wps:cNvSpPr txBox="1"/>
                      <wps:spPr>
                        <a:xfrm>
                          <a:off x="0" y="0"/>
                          <a:ext cx="2836545" cy="2252980"/>
                        </a:xfrm>
                        <a:prstGeom prst="rect">
                          <a:avLst/>
                        </a:prstGeom>
                        <a:noFill/>
                        <a:ln>
                          <a:noFill/>
                        </a:ln>
                        <a:effectLst/>
                        <a:extLst>
                          <a:ext uri="{C572A759-6A51-4108-AA02-DFA0A04FC94B}">
                            <ma14:wrappingTextBoxFlag xmlns:ma14="http://schemas.microsoft.com/office/mac/drawingml/2011/main"/>
                          </a:ext>
                        </a:extLst>
                      </wps:spPr>
                      <wps:txbx>
                        <w:txbxContent>
                          <w:p w14:paraId="2885C01F" w14:textId="77777777" w:rsidR="002F3FCB" w:rsidRDefault="002F3FCB" w:rsidP="002F3FCB">
                            <w:r w:rsidRPr="0065633D">
                              <w:object w:dxaOrig="10447" w:dyaOrig="5392" w14:anchorId="3ABABA3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09.1pt;height:131pt" o:ole="">
                                  <v:imagedata r:id="rId11" o:title=""/>
                                </v:shape>
                                <o:OLEObject Type="Embed" ProgID="ChemDraw.Document.6.0" ShapeID="_x0000_i1026" DrawAspect="Content" ObjectID="_1420141801" r:id="rId12"/>
                              </w:object>
                            </w:r>
                          </w:p>
                          <w:p w14:paraId="2E282254" w14:textId="77777777" w:rsidR="002F3FCB" w:rsidRPr="008362CA" w:rsidRDefault="002F3FCB" w:rsidP="002F3FCB">
                            <w:pPr>
                              <w:rPr>
                                <w:sz w:val="18"/>
                                <w:szCs w:val="18"/>
                              </w:rPr>
                            </w:pPr>
                            <w:r w:rsidRPr="008362CA">
                              <w:rPr>
                                <w:sz w:val="18"/>
                                <w:szCs w:val="18"/>
                              </w:rPr>
                              <w:t xml:space="preserve">Figure 1: Flexible Ligand synthesis of mixed ligand </w:t>
                            </w:r>
                          </w:p>
                          <w:p w14:paraId="54B9CBC7" w14:textId="77777777" w:rsidR="002F3FCB" w:rsidRPr="008362CA" w:rsidRDefault="002F3FCB" w:rsidP="002F3FCB">
                            <w:pPr>
                              <w:rPr>
                                <w:sz w:val="18"/>
                                <w:szCs w:val="18"/>
                              </w:rPr>
                            </w:pPr>
                            <w:proofErr w:type="gramStart"/>
                            <w:r w:rsidRPr="008362CA">
                              <w:rPr>
                                <w:sz w:val="18"/>
                                <w:szCs w:val="18"/>
                              </w:rPr>
                              <w:t>complex</w:t>
                            </w:r>
                            <w:proofErr w:type="gramEnd"/>
                            <w:r w:rsidRPr="008362CA">
                              <w:rPr>
                                <w:sz w:val="18"/>
                                <w:szCs w:val="18"/>
                              </w:rPr>
                              <w:t xml:space="preserve"> of 2,2'-bipyridine and 1,10-phenanthroline </w:t>
                            </w:r>
                          </w:p>
                          <w:p w14:paraId="76CB7445" w14:textId="77777777" w:rsidR="002F3FCB" w:rsidRPr="008362CA" w:rsidRDefault="002F3FCB" w:rsidP="002F3FCB">
                            <w:pPr>
                              <w:rPr>
                                <w:sz w:val="18"/>
                                <w:szCs w:val="18"/>
                              </w:rPr>
                            </w:pPr>
                            <w:proofErr w:type="gramStart"/>
                            <w:r w:rsidRPr="008362CA">
                              <w:rPr>
                                <w:sz w:val="18"/>
                                <w:szCs w:val="18"/>
                              </w:rPr>
                              <w:t>with</w:t>
                            </w:r>
                            <w:proofErr w:type="gramEnd"/>
                            <w:r w:rsidRPr="008362CA">
                              <w:rPr>
                                <w:sz w:val="18"/>
                                <w:szCs w:val="18"/>
                              </w:rPr>
                              <w:t xml:space="preserve"> iron (III) and nickel (II) with its catalytic </w:t>
                            </w:r>
                          </w:p>
                          <w:p w14:paraId="7638793E" w14:textId="77777777" w:rsidR="002F3FCB" w:rsidRPr="008362CA" w:rsidRDefault="002F3FCB" w:rsidP="002F3FCB">
                            <w:pPr>
                              <w:rPr>
                                <w:sz w:val="18"/>
                                <w:szCs w:val="18"/>
                              </w:rPr>
                            </w:pPr>
                            <w:proofErr w:type="gramStart"/>
                            <w:r w:rsidRPr="008362CA">
                              <w:rPr>
                                <w:sz w:val="18"/>
                                <w:szCs w:val="18"/>
                              </w:rPr>
                              <w:t>application</w:t>
                            </w:r>
                            <w:proofErr w:type="gramEnd"/>
                            <w:r w:rsidRPr="008362CA">
                              <w:rPr>
                                <w:sz w:val="18"/>
                                <w:szCs w:val="18"/>
                              </w:rPr>
                              <w:t xml:space="preserve"> towards oxidation of 2-phenyl phenol </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1" o:spid="_x0000_s1026" type="#_x0000_t202" style="position:absolute;left:0;text-align:left;margin-left:275pt;margin-top:13.2pt;width:223.35pt;height:177.4pt;z-index:251659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" filled="f" stroked="f">
                <v:textbox style="mso-fit-shape-to-text:t">
                  <w:txbxContent>
                    <w:p w14:paraId="2885C01F" w14:textId="77777777" w:rsidR="002F3FCB" w:rsidRDefault="002F3FCB" w:rsidP="002F3FCB">
                      <w:r w:rsidRPr="0065633D">
                        <w:object w:dxaOrig="10447" w:dyaOrig="5392" w14:anchorId="3ABABA31">
                          <v:shape id="_x0000_i1048" type="#_x0000_t75" style="width:209.1pt;height:131pt" o:ole="">
                            <v:imagedata r:id="rId13" o:title=""/>
                          </v:shape>
                          <o:OLEObject Type="Embed" ProgID="ChemDraw.Document.6.0" ShapeID="_x0000_i1048" DrawAspect="Content" ObjectID="_1420140486" r:id="rId14"/>
                        </w:object>
                      </w:r>
                    </w:p>
                    <w:p w14:paraId="2E282254" w14:textId="77777777" w:rsidR="002F3FCB" w:rsidRPr="008362CA" w:rsidRDefault="002F3FCB" w:rsidP="002F3FCB">
                      <w:pPr>
                        <w:rPr>
                          <w:sz w:val="18"/>
                          <w:szCs w:val="18"/>
                        </w:rPr>
                      </w:pPr>
                      <w:r w:rsidRPr="008362CA">
                        <w:rPr>
                          <w:sz w:val="18"/>
                          <w:szCs w:val="18"/>
                        </w:rPr>
                        <w:t xml:space="preserve">Figure 1: Flexible Ligand synthesis of mixed ligand </w:t>
                      </w:r>
                    </w:p>
                    <w:p w14:paraId="54B9CBC7" w14:textId="77777777" w:rsidR="002F3FCB" w:rsidRPr="008362CA" w:rsidRDefault="002F3FCB" w:rsidP="002F3FCB">
                      <w:pPr>
                        <w:rPr>
                          <w:sz w:val="18"/>
                          <w:szCs w:val="18"/>
                        </w:rPr>
                      </w:pPr>
                      <w:proofErr w:type="gramStart"/>
                      <w:r w:rsidRPr="008362CA">
                        <w:rPr>
                          <w:sz w:val="18"/>
                          <w:szCs w:val="18"/>
                        </w:rPr>
                        <w:t>complex</w:t>
                      </w:r>
                      <w:proofErr w:type="gramEnd"/>
                      <w:r w:rsidRPr="008362CA">
                        <w:rPr>
                          <w:sz w:val="18"/>
                          <w:szCs w:val="18"/>
                        </w:rPr>
                        <w:t xml:space="preserve"> of 2,2'-bipyridine and 1,10-phenanthroline </w:t>
                      </w:r>
                    </w:p>
                    <w:p w14:paraId="76CB7445" w14:textId="77777777" w:rsidR="002F3FCB" w:rsidRPr="008362CA" w:rsidRDefault="002F3FCB" w:rsidP="002F3FCB">
                      <w:pPr>
                        <w:rPr>
                          <w:sz w:val="18"/>
                          <w:szCs w:val="18"/>
                        </w:rPr>
                      </w:pPr>
                      <w:proofErr w:type="gramStart"/>
                      <w:r w:rsidRPr="008362CA">
                        <w:rPr>
                          <w:sz w:val="18"/>
                          <w:szCs w:val="18"/>
                        </w:rPr>
                        <w:t>with</w:t>
                      </w:r>
                      <w:proofErr w:type="gramEnd"/>
                      <w:r w:rsidRPr="008362CA">
                        <w:rPr>
                          <w:sz w:val="18"/>
                          <w:szCs w:val="18"/>
                        </w:rPr>
                        <w:t xml:space="preserve"> iron (III) and nickel (II) with its catalytic </w:t>
                      </w:r>
                    </w:p>
                    <w:p w14:paraId="7638793E" w14:textId="77777777" w:rsidR="002F3FCB" w:rsidRPr="008362CA" w:rsidRDefault="002F3FCB" w:rsidP="002F3FCB">
                      <w:pPr>
                        <w:rPr>
                          <w:sz w:val="18"/>
                          <w:szCs w:val="18"/>
                        </w:rPr>
                      </w:pPr>
                      <w:proofErr w:type="gramStart"/>
                      <w:r w:rsidRPr="008362CA">
                        <w:rPr>
                          <w:sz w:val="18"/>
                          <w:szCs w:val="18"/>
                        </w:rPr>
                        <w:t>application</w:t>
                      </w:r>
                      <w:proofErr w:type="gramEnd"/>
                      <w:r w:rsidRPr="008362CA">
                        <w:rPr>
                          <w:sz w:val="18"/>
                          <w:szCs w:val="18"/>
                        </w:rPr>
                        <w:t xml:space="preserve"> towards oxidation of 2-phenyl phenol </w:t>
                      </w:r>
                    </w:p>
                  </w:txbxContent>
                </v:textbox>
                <w10:wrap type="square"/>
              </v:shape>
            </w:pict>
          </mc:Fallback>
        </mc:AlternateContent>
      </w:r>
      <w:r w:rsidR="00D70201" w:rsidRPr="008362CA">
        <w:rPr>
          <w:sz w:val="18"/>
          <w:szCs w:val="18"/>
        </w:rPr>
        <w:t xml:space="preserve">Statement of the Problem: The growing demands for the design of environmentally friendly products and processes have led to the development of environmentally friendly catalytic system with green chemistry concepts. Furthermore, in view of the growing concern over environmental pollution and with further advance of catalytic sciences, chemical industries are forced to adopt new safe and eco-friendly wastewater treatment technologies with less consumption of energy for their waste treatment process. The purpose of this study is to explain the use of </w:t>
      </w:r>
      <w:r w:rsidR="00D70201" w:rsidRPr="008362CA">
        <w:rPr>
          <w:rFonts w:eastAsiaTheme="minorEastAsia"/>
          <w:sz w:val="18"/>
          <w:szCs w:val="18"/>
        </w:rPr>
        <w:t xml:space="preserve">zeolite based </w:t>
      </w:r>
      <w:r w:rsidR="00D70201" w:rsidRPr="008362CA">
        <w:rPr>
          <w:sz w:val="18"/>
          <w:szCs w:val="18"/>
        </w:rPr>
        <w:t xml:space="preserve">heterogeneous catalysis for the efficient and environmentally friendly treatment of industrial chemical pollutants. </w:t>
      </w:r>
      <w:r w:rsidR="00D70201" w:rsidRPr="008362CA">
        <w:rPr>
          <w:color w:val="FF0000"/>
          <w:sz w:val="18"/>
          <w:szCs w:val="18"/>
        </w:rPr>
        <w:t>Methodology &amp; Theoretical Orientation</w:t>
      </w:r>
      <w:r w:rsidR="00D70201" w:rsidRPr="008362CA">
        <w:rPr>
          <w:sz w:val="18"/>
          <w:szCs w:val="18"/>
        </w:rPr>
        <w:t xml:space="preserve">: Mixed ligand complex of 2,2'-bipyridine and 1,10-phenanthroline with iron (III) and nickel (II) have been encapsulated into zeolite cage by the reaction of zeolite exchanged metal ion with flexible ligands. Density functional theory calculation has being carried out on both neat complexes as well as metal complexes encapsulated into </w:t>
      </w:r>
      <w:proofErr w:type="spellStart"/>
      <w:r w:rsidR="00D70201" w:rsidRPr="008362CA">
        <w:rPr>
          <w:sz w:val="18"/>
          <w:szCs w:val="18"/>
        </w:rPr>
        <w:t>NaY</w:t>
      </w:r>
      <w:proofErr w:type="spellEnd"/>
      <w:r w:rsidR="00D70201" w:rsidRPr="008362CA">
        <w:rPr>
          <w:sz w:val="18"/>
          <w:szCs w:val="18"/>
        </w:rPr>
        <w:t xml:space="preserve"> zeolite to investigate change in structural parameters, energies of the HOMO and LUMO, global hardness and softness of the two metal complexes upon encapsulation into zeolite. </w:t>
      </w:r>
      <w:r w:rsidR="00D70201" w:rsidRPr="008362CA">
        <w:rPr>
          <w:color w:val="FF0000"/>
          <w:sz w:val="18"/>
          <w:szCs w:val="18"/>
        </w:rPr>
        <w:t>Findings:</w:t>
      </w:r>
      <w:r w:rsidR="00D70201" w:rsidRPr="008362CA">
        <w:rPr>
          <w:sz w:val="18"/>
          <w:szCs w:val="18"/>
        </w:rPr>
        <w:t xml:space="preserve"> Experimental results confirm successful formation of mixed ligand complex of </w:t>
      </w:r>
      <w:proofErr w:type="gramStart"/>
      <w:r w:rsidR="00D70201" w:rsidRPr="008362CA">
        <w:rPr>
          <w:sz w:val="18"/>
          <w:szCs w:val="18"/>
        </w:rPr>
        <w:t>Fe(</w:t>
      </w:r>
      <w:proofErr w:type="gramEnd"/>
      <w:r w:rsidR="00D70201" w:rsidRPr="008362CA">
        <w:rPr>
          <w:sz w:val="18"/>
          <w:szCs w:val="18"/>
        </w:rPr>
        <w:t xml:space="preserve">III) and Ni(II) inside the zeolite </w:t>
      </w:r>
      <w:proofErr w:type="spellStart"/>
      <w:r w:rsidR="00D70201" w:rsidRPr="008362CA">
        <w:rPr>
          <w:sz w:val="18"/>
          <w:szCs w:val="18"/>
        </w:rPr>
        <w:t>supercage</w:t>
      </w:r>
      <w:proofErr w:type="spellEnd"/>
      <w:r w:rsidR="00D70201" w:rsidRPr="008362CA">
        <w:rPr>
          <w:sz w:val="18"/>
          <w:szCs w:val="18"/>
        </w:rPr>
        <w:t xml:space="preserve">. Density functional theory (DFT) calculations predict higher reactivity of the zeolite encapsulated metal complexes compared to respective metal complexes. The zeolite encapsulated </w:t>
      </w:r>
      <w:proofErr w:type="gramStart"/>
      <w:r w:rsidR="00D70201" w:rsidRPr="008362CA">
        <w:rPr>
          <w:sz w:val="18"/>
          <w:szCs w:val="18"/>
        </w:rPr>
        <w:t>Fe(</w:t>
      </w:r>
      <w:proofErr w:type="gramEnd"/>
      <w:r w:rsidR="00D70201" w:rsidRPr="008362CA">
        <w:rPr>
          <w:sz w:val="18"/>
          <w:szCs w:val="18"/>
        </w:rPr>
        <w:t xml:space="preserve">III) and Ni(II) complexes are found to be catalytically active for the decomposition of hydrogen peroxide and for the oxidation of 2-phenyl phenol with good efficiency. The reusability test on the catalyst also confirms that zeolite encapsulated metal complex could be used more than three times without losing their catalytic efficiency </w:t>
      </w:r>
      <w:r w:rsidR="00D70201" w:rsidRPr="008362CA">
        <w:rPr>
          <w:color w:val="FF0000"/>
          <w:sz w:val="18"/>
          <w:szCs w:val="18"/>
        </w:rPr>
        <w:t>Conclusion &amp; Significance</w:t>
      </w:r>
      <w:r w:rsidR="00D70201" w:rsidRPr="008362CA">
        <w:rPr>
          <w:sz w:val="18"/>
          <w:szCs w:val="18"/>
        </w:rPr>
        <w:t xml:space="preserve">: The zeolite encapsulated metal complexes could be used as a green catalyst for treatment of industrial organic pollutants. </w:t>
      </w:r>
    </w:p>
    <w:p w14:paraId="352C587B" w14:textId="77777777" w:rsidR="00D70201" w:rsidRDefault="00D70201" w:rsidP="007F25CB">
      <w:pPr>
        <w:spacing w:line="276" w:lineRule="auto"/>
        <w:jc w:val="both"/>
      </w:pPr>
    </w:p>
    <w:p w14:paraId="4B3E5E7E" w14:textId="61222299" w:rsidR="00AE3E37" w:rsidRPr="007F25CB" w:rsidRDefault="005739EE" w:rsidP="007F25CB">
      <w:pPr>
        <w:spacing w:line="276" w:lineRule="auto"/>
        <w:jc w:val="both"/>
        <w:rPr>
          <w:rFonts w:ascii="Times New Roman" w:hAnsi="Times New Roman" w:cs="Times New Roman"/>
          <w:sz w:val="24"/>
          <w:szCs w:val="24"/>
        </w:rPr>
      </w:pPr>
      <w:r w:rsidRPr="005739EE">
        <w:t xml:space="preserve"> </w:t>
      </w:r>
    </w:p>
    <w:p w14:paraId="32BBD780" w14:textId="65E90749" w:rsidR="00AE3E37" w:rsidRDefault="00A9710C">
      <w:pPr>
        <w:pStyle w:val="Heading3"/>
        <w:spacing w:before="74"/>
      </w:pPr>
      <w:r>
        <w:rPr>
          <w:b w:val="0"/>
        </w:rPr>
        <w:br w:type="column"/>
      </w:r>
      <w:r>
        <w:rPr>
          <w:color w:val="BF5A14"/>
        </w:rPr>
        <w:lastRenderedPageBreak/>
        <w:t>Image</w:t>
      </w:r>
    </w:p>
    <w:p w14:paraId="6B47072A" w14:textId="31150563" w:rsidR="00AE3E37" w:rsidRDefault="00AE3E37">
      <w:pPr>
        <w:pStyle w:val="BodyText"/>
        <w:spacing w:before="2"/>
        <w:rPr>
          <w:rFonts w:ascii="Arial"/>
          <w:b/>
          <w:sz w:val="16"/>
        </w:rPr>
      </w:pPr>
    </w:p>
    <w:p w14:paraId="7DDC4F0F" w14:textId="77777777" w:rsidR="002F3FCB" w:rsidRDefault="002F3FCB" w:rsidP="005973B9">
      <w:pPr>
        <w:spacing w:line="204" w:lineRule="exact"/>
        <w:rPr>
          <w:rFonts w:ascii="Arial"/>
          <w:b/>
          <w:color w:val="BF5A14"/>
          <w:sz w:val="20"/>
        </w:rPr>
      </w:pPr>
    </w:p>
    <w:p w14:paraId="07D1F487" w14:textId="6D097421" w:rsidR="002F3FCB" w:rsidRDefault="002F3FCB" w:rsidP="005973B9">
      <w:pPr>
        <w:spacing w:line="204" w:lineRule="exact"/>
        <w:rPr>
          <w:rFonts w:ascii="Arial"/>
          <w:b/>
          <w:color w:val="BF5A14"/>
          <w:sz w:val="20"/>
        </w:rPr>
      </w:pPr>
    </w:p>
    <w:p w14:paraId="1C9E9F1C" w14:textId="77777777" w:rsidR="002F3FCB" w:rsidRDefault="002F3FCB" w:rsidP="005973B9">
      <w:pPr>
        <w:spacing w:line="204" w:lineRule="exact"/>
        <w:rPr>
          <w:rFonts w:ascii="Arial"/>
          <w:b/>
          <w:color w:val="BF5A14"/>
          <w:sz w:val="20"/>
        </w:rPr>
      </w:pPr>
    </w:p>
    <w:p w14:paraId="0C4AB444" w14:textId="77777777" w:rsidR="002F3FCB" w:rsidRDefault="002F3FCB" w:rsidP="005973B9">
      <w:pPr>
        <w:spacing w:line="204" w:lineRule="exact"/>
        <w:rPr>
          <w:rFonts w:ascii="Arial"/>
          <w:b/>
          <w:color w:val="BF5A14"/>
          <w:sz w:val="20"/>
        </w:rPr>
      </w:pPr>
    </w:p>
    <w:p w14:paraId="28F245EF" w14:textId="77777777" w:rsidR="002F3FCB" w:rsidRDefault="002F3FCB" w:rsidP="005973B9">
      <w:pPr>
        <w:spacing w:line="204" w:lineRule="exact"/>
        <w:rPr>
          <w:rFonts w:ascii="Arial"/>
          <w:b/>
          <w:color w:val="BF5A14"/>
          <w:sz w:val="20"/>
        </w:rPr>
      </w:pPr>
    </w:p>
    <w:p w14:paraId="7171A243" w14:textId="77777777" w:rsidR="002F3FCB" w:rsidRDefault="002F3FCB" w:rsidP="005973B9">
      <w:pPr>
        <w:spacing w:line="204" w:lineRule="exact"/>
        <w:rPr>
          <w:rFonts w:ascii="Arial"/>
          <w:b/>
          <w:color w:val="BF5A14"/>
          <w:sz w:val="20"/>
        </w:rPr>
      </w:pPr>
    </w:p>
    <w:p w14:paraId="2F6AC646" w14:textId="77777777" w:rsidR="002F3FCB" w:rsidRDefault="002F3FCB" w:rsidP="005973B9">
      <w:pPr>
        <w:spacing w:line="204" w:lineRule="exact"/>
        <w:rPr>
          <w:rFonts w:ascii="Arial"/>
          <w:b/>
          <w:color w:val="BF5A14"/>
          <w:sz w:val="20"/>
        </w:rPr>
      </w:pPr>
    </w:p>
    <w:p w14:paraId="08E35A3A" w14:textId="77777777" w:rsidR="002F3FCB" w:rsidRDefault="005973B9" w:rsidP="005973B9">
      <w:pPr>
        <w:spacing w:line="204" w:lineRule="exact"/>
        <w:rPr>
          <w:rFonts w:ascii="Arial"/>
          <w:b/>
          <w:color w:val="BF5A14"/>
          <w:sz w:val="20"/>
        </w:rPr>
      </w:pPr>
      <w:r>
        <w:rPr>
          <w:rFonts w:ascii="Arial"/>
          <w:b/>
          <w:color w:val="BF5A14"/>
          <w:sz w:val="20"/>
        </w:rPr>
        <w:br/>
      </w:r>
    </w:p>
    <w:p w14:paraId="16430699" w14:textId="77777777" w:rsidR="002F3FCB" w:rsidRDefault="002F3FCB" w:rsidP="005973B9">
      <w:pPr>
        <w:spacing w:line="204" w:lineRule="exact"/>
        <w:rPr>
          <w:rFonts w:ascii="Arial"/>
          <w:b/>
          <w:color w:val="BF5A14"/>
          <w:sz w:val="20"/>
        </w:rPr>
      </w:pPr>
    </w:p>
    <w:p w14:paraId="2460DA86" w14:textId="77777777" w:rsidR="002F3FCB" w:rsidRDefault="002F3FCB" w:rsidP="005973B9">
      <w:pPr>
        <w:spacing w:line="204" w:lineRule="exact"/>
        <w:rPr>
          <w:rFonts w:ascii="Arial"/>
          <w:b/>
          <w:color w:val="BF5A14"/>
          <w:sz w:val="20"/>
        </w:rPr>
      </w:pPr>
    </w:p>
    <w:p w14:paraId="32AC1056" w14:textId="77777777" w:rsidR="002F3FCB" w:rsidRDefault="002F3FCB" w:rsidP="005973B9">
      <w:pPr>
        <w:spacing w:line="204" w:lineRule="exact"/>
        <w:rPr>
          <w:rFonts w:ascii="Arial"/>
          <w:b/>
          <w:color w:val="BF5A14"/>
          <w:sz w:val="20"/>
        </w:rPr>
      </w:pPr>
    </w:p>
    <w:p w14:paraId="0DFB7BED" w14:textId="77777777" w:rsidR="002F3FCB" w:rsidRDefault="002F3FCB" w:rsidP="005973B9">
      <w:pPr>
        <w:spacing w:line="204" w:lineRule="exact"/>
        <w:rPr>
          <w:rFonts w:ascii="Arial"/>
          <w:b/>
          <w:color w:val="BF5A14"/>
          <w:sz w:val="20"/>
        </w:rPr>
      </w:pPr>
    </w:p>
    <w:p w14:paraId="03CDEDEC" w14:textId="77777777" w:rsidR="002F3FCB" w:rsidRDefault="002F3FCB" w:rsidP="005973B9">
      <w:pPr>
        <w:spacing w:line="204" w:lineRule="exact"/>
        <w:rPr>
          <w:rFonts w:ascii="Arial"/>
          <w:b/>
          <w:color w:val="BF5A14"/>
          <w:sz w:val="20"/>
        </w:rPr>
      </w:pPr>
    </w:p>
    <w:p w14:paraId="0E2D1A67" w14:textId="77777777" w:rsidR="002F3FCB" w:rsidRDefault="002F3FCB" w:rsidP="005973B9">
      <w:pPr>
        <w:spacing w:line="204" w:lineRule="exact"/>
        <w:rPr>
          <w:rFonts w:ascii="Arial"/>
          <w:b/>
          <w:color w:val="BF5A14"/>
          <w:sz w:val="20"/>
        </w:rPr>
      </w:pPr>
    </w:p>
    <w:p w14:paraId="735AA693" w14:textId="77777777" w:rsidR="002F3FCB" w:rsidRDefault="002F3FCB" w:rsidP="005973B9">
      <w:pPr>
        <w:spacing w:line="204" w:lineRule="exact"/>
        <w:rPr>
          <w:rFonts w:ascii="Arial"/>
          <w:b/>
          <w:color w:val="BF5A14"/>
          <w:sz w:val="20"/>
        </w:rPr>
      </w:pPr>
    </w:p>
    <w:p w14:paraId="00A52406" w14:textId="77777777" w:rsidR="002F3FCB" w:rsidRDefault="002F3FCB" w:rsidP="005973B9">
      <w:pPr>
        <w:spacing w:line="204" w:lineRule="exact"/>
        <w:rPr>
          <w:rFonts w:ascii="Arial"/>
          <w:b/>
          <w:color w:val="BF5A14"/>
          <w:sz w:val="20"/>
        </w:rPr>
      </w:pPr>
    </w:p>
    <w:p w14:paraId="024F3121" w14:textId="77777777" w:rsidR="008425A7" w:rsidRDefault="008425A7" w:rsidP="005973B9">
      <w:pPr>
        <w:spacing w:line="204" w:lineRule="exact"/>
        <w:rPr>
          <w:rFonts w:ascii="Arial"/>
          <w:b/>
          <w:color w:val="BF5A14"/>
          <w:sz w:val="20"/>
        </w:rPr>
      </w:pPr>
    </w:p>
    <w:p w14:paraId="5A63BBBE" w14:textId="77777777" w:rsidR="002F3FCB" w:rsidRDefault="002F3FCB" w:rsidP="005973B9">
      <w:pPr>
        <w:spacing w:line="204" w:lineRule="exact"/>
        <w:rPr>
          <w:rFonts w:ascii="Arial"/>
          <w:b/>
          <w:color w:val="BF5A14"/>
          <w:sz w:val="20"/>
        </w:rPr>
      </w:pPr>
    </w:p>
    <w:p w14:paraId="1EEAC2E8" w14:textId="1509064A" w:rsidR="005973B9" w:rsidRDefault="005973B9" w:rsidP="005973B9">
      <w:pPr>
        <w:spacing w:line="204" w:lineRule="exact"/>
        <w:rPr>
          <w:rFonts w:ascii="Arial"/>
          <w:b/>
          <w:sz w:val="20"/>
        </w:rPr>
      </w:pPr>
      <w:r>
        <w:rPr>
          <w:rFonts w:ascii="Arial"/>
          <w:b/>
          <w:color w:val="BF5A14"/>
          <w:sz w:val="20"/>
        </w:rPr>
        <w:t>Recent Publications (minimum 5)</w:t>
      </w:r>
    </w:p>
    <w:p w14:paraId="2F440072" w14:textId="32C7537E" w:rsidR="005973B9" w:rsidRDefault="008425A7" w:rsidP="008425A7">
      <w:pPr>
        <w:pStyle w:val="ListParagraph"/>
        <w:numPr>
          <w:ilvl w:val="0"/>
          <w:numId w:val="3"/>
        </w:numPr>
        <w:tabs>
          <w:tab w:val="left" w:pos="384"/>
        </w:tabs>
        <w:spacing w:before="103" w:line="276" w:lineRule="auto"/>
        <w:ind w:right="138" w:hanging="283"/>
        <w:rPr>
          <w:sz w:val="18"/>
        </w:rPr>
      </w:pPr>
      <w:r w:rsidRPr="00A15809">
        <w:rPr>
          <w:sz w:val="18"/>
        </w:rPr>
        <w:t xml:space="preserve">Solomon L. Hailu, B. Nair, M. </w:t>
      </w:r>
      <w:proofErr w:type="spellStart"/>
      <w:r w:rsidRPr="00A15809">
        <w:rPr>
          <w:sz w:val="18"/>
        </w:rPr>
        <w:t>Redi-Abshiro</w:t>
      </w:r>
      <w:proofErr w:type="spellEnd"/>
      <w:r w:rsidRPr="00A15809">
        <w:rPr>
          <w:sz w:val="18"/>
        </w:rPr>
        <w:t xml:space="preserve">, R. </w:t>
      </w:r>
      <w:proofErr w:type="spellStart"/>
      <w:r w:rsidRPr="00A15809">
        <w:rPr>
          <w:sz w:val="18"/>
        </w:rPr>
        <w:t>Aravindhan</w:t>
      </w:r>
      <w:proofErr w:type="spellEnd"/>
      <w:r w:rsidRPr="00A15809">
        <w:rPr>
          <w:sz w:val="18"/>
        </w:rPr>
        <w:t xml:space="preserve">, I. Diaz, M. </w:t>
      </w:r>
      <w:proofErr w:type="spellStart"/>
      <w:r w:rsidRPr="00A15809">
        <w:rPr>
          <w:sz w:val="18"/>
        </w:rPr>
        <w:t>Tessema</w:t>
      </w:r>
      <w:proofErr w:type="spellEnd"/>
      <w:r w:rsidRPr="00A15809">
        <w:rPr>
          <w:sz w:val="18"/>
        </w:rPr>
        <w:t xml:space="preserve">, (2015) Synthesis, characterization and catalytic application of zeolite based heterogeneous catalyst of </w:t>
      </w:r>
      <w:proofErr w:type="gramStart"/>
      <w:r w:rsidRPr="00A15809">
        <w:rPr>
          <w:sz w:val="18"/>
        </w:rPr>
        <w:t>iron(</w:t>
      </w:r>
      <w:proofErr w:type="gramEnd"/>
      <w:r w:rsidRPr="00A15809">
        <w:rPr>
          <w:sz w:val="18"/>
        </w:rPr>
        <w:t xml:space="preserve">III), nickel(II) and copper(II) </w:t>
      </w:r>
      <w:proofErr w:type="spellStart"/>
      <w:r w:rsidRPr="00A15809">
        <w:rPr>
          <w:sz w:val="18"/>
        </w:rPr>
        <w:t>salen</w:t>
      </w:r>
      <w:proofErr w:type="spellEnd"/>
      <w:r w:rsidRPr="00A15809">
        <w:rPr>
          <w:sz w:val="18"/>
        </w:rPr>
        <w:t xml:space="preserve"> complexes for oxidation of organic pollutants. Journal of Porous Materials, </w:t>
      </w:r>
      <w:proofErr w:type="gramStart"/>
      <w:r w:rsidRPr="00A15809">
        <w:rPr>
          <w:sz w:val="18"/>
        </w:rPr>
        <w:t>22 :</w:t>
      </w:r>
      <w:proofErr w:type="gramEnd"/>
      <w:r w:rsidRPr="00A15809">
        <w:rPr>
          <w:sz w:val="18"/>
        </w:rPr>
        <w:t xml:space="preserve"> 1363-1373 </w:t>
      </w:r>
    </w:p>
    <w:p w14:paraId="6B4AC266" w14:textId="77777777" w:rsidR="008425A7" w:rsidRPr="008425A7" w:rsidRDefault="008425A7" w:rsidP="008425A7">
      <w:pPr>
        <w:pStyle w:val="ListParagraph"/>
        <w:numPr>
          <w:ilvl w:val="0"/>
          <w:numId w:val="3"/>
        </w:numPr>
        <w:autoSpaceDE w:val="0"/>
        <w:autoSpaceDN w:val="0"/>
        <w:adjustRightInd w:val="0"/>
        <w:spacing w:after="240" w:line="276" w:lineRule="auto"/>
        <w:rPr>
          <w:sz w:val="18"/>
        </w:rPr>
      </w:pPr>
      <w:r w:rsidRPr="008425A7">
        <w:rPr>
          <w:sz w:val="18"/>
        </w:rPr>
        <w:t xml:space="preserve">Solomon L. Hailu, B.U. Nair, M. </w:t>
      </w:r>
      <w:proofErr w:type="spellStart"/>
      <w:r w:rsidRPr="008425A7">
        <w:rPr>
          <w:sz w:val="18"/>
        </w:rPr>
        <w:t>Redi-Abshiro</w:t>
      </w:r>
      <w:proofErr w:type="spellEnd"/>
      <w:r w:rsidRPr="008425A7">
        <w:rPr>
          <w:sz w:val="18"/>
        </w:rPr>
        <w:t xml:space="preserve">, R. </w:t>
      </w:r>
      <w:proofErr w:type="spellStart"/>
      <w:r w:rsidRPr="008425A7">
        <w:rPr>
          <w:sz w:val="18"/>
        </w:rPr>
        <w:t>Aravindhan</w:t>
      </w:r>
      <w:proofErr w:type="spellEnd"/>
      <w:r w:rsidRPr="008425A7">
        <w:rPr>
          <w:sz w:val="18"/>
        </w:rPr>
        <w:t xml:space="preserve">, I. Diaz, M. </w:t>
      </w:r>
      <w:proofErr w:type="spellStart"/>
      <w:r w:rsidRPr="008425A7">
        <w:rPr>
          <w:sz w:val="18"/>
        </w:rPr>
        <w:t>Tessema</w:t>
      </w:r>
      <w:proofErr w:type="spellEnd"/>
      <w:r w:rsidRPr="008425A7">
        <w:rPr>
          <w:sz w:val="18"/>
        </w:rPr>
        <w:t xml:space="preserve">, (2015) Experimental and computational studies on zeolite-Y encapsulated </w:t>
      </w:r>
      <w:proofErr w:type="gramStart"/>
      <w:r w:rsidRPr="008425A7">
        <w:rPr>
          <w:sz w:val="18"/>
        </w:rPr>
        <w:t>iron(</w:t>
      </w:r>
      <w:proofErr w:type="gramEnd"/>
      <w:r w:rsidRPr="008425A7">
        <w:rPr>
          <w:sz w:val="18"/>
        </w:rPr>
        <w:t xml:space="preserve">III) and nickel(II) complexes containing mixed-ligands of 2,2′-bipyridine and 1,10- </w:t>
      </w:r>
      <w:proofErr w:type="spellStart"/>
      <w:r w:rsidRPr="008425A7">
        <w:rPr>
          <w:sz w:val="18"/>
        </w:rPr>
        <w:t>phenanthroline</w:t>
      </w:r>
      <w:proofErr w:type="spellEnd"/>
      <w:r w:rsidRPr="008425A7">
        <w:rPr>
          <w:sz w:val="18"/>
        </w:rPr>
        <w:t xml:space="preserve">. RSC Advances, </w:t>
      </w:r>
      <w:proofErr w:type="gramStart"/>
      <w:r w:rsidRPr="008425A7">
        <w:rPr>
          <w:sz w:val="18"/>
        </w:rPr>
        <w:t>5 :</w:t>
      </w:r>
      <w:proofErr w:type="gramEnd"/>
      <w:r w:rsidRPr="008425A7">
        <w:rPr>
          <w:sz w:val="18"/>
        </w:rPr>
        <w:t xml:space="preserve"> 88636-88645 </w:t>
      </w:r>
    </w:p>
    <w:p w14:paraId="5071FEF1" w14:textId="77777777" w:rsidR="008425A7" w:rsidRPr="008425A7" w:rsidRDefault="008425A7" w:rsidP="008425A7">
      <w:pPr>
        <w:pStyle w:val="ListParagraph"/>
        <w:numPr>
          <w:ilvl w:val="0"/>
          <w:numId w:val="3"/>
        </w:numPr>
        <w:autoSpaceDE w:val="0"/>
        <w:autoSpaceDN w:val="0"/>
        <w:adjustRightInd w:val="0"/>
        <w:spacing w:after="240" w:line="276" w:lineRule="auto"/>
        <w:rPr>
          <w:sz w:val="18"/>
        </w:rPr>
      </w:pPr>
      <w:r w:rsidRPr="008425A7">
        <w:rPr>
          <w:sz w:val="18"/>
        </w:rPr>
        <w:t xml:space="preserve">Solomon L. Hailu, B.U. Nair, M. </w:t>
      </w:r>
      <w:proofErr w:type="spellStart"/>
      <w:r w:rsidRPr="008425A7">
        <w:rPr>
          <w:sz w:val="18"/>
        </w:rPr>
        <w:t>Redi-Abshiro</w:t>
      </w:r>
      <w:proofErr w:type="spellEnd"/>
      <w:r w:rsidRPr="008425A7">
        <w:rPr>
          <w:sz w:val="18"/>
        </w:rPr>
        <w:t xml:space="preserve">, R. </w:t>
      </w:r>
      <w:proofErr w:type="spellStart"/>
      <w:r w:rsidRPr="008425A7">
        <w:rPr>
          <w:sz w:val="18"/>
        </w:rPr>
        <w:t>Aravindhan</w:t>
      </w:r>
      <w:proofErr w:type="spellEnd"/>
      <w:r w:rsidRPr="008425A7">
        <w:rPr>
          <w:sz w:val="18"/>
        </w:rPr>
        <w:t xml:space="preserve">, I. Diaz, M. </w:t>
      </w:r>
      <w:proofErr w:type="spellStart"/>
      <w:r w:rsidRPr="008425A7">
        <w:rPr>
          <w:sz w:val="18"/>
        </w:rPr>
        <w:t>Tessema</w:t>
      </w:r>
      <w:proofErr w:type="spellEnd"/>
      <w:r w:rsidRPr="008425A7">
        <w:rPr>
          <w:sz w:val="18"/>
        </w:rPr>
        <w:t xml:space="preserve"> (2016) Oxidation of 4-chloro-3-methyl-phenol (PCMC) through zeolite Y encapsulated Catalyst of </w:t>
      </w:r>
      <w:proofErr w:type="gramStart"/>
      <w:r w:rsidRPr="008425A7">
        <w:rPr>
          <w:sz w:val="18"/>
        </w:rPr>
        <w:t>Iron(</w:t>
      </w:r>
      <w:proofErr w:type="gramEnd"/>
      <w:r w:rsidRPr="008425A7">
        <w:rPr>
          <w:sz w:val="18"/>
        </w:rPr>
        <w:t xml:space="preserve">III), Nickel(II) and Copper(II) N,N′-disalicylidene-1,2- </w:t>
      </w:r>
      <w:proofErr w:type="spellStart"/>
      <w:r w:rsidRPr="008425A7">
        <w:rPr>
          <w:sz w:val="18"/>
        </w:rPr>
        <w:t>phenylenediamine</w:t>
      </w:r>
      <w:proofErr w:type="spellEnd"/>
      <w:r w:rsidRPr="008425A7">
        <w:rPr>
          <w:sz w:val="18"/>
        </w:rPr>
        <w:t xml:space="preserve"> Complex. Chinese Journal of Catalysis, </w:t>
      </w:r>
      <w:proofErr w:type="gramStart"/>
      <w:r w:rsidRPr="008425A7">
        <w:rPr>
          <w:sz w:val="18"/>
        </w:rPr>
        <w:t>37 :</w:t>
      </w:r>
      <w:proofErr w:type="gramEnd"/>
      <w:r w:rsidRPr="008425A7">
        <w:rPr>
          <w:sz w:val="18"/>
        </w:rPr>
        <w:t xml:space="preserve"> 135-145 </w:t>
      </w:r>
    </w:p>
    <w:p w14:paraId="1D1E4540" w14:textId="77777777"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14:paraId="2D536FCF" w14:textId="77777777" w:rsidR="00AE3E37" w:rsidRDefault="00AE3E37">
      <w:pPr>
        <w:pStyle w:val="BodyText"/>
        <w:rPr>
          <w:rFonts w:ascii="Calibri"/>
          <w:sz w:val="20"/>
        </w:rPr>
      </w:pPr>
    </w:p>
    <w:p w14:paraId="74F51D94"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659D2CBC" wp14:editId="59CA0641">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7A7CBE9B" w14:textId="25CE8F89" w:rsidR="00AE3E37" w:rsidRDefault="008756E6" w:rsidP="00404E5B">
      <w:pPr>
        <w:spacing w:before="92"/>
        <w:ind w:right="4234"/>
        <w:rPr>
          <w:rFonts w:ascii="Arial"/>
        </w:rPr>
      </w:pPr>
      <w:r>
        <w:rPr>
          <w:noProof/>
        </w:rPr>
        <w:t xml:space="preserve">            </w:t>
      </w:r>
      <w:r w:rsidR="00185D5D" w:rsidRPr="00185D5D">
        <w:rPr>
          <w:noProof/>
        </w:rPr>
        <w:drawing>
          <wp:inline distT="0" distB="0" distL="0" distR="0" wp14:anchorId="00653E82" wp14:editId="471BBC7F">
            <wp:extent cx="666126" cy="603926"/>
            <wp:effectExtent l="0" t="0" r="0" b="5715"/>
            <wp:docPr id="2" name="Picture 2" descr="Macintosh A:Users:solomonlegese:Desktop:scan0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A:Users:solomonlegese:Desktop:scan0006.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66859" cy="604590"/>
                    </a:xfrm>
                    <a:prstGeom prst="rect">
                      <a:avLst/>
                    </a:prstGeom>
                    <a:noFill/>
                    <a:ln>
                      <a:noFill/>
                    </a:ln>
                  </pic:spPr>
                </pic:pic>
              </a:graphicData>
            </a:graphic>
          </wp:inline>
        </w:drawing>
      </w:r>
      <w:r>
        <w:rPr>
          <w:noProof/>
        </w:rPr>
        <w:t xml:space="preserve">  </w:t>
      </w:r>
      <w:r w:rsidR="00A9710C">
        <w:rPr>
          <w:rFonts w:ascii="Arial"/>
          <w:color w:val="BF5A14"/>
        </w:rPr>
        <w:t>Biography</w:t>
      </w:r>
      <w:r w:rsidR="002C6548">
        <w:rPr>
          <w:rFonts w:ascii="Arial"/>
          <w:color w:val="BF5A14"/>
        </w:rPr>
        <w:t xml:space="preserve"> </w:t>
      </w:r>
    </w:p>
    <w:p w14:paraId="390A18AE" w14:textId="77777777" w:rsidR="002C6548" w:rsidRDefault="002C6548" w:rsidP="002C6548">
      <w:pPr>
        <w:spacing w:before="41" w:line="154" w:lineRule="exact"/>
        <w:ind w:left="213" w:right="231"/>
        <w:jc w:val="both"/>
        <w:rPr>
          <w:rFonts w:ascii="Arial"/>
          <w:sz w:val="14"/>
        </w:rPr>
      </w:pPr>
      <w:r>
        <w:rPr>
          <w:rFonts w:ascii="Arial"/>
          <w:sz w:val="14"/>
        </w:rPr>
        <w:t xml:space="preserve">Dr. Solomon Legese Hailu earned his BSc in Chemistry, MSc in Environmental Science and PhD in Chemistry form Addis Ababa University. Dr. Solomon has an area of expertise in synthesis and characterization of environmental friendly green catalytic systems for application of industrial wastewater. His new developed zeolite based mixed ligand of metal complex catalytic system were applied for tanning industries for treatment of organic pollutants. </w:t>
      </w:r>
    </w:p>
    <w:p w14:paraId="02BA1CF1" w14:textId="77777777" w:rsidR="002C6548" w:rsidRDefault="002C6548">
      <w:pPr>
        <w:spacing w:before="62"/>
        <w:ind w:left="4217" w:right="4235"/>
        <w:jc w:val="center"/>
        <w:rPr>
          <w:rFonts w:ascii="Arial"/>
          <w:sz w:val="14"/>
        </w:rPr>
      </w:pPr>
    </w:p>
    <w:p w14:paraId="5FEE5E62" w14:textId="3CA385FC" w:rsidR="00AE3E37" w:rsidRDefault="00A9710C">
      <w:pPr>
        <w:spacing w:before="62"/>
        <w:ind w:left="4217" w:right="4235"/>
        <w:jc w:val="center"/>
        <w:rPr>
          <w:rFonts w:ascii="Arial"/>
          <w:sz w:val="14"/>
        </w:rPr>
      </w:pPr>
      <w:r>
        <w:rPr>
          <w:rFonts w:ascii="Arial"/>
          <w:sz w:val="14"/>
        </w:rPr>
        <w:t xml:space="preserve">Email: </w:t>
      </w:r>
      <w:hyperlink r:id="rId16" w:history="1">
        <w:r w:rsidR="008362CA" w:rsidRPr="00001799">
          <w:rPr>
            <w:rStyle w:val="Hyperlink"/>
            <w:rFonts w:ascii="Arial"/>
            <w:sz w:val="14"/>
          </w:rPr>
          <w:t>birllpti.2001@gmail.com</w:t>
        </w:r>
      </w:hyperlink>
    </w:p>
    <w:p w14:paraId="2CC7E6C8" w14:textId="1748D7EB" w:rsidR="00AE3E37" w:rsidRPr="008362CA" w:rsidRDefault="00292ED9" w:rsidP="008362CA">
      <w:pPr>
        <w:pStyle w:val="BodyText"/>
        <w:spacing w:before="2"/>
        <w:rPr>
          <w:rFonts w:ascii="Arial"/>
          <w:sz w:val="19"/>
        </w:rPr>
        <w:sectPr w:rsidR="00AE3E37" w:rsidRPr="008362CA">
          <w:type w:val="continuous"/>
          <w:pgSz w:w="11910" w:h="16840"/>
          <w:pgMar w:top="1740" w:right="600" w:bottom="840" w:left="620" w:header="720" w:footer="720" w:gutter="0"/>
          <w:cols w:space="720"/>
        </w:sectPr>
      </w:pPr>
      <w:r>
        <w:rPr>
          <w:noProof/>
        </w:rPr>
        <mc:AlternateContent>
          <mc:Choice Requires="wps">
            <w:drawing>
              <wp:anchor distT="0" distB="0" distL="0" distR="0" simplePos="0" relativeHeight="1072" behindDoc="0" locked="0" layoutInCell="1" allowOverlap="1" wp14:anchorId="0508D971" wp14:editId="3F8A67A4">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0BED5722"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06658D1" w14:textId="77777777" w:rsidR="00044267" w:rsidRDefault="00044267">
      <w:r>
        <w:separator/>
      </w:r>
    </w:p>
  </w:endnote>
  <w:endnote w:type="continuationSeparator" w:id="0">
    <w:p w14:paraId="04B370DC" w14:textId="77777777" w:rsidR="00044267" w:rsidRDefault="000442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Tw Cen MT">
    <w:panose1 w:val="020B0602020104020603"/>
    <w:charset w:val="00"/>
    <w:family w:val="auto"/>
    <w:pitch w:val="variable"/>
    <w:sig w:usb0="00000003" w:usb1="00000000" w:usb2="00000000" w:usb3="00000000" w:csb0="00000003" w:csb1="00000000"/>
  </w:font>
  <w:font w:name="Minion Pro">
    <w:panose1 w:val="02040503050306020203"/>
    <w:charset w:val="00"/>
    <w:family w:val="auto"/>
    <w:pitch w:val="variable"/>
    <w:sig w:usb0="60000287"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AFF" w:usb1="C000605B" w:usb2="00000029" w:usb3="00000000" w:csb0="000101FF" w:csb1="00000000"/>
  </w:font>
  <w:font w:name="Myriad Pro">
    <w:panose1 w:val="020B0503030403020204"/>
    <w:charset w:val="00"/>
    <w:family w:val="auto"/>
    <w:pitch w:val="variable"/>
    <w:sig w:usb0="20000287" w:usb1="00000001" w:usb2="00000000" w:usb3="00000000" w:csb0="0000019F" w:csb1="00000000"/>
  </w:font>
  <w:font w:name="Impact">
    <w:panose1 w:val="020B0806030902050204"/>
    <w:charset w:val="00"/>
    <w:family w:val="auto"/>
    <w:pitch w:val="variable"/>
    <w:sig w:usb0="00000287" w:usb1="00000000" w:usb2="00000000" w:usb3="00000000" w:csb0="0000009F" w:csb1="00000000"/>
  </w:font>
  <w:font w:name="ＭＳ 明朝">
    <w:charset w:val="4E"/>
    <w:family w:val="auto"/>
    <w:pitch w:val="variable"/>
    <w:sig w:usb0="E00002FF" w:usb1="6AC7FDFB" w:usb2="00000012" w:usb3="00000000" w:csb0="0002009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2EA0EEA" w14:textId="77777777" w:rsidR="00044267" w:rsidRDefault="00044267">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2124FE40" wp14:editId="233AAB1A">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554607" w14:textId="77777777" w:rsidR="00044267" w:rsidRPr="005B3A56" w:rsidRDefault="00044267">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56C41BA" w14:textId="77777777" w:rsidR="00044267" w:rsidRPr="005B3A56" w:rsidRDefault="00044267">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3" o:spid="_x0000_s1029"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" filled="f" stroked="f">
              <v:textbox inset="0,0,0,0">
                <w:txbxContent>
                  <w:p w14:paraId="3F554607" w14:textId="77777777" w:rsidR="00044267" w:rsidRPr="005B3A56" w:rsidRDefault="00044267">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56C41BA" w14:textId="77777777" w:rsidR="00044267" w:rsidRPr="005B3A56" w:rsidRDefault="00044267">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1CC2D3B9" wp14:editId="79411A6C">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D0290B" w14:textId="77777777" w:rsidR="00044267" w:rsidRPr="005B3A56" w:rsidRDefault="00044267">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2C36F07" w14:textId="77777777" w:rsidR="00044267" w:rsidRPr="005B3A56" w:rsidRDefault="00044267">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30"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" filled="f" stroked="f">
              <v:textbox inset="0,0,0,0">
                <w:txbxContent>
                  <w:p w14:paraId="6ED0290B" w14:textId="77777777" w:rsidR="00044267" w:rsidRPr="005B3A56" w:rsidRDefault="00044267">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2C36F07" w14:textId="77777777" w:rsidR="00044267" w:rsidRPr="005B3A56" w:rsidRDefault="00044267">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519FA69B" wp14:editId="74C76E6F">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C5D7E7" w14:textId="77777777" w:rsidR="00044267" w:rsidRPr="005B3A56" w:rsidRDefault="00044267">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1DF86940" w14:textId="77777777" w:rsidR="00044267" w:rsidRPr="005B3A56" w:rsidRDefault="00044267">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1"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" filled="f" stroked="f">
              <v:textbox inset="0,0,0,0">
                <w:txbxContent>
                  <w:p w14:paraId="01C5D7E7" w14:textId="77777777" w:rsidR="00044267" w:rsidRPr="005B3A56" w:rsidRDefault="00044267">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1DF86940" w14:textId="77777777" w:rsidR="00044267" w:rsidRPr="005B3A56" w:rsidRDefault="00044267">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BB6E322" w14:textId="77777777" w:rsidR="00044267" w:rsidRDefault="00044267">
      <w:r>
        <w:separator/>
      </w:r>
    </w:p>
  </w:footnote>
  <w:footnote w:type="continuationSeparator" w:id="0">
    <w:p w14:paraId="5E559E40" w14:textId="77777777" w:rsidR="00044267" w:rsidRDefault="00044267">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00EEB2" w14:textId="77777777" w:rsidR="00044267" w:rsidRDefault="00044267">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0AAFDD23" wp14:editId="17C34DED">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E48845" w14:textId="77777777" w:rsidR="00044267" w:rsidRPr="005B3A56" w:rsidRDefault="00044267">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5" o:spid="_x0000_s1027"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" filled="f" stroked="f">
              <v:textbox inset="0,0,0,0">
                <w:txbxContent>
                  <w:p w14:paraId="21E48845" w14:textId="77777777" w:rsidR="00044267" w:rsidRPr="005B3A56" w:rsidRDefault="00044267">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3A913824" wp14:editId="70239C02">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FAF757" w14:textId="77777777" w:rsidR="00044267" w:rsidRPr="005B3A56" w:rsidRDefault="00044267">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32EF8605" w14:textId="77777777" w:rsidR="00044267" w:rsidRPr="005B3A56" w:rsidRDefault="00044267">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8"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OSZw8D7AAAA4QEAABMAAAAAAAAAAAAA&#10;AAAAAAAAAFtDb250ZW50X1R5cGVzXS54bWxQSwECLQAUAAYACAAAACEAI7Jq4dcAAACUAQAACwAA&#10;AAAAAAAAAAAAAAAsAQAAX3JlbHMvLnJlbHNQSwECLQAUAAYACAAAACEA9NKo57ICAACxBQAADgAA&#10;AAAAAAAAAAAAAAAsAgAAZHJzL2Uyb0RvYy54bWxQSwECLQAUAAYACAAAACEAvZFAFt4AAAAKAQAA&#10;DwAAAAAAAAAAAAAAAAAKBQAAZHJzL2Rvd25yZXYueG1sUEsFBgAAAAAEAAQA8wAAABUGAAAAAA==&#10;" filled="f" stroked="f">
              <v:textbox inset="0,0,0,0">
                <w:txbxContent>
                  <w:p w14:paraId="2CFAF757" w14:textId="77777777" w:rsidR="00044267" w:rsidRPr="005B3A56" w:rsidRDefault="00044267">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32EF8605" w14:textId="77777777" w:rsidR="00044267" w:rsidRPr="005B3A56" w:rsidRDefault="00044267">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07D47"/>
    <w:rsid w:val="00044267"/>
    <w:rsid w:val="00050BE1"/>
    <w:rsid w:val="000E2911"/>
    <w:rsid w:val="001263DF"/>
    <w:rsid w:val="00185D5D"/>
    <w:rsid w:val="00292ED9"/>
    <w:rsid w:val="002C6548"/>
    <w:rsid w:val="002E20C8"/>
    <w:rsid w:val="002F3FCB"/>
    <w:rsid w:val="00404E5B"/>
    <w:rsid w:val="00414F7B"/>
    <w:rsid w:val="004355DC"/>
    <w:rsid w:val="004749B4"/>
    <w:rsid w:val="00494130"/>
    <w:rsid w:val="004F3523"/>
    <w:rsid w:val="005739EE"/>
    <w:rsid w:val="005973B9"/>
    <w:rsid w:val="005B3A56"/>
    <w:rsid w:val="006060CE"/>
    <w:rsid w:val="0063497F"/>
    <w:rsid w:val="007F25CB"/>
    <w:rsid w:val="008362CA"/>
    <w:rsid w:val="008425A7"/>
    <w:rsid w:val="00873DF0"/>
    <w:rsid w:val="008756E6"/>
    <w:rsid w:val="009279DC"/>
    <w:rsid w:val="009B2D44"/>
    <w:rsid w:val="00A07E82"/>
    <w:rsid w:val="00A9710C"/>
    <w:rsid w:val="00AE3E37"/>
    <w:rsid w:val="00B21A57"/>
    <w:rsid w:val="00C33602"/>
    <w:rsid w:val="00CD6F55"/>
    <w:rsid w:val="00D70201"/>
    <w:rsid w:val="00D95095"/>
    <w:rsid w:val="00DE3104"/>
    <w:rsid w:val="00E647B4"/>
    <w:rsid w:val="00E92A6B"/>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6AEF17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FollowedHyperlink">
    <w:name w:val="FollowedHyperlink"/>
    <w:basedOn w:val="DefaultParagraphFont"/>
    <w:uiPriority w:val="99"/>
    <w:semiHidden/>
    <w:unhideWhenUsed/>
    <w:rsid w:val="008362CA"/>
    <w:rPr>
      <w:color w:val="800080" w:themeColor="followed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FollowedHyperlink">
    <w:name w:val="FollowedHyperlink"/>
    <w:basedOn w:val="DefaultParagraphFont"/>
    <w:uiPriority w:val="99"/>
    <w:semiHidden/>
    <w:unhideWhenUsed/>
    <w:rsid w:val="008362C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1.emf"/><Relationship Id="rId12" Type="http://schemas.openxmlformats.org/officeDocument/2006/relationships/oleObject" Target="embeddings/oleObject1.bin"/><Relationship Id="rId13" Type="http://schemas.openxmlformats.org/officeDocument/2006/relationships/image" Target="media/image2.emf"/><Relationship Id="rId14" Type="http://schemas.openxmlformats.org/officeDocument/2006/relationships/oleObject" Target="embeddings/oleObject2.bin"/><Relationship Id="rId15" Type="http://schemas.openxmlformats.org/officeDocument/2006/relationships/image" Target="media/image2.jpeg"/><Relationship Id="rId16" Type="http://schemas.openxmlformats.org/officeDocument/2006/relationships/hyperlink" Target="mailto:birllpti.2001@gmail.com" TargetMode="External"/><Relationship Id="rId17" Type="http://schemas.openxmlformats.org/officeDocument/2006/relationships/fontTable" Target="fontTable.xml"/><Relationship Id="rId1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 Id="rId2"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08B41A-1102-594E-89AD-3240CF5180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533</Words>
  <Characters>3348</Characters>
  <Application>Microsoft Macintosh Word</Application>
  <DocSecurity>0</DocSecurity>
  <Lines>47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Solomon Legese Hailu</cp:lastModifiedBy>
  <cp:revision>4</cp:revision>
  <dcterms:created xsi:type="dcterms:W3CDTF">2017-01-18T21:01:00Z</dcterms:created>
  <dcterms:modified xsi:type="dcterms:W3CDTF">2017-01-18T21:03:00Z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