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0D9" w:rsidRDefault="00401713" w:rsidP="00DB60D9">
      <w:pPr>
        <w:pStyle w:val="Titolo1"/>
        <w:spacing w:before="170"/>
        <w:ind w:left="0"/>
      </w:pPr>
      <w:r w:rsidRPr="00401713">
        <w:rPr>
          <w:rFonts w:ascii="Times New Roman" w:hAnsi="Times New Roman" w:cs="Times New Roman"/>
          <w:color w:val="337AB7"/>
          <w:sz w:val="22"/>
          <w:szCs w:val="18"/>
        </w:rPr>
        <w:t xml:space="preserve">Title: </w:t>
      </w:r>
      <w:r w:rsidR="00DB60D9" w:rsidRPr="00DB60D9">
        <w:rPr>
          <w:rFonts w:ascii="Times New Roman" w:hAnsi="Times New Roman" w:cs="Times New Roman"/>
          <w:color w:val="337AB7"/>
          <w:sz w:val="22"/>
        </w:rPr>
        <w:t xml:space="preserve">Basophil Activation Test as biomarker </w:t>
      </w:r>
      <w:proofErr w:type="gramStart"/>
      <w:r w:rsidR="00DB60D9" w:rsidRPr="00DB60D9">
        <w:rPr>
          <w:rFonts w:ascii="Times New Roman" w:hAnsi="Times New Roman" w:cs="Times New Roman"/>
          <w:color w:val="337AB7"/>
          <w:sz w:val="22"/>
        </w:rPr>
        <w:t>of  allergic</w:t>
      </w:r>
      <w:proofErr w:type="gramEnd"/>
      <w:r w:rsidR="00DB60D9" w:rsidRPr="00DB60D9">
        <w:rPr>
          <w:rFonts w:ascii="Times New Roman" w:hAnsi="Times New Roman" w:cs="Times New Roman"/>
          <w:color w:val="337AB7"/>
          <w:sz w:val="22"/>
        </w:rPr>
        <w:t xml:space="preserve"> desensitization.</w:t>
      </w:r>
    </w:p>
    <w:p w:rsidR="00AE3E37" w:rsidRPr="00401713" w:rsidRDefault="00AE3E37" w:rsidP="00401713">
      <w:pPr>
        <w:pStyle w:val="Titolo1"/>
        <w:spacing w:before="170" w:line="240" w:lineRule="auto"/>
        <w:ind w:left="0"/>
        <w:jc w:val="both"/>
        <w:rPr>
          <w:rFonts w:ascii="Times New Roman" w:hAnsi="Times New Roman" w:cs="Times New Roman"/>
          <w:sz w:val="22"/>
          <w:szCs w:val="18"/>
        </w:rPr>
      </w:pPr>
    </w:p>
    <w:p w:rsidR="00DB60D9" w:rsidRDefault="00DB60D9" w:rsidP="00DB60D9">
      <w:pPr>
        <w:pStyle w:val="Corpotesto"/>
        <w:spacing w:before="73" w:line="198" w:lineRule="exact"/>
        <w:ind w:right="5987"/>
        <w:rPr>
          <w:rFonts w:ascii="Arial"/>
        </w:rPr>
      </w:pPr>
      <w:r>
        <w:rPr>
          <w:rFonts w:ascii="Arial"/>
        </w:rPr>
        <w:t>Gennaro MAIETTA, MD, Allergy Unit, Public Health Department, Lecce, ITALY</w:t>
      </w:r>
    </w:p>
    <w:p w:rsidR="00AE3E37" w:rsidRPr="00401713" w:rsidRDefault="00AE3E37">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rsidR="00DB60D9" w:rsidRDefault="00DB60D9" w:rsidP="00DB60D9">
      <w:pPr>
        <w:rPr>
          <w:rFonts w:ascii="Arial"/>
          <w:sz w:val="21"/>
        </w:rPr>
        <w:sectPr w:rsidR="00DB60D9">
          <w:headerReference w:type="default" r:id="rId9"/>
          <w:footerReference w:type="default" r:id="rId10"/>
          <w:type w:val="continuous"/>
          <w:pgSz w:w="11910" w:h="16840"/>
          <w:pgMar w:top="1740" w:right="600" w:bottom="840" w:left="620" w:header="541" w:footer="642" w:gutter="0"/>
          <w:cols w:space="720"/>
        </w:sectPr>
      </w:pPr>
    </w:p>
    <w:p w:rsidR="00DB60D9" w:rsidRDefault="00DB60D9" w:rsidP="00DB60D9">
      <w:pPr>
        <w:pStyle w:val="Titolo3"/>
        <w:spacing w:before="74"/>
        <w:rPr>
          <w:rFonts w:ascii="Times New Roman" w:hAnsi="Times New Roman" w:cs="Times New Roman"/>
          <w:b w:val="0"/>
          <w:sz w:val="16"/>
          <w:szCs w:val="18"/>
        </w:rPr>
      </w:pPr>
      <w:r w:rsidRPr="00DB60D9">
        <w:rPr>
          <w:rFonts w:ascii="Times New Roman" w:hAnsi="Times New Roman" w:cs="Times New Roman"/>
          <w:b w:val="0"/>
          <w:sz w:val="18"/>
        </w:rPr>
        <w:t xml:space="preserve">Statement of the Problem: Specific immunotherapy (SIT) is able to modify the natural history of allergic diseases (1). In particular, SIT induces an immunological tolerance against the allergen and clinical control of disease. Clinical efficacy of subcutaneously SIT (SCIT) has been clearly demonstrated (2) as well as sublingual SIT (SLIT) (3), but we need to identify biological markers for SIT in the attempt to reveal patients with high risk of adverse reactions, to monitor the therapy outcome and to predict relapses after SIT discontinuation. We know that both SCIT and SLIT induce a sudden increase of the basophil sensitivity in the first weeks of immunotherapy followed by a gradual decrease over some months (4).  The purpose of this study is to evaluate if Basophil Activation Test (BAT) can monitor the progressive desensitization of the patient during SIT. Methodology: patients between 18 and 60 years old allergic to wall </w:t>
      </w:r>
      <w:proofErr w:type="spellStart"/>
      <w:r w:rsidRPr="00DB60D9">
        <w:rPr>
          <w:rFonts w:ascii="Times New Roman" w:hAnsi="Times New Roman" w:cs="Times New Roman"/>
          <w:b w:val="0"/>
          <w:sz w:val="18"/>
        </w:rPr>
        <w:t>pellitory</w:t>
      </w:r>
      <w:proofErr w:type="spellEnd"/>
      <w:r w:rsidRPr="00DB60D9">
        <w:rPr>
          <w:rFonts w:ascii="Times New Roman" w:hAnsi="Times New Roman" w:cs="Times New Roman"/>
          <w:b w:val="0"/>
          <w:sz w:val="18"/>
        </w:rPr>
        <w:t xml:space="preserve"> or grass </w:t>
      </w:r>
      <w:proofErr w:type="gramStart"/>
      <w:r w:rsidRPr="00DB60D9">
        <w:rPr>
          <w:rFonts w:ascii="Times New Roman" w:hAnsi="Times New Roman" w:cs="Times New Roman"/>
          <w:b w:val="0"/>
          <w:sz w:val="18"/>
        </w:rPr>
        <w:t>were enrolled</w:t>
      </w:r>
      <w:proofErr w:type="gramEnd"/>
      <w:r w:rsidRPr="00DB60D9">
        <w:rPr>
          <w:rFonts w:ascii="Times New Roman" w:hAnsi="Times New Roman" w:cs="Times New Roman"/>
          <w:b w:val="0"/>
          <w:sz w:val="18"/>
        </w:rPr>
        <w:t xml:space="preserve"> in the study. Some of them </w:t>
      </w:r>
      <w:proofErr w:type="gramStart"/>
      <w:r w:rsidRPr="00DB60D9">
        <w:rPr>
          <w:rFonts w:ascii="Times New Roman" w:hAnsi="Times New Roman" w:cs="Times New Roman"/>
          <w:b w:val="0"/>
          <w:sz w:val="18"/>
        </w:rPr>
        <w:t>were treated</w:t>
      </w:r>
      <w:proofErr w:type="gramEnd"/>
      <w:r w:rsidRPr="00DB60D9">
        <w:rPr>
          <w:rFonts w:ascii="Times New Roman" w:hAnsi="Times New Roman" w:cs="Times New Roman"/>
          <w:b w:val="0"/>
          <w:sz w:val="18"/>
        </w:rPr>
        <w:t xml:space="preserve"> with SCIT, while others preferred to be treated with SLIT. BAT </w:t>
      </w:r>
      <w:proofErr w:type="gramStart"/>
      <w:r w:rsidRPr="00DB60D9">
        <w:rPr>
          <w:rFonts w:ascii="Times New Roman" w:hAnsi="Times New Roman" w:cs="Times New Roman"/>
          <w:b w:val="0"/>
          <w:sz w:val="18"/>
        </w:rPr>
        <w:t>was performed</w:t>
      </w:r>
      <w:proofErr w:type="gramEnd"/>
      <w:r w:rsidRPr="00DB60D9">
        <w:rPr>
          <w:rFonts w:ascii="Times New Roman" w:hAnsi="Times New Roman" w:cs="Times New Roman"/>
          <w:b w:val="0"/>
          <w:sz w:val="18"/>
        </w:rPr>
        <w:t xml:space="preserve"> at the beginning of the treatment and during pollen season for two years. BAT </w:t>
      </w:r>
      <w:proofErr w:type="gramStart"/>
      <w:r w:rsidRPr="00DB60D9">
        <w:rPr>
          <w:rFonts w:ascii="Times New Roman" w:hAnsi="Times New Roman" w:cs="Times New Roman"/>
          <w:b w:val="0"/>
          <w:sz w:val="18"/>
        </w:rPr>
        <w:t>was performed</w:t>
      </w:r>
      <w:proofErr w:type="gramEnd"/>
      <w:r w:rsidRPr="00DB60D9">
        <w:rPr>
          <w:rFonts w:ascii="Times New Roman" w:hAnsi="Times New Roman" w:cs="Times New Roman"/>
          <w:b w:val="0"/>
          <w:sz w:val="18"/>
        </w:rPr>
        <w:t xml:space="preserve"> with specific allergen at different concentrations in attempt to evaluate basophil activation as </w:t>
      </w:r>
      <w:proofErr w:type="spellStart"/>
      <w:r w:rsidRPr="00DB60D9">
        <w:rPr>
          <w:rFonts w:ascii="Times New Roman" w:hAnsi="Times New Roman" w:cs="Times New Roman"/>
          <w:b w:val="0"/>
          <w:sz w:val="18"/>
        </w:rPr>
        <w:t>CDsens</w:t>
      </w:r>
      <w:proofErr w:type="spellEnd"/>
      <w:r w:rsidR="00B25D33">
        <w:rPr>
          <w:rFonts w:ascii="Times New Roman" w:hAnsi="Times New Roman" w:cs="Times New Roman"/>
          <w:b w:val="0"/>
          <w:sz w:val="18"/>
        </w:rPr>
        <w:t xml:space="preserve"> (5)</w:t>
      </w:r>
      <w:r w:rsidRPr="00DB60D9">
        <w:rPr>
          <w:rFonts w:ascii="Times New Roman" w:hAnsi="Times New Roman" w:cs="Times New Roman"/>
          <w:b w:val="0"/>
          <w:sz w:val="18"/>
        </w:rPr>
        <w:t xml:space="preserve"> (allergen concentration able to induce 50% of maximum activation). SIT outcome was evaluated clinically by using a VAS score. Findings: BAT showed an higher and earlier reduction of </w:t>
      </w:r>
      <w:proofErr w:type="spellStart"/>
      <w:proofErr w:type="gramStart"/>
      <w:r w:rsidRPr="00DB60D9">
        <w:rPr>
          <w:rFonts w:ascii="Times New Roman" w:hAnsi="Times New Roman" w:cs="Times New Roman"/>
          <w:b w:val="0"/>
          <w:sz w:val="18"/>
        </w:rPr>
        <w:t>CDsens</w:t>
      </w:r>
      <w:proofErr w:type="spellEnd"/>
      <w:r w:rsidRPr="00DB60D9">
        <w:rPr>
          <w:rFonts w:ascii="Times New Roman" w:hAnsi="Times New Roman" w:cs="Times New Roman"/>
          <w:b w:val="0"/>
          <w:sz w:val="18"/>
        </w:rPr>
        <w:t xml:space="preserve">  in</w:t>
      </w:r>
      <w:proofErr w:type="gramEnd"/>
      <w:r w:rsidRPr="00DB60D9">
        <w:rPr>
          <w:rFonts w:ascii="Times New Roman" w:hAnsi="Times New Roman" w:cs="Times New Roman"/>
          <w:b w:val="0"/>
          <w:sz w:val="18"/>
        </w:rPr>
        <w:t xml:space="preserve"> patients treated with SCIT compared with SLIT treated ones. In some </w:t>
      </w:r>
      <w:proofErr w:type="gramStart"/>
      <w:r w:rsidRPr="00DB60D9">
        <w:rPr>
          <w:rFonts w:ascii="Times New Roman" w:hAnsi="Times New Roman" w:cs="Times New Roman"/>
          <w:b w:val="0"/>
          <w:sz w:val="18"/>
        </w:rPr>
        <w:t>patients</w:t>
      </w:r>
      <w:proofErr w:type="gramEnd"/>
      <w:r w:rsidRPr="00DB60D9">
        <w:rPr>
          <w:rFonts w:ascii="Times New Roman" w:hAnsi="Times New Roman" w:cs="Times New Roman"/>
          <w:b w:val="0"/>
          <w:sz w:val="18"/>
        </w:rPr>
        <w:t xml:space="preserve"> it was not possible to observe a reduction in </w:t>
      </w:r>
      <w:proofErr w:type="spellStart"/>
      <w:r w:rsidRPr="00DB60D9">
        <w:rPr>
          <w:rFonts w:ascii="Times New Roman" w:hAnsi="Times New Roman" w:cs="Times New Roman"/>
          <w:b w:val="0"/>
          <w:sz w:val="18"/>
        </w:rPr>
        <w:t>CDsens</w:t>
      </w:r>
      <w:proofErr w:type="spellEnd"/>
      <w:r w:rsidRPr="00DB60D9">
        <w:rPr>
          <w:rFonts w:ascii="Times New Roman" w:hAnsi="Times New Roman" w:cs="Times New Roman"/>
          <w:b w:val="0"/>
          <w:sz w:val="18"/>
        </w:rPr>
        <w:t xml:space="preserve">. These </w:t>
      </w:r>
      <w:proofErr w:type="gramStart"/>
      <w:r w:rsidRPr="00DB60D9">
        <w:rPr>
          <w:rFonts w:ascii="Times New Roman" w:hAnsi="Times New Roman" w:cs="Times New Roman"/>
          <w:b w:val="0"/>
          <w:sz w:val="18"/>
        </w:rPr>
        <w:t>patients  had</w:t>
      </w:r>
      <w:proofErr w:type="gramEnd"/>
      <w:r w:rsidRPr="00DB60D9">
        <w:rPr>
          <w:rFonts w:ascii="Times New Roman" w:hAnsi="Times New Roman" w:cs="Times New Roman"/>
          <w:b w:val="0"/>
          <w:sz w:val="18"/>
        </w:rPr>
        <w:t xml:space="preserve"> experienced a persistence or worsening of clinical symptoms. Conclusion &amp; Significance: BAT should represent a useful tool in </w:t>
      </w:r>
      <w:r w:rsidRPr="00DB60D9">
        <w:rPr>
          <w:rFonts w:ascii="Times New Roman" w:hAnsi="Times New Roman" w:cs="Times New Roman"/>
          <w:b w:val="0"/>
          <w:sz w:val="18"/>
        </w:rPr>
        <w:t xml:space="preserve">evaluating progressive desensitization during SIT, by monitoring basophil sensitivity. </w:t>
      </w:r>
      <w:proofErr w:type="spellStart"/>
      <w:r w:rsidRPr="00DB60D9">
        <w:rPr>
          <w:rFonts w:ascii="Times New Roman" w:hAnsi="Times New Roman" w:cs="Times New Roman"/>
          <w:b w:val="0"/>
          <w:sz w:val="18"/>
        </w:rPr>
        <w:t>CDsens</w:t>
      </w:r>
      <w:proofErr w:type="spellEnd"/>
      <w:r w:rsidRPr="00DB60D9">
        <w:rPr>
          <w:rFonts w:ascii="Times New Roman" w:hAnsi="Times New Roman" w:cs="Times New Roman"/>
          <w:b w:val="0"/>
          <w:sz w:val="18"/>
        </w:rPr>
        <w:t xml:space="preserve"> could be an interesting biomarker in deciding how long </w:t>
      </w:r>
      <w:proofErr w:type="gramStart"/>
      <w:r w:rsidRPr="00DB60D9">
        <w:rPr>
          <w:rFonts w:ascii="Times New Roman" w:hAnsi="Times New Roman" w:cs="Times New Roman"/>
          <w:b w:val="0"/>
          <w:sz w:val="18"/>
        </w:rPr>
        <w:t>continue the SIT</w:t>
      </w:r>
      <w:proofErr w:type="gramEnd"/>
      <w:r w:rsidRPr="00DB60D9">
        <w:rPr>
          <w:rFonts w:ascii="Times New Roman" w:hAnsi="Times New Roman" w:cs="Times New Roman"/>
          <w:b w:val="0"/>
          <w:sz w:val="18"/>
        </w:rPr>
        <w:t xml:space="preserve"> and when suspend it. Probably it could represent a biomarker in predicting clinical relapses after immunotherapy discontinuation</w:t>
      </w:r>
      <w:r w:rsidRPr="00DB60D9">
        <w:rPr>
          <w:rFonts w:ascii="Times New Roman" w:hAnsi="Times New Roman" w:cs="Times New Roman"/>
          <w:b w:val="0"/>
          <w:sz w:val="16"/>
          <w:szCs w:val="18"/>
        </w:rPr>
        <w:t xml:space="preserve"> </w:t>
      </w:r>
    </w:p>
    <w:p w:rsidR="00DB60D9" w:rsidRPr="00B25D33" w:rsidRDefault="00DB60D9" w:rsidP="00DB60D9">
      <w:pPr>
        <w:pStyle w:val="Paragrafoelenco"/>
        <w:numPr>
          <w:ilvl w:val="0"/>
          <w:numId w:val="3"/>
        </w:numPr>
        <w:tabs>
          <w:tab w:val="left" w:pos="384"/>
        </w:tabs>
        <w:spacing w:before="103" w:line="216" w:lineRule="exact"/>
        <w:ind w:right="138" w:hanging="283"/>
        <w:rPr>
          <w:rFonts w:ascii="Times New Roman" w:hAnsi="Times New Roman" w:cs="Times New Roman"/>
          <w:sz w:val="18"/>
        </w:rPr>
      </w:pPr>
      <w:bookmarkStart w:id="0" w:name="_GoBack"/>
      <w:bookmarkEnd w:id="0"/>
      <w:proofErr w:type="spellStart"/>
      <w:r w:rsidRPr="00B25D33">
        <w:rPr>
          <w:rFonts w:ascii="Times New Roman" w:hAnsi="Times New Roman" w:cs="Times New Roman"/>
          <w:sz w:val="18"/>
        </w:rPr>
        <w:t>Akdis</w:t>
      </w:r>
      <w:proofErr w:type="spellEnd"/>
      <w:r w:rsidRPr="00B25D33">
        <w:rPr>
          <w:rFonts w:ascii="Times New Roman" w:hAnsi="Times New Roman" w:cs="Times New Roman"/>
          <w:sz w:val="18"/>
        </w:rPr>
        <w:t xml:space="preserve"> M. et al. (2007) Mechanisms of allergen-specific immunotherapy. J. Allergy </w:t>
      </w:r>
      <w:proofErr w:type="spellStart"/>
      <w:r w:rsidRPr="00B25D33">
        <w:rPr>
          <w:rFonts w:ascii="Times New Roman" w:hAnsi="Times New Roman" w:cs="Times New Roman"/>
          <w:sz w:val="18"/>
        </w:rPr>
        <w:t>Clin</w:t>
      </w:r>
      <w:proofErr w:type="spellEnd"/>
      <w:r w:rsidRPr="00B25D33">
        <w:rPr>
          <w:rFonts w:ascii="Times New Roman" w:hAnsi="Times New Roman" w:cs="Times New Roman"/>
          <w:sz w:val="18"/>
        </w:rPr>
        <w:t xml:space="preserve"> </w:t>
      </w:r>
      <w:proofErr w:type="spellStart"/>
      <w:r w:rsidRPr="00B25D33">
        <w:rPr>
          <w:rFonts w:ascii="Times New Roman" w:hAnsi="Times New Roman" w:cs="Times New Roman"/>
          <w:sz w:val="18"/>
        </w:rPr>
        <w:t>Immunol</w:t>
      </w:r>
      <w:proofErr w:type="spellEnd"/>
      <w:r w:rsidRPr="00B25D33">
        <w:rPr>
          <w:rFonts w:ascii="Times New Roman" w:hAnsi="Times New Roman" w:cs="Times New Roman"/>
          <w:sz w:val="18"/>
        </w:rPr>
        <w:t>. 119: 780-791</w:t>
      </w:r>
    </w:p>
    <w:p w:rsidR="00DB60D9" w:rsidRPr="00B25D33" w:rsidRDefault="00DB60D9" w:rsidP="00DB60D9">
      <w:pPr>
        <w:pStyle w:val="Paragrafoelenco"/>
        <w:numPr>
          <w:ilvl w:val="0"/>
          <w:numId w:val="3"/>
        </w:numPr>
        <w:tabs>
          <w:tab w:val="left" w:pos="384"/>
        </w:tabs>
        <w:spacing w:line="216" w:lineRule="exact"/>
        <w:ind w:right="137" w:hanging="283"/>
        <w:rPr>
          <w:rFonts w:ascii="Times New Roman" w:hAnsi="Times New Roman" w:cs="Times New Roman"/>
          <w:sz w:val="18"/>
        </w:rPr>
      </w:pPr>
      <w:proofErr w:type="spellStart"/>
      <w:r w:rsidRPr="00B25D33">
        <w:rPr>
          <w:rFonts w:ascii="Times New Roman" w:hAnsi="Times New Roman" w:cs="Times New Roman"/>
          <w:sz w:val="18"/>
        </w:rPr>
        <w:t>Duhram</w:t>
      </w:r>
      <w:proofErr w:type="spellEnd"/>
      <w:r w:rsidRPr="00B25D33">
        <w:rPr>
          <w:rFonts w:ascii="Times New Roman" w:hAnsi="Times New Roman" w:cs="Times New Roman"/>
          <w:sz w:val="18"/>
        </w:rPr>
        <w:t xml:space="preserve"> S.R. et al. (1999) Long-term clinical efficacy of grass pollen immunotherapy. N. Engl. J. Med. 341: 468-475</w:t>
      </w:r>
    </w:p>
    <w:p w:rsidR="00DB60D9" w:rsidRPr="00B25D33" w:rsidRDefault="00DB60D9" w:rsidP="00DB60D9">
      <w:pPr>
        <w:pStyle w:val="Paragrafoelenco"/>
        <w:numPr>
          <w:ilvl w:val="0"/>
          <w:numId w:val="3"/>
        </w:numPr>
        <w:tabs>
          <w:tab w:val="left" w:pos="384"/>
        </w:tabs>
        <w:spacing w:line="216" w:lineRule="exact"/>
        <w:ind w:right="138" w:hanging="283"/>
        <w:rPr>
          <w:rFonts w:ascii="Times New Roman" w:hAnsi="Times New Roman" w:cs="Times New Roman"/>
          <w:sz w:val="18"/>
        </w:rPr>
      </w:pPr>
      <w:r w:rsidRPr="00B25D33">
        <w:rPr>
          <w:rFonts w:ascii="Times New Roman" w:hAnsi="Times New Roman" w:cs="Times New Roman"/>
          <w:sz w:val="18"/>
          <w:lang w:val="it-IT"/>
        </w:rPr>
        <w:t xml:space="preserve">Paino G.B. et al. </w:t>
      </w:r>
      <w:r w:rsidRPr="00B25D33">
        <w:rPr>
          <w:rFonts w:ascii="Times New Roman" w:hAnsi="Times New Roman" w:cs="Times New Roman"/>
          <w:sz w:val="18"/>
        </w:rPr>
        <w:t xml:space="preserve">(2001) Prevention of new </w:t>
      </w:r>
      <w:proofErr w:type="spellStart"/>
      <w:r w:rsidRPr="00B25D33">
        <w:rPr>
          <w:rFonts w:ascii="Times New Roman" w:hAnsi="Times New Roman" w:cs="Times New Roman"/>
          <w:sz w:val="18"/>
        </w:rPr>
        <w:t>sensibilizations</w:t>
      </w:r>
      <w:proofErr w:type="spellEnd"/>
      <w:r w:rsidRPr="00B25D33">
        <w:rPr>
          <w:rFonts w:ascii="Times New Roman" w:hAnsi="Times New Roman" w:cs="Times New Roman"/>
          <w:sz w:val="18"/>
        </w:rPr>
        <w:t xml:space="preserve"> in asthmatic children </w:t>
      </w:r>
      <w:proofErr w:type="spellStart"/>
      <w:r w:rsidRPr="00B25D33">
        <w:rPr>
          <w:rFonts w:ascii="Times New Roman" w:hAnsi="Times New Roman" w:cs="Times New Roman"/>
          <w:sz w:val="18"/>
        </w:rPr>
        <w:t>monosensitized</w:t>
      </w:r>
      <w:proofErr w:type="spellEnd"/>
      <w:r w:rsidRPr="00B25D33">
        <w:rPr>
          <w:rFonts w:ascii="Times New Roman" w:hAnsi="Times New Roman" w:cs="Times New Roman"/>
          <w:sz w:val="18"/>
        </w:rPr>
        <w:t xml:space="preserve"> to house dust mite by specific immunotherapy: a six-year </w:t>
      </w:r>
      <w:proofErr w:type="spellStart"/>
      <w:r w:rsidRPr="00B25D33">
        <w:rPr>
          <w:rFonts w:ascii="Times New Roman" w:hAnsi="Times New Roman" w:cs="Times New Roman"/>
          <w:sz w:val="18"/>
        </w:rPr>
        <w:t>follos</w:t>
      </w:r>
      <w:proofErr w:type="spellEnd"/>
      <w:r w:rsidRPr="00B25D33">
        <w:rPr>
          <w:rFonts w:ascii="Times New Roman" w:hAnsi="Times New Roman" w:cs="Times New Roman"/>
          <w:sz w:val="18"/>
        </w:rPr>
        <w:t xml:space="preserve"> up study. </w:t>
      </w:r>
      <w:proofErr w:type="spellStart"/>
      <w:r w:rsidRPr="00B25D33">
        <w:rPr>
          <w:rFonts w:ascii="Times New Roman" w:hAnsi="Times New Roman" w:cs="Times New Roman"/>
          <w:sz w:val="18"/>
        </w:rPr>
        <w:t>Clin</w:t>
      </w:r>
      <w:proofErr w:type="spellEnd"/>
      <w:r w:rsidRPr="00B25D33">
        <w:rPr>
          <w:rFonts w:ascii="Times New Roman" w:hAnsi="Times New Roman" w:cs="Times New Roman"/>
          <w:sz w:val="18"/>
        </w:rPr>
        <w:t>. Exp. Allergy 31: 1392-1397</w:t>
      </w:r>
    </w:p>
    <w:p w:rsidR="00DB60D9" w:rsidRPr="00B25D33" w:rsidRDefault="00DB60D9" w:rsidP="00DB60D9">
      <w:pPr>
        <w:pStyle w:val="Paragrafoelenco"/>
        <w:numPr>
          <w:ilvl w:val="0"/>
          <w:numId w:val="3"/>
        </w:numPr>
        <w:tabs>
          <w:tab w:val="left" w:pos="384"/>
        </w:tabs>
        <w:spacing w:before="92" w:line="218" w:lineRule="exact"/>
        <w:ind w:hanging="283"/>
        <w:rPr>
          <w:rFonts w:ascii="Times New Roman" w:hAnsi="Times New Roman" w:cs="Times New Roman"/>
        </w:rPr>
      </w:pPr>
      <w:proofErr w:type="spellStart"/>
      <w:r w:rsidRPr="00B25D33">
        <w:rPr>
          <w:rFonts w:ascii="Times New Roman" w:hAnsi="Times New Roman" w:cs="Times New Roman"/>
          <w:sz w:val="18"/>
        </w:rPr>
        <w:t>Nopp</w:t>
      </w:r>
      <w:proofErr w:type="spellEnd"/>
      <w:r w:rsidRPr="00B25D33">
        <w:rPr>
          <w:rFonts w:ascii="Times New Roman" w:hAnsi="Times New Roman" w:cs="Times New Roman"/>
          <w:sz w:val="18"/>
        </w:rPr>
        <w:t xml:space="preserve"> a. et al. (2009) CD-</w:t>
      </w:r>
      <w:proofErr w:type="spellStart"/>
      <w:r w:rsidRPr="00B25D33">
        <w:rPr>
          <w:rFonts w:ascii="Times New Roman" w:hAnsi="Times New Roman" w:cs="Times New Roman"/>
          <w:sz w:val="18"/>
        </w:rPr>
        <w:t>sens</w:t>
      </w:r>
      <w:proofErr w:type="spellEnd"/>
      <w:r w:rsidRPr="00B25D33">
        <w:rPr>
          <w:rFonts w:ascii="Times New Roman" w:hAnsi="Times New Roman" w:cs="Times New Roman"/>
          <w:sz w:val="18"/>
        </w:rPr>
        <w:t>: a biological measure of immunological changes stimulated by ASIT. Allergy 64: 811-814</w:t>
      </w:r>
    </w:p>
    <w:p w:rsidR="00B25D33" w:rsidRPr="00B25D33" w:rsidRDefault="00B25D33" w:rsidP="00B25D33">
      <w:pPr>
        <w:pStyle w:val="Paragrafoelenco"/>
        <w:numPr>
          <w:ilvl w:val="0"/>
          <w:numId w:val="3"/>
        </w:numPr>
        <w:rPr>
          <w:rFonts w:ascii="Times New Roman" w:hAnsi="Times New Roman" w:cs="Times New Roman"/>
        </w:rPr>
      </w:pPr>
      <w:r w:rsidRPr="00B25D33">
        <w:rPr>
          <w:rFonts w:ascii="Times New Roman" w:hAnsi="Times New Roman" w:cs="Times New Roman"/>
        </w:rPr>
        <w:t xml:space="preserve">A. </w:t>
      </w:r>
      <w:proofErr w:type="spellStart"/>
      <w:r w:rsidRPr="00B25D33">
        <w:rPr>
          <w:rFonts w:ascii="Times New Roman" w:hAnsi="Times New Roman" w:cs="Times New Roman"/>
        </w:rPr>
        <w:t>Nopp</w:t>
      </w:r>
      <w:proofErr w:type="spellEnd"/>
      <w:r w:rsidRPr="00B25D33">
        <w:rPr>
          <w:rFonts w:ascii="Times New Roman" w:hAnsi="Times New Roman" w:cs="Times New Roman"/>
        </w:rPr>
        <w:t xml:space="preserve">, L. O. </w:t>
      </w:r>
      <w:proofErr w:type="spellStart"/>
      <w:r w:rsidRPr="00B25D33">
        <w:rPr>
          <w:rFonts w:ascii="Times New Roman" w:hAnsi="Times New Roman" w:cs="Times New Roman"/>
        </w:rPr>
        <w:t>Cardell</w:t>
      </w:r>
      <w:proofErr w:type="spellEnd"/>
      <w:r w:rsidRPr="00B25D33">
        <w:rPr>
          <w:rFonts w:ascii="Times New Roman" w:hAnsi="Times New Roman" w:cs="Times New Roman"/>
        </w:rPr>
        <w:t>, S. G. O. Johansson, H. Oman CD-</w:t>
      </w:r>
      <w:proofErr w:type="spellStart"/>
      <w:r w:rsidRPr="00B25D33">
        <w:rPr>
          <w:rFonts w:ascii="Times New Roman" w:hAnsi="Times New Roman" w:cs="Times New Roman"/>
        </w:rPr>
        <w:t>sens</w:t>
      </w:r>
      <w:proofErr w:type="spellEnd"/>
      <w:r w:rsidRPr="00B25D33">
        <w:rPr>
          <w:rFonts w:ascii="Times New Roman" w:hAnsi="Times New Roman" w:cs="Times New Roman"/>
        </w:rPr>
        <w:t>: a biological measure</w:t>
      </w:r>
      <w:r w:rsidRPr="00B25D33">
        <w:rPr>
          <w:rFonts w:ascii="Times New Roman" w:hAnsi="Times New Roman" w:cs="Times New Roman"/>
        </w:rPr>
        <w:t xml:space="preserve"> </w:t>
      </w:r>
      <w:r w:rsidRPr="00B25D33">
        <w:rPr>
          <w:rFonts w:ascii="Times New Roman" w:hAnsi="Times New Roman" w:cs="Times New Roman"/>
        </w:rPr>
        <w:t>of immunological changes stimulated by ASIT. Allergy 2009: 64: 811–814</w:t>
      </w:r>
    </w:p>
    <w:p w:rsidR="00B25D33" w:rsidRPr="00B81C06" w:rsidRDefault="00B25D33" w:rsidP="00B25D33">
      <w:pPr>
        <w:pStyle w:val="Paragrafoelenco"/>
        <w:tabs>
          <w:tab w:val="left" w:pos="384"/>
        </w:tabs>
        <w:spacing w:before="92" w:line="218" w:lineRule="exact"/>
        <w:ind w:firstLine="0"/>
      </w:pP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Corpotesto"/>
        <w:rPr>
          <w:rFonts w:ascii="Calibri"/>
          <w:sz w:val="20"/>
        </w:rPr>
      </w:pPr>
    </w:p>
    <w:p w:rsidR="00AE3E37" w:rsidRDefault="00292ED9">
      <w:pPr>
        <w:pStyle w:val="Corpotesto"/>
        <w:spacing w:line="40" w:lineRule="exact"/>
        <w:ind w:left="2202"/>
        <w:rPr>
          <w:rFonts w:ascii="Calibri"/>
          <w:sz w:val="4"/>
        </w:rPr>
      </w:pPr>
      <w:r>
        <w:rPr>
          <w:rFonts w:ascii="Calibri"/>
          <w:noProof/>
          <w:sz w:val="4"/>
          <w:lang w:val="it-IT" w:eastAsia="it-IT"/>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9BDF3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sidR="00B25D33">
        <w:rPr>
          <w:noProof/>
          <w:lang w:val="it-IT" w:eastAsia="it-IT"/>
        </w:rPr>
        <w:drawing>
          <wp:inline distT="0" distB="0" distL="0" distR="0" wp14:anchorId="55020A6F">
            <wp:extent cx="1054735" cy="841375"/>
            <wp:effectExtent l="0" t="0" r="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54735" cy="841375"/>
                    </a:xfrm>
                    <a:prstGeom prst="rect">
                      <a:avLst/>
                    </a:prstGeom>
                    <a:noFill/>
                  </pic:spPr>
                </pic:pic>
              </a:graphicData>
            </a:graphic>
          </wp:inline>
        </w:drawing>
      </w:r>
    </w:p>
    <w:p w:rsidR="00B25D33" w:rsidRDefault="00B25D33" w:rsidP="00B25D33">
      <w:pPr>
        <w:spacing w:before="62"/>
        <w:ind w:right="284"/>
        <w:jc w:val="both"/>
        <w:rPr>
          <w:rFonts w:ascii="Times New Roman" w:hAnsi="Times New Roman" w:cs="Times New Roman"/>
          <w:sz w:val="20"/>
          <w:szCs w:val="20"/>
        </w:rPr>
      </w:pPr>
      <w:r w:rsidRPr="00B25D33">
        <w:rPr>
          <w:rFonts w:ascii="Times New Roman" w:hAnsi="Times New Roman" w:cs="Times New Roman"/>
          <w:sz w:val="20"/>
          <w:szCs w:val="20"/>
        </w:rPr>
        <w:t>Gennaro MAIETTA graduated from the Facult</w:t>
      </w:r>
      <w:r>
        <w:rPr>
          <w:rFonts w:ascii="Times New Roman" w:hAnsi="Times New Roman" w:cs="Times New Roman"/>
          <w:sz w:val="20"/>
          <w:szCs w:val="20"/>
        </w:rPr>
        <w:t xml:space="preserve">y of Medicine of the University </w:t>
      </w:r>
      <w:r w:rsidRPr="00B25D33">
        <w:rPr>
          <w:rFonts w:ascii="Times New Roman" w:hAnsi="Times New Roman" w:cs="Times New Roman"/>
          <w:sz w:val="20"/>
          <w:szCs w:val="20"/>
        </w:rPr>
        <w:t xml:space="preserve">of Florence in 1981 and he </w:t>
      </w:r>
      <w:proofErr w:type="gramStart"/>
      <w:r w:rsidRPr="00B25D33">
        <w:rPr>
          <w:rFonts w:ascii="Times New Roman" w:hAnsi="Times New Roman" w:cs="Times New Roman"/>
          <w:sz w:val="20"/>
          <w:szCs w:val="20"/>
        </w:rPr>
        <w:t>received  postgraduate</w:t>
      </w:r>
      <w:proofErr w:type="gramEnd"/>
      <w:r w:rsidRPr="00B25D33">
        <w:rPr>
          <w:rFonts w:ascii="Times New Roman" w:hAnsi="Times New Roman" w:cs="Times New Roman"/>
          <w:sz w:val="20"/>
          <w:szCs w:val="20"/>
        </w:rPr>
        <w:t xml:space="preserve"> degree in Clinical Immunology and </w:t>
      </w:r>
      <w:proofErr w:type="spellStart"/>
      <w:r w:rsidRPr="00B25D33">
        <w:rPr>
          <w:rFonts w:ascii="Times New Roman" w:hAnsi="Times New Roman" w:cs="Times New Roman"/>
          <w:sz w:val="20"/>
          <w:szCs w:val="20"/>
        </w:rPr>
        <w:t>Allergology</w:t>
      </w:r>
      <w:proofErr w:type="spellEnd"/>
      <w:r w:rsidRPr="00B25D33">
        <w:rPr>
          <w:rFonts w:ascii="Times New Roman" w:hAnsi="Times New Roman" w:cs="Times New Roman"/>
          <w:sz w:val="20"/>
          <w:szCs w:val="20"/>
        </w:rPr>
        <w:t xml:space="preserve"> at the school of Immunology of Prof. Ricci in 1984. During postgraduate </w:t>
      </w:r>
      <w:proofErr w:type="gramStart"/>
      <w:r w:rsidRPr="00B25D33">
        <w:rPr>
          <w:rFonts w:ascii="Times New Roman" w:hAnsi="Times New Roman" w:cs="Times New Roman"/>
          <w:sz w:val="20"/>
          <w:szCs w:val="20"/>
        </w:rPr>
        <w:t>course</w:t>
      </w:r>
      <w:proofErr w:type="gramEnd"/>
      <w:r w:rsidRPr="00B25D33">
        <w:rPr>
          <w:rFonts w:ascii="Times New Roman" w:hAnsi="Times New Roman" w:cs="Times New Roman"/>
          <w:sz w:val="20"/>
          <w:szCs w:val="20"/>
        </w:rPr>
        <w:t xml:space="preserve"> he focused his interests in thyroid autoimmunity and in thyroid stimulating antibodies detection on FTRL5 cells. Later he become the head of Allergy Unit of Public Health Department in City of Lecce (ITALY) and the head of the laboratory of Immunology of </w:t>
      </w:r>
      <w:proofErr w:type="spellStart"/>
      <w:r w:rsidRPr="00B25D33">
        <w:rPr>
          <w:rFonts w:ascii="Times New Roman" w:hAnsi="Times New Roman" w:cs="Times New Roman"/>
          <w:sz w:val="20"/>
          <w:szCs w:val="20"/>
        </w:rPr>
        <w:t>Pignatelli</w:t>
      </w:r>
      <w:proofErr w:type="spellEnd"/>
      <w:r w:rsidRPr="00B25D33">
        <w:rPr>
          <w:rFonts w:ascii="Times New Roman" w:hAnsi="Times New Roman" w:cs="Times New Roman"/>
          <w:sz w:val="20"/>
          <w:szCs w:val="20"/>
        </w:rPr>
        <w:t xml:space="preserve"> Institute in the same city. Since 20 </w:t>
      </w:r>
      <w:proofErr w:type="gramStart"/>
      <w:r w:rsidRPr="00B25D33">
        <w:rPr>
          <w:rFonts w:ascii="Times New Roman" w:hAnsi="Times New Roman" w:cs="Times New Roman"/>
          <w:sz w:val="20"/>
          <w:szCs w:val="20"/>
        </w:rPr>
        <w:t>years</w:t>
      </w:r>
      <w:proofErr w:type="gramEnd"/>
      <w:r w:rsidRPr="00B25D33">
        <w:rPr>
          <w:rFonts w:ascii="Times New Roman" w:hAnsi="Times New Roman" w:cs="Times New Roman"/>
          <w:sz w:val="20"/>
          <w:szCs w:val="20"/>
        </w:rPr>
        <w:t xml:space="preserve"> he is interested in basophils and their role in allergic disease. He is member of EAACI and of AAIITO (Italian Allergy and Immunology Society) and he is the coordinator of the regional section of AAIITO in Apulia. </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r w:rsidR="00B25D33">
        <w:rPr>
          <w:rFonts w:ascii="Times New Roman" w:hAnsi="Times New Roman" w:cs="Times New Roman"/>
          <w:sz w:val="20"/>
          <w:szCs w:val="20"/>
        </w:rPr>
        <w:t>gmaietta2001@yahoo.it</w:t>
      </w:r>
    </w:p>
    <w:p w:rsidR="00401713" w:rsidRPr="00EB5503" w:rsidRDefault="00EB5503" w:rsidP="00F84396">
      <w:pPr>
        <w:pStyle w:val="Paragrafoelenco"/>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B25D33">
        <w:rPr>
          <w:rFonts w:ascii="Times New Roman" w:hAnsi="Times New Roman" w:cs="Times New Roman"/>
          <w:sz w:val="20"/>
          <w:szCs w:val="20"/>
        </w:rPr>
        <w:t>Gennaro MAIETTA</w:t>
      </w:r>
    </w:p>
    <w:p w:rsidR="00401713" w:rsidRPr="00EB5503" w:rsidRDefault="00401713" w:rsidP="00F84396">
      <w:pPr>
        <w:pStyle w:val="Paragrafoelenco"/>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B25D33">
        <w:rPr>
          <w:rFonts w:ascii="Times New Roman" w:hAnsi="Times New Roman" w:cs="Times New Roman"/>
          <w:sz w:val="20"/>
          <w:szCs w:val="20"/>
        </w:rPr>
        <w:t>gmaietta2001@yahoo.it</w:t>
      </w:r>
    </w:p>
    <w:p w:rsidR="00401713" w:rsidRPr="00EB5503" w:rsidRDefault="00401713" w:rsidP="00F84396">
      <w:pPr>
        <w:pStyle w:val="Paragrafoelenco"/>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B25D33">
        <w:rPr>
          <w:rFonts w:ascii="Times New Roman" w:hAnsi="Times New Roman" w:cs="Times New Roman"/>
          <w:sz w:val="20"/>
          <w:szCs w:val="20"/>
        </w:rPr>
        <w:t xml:space="preserve"> 00393356316116</w:t>
      </w:r>
    </w:p>
    <w:p w:rsidR="00401713" w:rsidRPr="00EB5503" w:rsidRDefault="00401713" w:rsidP="00F84396">
      <w:pPr>
        <w:pStyle w:val="Paragrafoelenco"/>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F84396">
      <w:pPr>
        <w:pStyle w:val="Paragrafoelenco"/>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F84396">
      <w:pPr>
        <w:pStyle w:val="Paragrafoelenco"/>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Paragrafoelenco"/>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B25D33" w:rsidP="00F84396">
      <w:pPr>
        <w:pStyle w:val="Paragrafoelenco"/>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Date of Birth: 08/06/1957</w:t>
      </w:r>
    </w:p>
    <w:p w:rsidR="00AE3E37" w:rsidRPr="00B25D33" w:rsidRDefault="00401713" w:rsidP="00F84396">
      <w:pPr>
        <w:pStyle w:val="Corpotesto"/>
        <w:numPr>
          <w:ilvl w:val="0"/>
          <w:numId w:val="4"/>
        </w:numPr>
        <w:rPr>
          <w:rFonts w:ascii="Times New Roman" w:hAnsi="Times New Roman" w:cs="Times New Roman"/>
          <w:sz w:val="20"/>
          <w:szCs w:val="20"/>
          <w:lang w:val="it-IT"/>
        </w:rPr>
      </w:pPr>
      <w:r w:rsidRPr="00B25D33">
        <w:rPr>
          <w:rFonts w:ascii="Times New Roman" w:hAnsi="Times New Roman" w:cs="Times New Roman"/>
          <w:sz w:val="20"/>
          <w:szCs w:val="20"/>
          <w:lang w:val="it-IT"/>
        </w:rPr>
        <w:t xml:space="preserve">Postal </w:t>
      </w:r>
      <w:proofErr w:type="spellStart"/>
      <w:r w:rsidRPr="00B25D33">
        <w:rPr>
          <w:rFonts w:ascii="Times New Roman" w:hAnsi="Times New Roman" w:cs="Times New Roman"/>
          <w:sz w:val="20"/>
          <w:szCs w:val="20"/>
          <w:lang w:val="it-IT"/>
        </w:rPr>
        <w:t>Address</w:t>
      </w:r>
      <w:proofErr w:type="spellEnd"/>
      <w:r w:rsidRPr="00B25D33">
        <w:rPr>
          <w:rFonts w:ascii="Times New Roman" w:hAnsi="Times New Roman" w:cs="Times New Roman"/>
          <w:sz w:val="20"/>
          <w:szCs w:val="20"/>
          <w:lang w:val="it-IT"/>
        </w:rPr>
        <w:t xml:space="preserve">: </w:t>
      </w:r>
      <w:r w:rsidR="00B25D33" w:rsidRPr="00B25D33">
        <w:rPr>
          <w:rFonts w:ascii="Times New Roman" w:hAnsi="Times New Roman" w:cs="Times New Roman"/>
          <w:sz w:val="20"/>
          <w:szCs w:val="20"/>
          <w:lang w:val="it-IT"/>
        </w:rPr>
        <w:t xml:space="preserve">Via </w:t>
      </w:r>
      <w:proofErr w:type="spellStart"/>
      <w:r w:rsidR="00B25D33" w:rsidRPr="00B25D33">
        <w:rPr>
          <w:rFonts w:ascii="Times New Roman" w:hAnsi="Times New Roman" w:cs="Times New Roman"/>
          <w:sz w:val="20"/>
          <w:szCs w:val="20"/>
          <w:lang w:val="it-IT"/>
        </w:rPr>
        <w:t>Cicolella</w:t>
      </w:r>
      <w:proofErr w:type="spellEnd"/>
      <w:r w:rsidR="00B25D33" w:rsidRPr="00B25D33">
        <w:rPr>
          <w:rFonts w:ascii="Times New Roman" w:hAnsi="Times New Roman" w:cs="Times New Roman"/>
          <w:sz w:val="20"/>
          <w:szCs w:val="20"/>
          <w:lang w:val="it-IT"/>
        </w:rPr>
        <w:t xml:space="preserve"> 6, 73100 LECCE (ITALY)</w:t>
      </w:r>
    </w:p>
    <w:p w:rsidR="00AE3E37" w:rsidRPr="00B25D33" w:rsidRDefault="00AE3E37">
      <w:pPr>
        <w:rPr>
          <w:rFonts w:ascii="Times New Roman" w:hAnsi="Times New Roman" w:cs="Times New Roman"/>
          <w:sz w:val="20"/>
          <w:szCs w:val="20"/>
          <w:lang w:val="it-IT"/>
        </w:rPr>
      </w:pPr>
    </w:p>
    <w:p w:rsidR="00401713" w:rsidRPr="00B25D33" w:rsidRDefault="00401713">
      <w:pPr>
        <w:rPr>
          <w:rFonts w:ascii="Minion Pro"/>
          <w:sz w:val="24"/>
          <w:lang w:val="it-IT"/>
        </w:rPr>
        <w:sectPr w:rsidR="00401713" w:rsidRPr="00B25D33">
          <w:type w:val="continuous"/>
          <w:pgSz w:w="11910" w:h="16840"/>
          <w:pgMar w:top="1740" w:right="600" w:bottom="840" w:left="620" w:header="720" w:footer="720" w:gutter="0"/>
          <w:cols w:space="720"/>
        </w:sectPr>
      </w:pPr>
    </w:p>
    <w:p w:rsidR="00AE3E37" w:rsidRPr="00401713" w:rsidRDefault="00401713">
      <w:pPr>
        <w:pStyle w:val="Corpotesto"/>
        <w:spacing w:before="3"/>
        <w:rPr>
          <w:rFonts w:ascii="Times New Roman" w:hAnsi="Times New Roman" w:cs="Times New Roman"/>
          <w:b/>
          <w:sz w:val="24"/>
        </w:rPr>
      </w:pPr>
      <w:r w:rsidRPr="00401713">
        <w:rPr>
          <w:rFonts w:ascii="Times New Roman" w:hAnsi="Times New Roman" w:cs="Times New Roman"/>
          <w:b/>
          <w:sz w:val="24"/>
        </w:rPr>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103C" w:rsidRDefault="00F1103C">
      <w:r>
        <w:separator/>
      </w:r>
    </w:p>
  </w:endnote>
  <w:endnote w:type="continuationSeparator" w:id="0">
    <w:p w:rsidR="00F1103C" w:rsidRDefault="00F11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60D9" w:rsidRDefault="00DB60D9">
    <w:pPr>
      <w:pStyle w:val="Corpotesto"/>
      <w:spacing w:line="14" w:lineRule="auto"/>
      <w:rPr>
        <w:sz w:val="20"/>
      </w:rPr>
    </w:pPr>
    <w:r>
      <w:rPr>
        <w:noProof/>
        <w:lang w:val="it-IT" w:eastAsia="it-IT"/>
      </w:rPr>
      <mc:AlternateContent>
        <mc:Choice Requires="wps">
          <w:drawing>
            <wp:anchor distT="0" distB="0" distL="114300" distR="114300" simplePos="0" relativeHeight="503314737" behindDoc="1" locked="0" layoutInCell="1" allowOverlap="1" wp14:anchorId="7CFA7B8B" wp14:editId="306289EB">
              <wp:simplePos x="0" y="0"/>
              <wp:positionH relativeFrom="page">
                <wp:posOffset>444500</wp:posOffset>
              </wp:positionH>
              <wp:positionV relativeFrom="page">
                <wp:posOffset>10144760</wp:posOffset>
              </wp:positionV>
              <wp:extent cx="2136140" cy="248920"/>
              <wp:effectExtent l="0" t="635" r="635" b="0"/>
              <wp:wrapNone/>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0D9" w:rsidRPr="005B3A56" w:rsidRDefault="00DB60D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DB60D9" w:rsidRPr="005B3A56" w:rsidRDefault="00DB60D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FA7B8B" id="_x0000_t202" coordsize="21600,21600" o:spt="202" path="m,l,21600r21600,l21600,xe">
              <v:stroke joinstyle="miter"/>
              <v:path gradientshapeok="t" o:connecttype="rect"/>
            </v:shapetype>
            <v:shape id="_x0000_s1032" type="#_x0000_t202" style="position:absolute;margin-left:35pt;margin-top:798.8pt;width:168.2pt;height:19.6pt;z-index:-17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JNJsgIAALEFAAAOAAAAZHJzL2Uyb0RvYy54bWysVNuOmzAQfa/Uf7D8znIJYQE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wIJNJsgIAALEF&#10;AAAOAAAAAAAAAAAAAAAAAC4CAABkcnMvZTJvRG9jLnhtbFBLAQItABQABgAIAAAAIQBmCxCF4QAA&#10;AAwBAAAPAAAAAAAAAAAAAAAAAAwFAABkcnMvZG93bnJldi54bWxQSwUGAAAAAAQABADzAAAAGgYA&#10;AAAA&#10;" filled="f" stroked="f">
              <v:textbox inset="0,0,0,0">
                <w:txbxContent>
                  <w:p w:rsidR="00DB60D9" w:rsidRPr="005B3A56" w:rsidRDefault="00DB60D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DB60D9" w:rsidRPr="005B3A56" w:rsidRDefault="00DB60D9">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5316" behindDoc="1" locked="0" layoutInCell="1" allowOverlap="1" wp14:anchorId="4F51D11D" wp14:editId="10D03016">
              <wp:simplePos x="0" y="0"/>
              <wp:positionH relativeFrom="page">
                <wp:posOffset>3201670</wp:posOffset>
              </wp:positionH>
              <wp:positionV relativeFrom="page">
                <wp:posOffset>10147935</wp:posOffset>
              </wp:positionV>
              <wp:extent cx="1167130" cy="316865"/>
              <wp:effectExtent l="1270" t="3810" r="3175" b="317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0D9" w:rsidRPr="005B3A56" w:rsidRDefault="00DB60D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DB60D9" w:rsidRPr="005B3A56" w:rsidRDefault="00DB60D9">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1D11D" id="_x0000_s1033" type="#_x0000_t202" style="position:absolute;margin-left:252.1pt;margin-top:799.05pt;width:91.9pt;height:24.95pt;z-index:-11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NKsrwIAALE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CanNKsrwIAALEFAAAO&#10;AAAAAAAAAAAAAAAAAC4CAABkcnMvZTJvRG9jLnhtbFBLAQItABQABgAIAAAAIQB1qR+d4QAAAA0B&#10;AAAPAAAAAAAAAAAAAAAAAAkFAABkcnMvZG93bnJldi54bWxQSwUGAAAAAAQABADzAAAAFwYAAAAA&#10;" filled="f" stroked="f">
              <v:textbox inset="0,0,0,0">
                <w:txbxContent>
                  <w:p w:rsidR="00DB60D9" w:rsidRPr="005B3A56" w:rsidRDefault="00DB60D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DB60D9" w:rsidRPr="005B3A56" w:rsidRDefault="00DB60D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5895" behindDoc="1" locked="0" layoutInCell="1" allowOverlap="1" wp14:anchorId="1DD17AB6" wp14:editId="085D4CDF">
              <wp:simplePos x="0" y="0"/>
              <wp:positionH relativeFrom="page">
                <wp:posOffset>5955030</wp:posOffset>
              </wp:positionH>
              <wp:positionV relativeFrom="page">
                <wp:posOffset>10144760</wp:posOffset>
              </wp:positionV>
              <wp:extent cx="1160780" cy="330835"/>
              <wp:effectExtent l="1905" t="635" r="0" b="1905"/>
              <wp:wrapNone/>
              <wp:docPr id="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0D9" w:rsidRPr="005B3A56" w:rsidRDefault="00DB60D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DB60D9" w:rsidRPr="005B3A56" w:rsidRDefault="00DB60D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17AB6" id="_x0000_s1034" type="#_x0000_t202" style="position:absolute;margin-left:468.9pt;margin-top:798.8pt;width:91.4pt;height:26.05pt;z-index:-5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xBYsAIAALE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JE/EFiwAgAAsQUA&#10;AA4AAAAAAAAAAAAAAAAALgIAAGRycy9lMm9Eb2MueG1sUEsBAi0AFAAGAAgAAAAhAOMtck7iAAAA&#10;DgEAAA8AAAAAAAAAAAAAAAAACgUAAGRycy9kb3ducmV2LnhtbFBLBQYAAAAABAAEAPMAAAAZBgAA&#10;AAA=&#10;" filled="f" stroked="f">
              <v:textbox inset="0,0,0,0">
                <w:txbxContent>
                  <w:p w:rsidR="00DB60D9" w:rsidRPr="005B3A56" w:rsidRDefault="00DB60D9">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DB60D9" w:rsidRPr="005B3A56" w:rsidRDefault="00DB60D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103C" w:rsidRDefault="00F1103C">
      <w:r>
        <w:separator/>
      </w:r>
    </w:p>
  </w:footnote>
  <w:footnote w:type="continuationSeparator" w:id="0">
    <w:p w:rsidR="00F1103C" w:rsidRDefault="00F110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60D9" w:rsidRDefault="00DB60D9">
    <w:pPr>
      <w:pStyle w:val="Corpotesto"/>
      <w:spacing w:line="14" w:lineRule="auto"/>
      <w:rPr>
        <w:sz w:val="20"/>
      </w:rPr>
    </w:pPr>
    <w:r>
      <w:rPr>
        <w:noProof/>
        <w:lang w:val="it-IT" w:eastAsia="it-IT"/>
      </w:rPr>
      <mc:AlternateContent>
        <mc:Choice Requires="wps">
          <w:drawing>
            <wp:anchor distT="0" distB="0" distL="114300" distR="114300" simplePos="0" relativeHeight="503313579" behindDoc="1" locked="0" layoutInCell="1" allowOverlap="1" wp14:anchorId="4611FB08" wp14:editId="3AD84C7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0D9" w:rsidRPr="005B3A56" w:rsidRDefault="00DB60D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11FB08" id="_x0000_t202" coordsize="21600,21600" o:spt="202" path="m,l,21600r21600,l21600,xe">
              <v:stroke joinstyle="miter"/>
              <v:path gradientshapeok="t" o:connecttype="rect"/>
            </v:shapetype>
            <v:shape id="Text Box 5" o:spid="_x0000_s1030" type="#_x0000_t202" style="position:absolute;margin-left:416pt;margin-top:26.05pt;width:144.3pt;height:17.4pt;z-index:-29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v+2sQ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" filled="f" stroked="f">
              <v:textbox inset="0,0,0,0">
                <w:txbxContent>
                  <w:p w:rsidR="00DB60D9" w:rsidRPr="005B3A56" w:rsidRDefault="00DB60D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4158" behindDoc="1" locked="0" layoutInCell="1" allowOverlap="1" wp14:anchorId="16F9E339" wp14:editId="0B8EB676">
              <wp:simplePos x="0" y="0"/>
              <wp:positionH relativeFrom="page">
                <wp:posOffset>444500</wp:posOffset>
              </wp:positionH>
              <wp:positionV relativeFrom="page">
                <wp:posOffset>613410</wp:posOffset>
              </wp:positionV>
              <wp:extent cx="6552565" cy="509270"/>
              <wp:effectExtent l="0" t="3810" r="3810" b="127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B60D9" w:rsidRPr="005B3A56" w:rsidRDefault="00DB60D9">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DB60D9" w:rsidRPr="005B3A56" w:rsidRDefault="00DB60D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9E339" id="_x0000_s1031" type="#_x0000_t202" style="position:absolute;margin-left:35pt;margin-top:48.3pt;width:515.95pt;height:40.1pt;z-index:-23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" filled="f" stroked="f">
              <v:textbox inset="0,0,0,0">
                <w:txbxContent>
                  <w:p w:rsidR="00DB60D9" w:rsidRPr="005B3A56" w:rsidRDefault="00DB60D9">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DB60D9" w:rsidRPr="005B3A56" w:rsidRDefault="00DB60D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517CD"/>
    <w:rsid w:val="000E2911"/>
    <w:rsid w:val="001263DF"/>
    <w:rsid w:val="00292ED9"/>
    <w:rsid w:val="003060C2"/>
    <w:rsid w:val="00401713"/>
    <w:rsid w:val="00404E5B"/>
    <w:rsid w:val="00414F7B"/>
    <w:rsid w:val="004355DC"/>
    <w:rsid w:val="00455C3E"/>
    <w:rsid w:val="004749B4"/>
    <w:rsid w:val="00494130"/>
    <w:rsid w:val="004F3523"/>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64CD0"/>
    <w:rsid w:val="00A9710C"/>
    <w:rsid w:val="00AE3E37"/>
    <w:rsid w:val="00B21A57"/>
    <w:rsid w:val="00B24AC1"/>
    <w:rsid w:val="00B25D33"/>
    <w:rsid w:val="00C33602"/>
    <w:rsid w:val="00C44877"/>
    <w:rsid w:val="00C86E1F"/>
    <w:rsid w:val="00CD6F55"/>
    <w:rsid w:val="00DB60D9"/>
    <w:rsid w:val="00DE3104"/>
    <w:rsid w:val="00EB5503"/>
    <w:rsid w:val="00EE6950"/>
    <w:rsid w:val="00F1103C"/>
    <w:rsid w:val="00F14378"/>
    <w:rsid w:val="00F72EEA"/>
    <w:rsid w:val="00F84396"/>
    <w:rsid w:val="00F84CAE"/>
    <w:rsid w:val="00FD52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673D807-F976-49E8-8BD2-6B9FFF01F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599</Words>
  <Characters>3418</Characters>
  <Application>Microsoft Office Word</Application>
  <DocSecurity>0</DocSecurity>
  <Lines>28</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Gennaro</cp:lastModifiedBy>
  <cp:revision>2</cp:revision>
  <dcterms:created xsi:type="dcterms:W3CDTF">2018-07-03T17:33:00Z</dcterms:created>
  <dcterms:modified xsi:type="dcterms:W3CDTF">2018-07-03T17:33:00Z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