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782" w:rsidRDefault="00B07782" w:rsidP="0077240B">
      <w:pPr>
        <w:spacing w:line="360" w:lineRule="auto"/>
        <w:jc w:val="center"/>
        <w:rPr>
          <w:rFonts w:ascii="Times New Roman" w:hAnsi="Times New Roman" w:cs="Times New Roman"/>
          <w:sz w:val="24"/>
          <w:szCs w:val="24"/>
        </w:rPr>
      </w:pPr>
      <w:r w:rsidRPr="00E65C26">
        <w:rPr>
          <w:rFonts w:ascii="Times New Roman" w:hAnsi="Times New Roman" w:cs="Times New Roman"/>
          <w:b/>
          <w:sz w:val="24"/>
          <w:szCs w:val="24"/>
        </w:rPr>
        <w:t>Title:</w:t>
      </w:r>
      <w:r>
        <w:rPr>
          <w:rFonts w:ascii="Times New Roman" w:hAnsi="Times New Roman" w:cs="Times New Roman"/>
          <w:sz w:val="24"/>
          <w:szCs w:val="24"/>
        </w:rPr>
        <w:t xml:space="preserve"> Genome wide occupancy studies on the testes specific </w:t>
      </w:r>
      <w:r w:rsidR="008D1221">
        <w:rPr>
          <w:rFonts w:ascii="Times New Roman" w:hAnsi="Times New Roman" w:cs="Times New Roman"/>
          <w:sz w:val="24"/>
          <w:szCs w:val="24"/>
        </w:rPr>
        <w:t>linker his</w:t>
      </w:r>
      <w:r>
        <w:rPr>
          <w:rFonts w:ascii="Times New Roman" w:hAnsi="Times New Roman" w:cs="Times New Roman"/>
          <w:sz w:val="24"/>
          <w:szCs w:val="24"/>
        </w:rPr>
        <w:t>t</w:t>
      </w:r>
      <w:r w:rsidR="008D1221">
        <w:rPr>
          <w:rFonts w:ascii="Times New Roman" w:hAnsi="Times New Roman" w:cs="Times New Roman"/>
          <w:sz w:val="24"/>
          <w:szCs w:val="24"/>
        </w:rPr>
        <w:t>o</w:t>
      </w:r>
      <w:r>
        <w:rPr>
          <w:rFonts w:ascii="Times New Roman" w:hAnsi="Times New Roman" w:cs="Times New Roman"/>
          <w:sz w:val="24"/>
          <w:szCs w:val="24"/>
        </w:rPr>
        <w:t>ne variant H1T2</w:t>
      </w:r>
      <w:r w:rsidR="00E9228B">
        <w:rPr>
          <w:rFonts w:ascii="Times New Roman" w:hAnsi="Times New Roman" w:cs="Times New Roman"/>
          <w:sz w:val="24"/>
          <w:szCs w:val="24"/>
        </w:rPr>
        <w:t xml:space="preserve"> </w:t>
      </w:r>
      <w:r w:rsidR="00A15135">
        <w:rPr>
          <w:rFonts w:ascii="Times New Roman" w:hAnsi="Times New Roman" w:cs="Times New Roman"/>
          <w:sz w:val="24"/>
          <w:szCs w:val="24"/>
        </w:rPr>
        <w:t>in rat spermatids</w:t>
      </w:r>
    </w:p>
    <w:p w:rsidR="00A15135" w:rsidRPr="00D773E0" w:rsidRDefault="00A15135" w:rsidP="0077240B">
      <w:pPr>
        <w:spacing w:line="360" w:lineRule="auto"/>
        <w:jc w:val="center"/>
        <w:rPr>
          <w:rFonts w:ascii="Times New Roman" w:hAnsi="Times New Roman" w:cs="Times New Roman"/>
          <w:sz w:val="24"/>
          <w:szCs w:val="24"/>
        </w:rPr>
      </w:pPr>
      <w:r w:rsidRPr="00E65C26">
        <w:rPr>
          <w:rFonts w:ascii="Times New Roman" w:hAnsi="Times New Roman" w:cs="Times New Roman"/>
          <w:b/>
          <w:sz w:val="24"/>
          <w:szCs w:val="24"/>
        </w:rPr>
        <w:t xml:space="preserve">Shalini Vasantha, </w:t>
      </w:r>
      <w:r w:rsidRPr="00D773E0">
        <w:rPr>
          <w:rFonts w:ascii="Times New Roman" w:hAnsi="Times New Roman" w:cs="Times New Roman"/>
          <w:sz w:val="24"/>
          <w:szCs w:val="24"/>
        </w:rPr>
        <w:t>Utsa Bhaduri, Anusha Rengarajan, Anjhana C Ravikkumar, M.R.S.Rao</w:t>
      </w:r>
    </w:p>
    <w:p w:rsidR="00E65C26" w:rsidRDefault="00E65C26" w:rsidP="0077240B">
      <w:pPr>
        <w:spacing w:line="360" w:lineRule="auto"/>
        <w:jc w:val="center"/>
        <w:rPr>
          <w:rStyle w:val="IntenseEmphasis1"/>
          <w:rFonts w:ascii="Times New Roman" w:hAnsi="Times New Roman" w:cs="Times New Roman"/>
          <w:b w:val="0"/>
          <w:i w:val="0"/>
          <w:color w:val="auto"/>
          <w:sz w:val="24"/>
          <w:szCs w:val="24"/>
        </w:rPr>
      </w:pPr>
      <w:r>
        <w:rPr>
          <w:rStyle w:val="IntenseEmphasis1"/>
          <w:rFonts w:ascii="Times New Roman" w:hAnsi="Times New Roman" w:cs="Times New Roman"/>
          <w:b w:val="0"/>
          <w:i w:val="0"/>
          <w:color w:val="auto"/>
          <w:sz w:val="24"/>
          <w:szCs w:val="24"/>
        </w:rPr>
        <w:t>Molecular Biology &amp; Genetics Unit, JNCASR, Bangalore, Karnataka, India</w:t>
      </w:r>
    </w:p>
    <w:p w:rsidR="007A1E5A" w:rsidRDefault="00533AE5" w:rsidP="0077240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27593">
        <w:rPr>
          <w:rFonts w:ascii="Times New Roman" w:hAnsi="Times New Roman" w:cs="Times New Roman"/>
          <w:sz w:val="24"/>
          <w:szCs w:val="24"/>
        </w:rPr>
        <w:t>Spermatogenesis is defined as a cellular differentiation pro</w:t>
      </w:r>
      <w:r w:rsidR="00143235">
        <w:rPr>
          <w:rFonts w:ascii="Times New Roman" w:hAnsi="Times New Roman" w:cs="Times New Roman"/>
          <w:sz w:val="24"/>
          <w:szCs w:val="24"/>
        </w:rPr>
        <w:t>c</w:t>
      </w:r>
      <w:r w:rsidR="00B27593">
        <w:rPr>
          <w:rFonts w:ascii="Times New Roman" w:hAnsi="Times New Roman" w:cs="Times New Roman"/>
          <w:sz w:val="24"/>
          <w:szCs w:val="24"/>
        </w:rPr>
        <w:t xml:space="preserve">ess involving global chromatin remodeling events, where the histones </w:t>
      </w:r>
      <w:r w:rsidR="00234D3D">
        <w:rPr>
          <w:rFonts w:ascii="Times New Roman" w:hAnsi="Times New Roman" w:cs="Times New Roman"/>
          <w:sz w:val="24"/>
          <w:szCs w:val="24"/>
        </w:rPr>
        <w:t>and the</w:t>
      </w:r>
      <w:r w:rsidR="00B27593">
        <w:rPr>
          <w:rFonts w:ascii="Times New Roman" w:hAnsi="Times New Roman" w:cs="Times New Roman"/>
          <w:sz w:val="24"/>
          <w:szCs w:val="24"/>
        </w:rPr>
        <w:t xml:space="preserve">ir variants in the sperm are replaced by protamines. </w:t>
      </w:r>
      <w:r w:rsidR="007A1E5A" w:rsidRPr="00254FE2">
        <w:rPr>
          <w:rFonts w:ascii="Times New Roman" w:hAnsi="Times New Roman" w:cs="Times New Roman"/>
          <w:sz w:val="24"/>
          <w:szCs w:val="24"/>
        </w:rPr>
        <w:t>H1T2</w:t>
      </w:r>
      <w:r w:rsidR="00B27593">
        <w:rPr>
          <w:rFonts w:ascii="Times New Roman" w:hAnsi="Times New Roman" w:cs="Times New Roman"/>
          <w:sz w:val="24"/>
          <w:szCs w:val="24"/>
        </w:rPr>
        <w:t>,</w:t>
      </w:r>
      <w:r w:rsidR="00143235">
        <w:rPr>
          <w:rFonts w:ascii="Times New Roman" w:hAnsi="Times New Roman" w:cs="Times New Roman"/>
          <w:sz w:val="24"/>
          <w:szCs w:val="24"/>
        </w:rPr>
        <w:t xml:space="preserve"> a</w:t>
      </w:r>
      <w:r w:rsidR="00B27593">
        <w:rPr>
          <w:rFonts w:ascii="Times New Roman" w:hAnsi="Times New Roman" w:cs="Times New Roman"/>
          <w:sz w:val="24"/>
          <w:szCs w:val="24"/>
        </w:rPr>
        <w:t xml:space="preserve"> </w:t>
      </w:r>
      <w:r w:rsidR="00B27593" w:rsidRPr="00254FE2">
        <w:rPr>
          <w:rFonts w:ascii="Times New Roman" w:hAnsi="Times New Roman" w:cs="Times New Roman"/>
          <w:sz w:val="24"/>
          <w:szCs w:val="24"/>
        </w:rPr>
        <w:t>t</w:t>
      </w:r>
      <w:r w:rsidR="00B27593">
        <w:rPr>
          <w:rFonts w:ascii="Times New Roman" w:hAnsi="Times New Roman" w:cs="Times New Roman"/>
          <w:sz w:val="24"/>
          <w:szCs w:val="24"/>
        </w:rPr>
        <w:t>estes specific histone variant,</w:t>
      </w:r>
      <w:r w:rsidR="007A1E5A" w:rsidRPr="00254FE2">
        <w:rPr>
          <w:rFonts w:ascii="Times New Roman" w:hAnsi="Times New Roman" w:cs="Times New Roman"/>
          <w:sz w:val="24"/>
          <w:szCs w:val="24"/>
        </w:rPr>
        <w:t xml:space="preserve"> is identified as critical for spermiogenesis based on knockout studies</w:t>
      </w:r>
      <w:r w:rsidR="00143235">
        <w:rPr>
          <w:rFonts w:ascii="Times New Roman" w:hAnsi="Times New Roman" w:cs="Times New Roman"/>
          <w:sz w:val="24"/>
          <w:szCs w:val="24"/>
        </w:rPr>
        <w:t xml:space="preserve"> and showed</w:t>
      </w:r>
      <w:r w:rsidR="007A1E5A" w:rsidRPr="00254FE2">
        <w:rPr>
          <w:rFonts w:ascii="Times New Roman" w:hAnsi="Times New Roman" w:cs="Times New Roman"/>
          <w:sz w:val="24"/>
          <w:szCs w:val="24"/>
        </w:rPr>
        <w:t xml:space="preserve"> a specialized localization at the apical pole of the spermatids and maintains an inherent polarity within the spermatid nucleus</w:t>
      </w:r>
      <w:r w:rsidR="007A1E5A">
        <w:rPr>
          <w:rFonts w:ascii="Times New Roman" w:hAnsi="Times New Roman" w:cs="Times New Roman"/>
          <w:sz w:val="24"/>
          <w:szCs w:val="24"/>
        </w:rPr>
        <w:t>.</w:t>
      </w:r>
      <w:r w:rsidR="006B2469">
        <w:rPr>
          <w:rFonts w:ascii="Times New Roman" w:hAnsi="Times New Roman" w:cs="Times New Roman"/>
          <w:sz w:val="24"/>
          <w:szCs w:val="24"/>
        </w:rPr>
        <w:t xml:space="preserve"> </w:t>
      </w:r>
      <w:r w:rsidR="007A1E5A" w:rsidRPr="00254FE2">
        <w:rPr>
          <w:rFonts w:ascii="Times New Roman" w:hAnsi="Times New Roman" w:cs="Times New Roman"/>
          <w:sz w:val="24"/>
          <w:szCs w:val="24"/>
        </w:rPr>
        <w:t>Being the highly diverged linker histone variant, H1T2 may possess some unique structural features responsible for the specific localization and it may possess some specificity towards bound genomic loci in the spermatids.</w:t>
      </w:r>
      <w:r w:rsidR="007A1E5A">
        <w:rPr>
          <w:rFonts w:ascii="Times New Roman" w:hAnsi="Times New Roman" w:cs="Times New Roman"/>
          <w:sz w:val="24"/>
          <w:szCs w:val="24"/>
        </w:rPr>
        <w:t xml:space="preserve"> </w:t>
      </w:r>
      <w:r w:rsidR="00DD6464">
        <w:rPr>
          <w:rFonts w:ascii="Times New Roman" w:hAnsi="Times New Roman" w:cs="Times New Roman"/>
          <w:sz w:val="24"/>
          <w:szCs w:val="24"/>
        </w:rPr>
        <w:t>Current study on rat spermatids</w:t>
      </w:r>
      <w:r w:rsidR="007A1E5A">
        <w:rPr>
          <w:rFonts w:ascii="Times New Roman" w:hAnsi="Times New Roman" w:cs="Times New Roman"/>
          <w:sz w:val="24"/>
          <w:szCs w:val="24"/>
        </w:rPr>
        <w:t xml:space="preserve"> evaluated the composition of the H1T2 occupied chromatin</w:t>
      </w:r>
      <w:r w:rsidR="00FF313E">
        <w:rPr>
          <w:rFonts w:ascii="Times New Roman" w:hAnsi="Times New Roman" w:cs="Times New Roman"/>
          <w:sz w:val="24"/>
          <w:szCs w:val="24"/>
        </w:rPr>
        <w:t xml:space="preserve"> in the polar apical region of s</w:t>
      </w:r>
      <w:r w:rsidR="007A1E5A">
        <w:rPr>
          <w:rFonts w:ascii="Times New Roman" w:hAnsi="Times New Roman" w:cs="Times New Roman"/>
          <w:sz w:val="24"/>
          <w:szCs w:val="24"/>
        </w:rPr>
        <w:t>perm</w:t>
      </w:r>
      <w:r w:rsidR="00B07782">
        <w:rPr>
          <w:rFonts w:ascii="Times New Roman" w:hAnsi="Times New Roman" w:cs="Times New Roman"/>
          <w:sz w:val="24"/>
          <w:szCs w:val="24"/>
        </w:rPr>
        <w:t xml:space="preserve"> based on</w:t>
      </w:r>
      <w:r w:rsidR="007A1E5A">
        <w:rPr>
          <w:rFonts w:ascii="Times New Roman" w:hAnsi="Times New Roman" w:cs="Times New Roman"/>
          <w:sz w:val="24"/>
          <w:szCs w:val="24"/>
        </w:rPr>
        <w:t xml:space="preserve"> ChIP sequencing analysis using highly specific antibody raised against the C terminal potion of the H1T2 </w:t>
      </w:r>
      <w:r w:rsidR="004B7349">
        <w:rPr>
          <w:rFonts w:ascii="Times New Roman" w:hAnsi="Times New Roman" w:cs="Times New Roman"/>
          <w:sz w:val="24"/>
          <w:szCs w:val="24"/>
        </w:rPr>
        <w:t>sequence</w:t>
      </w:r>
      <w:r w:rsidR="007A1E5A">
        <w:rPr>
          <w:rFonts w:ascii="Times New Roman" w:hAnsi="Times New Roman" w:cs="Times New Roman"/>
          <w:sz w:val="24"/>
          <w:szCs w:val="24"/>
        </w:rPr>
        <w:t xml:space="preserve">. </w:t>
      </w:r>
      <w:r w:rsidR="004B7349">
        <w:rPr>
          <w:rFonts w:ascii="Times New Roman" w:hAnsi="Times New Roman" w:cs="Times New Roman"/>
          <w:sz w:val="24"/>
          <w:szCs w:val="24"/>
        </w:rPr>
        <w:t xml:space="preserve">Results revealed the majority of the H1T2 bound chromatin as LINE L1 repeats, with significant association to the CpG islands in addition to the distribution of the ChIP seq reads to the TSS regions </w:t>
      </w:r>
      <w:r w:rsidR="00A658BF">
        <w:rPr>
          <w:rFonts w:ascii="Times New Roman" w:hAnsi="Times New Roman" w:cs="Times New Roman"/>
          <w:sz w:val="24"/>
          <w:szCs w:val="24"/>
        </w:rPr>
        <w:t xml:space="preserve">of genes which are involved in the spermatogenesis/ transcription associated events. </w:t>
      </w:r>
      <w:r w:rsidR="00B27593">
        <w:rPr>
          <w:rFonts w:ascii="Times New Roman" w:hAnsi="Times New Roman" w:cs="Times New Roman"/>
          <w:sz w:val="24"/>
          <w:szCs w:val="24"/>
        </w:rPr>
        <w:t xml:space="preserve">Mass spectrometric analysis of the H1T2 immunoprecipitated chromatin and ChIP qPCR analysis also confirmed the genome wide occupancy analysis of H1T2 in rat round/elongating spermatids. </w:t>
      </w:r>
    </w:p>
    <w:p w:rsidR="007A1E5A" w:rsidRPr="001D7F64" w:rsidRDefault="00346EA4" w:rsidP="0077240B">
      <w:pPr>
        <w:spacing w:line="360" w:lineRule="auto"/>
        <w:jc w:val="both"/>
        <w:rPr>
          <w:rFonts w:ascii="Times New Roman" w:hAnsi="Times New Roman" w:cs="Times New Roman"/>
          <w:sz w:val="24"/>
          <w:szCs w:val="24"/>
        </w:rPr>
      </w:pPr>
      <w:r w:rsidRPr="001D7F64">
        <w:rPr>
          <w:rFonts w:ascii="Times New Roman" w:hAnsi="Times New Roman" w:cs="Times New Roman"/>
          <w:sz w:val="24"/>
          <w:szCs w:val="24"/>
        </w:rPr>
        <w:t>Biography</w:t>
      </w:r>
    </w:p>
    <w:p w:rsidR="00346EA4" w:rsidRDefault="00346EA4" w:rsidP="0077240B">
      <w:pPr>
        <w:spacing w:line="360" w:lineRule="auto"/>
        <w:jc w:val="both"/>
        <w:rPr>
          <w:rFonts w:ascii="Times New Roman" w:hAnsi="Times New Roman" w:cs="Times New Roman"/>
          <w:color w:val="222222"/>
          <w:sz w:val="24"/>
          <w:szCs w:val="24"/>
          <w:shd w:val="clear" w:color="auto" w:fill="FFFFFF"/>
        </w:rPr>
      </w:pPr>
      <w:r w:rsidRPr="001D7F64">
        <w:rPr>
          <w:rFonts w:ascii="Times New Roman" w:hAnsi="Times New Roman" w:cs="Times New Roman"/>
          <w:color w:val="222222"/>
          <w:sz w:val="24"/>
          <w:szCs w:val="24"/>
          <w:shd w:val="clear" w:color="auto" w:fill="FFFFFF"/>
        </w:rPr>
        <w:t> </w:t>
      </w:r>
      <w:r w:rsidRPr="001D7F64">
        <w:rPr>
          <w:rFonts w:ascii="Times New Roman" w:hAnsi="Times New Roman" w:cs="Times New Roman"/>
          <w:bCs/>
          <w:color w:val="222222"/>
          <w:sz w:val="24"/>
          <w:szCs w:val="24"/>
          <w:shd w:val="clear" w:color="auto" w:fill="FFFFFF"/>
        </w:rPr>
        <w:t>M. R. S. Rao</w:t>
      </w:r>
      <w:r w:rsidRPr="001D7F64">
        <w:rPr>
          <w:rFonts w:ascii="Times New Roman" w:hAnsi="Times New Roman" w:cs="Times New Roman"/>
          <w:color w:val="222222"/>
          <w:sz w:val="24"/>
          <w:szCs w:val="24"/>
          <w:shd w:val="clear" w:color="auto" w:fill="FFFFFF"/>
        </w:rPr>
        <w:t xml:space="preserve">, is an Indian scientist, </w:t>
      </w:r>
      <w:r w:rsidR="001D7F64">
        <w:rPr>
          <w:rFonts w:ascii="Times New Roman" w:hAnsi="Times New Roman" w:cs="Times New Roman"/>
          <w:color w:val="222222"/>
          <w:sz w:val="24"/>
          <w:szCs w:val="24"/>
          <w:shd w:val="clear" w:color="auto" w:fill="FFFFFF"/>
        </w:rPr>
        <w:t>who</w:t>
      </w:r>
      <w:r w:rsidRPr="001D7F64">
        <w:rPr>
          <w:rFonts w:ascii="Times New Roman" w:hAnsi="Times New Roman" w:cs="Times New Roman"/>
          <w:color w:val="222222"/>
          <w:sz w:val="24"/>
          <w:szCs w:val="24"/>
          <w:shd w:val="clear" w:color="auto" w:fill="FFFFFF"/>
        </w:rPr>
        <w:t xml:space="preserve"> received his PhD in </w:t>
      </w:r>
      <w:r w:rsidRPr="001D7F64">
        <w:rPr>
          <w:rFonts w:ascii="Times New Roman" w:hAnsi="Times New Roman" w:cs="Times New Roman"/>
          <w:sz w:val="24"/>
          <w:szCs w:val="24"/>
          <w:shd w:val="clear" w:color="auto" w:fill="FFFFFF"/>
        </w:rPr>
        <w:t>biochemistry</w:t>
      </w:r>
      <w:r w:rsidRPr="001D7F64">
        <w:rPr>
          <w:rFonts w:ascii="Times New Roman" w:hAnsi="Times New Roman" w:cs="Times New Roman"/>
          <w:color w:val="222222"/>
          <w:sz w:val="24"/>
          <w:szCs w:val="24"/>
          <w:shd w:val="clear" w:color="auto" w:fill="FFFFFF"/>
        </w:rPr>
        <w:t> from </w:t>
      </w:r>
      <w:r w:rsidRPr="001D7F64">
        <w:rPr>
          <w:rFonts w:ascii="Times New Roman" w:hAnsi="Times New Roman" w:cs="Times New Roman"/>
          <w:sz w:val="24"/>
          <w:szCs w:val="24"/>
          <w:shd w:val="clear" w:color="auto" w:fill="FFFFFF"/>
        </w:rPr>
        <w:t>Indian Institute of Science</w:t>
      </w:r>
      <w:r w:rsidRPr="001D7F64">
        <w:rPr>
          <w:rFonts w:ascii="Times New Roman" w:hAnsi="Times New Roman" w:cs="Times New Roman"/>
          <w:color w:val="222222"/>
          <w:sz w:val="24"/>
          <w:szCs w:val="24"/>
          <w:shd w:val="clear" w:color="auto" w:fill="FFFFFF"/>
        </w:rPr>
        <w:t> (IISc), </w:t>
      </w:r>
      <w:r w:rsidRPr="001D7F64">
        <w:rPr>
          <w:rFonts w:ascii="Times New Roman" w:hAnsi="Times New Roman" w:cs="Times New Roman"/>
          <w:sz w:val="24"/>
          <w:szCs w:val="24"/>
          <w:shd w:val="clear" w:color="auto" w:fill="FFFFFF"/>
        </w:rPr>
        <w:t>Bangalore</w:t>
      </w:r>
      <w:r w:rsidRPr="001D7F64">
        <w:rPr>
          <w:rFonts w:ascii="Times New Roman" w:hAnsi="Times New Roman" w:cs="Times New Roman"/>
          <w:color w:val="222222"/>
          <w:sz w:val="24"/>
          <w:szCs w:val="24"/>
          <w:shd w:val="clear" w:color="auto" w:fill="FFFFFF"/>
        </w:rPr>
        <w:t> in 1973. He has been awarded the fourth highest civilian award Padma Shri n Science and Engineering category (year 2010) by the </w:t>
      </w:r>
      <w:r w:rsidRPr="001D7F64">
        <w:rPr>
          <w:rFonts w:ascii="Times New Roman" w:hAnsi="Times New Roman" w:cs="Times New Roman"/>
          <w:sz w:val="24"/>
          <w:szCs w:val="24"/>
          <w:shd w:val="clear" w:color="auto" w:fill="FFFFFF"/>
        </w:rPr>
        <w:t>Government of India</w:t>
      </w:r>
      <w:r w:rsidRPr="001D7F64">
        <w:rPr>
          <w:rFonts w:ascii="Times New Roman" w:hAnsi="Times New Roman" w:cs="Times New Roman"/>
          <w:color w:val="222222"/>
          <w:sz w:val="24"/>
          <w:szCs w:val="24"/>
          <w:shd w:val="clear" w:color="auto" w:fill="FFFFFF"/>
        </w:rPr>
        <w:t>. He was the Presiden</w:t>
      </w:r>
      <w:r w:rsidR="001D7F64" w:rsidRPr="001D7F64">
        <w:rPr>
          <w:rFonts w:ascii="Times New Roman" w:hAnsi="Times New Roman" w:cs="Times New Roman"/>
          <w:color w:val="222222"/>
          <w:sz w:val="24"/>
          <w:szCs w:val="24"/>
          <w:shd w:val="clear" w:color="auto" w:fill="FFFFFF"/>
        </w:rPr>
        <w:t xml:space="preserve">t </w:t>
      </w:r>
      <w:r w:rsidRPr="001D7F64">
        <w:rPr>
          <w:rFonts w:ascii="Times New Roman" w:hAnsi="Times New Roman" w:cs="Times New Roman"/>
          <w:color w:val="222222"/>
          <w:sz w:val="24"/>
          <w:szCs w:val="24"/>
          <w:shd w:val="clear" w:color="auto" w:fill="FFFFFF"/>
        </w:rPr>
        <w:t>of </w:t>
      </w:r>
      <w:r w:rsidRPr="001D7F64">
        <w:rPr>
          <w:rFonts w:ascii="Times New Roman" w:hAnsi="Times New Roman" w:cs="Times New Roman"/>
          <w:sz w:val="24"/>
          <w:szCs w:val="24"/>
          <w:shd w:val="clear" w:color="auto" w:fill="FFFFFF"/>
        </w:rPr>
        <w:t>Jawaharlal Nehru Centre for Advanced Scientific Research</w:t>
      </w:r>
      <w:r w:rsidRPr="001D7F64">
        <w:rPr>
          <w:rFonts w:ascii="Times New Roman" w:hAnsi="Times New Roman" w:cs="Times New Roman"/>
          <w:color w:val="222222"/>
          <w:sz w:val="24"/>
          <w:szCs w:val="24"/>
          <w:shd w:val="clear" w:color="auto" w:fill="FFFFFF"/>
        </w:rPr>
        <w:t> (JNCASR), </w:t>
      </w:r>
      <w:r w:rsidRPr="001D7F64">
        <w:rPr>
          <w:rFonts w:ascii="Times New Roman" w:hAnsi="Times New Roman" w:cs="Times New Roman"/>
          <w:sz w:val="24"/>
          <w:szCs w:val="24"/>
          <w:shd w:val="clear" w:color="auto" w:fill="FFFFFF"/>
        </w:rPr>
        <w:t>Bangalore</w:t>
      </w:r>
      <w:r w:rsidRPr="001D7F64">
        <w:rPr>
          <w:rFonts w:ascii="Times New Roman" w:hAnsi="Times New Roman" w:cs="Times New Roman"/>
          <w:color w:val="222222"/>
          <w:sz w:val="24"/>
          <w:szCs w:val="24"/>
          <w:shd w:val="clear" w:color="auto" w:fill="FFFFFF"/>
        </w:rPr>
        <w:t xml:space="preserve">, India (2003-2013). </w:t>
      </w:r>
      <w:r w:rsidR="0046140E" w:rsidRPr="001D7F64">
        <w:rPr>
          <w:rFonts w:ascii="Times New Roman" w:hAnsi="Times New Roman" w:cs="Times New Roman"/>
          <w:color w:val="222222"/>
          <w:sz w:val="24"/>
          <w:szCs w:val="24"/>
          <w:shd w:val="clear" w:color="auto" w:fill="FFFFFF"/>
        </w:rPr>
        <w:t>He</w:t>
      </w:r>
      <w:r w:rsidRPr="001D7F64">
        <w:rPr>
          <w:rFonts w:ascii="Times New Roman" w:hAnsi="Times New Roman" w:cs="Times New Roman"/>
          <w:color w:val="222222"/>
          <w:sz w:val="24"/>
          <w:szCs w:val="24"/>
          <w:shd w:val="clear" w:color="auto" w:fill="FFFFFF"/>
        </w:rPr>
        <w:t xml:space="preserve"> is a prolific scientific researcher and author of hundreds of peer reviewed international journal articles.</w:t>
      </w:r>
    </w:p>
    <w:p w:rsidR="008279BE" w:rsidRDefault="008279BE" w:rsidP="0077240B">
      <w:pPr>
        <w:autoSpaceDE w:val="0"/>
        <w:autoSpaceDN w:val="0"/>
        <w:adjustRightInd w:val="0"/>
        <w:spacing w:line="360" w:lineRule="auto"/>
      </w:pPr>
      <w:r w:rsidRPr="008279BE">
        <w:rPr>
          <w:rFonts w:ascii="Times New Roman" w:hAnsi="Times New Roman" w:cs="Times New Roman"/>
          <w:b/>
          <w:lang w:val="en-NZ"/>
        </w:rPr>
        <w:t xml:space="preserve">Presenting author details </w:t>
      </w:r>
      <w:r w:rsidRPr="008279BE">
        <w:rPr>
          <w:rFonts w:ascii="Times New Roman" w:hAnsi="Times New Roman" w:cs="Times New Roman"/>
          <w:b/>
          <w:lang w:val="en-NZ"/>
        </w:rPr>
        <w:br/>
      </w:r>
      <w:r w:rsidRPr="008279BE">
        <w:rPr>
          <w:rFonts w:ascii="Times New Roman" w:hAnsi="Times New Roman" w:cs="Times New Roman"/>
          <w:lang w:val="en-NZ"/>
        </w:rPr>
        <w:t xml:space="preserve">Full name: </w:t>
      </w:r>
      <w:r>
        <w:rPr>
          <w:rFonts w:ascii="Times New Roman" w:hAnsi="Times New Roman" w:cs="Times New Roman"/>
          <w:lang w:val="en-NZ"/>
        </w:rPr>
        <w:t>Shalini Vasantha</w:t>
      </w:r>
      <w:r w:rsidRPr="008279BE">
        <w:rPr>
          <w:rFonts w:ascii="Times New Roman" w:hAnsi="Times New Roman" w:cs="Times New Roman"/>
          <w:lang w:val="en-NZ"/>
        </w:rPr>
        <w:br/>
      </w:r>
      <w:r w:rsidRPr="008279BE">
        <w:rPr>
          <w:rFonts w:ascii="Times New Roman" w:hAnsi="Times New Roman" w:cs="Times New Roman"/>
          <w:lang w:val="en-NZ"/>
        </w:rPr>
        <w:lastRenderedPageBreak/>
        <w:t>Contact number:</w:t>
      </w:r>
      <w:r>
        <w:rPr>
          <w:rFonts w:ascii="Times New Roman" w:hAnsi="Times New Roman" w:cs="Times New Roman"/>
          <w:lang w:val="en-NZ"/>
        </w:rPr>
        <w:t xml:space="preserve"> 09483076751</w:t>
      </w:r>
      <w:r w:rsidRPr="008279BE">
        <w:rPr>
          <w:rFonts w:ascii="Times New Roman" w:hAnsi="Times New Roman" w:cs="Times New Roman"/>
          <w:lang w:val="en-NZ"/>
        </w:rPr>
        <w:br/>
        <w:t>Linked In account:</w:t>
      </w:r>
      <w:r>
        <w:rPr>
          <w:rFonts w:ascii="Times New Roman" w:hAnsi="Times New Roman" w:cs="Times New Roman"/>
          <w:lang w:val="en-NZ"/>
        </w:rPr>
        <w:t xml:space="preserve"> </w:t>
      </w:r>
      <w:hyperlink r:id="rId4" w:history="1">
        <w:r>
          <w:rPr>
            <w:rStyle w:val="Hyperlink"/>
          </w:rPr>
          <w:t>https://www.linkedin.com/in/shalini-v-9b95312b/</w:t>
        </w:r>
      </w:hyperlink>
    </w:p>
    <w:p w:rsidR="008279BE" w:rsidRDefault="008279BE" w:rsidP="0077240B">
      <w:pPr>
        <w:autoSpaceDE w:val="0"/>
        <w:autoSpaceDN w:val="0"/>
        <w:adjustRightInd w:val="0"/>
        <w:spacing w:line="360" w:lineRule="auto"/>
        <w:rPr>
          <w:lang w:val="en-NZ"/>
        </w:rPr>
      </w:pPr>
      <w:r w:rsidRPr="008279BE">
        <w:rPr>
          <w:rFonts w:ascii="Times New Roman" w:hAnsi="Times New Roman" w:cs="Times New Roman"/>
          <w:lang w:val="en-NZ"/>
        </w:rPr>
        <w:t>Session name/ number:</w:t>
      </w:r>
      <w:r>
        <w:rPr>
          <w:rFonts w:ascii="Times New Roman" w:hAnsi="Times New Roman" w:cs="Times New Roman"/>
          <w:lang w:val="en-NZ"/>
        </w:rPr>
        <w:t xml:space="preserve"> </w:t>
      </w:r>
      <w:r w:rsidR="00412368">
        <w:rPr>
          <w:rFonts w:ascii="Times New Roman" w:hAnsi="Times New Roman" w:cs="Times New Roman"/>
          <w:lang w:val="en-NZ"/>
        </w:rPr>
        <w:t>Track 3</w:t>
      </w:r>
      <w:r w:rsidR="00564DA8">
        <w:rPr>
          <w:rFonts w:ascii="Times New Roman" w:hAnsi="Times New Roman" w:cs="Times New Roman"/>
          <w:lang w:val="en-NZ"/>
        </w:rPr>
        <w:t>: Genomics</w:t>
      </w:r>
      <w:r w:rsidRPr="008279BE">
        <w:rPr>
          <w:rFonts w:ascii="Times New Roman" w:hAnsi="Times New Roman" w:cs="Times New Roman"/>
          <w:lang w:val="en-NZ"/>
        </w:rPr>
        <w:br/>
        <w:t>Category: Oral presentation</w:t>
      </w:r>
      <w:r>
        <w:rPr>
          <w:lang w:val="en-NZ"/>
        </w:rPr>
        <w:br/>
      </w:r>
    </w:p>
    <w:p w:rsidR="008279BE" w:rsidRPr="001D7F64" w:rsidRDefault="008279BE" w:rsidP="0077240B">
      <w:pPr>
        <w:spacing w:line="360" w:lineRule="auto"/>
        <w:jc w:val="both"/>
        <w:rPr>
          <w:rFonts w:ascii="Times New Roman" w:hAnsi="Times New Roman" w:cs="Times New Roman"/>
          <w:sz w:val="24"/>
          <w:szCs w:val="24"/>
        </w:rPr>
      </w:pPr>
    </w:p>
    <w:sectPr w:rsidR="008279BE" w:rsidRPr="001D7F64" w:rsidSect="00C079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compat/>
  <w:rsids>
    <w:rsidRoot w:val="007A1E5A"/>
    <w:rsid w:val="00143235"/>
    <w:rsid w:val="0014794B"/>
    <w:rsid w:val="001D7F64"/>
    <w:rsid w:val="00234D3D"/>
    <w:rsid w:val="00346EA4"/>
    <w:rsid w:val="00412368"/>
    <w:rsid w:val="0046140E"/>
    <w:rsid w:val="004B7349"/>
    <w:rsid w:val="00533AE5"/>
    <w:rsid w:val="00564DA8"/>
    <w:rsid w:val="006B2469"/>
    <w:rsid w:val="0077240B"/>
    <w:rsid w:val="007A1E5A"/>
    <w:rsid w:val="007E59F9"/>
    <w:rsid w:val="008279BE"/>
    <w:rsid w:val="008D1221"/>
    <w:rsid w:val="00A15135"/>
    <w:rsid w:val="00A658BF"/>
    <w:rsid w:val="00B07782"/>
    <w:rsid w:val="00B27593"/>
    <w:rsid w:val="00C07971"/>
    <w:rsid w:val="00D773E0"/>
    <w:rsid w:val="00DA6C86"/>
    <w:rsid w:val="00DD6464"/>
    <w:rsid w:val="00E65C26"/>
    <w:rsid w:val="00E9228B"/>
    <w:rsid w:val="00FF3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9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nseEmphasis1">
    <w:name w:val="Intense Emphasis1"/>
    <w:uiPriority w:val="21"/>
    <w:qFormat/>
    <w:rsid w:val="00E65C26"/>
    <w:rPr>
      <w:b/>
      <w:bCs/>
      <w:i/>
      <w:iCs/>
      <w:color w:val="4F81BD"/>
    </w:rPr>
  </w:style>
  <w:style w:type="character" w:styleId="Hyperlink">
    <w:name w:val="Hyperlink"/>
    <w:basedOn w:val="DefaultParagraphFont"/>
    <w:uiPriority w:val="99"/>
    <w:semiHidden/>
    <w:unhideWhenUsed/>
    <w:rsid w:val="00346EA4"/>
    <w:rPr>
      <w:color w:val="0000FF"/>
      <w:u w:val="single"/>
    </w:rPr>
  </w:style>
</w:styles>
</file>

<file path=word/webSettings.xml><?xml version="1.0" encoding="utf-8"?>
<w:webSettings xmlns:r="http://schemas.openxmlformats.org/officeDocument/2006/relationships" xmlns:w="http://schemas.openxmlformats.org/wordprocessingml/2006/main">
  <w:divs>
    <w:div w:id="124518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shalini-v-9b95312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Shalini</dc:creator>
  <cp:lastModifiedBy>Shalini</cp:lastModifiedBy>
  <cp:revision>23</cp:revision>
  <dcterms:created xsi:type="dcterms:W3CDTF">2019-11-25T11:19:00Z</dcterms:created>
  <dcterms:modified xsi:type="dcterms:W3CDTF">2019-11-25T13:40:00Z</dcterms:modified>
</cp:coreProperties>
</file>