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B57" w:rsidRPr="003E3B57" w:rsidRDefault="003E3B57" w:rsidP="003E3B57">
      <w:pPr>
        <w:jc w:val="center"/>
        <w:rPr>
          <w:b/>
          <w:color w:val="000000"/>
          <w:sz w:val="28"/>
          <w:szCs w:val="28"/>
          <w:lang w:val="en-US"/>
        </w:rPr>
      </w:pPr>
      <w:r w:rsidRPr="003E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The role of the polymorphic variant of the </w:t>
      </w:r>
      <w:proofErr w:type="spellStart"/>
      <w:r w:rsidRPr="003E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IIe</w:t>
      </w:r>
      <w:proofErr w:type="spellEnd"/>
      <w:r w:rsidRPr="003E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105Val </w:t>
      </w:r>
      <w:proofErr w:type="gramStart"/>
      <w:r w:rsidRPr="003E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genes  of</w:t>
      </w:r>
      <w:proofErr w:type="gramEnd"/>
      <w:r w:rsidRPr="003E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the GSTP1 in the mechanism of the development of allergic skin diseases in Uzbekistan</w:t>
      </w:r>
      <w:r w:rsidRPr="003E3B57">
        <w:rPr>
          <w:b/>
          <w:color w:val="000000"/>
          <w:sz w:val="28"/>
          <w:szCs w:val="28"/>
          <w:shd w:val="clear" w:color="auto" w:fill="FFFFFF"/>
          <w:lang w:val="en-US"/>
        </w:rPr>
        <w:t>.</w:t>
      </w:r>
      <w:r w:rsidRPr="003E3B57">
        <w:rPr>
          <w:b/>
          <w:color w:val="000000"/>
          <w:sz w:val="28"/>
          <w:szCs w:val="28"/>
          <w:lang w:val="en-US"/>
        </w:rPr>
        <w:t xml:space="preserve"> </w:t>
      </w:r>
      <w:bookmarkStart w:id="0" w:name="_GoBack"/>
      <w:bookmarkEnd w:id="0"/>
    </w:p>
    <w:p w:rsidR="003E3B57" w:rsidRPr="003E3B57" w:rsidRDefault="003E3B57" w:rsidP="00A50D8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50D8B" w:rsidRPr="003E3B57" w:rsidRDefault="00A50D8B" w:rsidP="00A50D8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50D8B" w:rsidRPr="00247E14" w:rsidRDefault="00A50D8B" w:rsidP="00A50D8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Mavlyanova</w:t>
      </w:r>
      <w:proofErr w:type="spellEnd"/>
      <w:r w:rsidRPr="00247E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12B57">
        <w:rPr>
          <w:rFonts w:ascii="Times New Roman" w:hAnsi="Times New Roman" w:cs="Times New Roman"/>
          <w:sz w:val="24"/>
          <w:szCs w:val="24"/>
          <w:lang w:val="en-US"/>
        </w:rPr>
        <w:t>Sh</w:t>
      </w:r>
      <w:r w:rsidRPr="00247E1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12B57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spellEnd"/>
      <w:r w:rsidRPr="00247E14">
        <w:rPr>
          <w:rFonts w:ascii="Times New Roman" w:hAnsi="Times New Roman" w:cs="Times New Roman"/>
          <w:sz w:val="24"/>
          <w:szCs w:val="24"/>
          <w:lang w:val="en-US"/>
        </w:rPr>
        <w:t>.,</w:t>
      </w:r>
      <w:proofErr w:type="gramEnd"/>
      <w:r w:rsidRPr="00A50D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Alimova</w:t>
      </w:r>
      <w:proofErr w:type="spellEnd"/>
      <w:r w:rsidRPr="00247E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12B5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47E1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B1EFB">
        <w:rPr>
          <w:rFonts w:ascii="Times New Roman" w:hAnsi="Times New Roman" w:cs="Times New Roman"/>
          <w:sz w:val="24"/>
          <w:szCs w:val="24"/>
        </w:rPr>
        <w:t>М</w:t>
      </w:r>
      <w:r w:rsidRPr="00247E14">
        <w:rPr>
          <w:rFonts w:ascii="Times New Roman" w:hAnsi="Times New Roman" w:cs="Times New Roman"/>
          <w:sz w:val="24"/>
          <w:szCs w:val="24"/>
          <w:lang w:val="en-US"/>
        </w:rPr>
        <w:t xml:space="preserve">.. </w:t>
      </w:r>
    </w:p>
    <w:p w:rsidR="00A50D8B" w:rsidRPr="00247E14" w:rsidRDefault="00A50D8B" w:rsidP="00A50D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50D8B" w:rsidRPr="00A12B57" w:rsidRDefault="00A50D8B" w:rsidP="00A50D8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12B57">
        <w:rPr>
          <w:rFonts w:ascii="Times New Roman" w:hAnsi="Times New Roman" w:cs="Times New Roman"/>
          <w:sz w:val="24"/>
          <w:szCs w:val="24"/>
          <w:lang w:val="en-US"/>
        </w:rPr>
        <w:t>Republican specialized scientific</w:t>
      </w:r>
      <w:r w:rsidRPr="0000779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practical medical center of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dermatovenereology</w:t>
      </w:r>
      <w:proofErr w:type="spellEnd"/>
      <w:r w:rsidRPr="000077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 cosmetology</w:t>
      </w: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of the Ministry of Health of the Republic of Uzbekistan.</w:t>
      </w:r>
    </w:p>
    <w:p w:rsidR="00A50D8B" w:rsidRPr="00A12B57" w:rsidRDefault="00A50D8B" w:rsidP="00A50D8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50D8B" w:rsidRPr="00A12B57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The purpose of our research is the study of polymorphism of genes of enzymes of biotransformation of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xenobiotics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in patients with allergic skin diseases.</w:t>
      </w:r>
    </w:p>
    <w:p w:rsidR="00A50D8B" w:rsidRPr="00A12B57" w:rsidRDefault="00A50D8B" w:rsidP="00A50D8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        Material and methods of research: Patients with allergic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dermatoses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AlD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>), DNA samples of patients and healthy donors, glutathione-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transferase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GSTM1 (1p13.3), GSTT1 (22q11.2) and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IIe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105Val genes of the GSTP1 gene were the object and subject of the study. The study included 88 patients with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AlD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age ranging from 5 to 67 years. Of these, 41 are women, 50 are men. The diagnosis in all patients is confirmed by the results of the clinical examination and laboratory tests.</w:t>
      </w:r>
    </w:p>
    <w:p w:rsidR="00A50D8B" w:rsidRPr="00844F22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Results of the study: Among patients with allergic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dermatoses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, individuals with combined functionally inferior genotypes GSTM10 / 0 + GSTT10 / 0 were more common than in the group of healthy individuals (6.8% vs. 4.1%, respectively, χ2 = 0.5; P = 0.4; OR = 1.7, 95% CI 0.405-6.979). The obtained data indicate that in individuals with zero genotypes of genes of xenobiotic enzymes GSTM1 and GSTT1 there is a tendency to the risk of allergic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dermatosis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development. Whereas, with the combined variants of zero and functional genotypes of polymorphism of the GSTM1 and GSTT1 genes, there were no statistically significant differences between the groups studied (p&gt; 0.05).</w:t>
      </w:r>
    </w:p>
    <w:p w:rsidR="00A50D8B" w:rsidRPr="00844F22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D8B" w:rsidRPr="00A12B57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While the frequency distribution of the occurrence of alleles and genotypes of GSTP1 in the group of patients with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allergodermatosis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, in comparison with the control group, significant differences were found. The functionally unfavorable allele G of the GSTP1 gene was 3.4 times statistically significantly more prevalent in the studied chromosomes of allergic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dermatoses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than in the population sample (χ2 = 10.8; P &lt;0.05; OR = 3.4; 95% CI 1.6- 7.4).</w:t>
      </w:r>
    </w:p>
    <w:p w:rsidR="00A50D8B" w:rsidRPr="00A12B57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The associations of "functionally unfavorable" A / G genotypes were identified (χ2 = 6.9, P &lt;0.05, OR = 2.6, 95% CI 1.264-5.382) and G / G (χ2 = 8.0; P &lt;0.05; OR = 11.2; 95% CI 1.421- 88.43) with the development of allergic </w:t>
      </w:r>
      <w:proofErr w:type="spellStart"/>
      <w:r w:rsidRPr="00A12B57">
        <w:rPr>
          <w:rFonts w:ascii="Times New Roman" w:hAnsi="Times New Roman" w:cs="Times New Roman"/>
          <w:sz w:val="24"/>
          <w:szCs w:val="24"/>
          <w:lang w:val="en-US"/>
        </w:rPr>
        <w:t>dermatoses</w:t>
      </w:r>
      <w:proofErr w:type="spellEnd"/>
      <w:r w:rsidRPr="00A12B5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50D8B" w:rsidRPr="00844F22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571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Conclusions:</w:t>
      </w:r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genes of glutathione </w:t>
      </w:r>
      <w:proofErr w:type="spellStart"/>
      <w:r w:rsidRPr="00DF5718">
        <w:rPr>
          <w:rFonts w:ascii="Times New Roman" w:hAnsi="Times New Roman" w:cs="Times New Roman"/>
          <w:sz w:val="24"/>
          <w:szCs w:val="24"/>
          <w:lang w:val="en-US"/>
        </w:rPr>
        <w:t>transferase</w:t>
      </w:r>
      <w:proofErr w:type="spellEnd"/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, polymorphism </w:t>
      </w:r>
      <w:proofErr w:type="spellStart"/>
      <w:r w:rsidRPr="00DF5718">
        <w:rPr>
          <w:rFonts w:ascii="Times New Roman" w:hAnsi="Times New Roman" w:cs="Times New Roman"/>
          <w:sz w:val="24"/>
          <w:szCs w:val="24"/>
          <w:lang w:val="en-US"/>
        </w:rPr>
        <w:t>IIe</w:t>
      </w:r>
      <w:proofErr w:type="spellEnd"/>
      <w:r w:rsidRPr="00DF5718">
        <w:rPr>
          <w:rFonts w:ascii="Times New Roman" w:hAnsi="Times New Roman" w:cs="Times New Roman"/>
          <w:sz w:val="24"/>
          <w:szCs w:val="24"/>
          <w:lang w:val="en-US"/>
        </w:rPr>
        <w:t xml:space="preserve"> 105 Val of the GSTP1</w:t>
      </w:r>
      <w:r w:rsidRPr="00A12B57">
        <w:rPr>
          <w:rFonts w:ascii="Times New Roman" w:hAnsi="Times New Roman" w:cs="Times New Roman"/>
          <w:sz w:val="24"/>
          <w:szCs w:val="24"/>
          <w:lang w:val="en-US"/>
        </w:rPr>
        <w:t xml:space="preserve"> gene is the most significant marker of an increased risk of allergic skin diseases in Uzbekistan.</w:t>
      </w:r>
    </w:p>
    <w:p w:rsidR="00A50D8B" w:rsidRPr="00844F22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D8B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0D8B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0D8B" w:rsidRDefault="00A50D8B" w:rsidP="00A50D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0D8B" w:rsidRPr="00190646" w:rsidRDefault="00A50D8B" w:rsidP="00A50D8B">
      <w:pPr>
        <w:rPr>
          <w:lang w:val="en-US"/>
        </w:rPr>
      </w:pPr>
    </w:p>
    <w:p w:rsidR="009216B1" w:rsidRPr="00A50D8B" w:rsidRDefault="009216B1">
      <w:pPr>
        <w:rPr>
          <w:lang w:val="en-US"/>
        </w:rPr>
      </w:pPr>
    </w:p>
    <w:sectPr w:rsidR="009216B1" w:rsidRPr="00A50D8B" w:rsidSect="007E5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8B"/>
    <w:rsid w:val="003E3B57"/>
    <w:rsid w:val="009216B1"/>
    <w:rsid w:val="00A5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0D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50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50D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A50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D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0D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50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50D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A50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2147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2018-11-27T05:52:00Z</dcterms:created>
  <dcterms:modified xsi:type="dcterms:W3CDTF">2018-11-27T05:58:00Z</dcterms:modified>
</cp:coreProperties>
</file>