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B1" w:rsidRPr="00F61ABD" w:rsidRDefault="000844A5" w:rsidP="00BD421B">
      <w:pPr>
        <w:tabs>
          <w:tab w:val="left" w:pos="360"/>
        </w:tabs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F61ABD"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="00BD421B" w:rsidRPr="00F61ABD">
        <w:rPr>
          <w:rFonts w:ascii="Times New Roman" w:hAnsi="Times New Roman" w:cs="Times New Roman"/>
          <w:b/>
          <w:sz w:val="32"/>
          <w:u w:val="single"/>
        </w:rPr>
        <w:t>F</w:t>
      </w:r>
      <w:r w:rsidR="00493EB1" w:rsidRPr="00F61ABD">
        <w:rPr>
          <w:rFonts w:ascii="Times New Roman" w:hAnsi="Times New Roman" w:cs="Times New Roman"/>
          <w:b/>
          <w:sz w:val="32"/>
          <w:u w:val="single"/>
        </w:rPr>
        <w:t>unctional genomics</w:t>
      </w:r>
      <w:r w:rsidR="00BD421B" w:rsidRPr="00F61ABD">
        <w:rPr>
          <w:rFonts w:ascii="Times New Roman" w:hAnsi="Times New Roman" w:cs="Times New Roman"/>
          <w:b/>
          <w:sz w:val="32"/>
          <w:u w:val="single"/>
        </w:rPr>
        <w:t xml:space="preserve"> and the use of next-generation sequencing technologies</w:t>
      </w:r>
    </w:p>
    <w:p w:rsidR="00F61ABD" w:rsidRDefault="00F61ABD" w:rsidP="00F61ABD">
      <w:pPr>
        <w:ind w:left="220"/>
        <w:rPr>
          <w:rFonts w:ascii="Times New Roman" w:eastAsia="Calibri" w:hAnsi="Times New Roman" w:cs="Times New Roman"/>
          <w:b/>
          <w:sz w:val="23"/>
          <w:szCs w:val="23"/>
        </w:rPr>
      </w:pPr>
      <w:proofErr w:type="spellStart"/>
      <w:r>
        <w:rPr>
          <w:rFonts w:ascii="Times New Roman" w:eastAsia="Calibri" w:hAnsi="Times New Roman" w:cs="Times New Roman"/>
          <w:b/>
          <w:sz w:val="23"/>
          <w:szCs w:val="23"/>
        </w:rPr>
        <w:t>Nazia</w:t>
      </w:r>
      <w:proofErr w:type="spellEnd"/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3"/>
          <w:szCs w:val="23"/>
        </w:rPr>
        <w:t>fiaz</w:t>
      </w:r>
      <w:proofErr w:type="spellEnd"/>
    </w:p>
    <w:p w:rsidR="00F61ABD" w:rsidRDefault="00F61ABD" w:rsidP="00F61ABD">
      <w:pPr>
        <w:widowControl w:val="0"/>
        <w:autoSpaceDE w:val="0"/>
        <w:autoSpaceDN w:val="0"/>
        <w:spacing w:after="0" w:line="240" w:lineRule="auto"/>
        <w:ind w:left="359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Genetic and Genomics Laboratory, Department of Animal Breeding and Genetics</w:t>
      </w:r>
      <w:r>
        <w:rPr>
          <w:rFonts w:ascii="Times New Roman" w:eastAsia="Times New Roman" w:hAnsi="Times New Roman" w:cs="Times New Roman"/>
          <w:sz w:val="23"/>
          <w:szCs w:val="23"/>
          <w:vertAlign w:val="superscript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, Faculty of Animal Production and Technology, University of Veterinary and Animal Sciences, Lahore Pakistan.</w:t>
      </w:r>
    </w:p>
    <w:p w:rsidR="00F61ABD" w:rsidRDefault="00F61ABD" w:rsidP="00F61ABD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F61ABD" w:rsidRDefault="00F61ABD" w:rsidP="00F61AB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3"/>
          <w:szCs w:val="23"/>
          <w:u w:val="single"/>
        </w:rPr>
        <w:t>ABSTRACT</w:t>
      </w:r>
    </w:p>
    <w:p w:rsidR="00F61ABD" w:rsidRDefault="00F61ABD" w:rsidP="007D69E9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94930" w:rsidRPr="00F61ABD" w:rsidRDefault="00D1590A" w:rsidP="00F61ABD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</w:pPr>
      <w:r w:rsidRPr="00F61ABD">
        <w:rPr>
          <w:rFonts w:ascii="Times New Roman" w:hAnsi="Times New Roman" w:cs="Times New Roman"/>
          <w:sz w:val="24"/>
          <w:szCs w:val="24"/>
        </w:rPr>
        <w:t>Next-generation sequencing (</w:t>
      </w:r>
      <w:smartTag w:uri="urn:schemas-microsoft-com:office:smarttags" w:element="stockticker">
        <w:r w:rsidRPr="00F61ABD">
          <w:rPr>
            <w:rFonts w:ascii="Times New Roman" w:hAnsi="Times New Roman" w:cs="Times New Roman"/>
            <w:sz w:val="24"/>
            <w:szCs w:val="24"/>
          </w:rPr>
          <w:t>NGS</w:t>
        </w:r>
      </w:smartTag>
      <w:r w:rsidRPr="00F61ABD">
        <w:rPr>
          <w:rFonts w:ascii="Times New Roman" w:hAnsi="Times New Roman" w:cs="Times New Roman"/>
          <w:sz w:val="24"/>
          <w:szCs w:val="24"/>
        </w:rPr>
        <w:t>)</w:t>
      </w:r>
      <w:r w:rsidR="004E4247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Pr="00F61ABD">
        <w:rPr>
          <w:rFonts w:ascii="Times New Roman" w:hAnsi="Times New Roman" w:cs="Times New Roman"/>
          <w:sz w:val="24"/>
          <w:szCs w:val="24"/>
        </w:rPr>
        <w:t xml:space="preserve">also known as </w:t>
      </w:r>
      <w:r w:rsidR="007D69E9" w:rsidRPr="00F61ABD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High throughput</w:t>
      </w:r>
      <w:r w:rsidR="007D69E9" w:rsidRPr="00F61ABD">
        <w:rPr>
          <w:rFonts w:ascii="Times New Roman" w:hAnsi="Times New Roman" w:cs="Times New Roman"/>
          <w:sz w:val="24"/>
          <w:szCs w:val="24"/>
        </w:rPr>
        <w:t>,</w:t>
      </w:r>
      <w:r w:rsidR="007D69E9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Pr="00F61ABD">
        <w:rPr>
          <w:rFonts w:ascii="Times New Roman" w:hAnsi="Times New Roman" w:cs="Times New Roman"/>
          <w:sz w:val="24"/>
          <w:szCs w:val="24"/>
        </w:rPr>
        <w:t xml:space="preserve">massively parallel </w:t>
      </w:r>
      <w:r w:rsidR="00652358" w:rsidRPr="00F61ABD">
        <w:rPr>
          <w:rFonts w:ascii="Times New Roman" w:hAnsi="Times New Roman" w:cs="Times New Roman"/>
          <w:sz w:val="24"/>
          <w:szCs w:val="24"/>
        </w:rPr>
        <w:t>or deep</w:t>
      </w:r>
      <w:r w:rsidR="004E16F9" w:rsidRPr="00F61ABD">
        <w:rPr>
          <w:rFonts w:ascii="Times New Roman" w:hAnsi="Times New Roman" w:cs="Times New Roman"/>
          <w:sz w:val="24"/>
          <w:szCs w:val="24"/>
        </w:rPr>
        <w:t xml:space="preserve"> DNA</w:t>
      </w:r>
      <w:r w:rsidR="00652358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Pr="00F61ABD">
        <w:rPr>
          <w:rFonts w:ascii="Times New Roman" w:hAnsi="Times New Roman" w:cs="Times New Roman"/>
          <w:sz w:val="24"/>
          <w:szCs w:val="24"/>
        </w:rPr>
        <w:t>sequencing</w:t>
      </w:r>
      <w:r w:rsidR="004E4247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="000639A3" w:rsidRPr="00F61ABD">
        <w:rPr>
          <w:rFonts w:ascii="Times New Roman" w:hAnsi="Times New Roman" w:cs="Times New Roman"/>
          <w:sz w:val="24"/>
          <w:szCs w:val="24"/>
        </w:rPr>
        <w:t>technologies</w:t>
      </w:r>
      <w:r w:rsidR="004E16F9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="004E4247" w:rsidRPr="00F61ABD">
        <w:rPr>
          <w:rFonts w:ascii="Times New Roman" w:hAnsi="Times New Roman" w:cs="Times New Roman"/>
          <w:sz w:val="24"/>
          <w:szCs w:val="24"/>
        </w:rPr>
        <w:t xml:space="preserve">from 454/Roche, </w:t>
      </w:r>
      <w:proofErr w:type="spellStart"/>
      <w:r w:rsidR="004E4247" w:rsidRPr="00F61ABD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="004E4247" w:rsidRPr="00F61AB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E4247" w:rsidRPr="00F61ABD">
        <w:rPr>
          <w:rFonts w:ascii="Times New Roman" w:hAnsi="Times New Roman" w:cs="Times New Roman"/>
          <w:sz w:val="24"/>
          <w:szCs w:val="24"/>
        </w:rPr>
        <w:t>Solexa</w:t>
      </w:r>
      <w:proofErr w:type="spellEnd"/>
      <w:r w:rsidR="004E4247" w:rsidRPr="00F61A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2358" w:rsidRPr="00F61ABD">
        <w:rPr>
          <w:rFonts w:ascii="Times New Roman" w:hAnsi="Times New Roman" w:cs="Times New Roman"/>
          <w:sz w:val="24"/>
          <w:szCs w:val="24"/>
        </w:rPr>
        <w:t>Helicos</w:t>
      </w:r>
      <w:proofErr w:type="spellEnd"/>
      <w:r w:rsidR="00652358" w:rsidRPr="00F61ABD">
        <w:rPr>
          <w:rFonts w:ascii="Times New Roman" w:hAnsi="Times New Roman" w:cs="Times New Roman"/>
          <w:sz w:val="24"/>
          <w:szCs w:val="24"/>
        </w:rPr>
        <w:t xml:space="preserve">, and </w:t>
      </w:r>
      <w:smartTag w:uri="urn:schemas-microsoft-com:office:smarttags" w:element="stockticker">
        <w:r w:rsidR="004E4247" w:rsidRPr="00F61ABD">
          <w:rPr>
            <w:rFonts w:ascii="Times New Roman" w:hAnsi="Times New Roman" w:cs="Times New Roman"/>
            <w:sz w:val="24"/>
            <w:szCs w:val="24"/>
          </w:rPr>
          <w:t>ABI</w:t>
        </w:r>
      </w:smartTag>
      <w:r w:rsidR="004E4247" w:rsidRPr="00F61AB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E4247" w:rsidRPr="00F61ABD">
        <w:rPr>
          <w:rFonts w:ascii="Times New Roman" w:hAnsi="Times New Roman" w:cs="Times New Roman"/>
          <w:sz w:val="24"/>
          <w:szCs w:val="24"/>
        </w:rPr>
        <w:t>SOLiD</w:t>
      </w:r>
      <w:proofErr w:type="spellEnd"/>
      <w:r w:rsidR="004E4247" w:rsidRPr="00F61ABD">
        <w:rPr>
          <w:rFonts w:ascii="Times New Roman" w:hAnsi="Times New Roman" w:cs="Times New Roman"/>
          <w:sz w:val="24"/>
          <w:szCs w:val="24"/>
        </w:rPr>
        <w:t>, and</w:t>
      </w:r>
      <w:r w:rsidR="00652358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="004E4247" w:rsidRPr="00F61ABD">
        <w:rPr>
          <w:rFonts w:ascii="Times New Roman" w:hAnsi="Times New Roman" w:cs="Times New Roman"/>
          <w:sz w:val="24"/>
          <w:szCs w:val="24"/>
        </w:rPr>
        <w:t xml:space="preserve">has provided </w:t>
      </w:r>
      <w:r w:rsidR="000639A3" w:rsidRPr="00F61ABD">
        <w:rPr>
          <w:rFonts w:ascii="Times New Roman" w:hAnsi="Times New Roman" w:cs="Times New Roman"/>
          <w:sz w:val="24"/>
          <w:szCs w:val="24"/>
        </w:rPr>
        <w:t>extraordinary</w:t>
      </w:r>
      <w:r w:rsidR="004E4247" w:rsidRPr="00F61ABD">
        <w:rPr>
          <w:rFonts w:ascii="Times New Roman" w:hAnsi="Times New Roman" w:cs="Times New Roman"/>
          <w:sz w:val="24"/>
          <w:szCs w:val="24"/>
        </w:rPr>
        <w:t xml:space="preserve"> opportunities for high-throughput functional genom</w:t>
      </w:r>
      <w:bookmarkStart w:id="0" w:name="_GoBack"/>
      <w:bookmarkEnd w:id="0"/>
      <w:r w:rsidR="004E4247" w:rsidRPr="00F61ABD">
        <w:rPr>
          <w:rFonts w:ascii="Times New Roman" w:hAnsi="Times New Roman" w:cs="Times New Roman"/>
          <w:sz w:val="24"/>
          <w:szCs w:val="24"/>
        </w:rPr>
        <w:t>ic research.</w:t>
      </w:r>
      <w:r w:rsidR="00271C2F" w:rsidRPr="00F61ABD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r w:rsidR="00652358" w:rsidRPr="00F61ABD">
        <w:rPr>
          <w:rFonts w:ascii="Times New Roman" w:hAnsi="Times New Roman" w:cs="Times New Roman"/>
          <w:sz w:val="24"/>
          <w:szCs w:val="24"/>
        </w:rPr>
        <w:t>To date, these</w:t>
      </w:r>
      <w:r w:rsidR="007E6B2F" w:rsidRPr="00F61ABD">
        <w:rPr>
          <w:rFonts w:ascii="Times New Roman" w:hAnsi="Times New Roman" w:cs="Times New Roman"/>
          <w:sz w:val="24"/>
          <w:szCs w:val="24"/>
        </w:rPr>
        <w:t xml:space="preserve"> NGS</w:t>
      </w:r>
      <w:r w:rsidR="00652358" w:rsidRPr="00F61ABD">
        <w:rPr>
          <w:rFonts w:ascii="Times New Roman" w:hAnsi="Times New Roman" w:cs="Times New Roman"/>
          <w:sz w:val="24"/>
          <w:szCs w:val="24"/>
        </w:rPr>
        <w:t xml:space="preserve"> technologies </w:t>
      </w:r>
      <w:r w:rsidR="007E6B2F" w:rsidRPr="00F61ABD">
        <w:rPr>
          <w:rFonts w:ascii="Times New Roman" w:hAnsi="Times New Roman" w:cs="Times New Roman"/>
          <w:sz w:val="24"/>
          <w:szCs w:val="24"/>
        </w:rPr>
        <w:t>are</w:t>
      </w:r>
      <w:r w:rsidR="00652358" w:rsidRPr="00F61ABD">
        <w:rPr>
          <w:rFonts w:ascii="Times New Roman" w:hAnsi="Times New Roman" w:cs="Times New Roman"/>
          <w:sz w:val="24"/>
          <w:szCs w:val="24"/>
        </w:rPr>
        <w:t xml:space="preserve"> applied in a variety of </w:t>
      </w:r>
      <w:r w:rsidR="007E6B2F" w:rsidRPr="00F61ABD">
        <w:rPr>
          <w:rFonts w:ascii="Times New Roman" w:hAnsi="Times New Roman" w:cs="Times New Roman"/>
          <w:sz w:val="24"/>
          <w:szCs w:val="24"/>
        </w:rPr>
        <w:t>perspectives</w:t>
      </w:r>
      <w:r w:rsidR="00652358" w:rsidRPr="00F61ABD">
        <w:rPr>
          <w:rFonts w:ascii="Times New Roman" w:hAnsi="Times New Roman" w:cs="Times New Roman"/>
          <w:sz w:val="24"/>
          <w:szCs w:val="24"/>
        </w:rPr>
        <w:t xml:space="preserve">, including whole-genome sequencing, targeted </w:t>
      </w:r>
      <w:proofErr w:type="spellStart"/>
      <w:r w:rsidR="00652358" w:rsidRPr="00F61ABD">
        <w:rPr>
          <w:rFonts w:ascii="Times New Roman" w:hAnsi="Times New Roman" w:cs="Times New Roman"/>
          <w:sz w:val="24"/>
          <w:szCs w:val="24"/>
        </w:rPr>
        <w:t>resequencing</w:t>
      </w:r>
      <w:proofErr w:type="spellEnd"/>
      <w:r w:rsidR="00652358" w:rsidRPr="00F61ABD">
        <w:rPr>
          <w:rFonts w:ascii="Times New Roman" w:hAnsi="Times New Roman" w:cs="Times New Roman"/>
          <w:sz w:val="24"/>
          <w:szCs w:val="24"/>
        </w:rPr>
        <w:t xml:space="preserve">, discovery of </w:t>
      </w:r>
      <w:r w:rsidR="00271C2F" w:rsidRPr="00F61ABD">
        <w:rPr>
          <w:rFonts w:ascii="Times New Roman" w:hAnsi="Times New Roman" w:cs="Times New Roman"/>
          <w:sz w:val="24"/>
          <w:szCs w:val="24"/>
        </w:rPr>
        <w:t xml:space="preserve">binding sites of </w:t>
      </w:r>
      <w:r w:rsidR="00652358" w:rsidRPr="00F61ABD">
        <w:rPr>
          <w:rFonts w:ascii="Times New Roman" w:hAnsi="Times New Roman" w:cs="Times New Roman"/>
          <w:sz w:val="24"/>
          <w:szCs w:val="24"/>
        </w:rPr>
        <w:t>transcription factor</w:t>
      </w:r>
      <w:r w:rsidR="00271C2F" w:rsidRPr="00F61ABD">
        <w:rPr>
          <w:rFonts w:ascii="Times New Roman" w:hAnsi="Times New Roman" w:cs="Times New Roman"/>
          <w:sz w:val="24"/>
          <w:szCs w:val="24"/>
        </w:rPr>
        <w:t>s</w:t>
      </w:r>
      <w:r w:rsidR="00652358" w:rsidRPr="00F61A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4054" w:rsidRPr="00F61ABD">
        <w:rPr>
          <w:rFonts w:ascii="Times New Roman" w:hAnsi="Times New Roman" w:cs="Times New Roman"/>
          <w:sz w:val="24"/>
          <w:szCs w:val="24"/>
        </w:rPr>
        <w:t>transcriptomic</w:t>
      </w:r>
      <w:proofErr w:type="spellEnd"/>
      <w:r w:rsidR="005C4054" w:rsidRPr="00F61ABD">
        <w:rPr>
          <w:rFonts w:ascii="Times New Roman" w:hAnsi="Times New Roman" w:cs="Times New Roman"/>
          <w:sz w:val="24"/>
          <w:szCs w:val="24"/>
        </w:rPr>
        <w:t xml:space="preserve"> analysis of mRNAs,</w:t>
      </w:r>
      <w:r w:rsidR="00652358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="007E6B2F" w:rsidRPr="00F61ABD">
        <w:rPr>
          <w:rFonts w:ascii="Times New Roman" w:hAnsi="Times New Roman" w:cs="Times New Roman"/>
          <w:sz w:val="24"/>
          <w:szCs w:val="24"/>
        </w:rPr>
        <w:t xml:space="preserve">expression profiling of </w:t>
      </w:r>
      <w:r w:rsidR="00652358" w:rsidRPr="00F61ABD">
        <w:rPr>
          <w:rFonts w:ascii="Times New Roman" w:hAnsi="Times New Roman" w:cs="Times New Roman"/>
          <w:sz w:val="24"/>
          <w:szCs w:val="24"/>
        </w:rPr>
        <w:t>noncoding RNA</w:t>
      </w:r>
      <w:r w:rsidR="005C4054" w:rsidRPr="00F61ABD">
        <w:rPr>
          <w:rFonts w:ascii="Times New Roman" w:hAnsi="Times New Roman" w:cs="Times New Roman"/>
          <w:sz w:val="24"/>
          <w:szCs w:val="24"/>
        </w:rPr>
        <w:t>, and genome-wide methylation assays</w:t>
      </w:r>
      <w:r w:rsidR="00652358" w:rsidRPr="00F61ABD">
        <w:rPr>
          <w:rFonts w:ascii="Times New Roman" w:hAnsi="Times New Roman" w:cs="Times New Roman"/>
          <w:sz w:val="24"/>
          <w:szCs w:val="24"/>
        </w:rPr>
        <w:t>.</w:t>
      </w:r>
      <w:r w:rsidR="00394930" w:rsidRPr="00F61ABD">
        <w:rPr>
          <w:rFonts w:ascii="Times New Roman" w:hAnsi="Times New Roman" w:cs="Times New Roman"/>
          <w:sz w:val="24"/>
          <w:szCs w:val="24"/>
        </w:rPr>
        <w:t xml:space="preserve"> In this review discusses </w:t>
      </w:r>
      <w:r w:rsidR="004D2077" w:rsidRPr="00F61ABD">
        <w:rPr>
          <w:rFonts w:ascii="Times New Roman" w:hAnsi="Times New Roman" w:cs="Times New Roman"/>
          <w:sz w:val="24"/>
          <w:szCs w:val="24"/>
        </w:rPr>
        <w:t xml:space="preserve">the basic concepts </w:t>
      </w:r>
      <w:r w:rsidR="00CE0687" w:rsidRPr="00F61ABD">
        <w:rPr>
          <w:rFonts w:ascii="Times New Roman" w:hAnsi="Times New Roman" w:cs="Times New Roman"/>
          <w:sz w:val="24"/>
          <w:szCs w:val="24"/>
        </w:rPr>
        <w:t xml:space="preserve">of </w:t>
      </w:r>
      <w:r w:rsidR="00394930" w:rsidRPr="00F61ABD">
        <w:rPr>
          <w:rFonts w:ascii="Times New Roman" w:hAnsi="Times New Roman" w:cs="Times New Roman"/>
          <w:sz w:val="24"/>
          <w:szCs w:val="24"/>
        </w:rPr>
        <w:t xml:space="preserve">different NGS platforms and </w:t>
      </w:r>
      <w:r w:rsidR="004D2077" w:rsidRPr="00F61ABD">
        <w:rPr>
          <w:rFonts w:ascii="Times New Roman" w:hAnsi="Times New Roman" w:cs="Times New Roman"/>
          <w:sz w:val="24"/>
          <w:szCs w:val="24"/>
        </w:rPr>
        <w:t xml:space="preserve">general </w:t>
      </w:r>
      <w:r w:rsidR="00394930" w:rsidRPr="00F61ABD">
        <w:rPr>
          <w:rFonts w:ascii="Times New Roman" w:hAnsi="Times New Roman" w:cs="Times New Roman"/>
          <w:sz w:val="24"/>
          <w:szCs w:val="24"/>
        </w:rPr>
        <w:t>applications of these technologies in functional genomics research to evaluate global genes and their function</w:t>
      </w:r>
      <w:r w:rsidR="00E477A3" w:rsidRPr="00F61ABD">
        <w:rPr>
          <w:rFonts w:ascii="Times New Roman" w:hAnsi="Times New Roman" w:cs="Times New Roman"/>
          <w:sz w:val="24"/>
          <w:szCs w:val="24"/>
        </w:rPr>
        <w:t xml:space="preserve"> </w:t>
      </w:r>
      <w:r w:rsidR="004E16F9" w:rsidRPr="00F61ABD">
        <w:rPr>
          <w:rFonts w:ascii="Times New Roman" w:hAnsi="Times New Roman" w:cs="Times New Roman"/>
          <w:sz w:val="24"/>
          <w:szCs w:val="24"/>
        </w:rPr>
        <w:t xml:space="preserve">and highlights the </w:t>
      </w:r>
      <w:r w:rsidR="004E16F9" w:rsidRPr="00F61ABD">
        <w:rPr>
          <w:rFonts w:ascii="Times New Roman" w:hAnsi="Times New Roman" w:cs="Times New Roman"/>
          <w:sz w:val="24"/>
          <w:szCs w:val="24"/>
        </w:rPr>
        <w:t>renovating</w:t>
      </w:r>
      <w:r w:rsidR="004E16F9" w:rsidRPr="00F61ABD">
        <w:rPr>
          <w:rFonts w:ascii="Times New Roman" w:hAnsi="Times New Roman" w:cs="Times New Roman"/>
          <w:sz w:val="24"/>
          <w:szCs w:val="24"/>
        </w:rPr>
        <w:t xml:space="preserve"> potential these </w:t>
      </w:r>
      <w:r w:rsidR="004E16F9" w:rsidRPr="00F61ABD">
        <w:rPr>
          <w:rFonts w:ascii="Times New Roman" w:hAnsi="Times New Roman" w:cs="Times New Roman"/>
          <w:sz w:val="24"/>
          <w:szCs w:val="24"/>
        </w:rPr>
        <w:t>NGS technologies offer. F</w:t>
      </w:r>
      <w:r w:rsidR="00CA73AB" w:rsidRPr="00F61ABD">
        <w:rPr>
          <w:rFonts w:ascii="Times New Roman" w:hAnsi="Times New Roman" w:cs="Times New Roman"/>
          <w:sz w:val="24"/>
          <w:szCs w:val="24"/>
        </w:rPr>
        <w:t xml:space="preserve">or the successful application of NGS technology, </w:t>
      </w:r>
      <w:r w:rsidR="000D314F" w:rsidRPr="00F61ABD">
        <w:rPr>
          <w:rFonts w:ascii="Times New Roman" w:hAnsi="Times New Roman" w:cs="Times New Roman"/>
          <w:sz w:val="24"/>
          <w:szCs w:val="24"/>
        </w:rPr>
        <w:t xml:space="preserve">through </w:t>
      </w:r>
      <w:r w:rsidR="00CA73AB" w:rsidRPr="00F61ABD">
        <w:rPr>
          <w:rFonts w:ascii="Times New Roman" w:hAnsi="Times New Roman" w:cs="Times New Roman"/>
          <w:sz w:val="24"/>
          <w:szCs w:val="24"/>
        </w:rPr>
        <w:t>advanced b</w:t>
      </w:r>
      <w:r w:rsidR="00E477A3" w:rsidRPr="00F61ABD">
        <w:rPr>
          <w:rFonts w:ascii="Times New Roman" w:hAnsi="Times New Roman" w:cs="Times New Roman"/>
          <w:sz w:val="24"/>
          <w:szCs w:val="24"/>
        </w:rPr>
        <w:t>ioinformatic</w:t>
      </w:r>
      <w:r w:rsidR="008F3474" w:rsidRPr="00F61ABD">
        <w:rPr>
          <w:rFonts w:ascii="Times New Roman" w:hAnsi="Times New Roman" w:cs="Times New Roman"/>
          <w:sz w:val="24"/>
          <w:szCs w:val="24"/>
        </w:rPr>
        <w:t>s</w:t>
      </w:r>
      <w:r w:rsidR="00E477A3" w:rsidRPr="00F61ABD">
        <w:rPr>
          <w:rFonts w:ascii="Times New Roman" w:hAnsi="Times New Roman" w:cs="Times New Roman"/>
          <w:sz w:val="24"/>
          <w:szCs w:val="24"/>
        </w:rPr>
        <w:t xml:space="preserve"> tools are crucial </w:t>
      </w:r>
      <w:r w:rsidR="008F3474" w:rsidRPr="00F61ABD">
        <w:rPr>
          <w:rFonts w:ascii="Times New Roman" w:hAnsi="Times New Roman" w:cs="Times New Roman"/>
          <w:sz w:val="24"/>
          <w:szCs w:val="24"/>
        </w:rPr>
        <w:t>for data storage</w:t>
      </w:r>
      <w:r w:rsidR="008F3474" w:rsidRPr="00F61ABD">
        <w:rPr>
          <w:rFonts w:ascii="Times New Roman" w:hAnsi="Times New Roman" w:cs="Times New Roman"/>
          <w:sz w:val="24"/>
          <w:szCs w:val="24"/>
        </w:rPr>
        <w:t>,</w:t>
      </w:r>
      <w:r w:rsidR="008F3474" w:rsidRPr="00F61ABD">
        <w:rPr>
          <w:rFonts w:ascii="Times New Roman" w:hAnsi="Times New Roman" w:cs="Times New Roman"/>
          <w:sz w:val="24"/>
          <w:szCs w:val="24"/>
        </w:rPr>
        <w:t xml:space="preserve"> analyses and interpret.</w:t>
      </w:r>
    </w:p>
    <w:p w:rsidR="00394930" w:rsidRDefault="00394930" w:rsidP="00F61ABD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F61ABD" w:rsidRDefault="00652358" w:rsidP="00F61ABD">
      <w:pPr>
        <w:tabs>
          <w:tab w:val="left" w:pos="360"/>
        </w:tabs>
      </w:pPr>
      <w:r w:rsidRPr="001A4A48">
        <w:rPr>
          <w:rFonts w:ascii="Times New Roman" w:hAnsi="Times New Roman" w:cs="Times New Roman"/>
          <w:sz w:val="24"/>
        </w:rPr>
        <w:t xml:space="preserve"> </w:t>
      </w:r>
    </w:p>
    <w:sectPr w:rsidR="00F61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DF4"/>
    <w:rsid w:val="000639A3"/>
    <w:rsid w:val="0007199F"/>
    <w:rsid w:val="000844A5"/>
    <w:rsid w:val="000D314F"/>
    <w:rsid w:val="001A4A48"/>
    <w:rsid w:val="001F6A27"/>
    <w:rsid w:val="00271C2F"/>
    <w:rsid w:val="00394930"/>
    <w:rsid w:val="00481A5B"/>
    <w:rsid w:val="00493EB1"/>
    <w:rsid w:val="004D2077"/>
    <w:rsid w:val="004E16F9"/>
    <w:rsid w:val="004E4247"/>
    <w:rsid w:val="00524DA2"/>
    <w:rsid w:val="00586027"/>
    <w:rsid w:val="005C4054"/>
    <w:rsid w:val="00651A43"/>
    <w:rsid w:val="00652358"/>
    <w:rsid w:val="007863EA"/>
    <w:rsid w:val="007D69E9"/>
    <w:rsid w:val="007E6B2F"/>
    <w:rsid w:val="008B2E99"/>
    <w:rsid w:val="008F3474"/>
    <w:rsid w:val="00910003"/>
    <w:rsid w:val="009A4953"/>
    <w:rsid w:val="009D28BA"/>
    <w:rsid w:val="00A233B8"/>
    <w:rsid w:val="00AA4DF4"/>
    <w:rsid w:val="00BD421B"/>
    <w:rsid w:val="00CA73AB"/>
    <w:rsid w:val="00CE0687"/>
    <w:rsid w:val="00D1590A"/>
    <w:rsid w:val="00E477A3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D28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D28B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9D28B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D2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D28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D28B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9D28B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D2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4168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PhD_Research</dc:creator>
  <cp:keywords/>
  <dc:description/>
  <cp:lastModifiedBy>PhD_Research</cp:lastModifiedBy>
  <cp:revision>12</cp:revision>
  <dcterms:created xsi:type="dcterms:W3CDTF">2022-01-08T00:36:00Z</dcterms:created>
  <dcterms:modified xsi:type="dcterms:W3CDTF">2022-01-11T06:04:00Z</dcterms:modified>
</cp:coreProperties>
</file>