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464" w:rsidRPr="003F1259" w:rsidRDefault="003F1259" w:rsidP="00574464">
      <w:pPr>
        <w:rPr>
          <w:rFonts w:asciiTheme="majorBidi" w:hAnsiTheme="majorBidi" w:cstheme="majorBidi"/>
          <w:b/>
          <w:bCs/>
          <w:sz w:val="24"/>
          <w:szCs w:val="24"/>
        </w:rPr>
      </w:pPr>
      <w:r>
        <w:rPr>
          <w:rFonts w:asciiTheme="majorBidi" w:hAnsiTheme="majorBidi" w:cstheme="majorBidi"/>
          <w:b/>
          <w:bCs/>
          <w:sz w:val="24"/>
          <w:szCs w:val="24"/>
        </w:rPr>
        <w:t>Enhancing the Quality of H</w:t>
      </w:r>
      <w:r w:rsidR="00091785">
        <w:rPr>
          <w:rFonts w:asciiTheme="majorBidi" w:hAnsiTheme="majorBidi" w:cstheme="majorBidi"/>
          <w:b/>
          <w:bCs/>
          <w:sz w:val="24"/>
          <w:szCs w:val="24"/>
        </w:rPr>
        <w:t>ealth T</w:t>
      </w:r>
      <w:r w:rsidR="002B45BA" w:rsidRPr="003F1259">
        <w:rPr>
          <w:rFonts w:asciiTheme="majorBidi" w:hAnsiTheme="majorBidi" w:cstheme="majorBidi"/>
          <w:b/>
          <w:bCs/>
          <w:sz w:val="24"/>
          <w:szCs w:val="24"/>
        </w:rPr>
        <w:t xml:space="preserve">hrough </w:t>
      </w:r>
      <w:proofErr w:type="spellStart"/>
      <w:r w:rsidR="002B45BA" w:rsidRPr="003F1259">
        <w:rPr>
          <w:rFonts w:asciiTheme="majorBidi" w:hAnsiTheme="majorBidi" w:cstheme="majorBidi"/>
          <w:b/>
          <w:bCs/>
          <w:sz w:val="24"/>
          <w:szCs w:val="24"/>
        </w:rPr>
        <w:t>A</w:t>
      </w:r>
      <w:r w:rsidR="00574464" w:rsidRPr="003F1259">
        <w:rPr>
          <w:rFonts w:asciiTheme="majorBidi" w:hAnsiTheme="majorBidi" w:cstheme="majorBidi"/>
          <w:b/>
          <w:bCs/>
          <w:sz w:val="24"/>
          <w:szCs w:val="24"/>
        </w:rPr>
        <w:t>yurveda</w:t>
      </w:r>
      <w:proofErr w:type="spellEnd"/>
      <w:r w:rsidR="00574464" w:rsidRPr="003F1259">
        <w:rPr>
          <w:rFonts w:asciiTheme="majorBidi" w:hAnsiTheme="majorBidi" w:cstheme="majorBidi"/>
          <w:b/>
          <w:bCs/>
          <w:sz w:val="24"/>
          <w:szCs w:val="24"/>
        </w:rPr>
        <w:t xml:space="preserve">: A Review </w:t>
      </w:r>
    </w:p>
    <w:p w:rsidR="006E0E28" w:rsidRDefault="006E0E28" w:rsidP="003F1259">
      <w:pPr>
        <w:rPr>
          <w:rFonts w:asciiTheme="majorBidi" w:hAnsiTheme="majorBidi" w:cstheme="majorBidi"/>
          <w:b/>
          <w:bCs/>
          <w:sz w:val="24"/>
          <w:szCs w:val="24"/>
        </w:rPr>
      </w:pPr>
    </w:p>
    <w:p w:rsidR="003F1259" w:rsidRDefault="00B72E93" w:rsidP="003F1259">
      <w:pPr>
        <w:rPr>
          <w:rFonts w:asciiTheme="majorBidi" w:hAnsiTheme="majorBidi" w:cstheme="majorBidi"/>
          <w:b/>
          <w:bCs/>
          <w:sz w:val="24"/>
          <w:szCs w:val="24"/>
        </w:rPr>
      </w:pPr>
      <w:proofErr w:type="spellStart"/>
      <w:r w:rsidRPr="003F1259">
        <w:rPr>
          <w:rFonts w:asciiTheme="majorBidi" w:hAnsiTheme="majorBidi" w:cstheme="majorBidi"/>
          <w:b/>
          <w:bCs/>
          <w:sz w:val="24"/>
          <w:szCs w:val="24"/>
        </w:rPr>
        <w:t>Aiman</w:t>
      </w:r>
      <w:proofErr w:type="spellEnd"/>
      <w:r w:rsidRPr="003F1259">
        <w:rPr>
          <w:rFonts w:asciiTheme="majorBidi" w:hAnsiTheme="majorBidi" w:cstheme="majorBidi"/>
          <w:b/>
          <w:bCs/>
          <w:sz w:val="24"/>
          <w:szCs w:val="24"/>
        </w:rPr>
        <w:t xml:space="preserve"> </w:t>
      </w:r>
      <w:proofErr w:type="spellStart"/>
      <w:r w:rsidRPr="003F1259">
        <w:rPr>
          <w:rFonts w:asciiTheme="majorBidi" w:hAnsiTheme="majorBidi" w:cstheme="majorBidi"/>
          <w:b/>
          <w:bCs/>
          <w:sz w:val="24"/>
          <w:szCs w:val="24"/>
        </w:rPr>
        <w:t>Akhlaque</w:t>
      </w:r>
      <w:proofErr w:type="spellEnd"/>
      <w:r w:rsidRPr="003F1259">
        <w:rPr>
          <w:rFonts w:asciiTheme="majorBidi" w:hAnsiTheme="majorBidi" w:cstheme="majorBidi"/>
          <w:b/>
          <w:bCs/>
          <w:sz w:val="24"/>
          <w:szCs w:val="24"/>
        </w:rPr>
        <w:t xml:space="preserve"> </w:t>
      </w:r>
      <w:proofErr w:type="spellStart"/>
      <w:r w:rsidRPr="003F1259">
        <w:rPr>
          <w:rFonts w:asciiTheme="majorBidi" w:hAnsiTheme="majorBidi" w:cstheme="majorBidi"/>
          <w:b/>
          <w:bCs/>
          <w:sz w:val="24"/>
          <w:szCs w:val="24"/>
        </w:rPr>
        <w:t>Ansari</w:t>
      </w:r>
      <w:proofErr w:type="spellEnd"/>
    </w:p>
    <w:p w:rsidR="003F1259" w:rsidRPr="000E1DC0" w:rsidRDefault="00B72E93" w:rsidP="003F1259">
      <w:pPr>
        <w:rPr>
          <w:rFonts w:asciiTheme="majorBidi" w:hAnsiTheme="majorBidi" w:cstheme="majorBidi"/>
          <w:b/>
          <w:bCs/>
          <w:i/>
          <w:iCs/>
          <w:sz w:val="24"/>
          <w:szCs w:val="24"/>
        </w:rPr>
      </w:pPr>
      <w:r w:rsidRPr="000E1DC0">
        <w:rPr>
          <w:rFonts w:asciiTheme="majorBidi" w:hAnsiTheme="majorBidi" w:cstheme="majorBidi"/>
          <w:i/>
          <w:iCs/>
          <w:sz w:val="24"/>
          <w:szCs w:val="24"/>
        </w:rPr>
        <w:t>Junior Resident</w:t>
      </w:r>
    </w:p>
    <w:p w:rsidR="003F1259" w:rsidRPr="000E1DC0" w:rsidRDefault="00B72E93" w:rsidP="003F1259">
      <w:pPr>
        <w:rPr>
          <w:rFonts w:asciiTheme="majorBidi" w:hAnsiTheme="majorBidi" w:cstheme="majorBidi"/>
          <w:i/>
          <w:iCs/>
          <w:sz w:val="24"/>
          <w:szCs w:val="24"/>
        </w:rPr>
      </w:pPr>
      <w:r w:rsidRPr="000E1DC0">
        <w:rPr>
          <w:rFonts w:asciiTheme="majorBidi" w:hAnsiTheme="majorBidi" w:cstheme="majorBidi"/>
          <w:i/>
          <w:iCs/>
          <w:sz w:val="24"/>
          <w:szCs w:val="24"/>
        </w:rPr>
        <w:t xml:space="preserve">Dept of </w:t>
      </w:r>
      <w:proofErr w:type="spellStart"/>
      <w:r w:rsidRPr="000E1DC0">
        <w:rPr>
          <w:rFonts w:asciiTheme="majorBidi" w:hAnsiTheme="majorBidi" w:cstheme="majorBidi"/>
          <w:i/>
          <w:iCs/>
          <w:sz w:val="24"/>
          <w:szCs w:val="24"/>
        </w:rPr>
        <w:t>Rachna</w:t>
      </w:r>
      <w:proofErr w:type="spellEnd"/>
      <w:r w:rsidRPr="000E1DC0">
        <w:rPr>
          <w:rFonts w:asciiTheme="majorBidi" w:hAnsiTheme="majorBidi" w:cstheme="majorBidi"/>
          <w:i/>
          <w:iCs/>
          <w:sz w:val="24"/>
          <w:szCs w:val="24"/>
        </w:rPr>
        <w:t xml:space="preserve"> </w:t>
      </w:r>
      <w:proofErr w:type="spellStart"/>
      <w:r w:rsidRPr="000E1DC0">
        <w:rPr>
          <w:rFonts w:asciiTheme="majorBidi" w:hAnsiTheme="majorBidi" w:cstheme="majorBidi"/>
          <w:i/>
          <w:iCs/>
          <w:sz w:val="24"/>
          <w:szCs w:val="24"/>
        </w:rPr>
        <w:t>Sharir</w:t>
      </w:r>
      <w:proofErr w:type="spellEnd"/>
      <w:r w:rsidRPr="000E1DC0">
        <w:rPr>
          <w:rFonts w:asciiTheme="majorBidi" w:hAnsiTheme="majorBidi" w:cstheme="majorBidi"/>
          <w:i/>
          <w:iCs/>
          <w:sz w:val="24"/>
          <w:szCs w:val="24"/>
        </w:rPr>
        <w:t xml:space="preserve">, Faculty of </w:t>
      </w:r>
      <w:proofErr w:type="spellStart"/>
      <w:r w:rsidRPr="000E1DC0">
        <w:rPr>
          <w:rFonts w:asciiTheme="majorBidi" w:hAnsiTheme="majorBidi" w:cstheme="majorBidi"/>
          <w:i/>
          <w:iCs/>
          <w:sz w:val="24"/>
          <w:szCs w:val="24"/>
        </w:rPr>
        <w:t>Ayurveda</w:t>
      </w:r>
      <w:proofErr w:type="spellEnd"/>
      <w:r w:rsidRPr="000E1DC0">
        <w:rPr>
          <w:rFonts w:asciiTheme="majorBidi" w:hAnsiTheme="majorBidi" w:cstheme="majorBidi"/>
          <w:i/>
          <w:iCs/>
          <w:sz w:val="24"/>
          <w:szCs w:val="24"/>
        </w:rPr>
        <w:t>, Institute of Medical Sciences, Banaras Hindu University, Varanasi 221005, Indi</w:t>
      </w:r>
      <w:r w:rsidR="003F1259" w:rsidRPr="000E1DC0">
        <w:rPr>
          <w:rFonts w:asciiTheme="majorBidi" w:hAnsiTheme="majorBidi" w:cstheme="majorBidi"/>
          <w:i/>
          <w:iCs/>
          <w:sz w:val="24"/>
          <w:szCs w:val="24"/>
        </w:rPr>
        <w:t>a.</w:t>
      </w:r>
    </w:p>
    <w:p w:rsidR="003F1259" w:rsidRDefault="003F1259" w:rsidP="003F1259">
      <w:pPr>
        <w:rPr>
          <w:rFonts w:asciiTheme="majorBidi" w:hAnsiTheme="majorBidi" w:cstheme="majorBidi"/>
          <w:sz w:val="24"/>
          <w:szCs w:val="24"/>
        </w:rPr>
      </w:pPr>
    </w:p>
    <w:p w:rsidR="00091785" w:rsidRDefault="006E0E28" w:rsidP="00091785">
      <w:pPr>
        <w:rPr>
          <w:rFonts w:asciiTheme="majorBidi" w:hAnsiTheme="majorBidi" w:cstheme="majorBidi"/>
          <w:sz w:val="24"/>
          <w:szCs w:val="24"/>
        </w:rPr>
      </w:pPr>
      <w:r>
        <w:rPr>
          <w:rFonts w:asciiTheme="majorBidi" w:hAnsiTheme="majorBidi" w:cstheme="majorBidi"/>
          <w:sz w:val="24"/>
          <w:szCs w:val="24"/>
        </w:rPr>
        <w:t>World Health Organisation (</w:t>
      </w:r>
      <w:r w:rsidR="002B45BA" w:rsidRPr="003F1259">
        <w:rPr>
          <w:rFonts w:asciiTheme="majorBidi" w:hAnsiTheme="majorBidi" w:cstheme="majorBidi"/>
          <w:sz w:val="24"/>
          <w:szCs w:val="24"/>
        </w:rPr>
        <w:t>WHO</w:t>
      </w:r>
      <w:r>
        <w:rPr>
          <w:rFonts w:asciiTheme="majorBidi" w:hAnsiTheme="majorBidi" w:cstheme="majorBidi"/>
          <w:sz w:val="24"/>
          <w:szCs w:val="24"/>
        </w:rPr>
        <w:t>)</w:t>
      </w:r>
      <w:r w:rsidR="002B45BA" w:rsidRPr="003F1259">
        <w:rPr>
          <w:rFonts w:asciiTheme="majorBidi" w:hAnsiTheme="majorBidi" w:cstheme="majorBidi"/>
          <w:sz w:val="24"/>
          <w:szCs w:val="24"/>
        </w:rPr>
        <w:t xml:space="preserve"> defines health as </w:t>
      </w:r>
      <w:r w:rsidR="00EA25C4">
        <w:rPr>
          <w:rFonts w:asciiTheme="majorBidi" w:hAnsiTheme="majorBidi" w:cstheme="majorBidi"/>
          <w:sz w:val="24"/>
          <w:szCs w:val="24"/>
        </w:rPr>
        <w:t>"A</w:t>
      </w:r>
      <w:r w:rsidR="002B45BA" w:rsidRPr="003F1259">
        <w:rPr>
          <w:rFonts w:asciiTheme="majorBidi" w:hAnsiTheme="majorBidi" w:cstheme="majorBidi"/>
          <w:sz w:val="24"/>
          <w:szCs w:val="24"/>
        </w:rPr>
        <w:t xml:space="preserve"> state of physica</w:t>
      </w:r>
      <w:r w:rsidR="00091785">
        <w:rPr>
          <w:rFonts w:asciiTheme="majorBidi" w:hAnsiTheme="majorBidi" w:cstheme="majorBidi"/>
          <w:sz w:val="24"/>
          <w:szCs w:val="24"/>
        </w:rPr>
        <w:t>l, mental and social well being and</w:t>
      </w:r>
      <w:r w:rsidR="002B45BA" w:rsidRPr="003F1259">
        <w:rPr>
          <w:rFonts w:asciiTheme="majorBidi" w:hAnsiTheme="majorBidi" w:cstheme="majorBidi"/>
          <w:sz w:val="24"/>
          <w:szCs w:val="24"/>
        </w:rPr>
        <w:t xml:space="preserve"> not merely an absence of disease or infirmity.</w:t>
      </w:r>
      <w:r w:rsidR="00EA25C4">
        <w:rPr>
          <w:rFonts w:asciiTheme="majorBidi" w:hAnsiTheme="majorBidi" w:cstheme="majorBidi"/>
          <w:sz w:val="24"/>
          <w:szCs w:val="24"/>
        </w:rPr>
        <w:t>"</w:t>
      </w:r>
      <w:r w:rsidR="002B45BA" w:rsidRPr="003F1259">
        <w:rPr>
          <w:rFonts w:asciiTheme="majorBidi" w:hAnsiTheme="majorBidi" w:cstheme="majorBidi"/>
          <w:sz w:val="24"/>
          <w:szCs w:val="24"/>
        </w:rPr>
        <w:t xml:space="preserve"> A very similar perspective has been laid thousands year back by </w:t>
      </w:r>
      <w:proofErr w:type="spellStart"/>
      <w:r w:rsidR="002B45BA" w:rsidRPr="005E73E9">
        <w:rPr>
          <w:rFonts w:asciiTheme="majorBidi" w:hAnsiTheme="majorBidi" w:cstheme="majorBidi"/>
          <w:i/>
          <w:iCs/>
          <w:sz w:val="24"/>
          <w:szCs w:val="24"/>
        </w:rPr>
        <w:t>Maharsi</w:t>
      </w:r>
      <w:proofErr w:type="spellEnd"/>
      <w:r w:rsidR="002B45BA" w:rsidRPr="005E73E9">
        <w:rPr>
          <w:rFonts w:asciiTheme="majorBidi" w:hAnsiTheme="majorBidi" w:cstheme="majorBidi"/>
          <w:i/>
          <w:iCs/>
          <w:sz w:val="24"/>
          <w:szCs w:val="24"/>
        </w:rPr>
        <w:t xml:space="preserve"> </w:t>
      </w:r>
      <w:proofErr w:type="spellStart"/>
      <w:r w:rsidR="002B45BA" w:rsidRPr="005E73E9">
        <w:rPr>
          <w:rFonts w:asciiTheme="majorBidi" w:hAnsiTheme="majorBidi" w:cstheme="majorBidi"/>
          <w:i/>
          <w:iCs/>
          <w:sz w:val="24"/>
          <w:szCs w:val="24"/>
        </w:rPr>
        <w:t>Caraka</w:t>
      </w:r>
      <w:proofErr w:type="spellEnd"/>
      <w:r w:rsidR="002B45BA" w:rsidRPr="003F1259">
        <w:rPr>
          <w:rFonts w:asciiTheme="majorBidi" w:hAnsiTheme="majorBidi" w:cstheme="majorBidi"/>
          <w:sz w:val="24"/>
          <w:szCs w:val="24"/>
        </w:rPr>
        <w:t xml:space="preserve"> where he says, "</w:t>
      </w:r>
      <w:r w:rsidR="00B80D35">
        <w:rPr>
          <w:rFonts w:asciiTheme="majorBidi" w:hAnsiTheme="majorBidi" w:cstheme="majorBidi"/>
          <w:sz w:val="24"/>
          <w:szCs w:val="24"/>
        </w:rPr>
        <w:t>W</w:t>
      </w:r>
      <w:r w:rsidR="009B342C" w:rsidRPr="003F1259">
        <w:rPr>
          <w:rFonts w:asciiTheme="majorBidi" w:hAnsiTheme="majorBidi" w:cstheme="majorBidi"/>
          <w:sz w:val="24"/>
          <w:szCs w:val="24"/>
        </w:rPr>
        <w:t>ell being is the balance between body, mind, senses and soul."</w:t>
      </w:r>
      <w:r w:rsidR="00574464" w:rsidRPr="003F1259">
        <w:rPr>
          <w:rFonts w:asciiTheme="majorBidi" w:hAnsiTheme="majorBidi" w:cstheme="majorBidi"/>
          <w:sz w:val="24"/>
          <w:szCs w:val="24"/>
        </w:rPr>
        <w:t xml:space="preserve"> </w:t>
      </w:r>
      <w:r w:rsidR="009B342C" w:rsidRPr="003F1259">
        <w:rPr>
          <w:rFonts w:asciiTheme="majorBidi" w:hAnsiTheme="majorBidi" w:cstheme="majorBidi"/>
          <w:sz w:val="24"/>
          <w:szCs w:val="24"/>
        </w:rPr>
        <w:t>Imbala</w:t>
      </w:r>
      <w:r w:rsidR="003F1259" w:rsidRPr="003F1259">
        <w:rPr>
          <w:rFonts w:asciiTheme="majorBidi" w:hAnsiTheme="majorBidi" w:cstheme="majorBidi"/>
          <w:sz w:val="24"/>
          <w:szCs w:val="24"/>
        </w:rPr>
        <w:t>n</w:t>
      </w:r>
      <w:r w:rsidR="009B342C" w:rsidRPr="003F1259">
        <w:rPr>
          <w:rFonts w:asciiTheme="majorBidi" w:hAnsiTheme="majorBidi" w:cstheme="majorBidi"/>
          <w:sz w:val="24"/>
          <w:szCs w:val="24"/>
        </w:rPr>
        <w:t>ce in any of the above components lead to outcome of several psychosomatic</w:t>
      </w:r>
      <w:r w:rsidR="00574464" w:rsidRPr="003F1259">
        <w:rPr>
          <w:rFonts w:asciiTheme="majorBidi" w:hAnsiTheme="majorBidi" w:cstheme="majorBidi"/>
          <w:sz w:val="24"/>
          <w:szCs w:val="24"/>
        </w:rPr>
        <w:t>,</w:t>
      </w:r>
      <w:r w:rsidR="009B342C" w:rsidRPr="003F1259">
        <w:rPr>
          <w:rFonts w:asciiTheme="majorBidi" w:hAnsiTheme="majorBidi" w:cstheme="majorBidi"/>
          <w:sz w:val="24"/>
          <w:szCs w:val="24"/>
        </w:rPr>
        <w:t xml:space="preserve"> </w:t>
      </w:r>
      <w:r w:rsidR="00574464" w:rsidRPr="003F1259">
        <w:rPr>
          <w:rFonts w:asciiTheme="majorBidi" w:hAnsiTheme="majorBidi" w:cstheme="majorBidi"/>
          <w:sz w:val="24"/>
          <w:szCs w:val="24"/>
        </w:rPr>
        <w:t xml:space="preserve">behavioural </w:t>
      </w:r>
      <w:r w:rsidR="009B342C" w:rsidRPr="003F1259">
        <w:rPr>
          <w:rFonts w:asciiTheme="majorBidi" w:hAnsiTheme="majorBidi" w:cstheme="majorBidi"/>
          <w:sz w:val="24"/>
          <w:szCs w:val="24"/>
        </w:rPr>
        <w:t xml:space="preserve">as well as </w:t>
      </w:r>
      <w:r w:rsidR="00574464" w:rsidRPr="003F1259">
        <w:rPr>
          <w:rFonts w:asciiTheme="majorBidi" w:hAnsiTheme="majorBidi" w:cstheme="majorBidi"/>
          <w:sz w:val="24"/>
          <w:szCs w:val="24"/>
        </w:rPr>
        <w:t xml:space="preserve">mental </w:t>
      </w:r>
      <w:r w:rsidR="009B342C" w:rsidRPr="003F1259">
        <w:rPr>
          <w:rFonts w:asciiTheme="majorBidi" w:hAnsiTheme="majorBidi" w:cstheme="majorBidi"/>
          <w:sz w:val="24"/>
          <w:szCs w:val="24"/>
        </w:rPr>
        <w:t>disorders. Anxiety and stress are one of those. It has high impact on mental health of an individual and is the leading cause of increasing suicidal tendency in the developed countries like</w:t>
      </w:r>
      <w:r w:rsidR="007F3129">
        <w:rPr>
          <w:rFonts w:asciiTheme="majorBidi" w:hAnsiTheme="majorBidi" w:cstheme="majorBidi"/>
          <w:sz w:val="24"/>
          <w:szCs w:val="24"/>
        </w:rPr>
        <w:t xml:space="preserve"> T</w:t>
      </w:r>
      <w:r>
        <w:rPr>
          <w:rFonts w:asciiTheme="majorBidi" w:hAnsiTheme="majorBidi" w:cstheme="majorBidi"/>
          <w:sz w:val="24"/>
          <w:szCs w:val="24"/>
        </w:rPr>
        <w:t>he USA</w:t>
      </w:r>
      <w:r w:rsidR="009B342C" w:rsidRPr="003F1259">
        <w:rPr>
          <w:rFonts w:asciiTheme="majorBidi" w:hAnsiTheme="majorBidi" w:cstheme="majorBidi"/>
          <w:sz w:val="24"/>
          <w:szCs w:val="24"/>
        </w:rPr>
        <w:t>.</w:t>
      </w:r>
      <w:r w:rsidR="00C01B80" w:rsidRPr="003F1259">
        <w:rPr>
          <w:rFonts w:asciiTheme="majorBidi" w:hAnsiTheme="majorBidi" w:cstheme="majorBidi"/>
          <w:sz w:val="24"/>
          <w:szCs w:val="24"/>
        </w:rPr>
        <w:t xml:space="preserve"> </w:t>
      </w:r>
      <w:r w:rsidR="00895616" w:rsidRPr="003F1259">
        <w:rPr>
          <w:rFonts w:asciiTheme="majorBidi" w:hAnsiTheme="majorBidi" w:cstheme="majorBidi"/>
          <w:sz w:val="24"/>
          <w:szCs w:val="24"/>
        </w:rPr>
        <w:t xml:space="preserve">However, scientific credibility of </w:t>
      </w:r>
      <w:proofErr w:type="spellStart"/>
      <w:r w:rsidR="00895616" w:rsidRPr="003F1259">
        <w:rPr>
          <w:rFonts w:asciiTheme="majorBidi" w:hAnsiTheme="majorBidi" w:cstheme="majorBidi"/>
          <w:sz w:val="24"/>
          <w:szCs w:val="24"/>
        </w:rPr>
        <w:t>Ayurveda</w:t>
      </w:r>
      <w:proofErr w:type="spellEnd"/>
      <w:r w:rsidR="00895616" w:rsidRPr="003F1259">
        <w:rPr>
          <w:rFonts w:asciiTheme="majorBidi" w:hAnsiTheme="majorBidi" w:cstheme="majorBidi"/>
          <w:sz w:val="24"/>
          <w:szCs w:val="24"/>
        </w:rPr>
        <w:t xml:space="preserve"> is still </w:t>
      </w:r>
      <w:r>
        <w:rPr>
          <w:rFonts w:asciiTheme="majorBidi" w:hAnsiTheme="majorBidi" w:cstheme="majorBidi"/>
          <w:sz w:val="24"/>
          <w:szCs w:val="24"/>
        </w:rPr>
        <w:t xml:space="preserve">not well accepted </w:t>
      </w:r>
      <w:r w:rsidR="00895616" w:rsidRPr="003F1259">
        <w:rPr>
          <w:rFonts w:asciiTheme="majorBidi" w:hAnsiTheme="majorBidi" w:cstheme="majorBidi"/>
          <w:sz w:val="24"/>
          <w:szCs w:val="24"/>
        </w:rPr>
        <w:t>in</w:t>
      </w:r>
      <w:r>
        <w:rPr>
          <w:rFonts w:asciiTheme="majorBidi" w:hAnsiTheme="majorBidi" w:cstheme="majorBidi"/>
          <w:sz w:val="24"/>
          <w:szCs w:val="24"/>
        </w:rPr>
        <w:t xml:space="preserve"> the</w:t>
      </w:r>
      <w:r w:rsidR="00895616" w:rsidRPr="003F1259">
        <w:rPr>
          <w:rFonts w:asciiTheme="majorBidi" w:hAnsiTheme="majorBidi" w:cstheme="majorBidi"/>
          <w:sz w:val="24"/>
          <w:szCs w:val="24"/>
        </w:rPr>
        <w:t xml:space="preserve"> era of modern medicine. </w:t>
      </w:r>
      <w:r w:rsidR="00C250E7" w:rsidRPr="003F1259">
        <w:rPr>
          <w:rFonts w:asciiTheme="majorBidi" w:hAnsiTheme="majorBidi" w:cstheme="majorBidi"/>
          <w:sz w:val="24"/>
          <w:szCs w:val="24"/>
        </w:rPr>
        <w:t>Th</w:t>
      </w:r>
      <w:r w:rsidR="00895616" w:rsidRPr="003F1259">
        <w:rPr>
          <w:rFonts w:asciiTheme="majorBidi" w:hAnsiTheme="majorBidi" w:cstheme="majorBidi"/>
          <w:sz w:val="24"/>
          <w:szCs w:val="24"/>
        </w:rPr>
        <w:t xml:space="preserve">e objective of this paper </w:t>
      </w:r>
      <w:r>
        <w:rPr>
          <w:rFonts w:asciiTheme="majorBidi" w:hAnsiTheme="majorBidi" w:cstheme="majorBidi"/>
          <w:sz w:val="24"/>
          <w:szCs w:val="24"/>
        </w:rPr>
        <w:t xml:space="preserve">is </w:t>
      </w:r>
      <w:r w:rsidR="00895616" w:rsidRPr="003F1259">
        <w:rPr>
          <w:rFonts w:asciiTheme="majorBidi" w:hAnsiTheme="majorBidi" w:cstheme="majorBidi"/>
          <w:sz w:val="24"/>
          <w:szCs w:val="24"/>
        </w:rPr>
        <w:t xml:space="preserve">to demystify those apprehensions. </w:t>
      </w:r>
      <w:r w:rsidR="00C01B80" w:rsidRPr="003F1259">
        <w:rPr>
          <w:rFonts w:asciiTheme="majorBidi" w:hAnsiTheme="majorBidi" w:cstheme="majorBidi"/>
          <w:sz w:val="24"/>
          <w:szCs w:val="24"/>
        </w:rPr>
        <w:t xml:space="preserve">This is </w:t>
      </w:r>
      <w:r w:rsidR="00895616" w:rsidRPr="003F1259">
        <w:rPr>
          <w:rFonts w:asciiTheme="majorBidi" w:hAnsiTheme="majorBidi" w:cstheme="majorBidi"/>
          <w:sz w:val="24"/>
          <w:szCs w:val="24"/>
        </w:rPr>
        <w:t xml:space="preserve">a </w:t>
      </w:r>
      <w:r w:rsidR="00C01B80" w:rsidRPr="003F1259">
        <w:rPr>
          <w:rFonts w:asciiTheme="majorBidi" w:hAnsiTheme="majorBidi" w:cstheme="majorBidi"/>
          <w:sz w:val="24"/>
          <w:szCs w:val="24"/>
        </w:rPr>
        <w:t xml:space="preserve">descriptive study based on secondary sources of data. </w:t>
      </w:r>
      <w:r w:rsidR="00EA25C4">
        <w:rPr>
          <w:rFonts w:asciiTheme="majorBidi" w:hAnsiTheme="majorBidi" w:cstheme="majorBidi"/>
          <w:sz w:val="24"/>
          <w:szCs w:val="24"/>
        </w:rPr>
        <w:t>After reviewing a number of high impact research articles</w:t>
      </w:r>
      <w:r w:rsidR="007F3129">
        <w:rPr>
          <w:rFonts w:asciiTheme="majorBidi" w:hAnsiTheme="majorBidi" w:cstheme="majorBidi"/>
          <w:sz w:val="24"/>
          <w:szCs w:val="24"/>
        </w:rPr>
        <w:t xml:space="preserve"> and original </w:t>
      </w:r>
      <w:proofErr w:type="spellStart"/>
      <w:r w:rsidR="007F3129" w:rsidRPr="005E73E9">
        <w:rPr>
          <w:rFonts w:asciiTheme="majorBidi" w:hAnsiTheme="majorBidi" w:cstheme="majorBidi"/>
          <w:i/>
          <w:iCs/>
          <w:sz w:val="24"/>
          <w:szCs w:val="24"/>
        </w:rPr>
        <w:t>Carak</w:t>
      </w:r>
      <w:proofErr w:type="spellEnd"/>
      <w:r w:rsidR="007F3129" w:rsidRPr="005E73E9">
        <w:rPr>
          <w:rFonts w:asciiTheme="majorBidi" w:hAnsiTheme="majorBidi" w:cstheme="majorBidi"/>
          <w:i/>
          <w:iCs/>
          <w:sz w:val="24"/>
          <w:szCs w:val="24"/>
        </w:rPr>
        <w:t xml:space="preserve"> </w:t>
      </w:r>
      <w:proofErr w:type="spellStart"/>
      <w:r w:rsidR="007F3129" w:rsidRPr="005E73E9">
        <w:rPr>
          <w:rFonts w:asciiTheme="majorBidi" w:hAnsiTheme="majorBidi" w:cstheme="majorBidi"/>
          <w:i/>
          <w:iCs/>
          <w:sz w:val="24"/>
          <w:szCs w:val="24"/>
        </w:rPr>
        <w:t>Samhita</w:t>
      </w:r>
      <w:proofErr w:type="spellEnd"/>
      <w:r w:rsidR="007F3129">
        <w:rPr>
          <w:rFonts w:asciiTheme="majorBidi" w:hAnsiTheme="majorBidi" w:cstheme="majorBidi"/>
          <w:sz w:val="24"/>
          <w:szCs w:val="24"/>
        </w:rPr>
        <w:t xml:space="preserve"> text</w:t>
      </w:r>
      <w:r w:rsidR="00EA25C4">
        <w:rPr>
          <w:rFonts w:asciiTheme="majorBidi" w:hAnsiTheme="majorBidi" w:cstheme="majorBidi"/>
          <w:sz w:val="24"/>
          <w:szCs w:val="24"/>
        </w:rPr>
        <w:t>, this study proposes</w:t>
      </w:r>
      <w:r w:rsidR="00F938D7">
        <w:rPr>
          <w:rFonts w:asciiTheme="majorBidi" w:hAnsiTheme="majorBidi" w:cstheme="majorBidi"/>
          <w:sz w:val="24"/>
          <w:szCs w:val="24"/>
        </w:rPr>
        <w:t xml:space="preserve"> that proper following of </w:t>
      </w:r>
      <w:proofErr w:type="spellStart"/>
      <w:r w:rsidR="00F938D7" w:rsidRPr="00F938D7">
        <w:rPr>
          <w:rFonts w:asciiTheme="majorBidi" w:hAnsiTheme="majorBidi" w:cstheme="majorBidi"/>
          <w:i/>
          <w:iCs/>
          <w:sz w:val="24"/>
          <w:szCs w:val="24"/>
        </w:rPr>
        <w:t>Dincharya</w:t>
      </w:r>
      <w:proofErr w:type="spellEnd"/>
      <w:r w:rsidR="00F938D7">
        <w:rPr>
          <w:rFonts w:asciiTheme="majorBidi" w:hAnsiTheme="majorBidi" w:cstheme="majorBidi"/>
          <w:i/>
          <w:iCs/>
          <w:sz w:val="24"/>
          <w:szCs w:val="24"/>
        </w:rPr>
        <w:t xml:space="preserve"> </w:t>
      </w:r>
      <w:r w:rsidR="00F938D7">
        <w:rPr>
          <w:rFonts w:asciiTheme="majorBidi" w:hAnsiTheme="majorBidi" w:cstheme="majorBidi"/>
          <w:sz w:val="24"/>
          <w:szCs w:val="24"/>
        </w:rPr>
        <w:t>(</w:t>
      </w:r>
      <w:r w:rsidR="00F938D7" w:rsidRPr="00F938D7">
        <w:rPr>
          <w:rFonts w:asciiTheme="majorBidi" w:hAnsiTheme="majorBidi" w:cstheme="majorBidi"/>
          <w:sz w:val="24"/>
          <w:szCs w:val="24"/>
        </w:rPr>
        <w:t>daily regimens)</w:t>
      </w:r>
      <w:r w:rsidR="00F938D7">
        <w:rPr>
          <w:rFonts w:asciiTheme="majorBidi" w:hAnsiTheme="majorBidi" w:cstheme="majorBidi"/>
          <w:sz w:val="24"/>
          <w:szCs w:val="24"/>
        </w:rPr>
        <w:t xml:space="preserve"> and rational use of </w:t>
      </w:r>
      <w:proofErr w:type="spellStart"/>
      <w:r w:rsidR="00F938D7" w:rsidRPr="007F3129">
        <w:rPr>
          <w:rFonts w:asciiTheme="majorBidi" w:hAnsiTheme="majorBidi" w:cstheme="majorBidi"/>
          <w:i/>
          <w:iCs/>
          <w:sz w:val="24"/>
          <w:szCs w:val="24"/>
        </w:rPr>
        <w:t>Rasayan</w:t>
      </w:r>
      <w:proofErr w:type="spellEnd"/>
      <w:r w:rsidR="00F938D7">
        <w:rPr>
          <w:rFonts w:asciiTheme="majorBidi" w:hAnsiTheme="majorBidi" w:cstheme="majorBidi"/>
          <w:sz w:val="24"/>
          <w:szCs w:val="24"/>
        </w:rPr>
        <w:t xml:space="preserve"> </w:t>
      </w:r>
      <w:r w:rsidR="007F3129">
        <w:rPr>
          <w:rFonts w:asciiTheme="majorBidi" w:hAnsiTheme="majorBidi" w:cstheme="majorBidi"/>
          <w:sz w:val="24"/>
          <w:szCs w:val="24"/>
        </w:rPr>
        <w:t>may help in a</w:t>
      </w:r>
      <w:r w:rsidR="00B80D35">
        <w:rPr>
          <w:rFonts w:asciiTheme="majorBidi" w:hAnsiTheme="majorBidi" w:cstheme="majorBidi"/>
          <w:sz w:val="24"/>
          <w:szCs w:val="24"/>
        </w:rPr>
        <w:t xml:space="preserve">ttaining best of </w:t>
      </w:r>
      <w:r w:rsidR="007F3129">
        <w:rPr>
          <w:rFonts w:asciiTheme="majorBidi" w:hAnsiTheme="majorBidi" w:cstheme="majorBidi"/>
          <w:sz w:val="24"/>
          <w:szCs w:val="24"/>
        </w:rPr>
        <w:t xml:space="preserve">health. </w:t>
      </w:r>
    </w:p>
    <w:p w:rsidR="00091785" w:rsidRPr="003F1259" w:rsidRDefault="00091785" w:rsidP="00091785">
      <w:pPr>
        <w:rPr>
          <w:rFonts w:asciiTheme="majorBidi" w:hAnsiTheme="majorBidi" w:cstheme="majorBidi"/>
          <w:sz w:val="24"/>
          <w:szCs w:val="24"/>
        </w:rPr>
      </w:pPr>
      <w:r w:rsidRPr="003F1259">
        <w:rPr>
          <w:rFonts w:asciiTheme="majorBidi" w:hAnsiTheme="majorBidi" w:cstheme="majorBidi"/>
          <w:b/>
          <w:bCs/>
          <w:sz w:val="24"/>
          <w:szCs w:val="24"/>
        </w:rPr>
        <w:t xml:space="preserve">Keywords- </w:t>
      </w:r>
      <w:r w:rsidRPr="003F1259">
        <w:rPr>
          <w:rFonts w:asciiTheme="majorBidi" w:hAnsiTheme="majorBidi" w:cstheme="majorBidi"/>
          <w:sz w:val="24"/>
          <w:szCs w:val="24"/>
        </w:rPr>
        <w:t xml:space="preserve">Anxiety, </w:t>
      </w:r>
      <w:proofErr w:type="spellStart"/>
      <w:r>
        <w:rPr>
          <w:rFonts w:asciiTheme="majorBidi" w:hAnsiTheme="majorBidi" w:cstheme="majorBidi"/>
          <w:sz w:val="24"/>
          <w:szCs w:val="24"/>
        </w:rPr>
        <w:t>Ayurveda</w:t>
      </w:r>
      <w:proofErr w:type="spellEnd"/>
      <w:r>
        <w:rPr>
          <w:rFonts w:asciiTheme="majorBidi" w:hAnsiTheme="majorBidi" w:cstheme="majorBidi"/>
          <w:sz w:val="24"/>
          <w:szCs w:val="24"/>
        </w:rPr>
        <w:t xml:space="preserve">, </w:t>
      </w:r>
      <w:r w:rsidRPr="003F1259">
        <w:rPr>
          <w:rFonts w:asciiTheme="majorBidi" w:hAnsiTheme="majorBidi" w:cstheme="majorBidi"/>
          <w:sz w:val="24"/>
          <w:szCs w:val="24"/>
        </w:rPr>
        <w:t>depression,</w:t>
      </w:r>
      <w:r>
        <w:rPr>
          <w:rFonts w:asciiTheme="majorBidi" w:hAnsiTheme="majorBidi" w:cstheme="majorBidi"/>
          <w:sz w:val="24"/>
          <w:szCs w:val="24"/>
        </w:rPr>
        <w:t xml:space="preserve"> </w:t>
      </w:r>
      <w:proofErr w:type="spellStart"/>
      <w:r>
        <w:rPr>
          <w:rFonts w:asciiTheme="majorBidi" w:hAnsiTheme="majorBidi" w:cstheme="majorBidi"/>
          <w:sz w:val="24"/>
          <w:szCs w:val="24"/>
        </w:rPr>
        <w:t>dincharya</w:t>
      </w:r>
      <w:proofErr w:type="spellEnd"/>
      <w:r>
        <w:rPr>
          <w:rFonts w:asciiTheme="majorBidi" w:hAnsiTheme="majorBidi" w:cstheme="majorBidi"/>
          <w:sz w:val="24"/>
          <w:szCs w:val="24"/>
        </w:rPr>
        <w:t>,</w:t>
      </w:r>
      <w:r w:rsidRPr="003F1259">
        <w:rPr>
          <w:rFonts w:asciiTheme="majorBidi" w:hAnsiTheme="majorBidi" w:cstheme="majorBidi"/>
          <w:sz w:val="24"/>
          <w:szCs w:val="24"/>
        </w:rPr>
        <w:t xml:space="preserve"> mental health, </w:t>
      </w:r>
      <w:proofErr w:type="spellStart"/>
      <w:r>
        <w:rPr>
          <w:rFonts w:asciiTheme="majorBidi" w:hAnsiTheme="majorBidi" w:cstheme="majorBidi"/>
          <w:sz w:val="24"/>
          <w:szCs w:val="24"/>
        </w:rPr>
        <w:t>rasayan</w:t>
      </w:r>
      <w:proofErr w:type="spellEnd"/>
      <w:r>
        <w:rPr>
          <w:rFonts w:asciiTheme="majorBidi" w:hAnsiTheme="majorBidi" w:cstheme="majorBidi"/>
          <w:sz w:val="24"/>
          <w:szCs w:val="24"/>
        </w:rPr>
        <w:t xml:space="preserve">, </w:t>
      </w:r>
      <w:r w:rsidRPr="003F1259">
        <w:rPr>
          <w:rFonts w:asciiTheme="majorBidi" w:hAnsiTheme="majorBidi" w:cstheme="majorBidi"/>
          <w:sz w:val="24"/>
          <w:szCs w:val="24"/>
        </w:rPr>
        <w:t>stress.</w:t>
      </w:r>
    </w:p>
    <w:p w:rsidR="00C01B80" w:rsidRDefault="00C01B80" w:rsidP="007F3129">
      <w:pPr>
        <w:rPr>
          <w:rFonts w:asciiTheme="majorBidi" w:hAnsiTheme="majorBidi" w:cstheme="majorBidi"/>
          <w:sz w:val="24"/>
          <w:szCs w:val="24"/>
        </w:rPr>
      </w:pPr>
    </w:p>
    <w:p w:rsidR="00091785" w:rsidRPr="00F938D7" w:rsidRDefault="00091785" w:rsidP="007F3129">
      <w:pPr>
        <w:rPr>
          <w:rFonts w:asciiTheme="majorBidi" w:hAnsiTheme="majorBidi" w:cstheme="majorBidi"/>
          <w:i/>
          <w:iCs/>
          <w:sz w:val="24"/>
          <w:szCs w:val="24"/>
        </w:rPr>
      </w:pPr>
    </w:p>
    <w:sectPr w:rsidR="00091785" w:rsidRPr="00F938D7" w:rsidSect="003D3CB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2B45BA"/>
    <w:rsid w:val="00091785"/>
    <w:rsid w:val="000E1DC0"/>
    <w:rsid w:val="00113228"/>
    <w:rsid w:val="00223ACD"/>
    <w:rsid w:val="0025325E"/>
    <w:rsid w:val="002B45BA"/>
    <w:rsid w:val="00336B0F"/>
    <w:rsid w:val="003D3CBC"/>
    <w:rsid w:val="003F1259"/>
    <w:rsid w:val="00574464"/>
    <w:rsid w:val="00587634"/>
    <w:rsid w:val="005E73E9"/>
    <w:rsid w:val="00684C56"/>
    <w:rsid w:val="006E0E28"/>
    <w:rsid w:val="007F3129"/>
    <w:rsid w:val="007F5DD6"/>
    <w:rsid w:val="00895616"/>
    <w:rsid w:val="009B342C"/>
    <w:rsid w:val="00B72E93"/>
    <w:rsid w:val="00B80D35"/>
    <w:rsid w:val="00C01B80"/>
    <w:rsid w:val="00C250E7"/>
    <w:rsid w:val="00CD76D1"/>
    <w:rsid w:val="00D643DB"/>
    <w:rsid w:val="00EA25C4"/>
    <w:rsid w:val="00EF451D"/>
    <w:rsid w:val="00F938D7"/>
  </w:rsids>
  <m:mathPr>
    <m:mathFont m:val="Cambria Math"/>
    <m:brkBin m:val="before"/>
    <m:brkBinSub m:val="--"/>
    <m:smallFrac m:val="off"/>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C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208</Words>
  <Characters>1188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ANSASRI</dc:creator>
  <cp:lastModifiedBy>AA ANSASRI</cp:lastModifiedBy>
  <cp:revision>7</cp:revision>
  <dcterms:created xsi:type="dcterms:W3CDTF">2018-12-27T14:27:00Z</dcterms:created>
  <dcterms:modified xsi:type="dcterms:W3CDTF">2018-12-28T10:22:00Z</dcterms:modified>
</cp:coreProperties>
</file>