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body>
    <w:p w:rsidR="00000000" w:rsidDel="00000000" w:rsidP="00000000" w:rsidRDefault="00000000" w:rsidRPr="00000000">
      <w:pPr>
        <w:contextualSpacing w:val="0"/>
        <w:jc w:val="both"/>
        <w:rPr>
          <w:b w:val="1"/>
          <w:sz w:val="22"/>
          <w:szCs w:val="22"/>
        </w:rPr>
      </w:pPr>
      <w:r w:rsidDel="00000000" w:rsidR="00000000" w:rsidRPr="00000000">
        <w:rPr>
          <w:rtl w:val="0"/>
        </w:rPr>
      </w:r>
    </w:p>
    <w:p w:rsidR="00000000" w:rsidDel="00000000" w:rsidP="00000000" w:rsidRDefault="00000000" w:rsidRPr="00000000">
      <w:pPr>
        <w:contextualSpacing w:val="0"/>
        <w:jc w:val="center"/>
        <w:rPr>
          <w:b w:val="0"/>
          <w:color w:val="000000"/>
          <w:sz w:val="22"/>
          <w:szCs w:val="22"/>
          <w:vertAlign w:val="baseline"/>
        </w:rPr>
      </w:pPr>
      <w:r w:rsidDel="00000000" w:rsidR="00000000" w:rsidRPr="00000000">
        <w:rPr>
          <w:b w:val="1"/>
          <w:sz w:val="22"/>
          <w:szCs w:val="22"/>
          <w:rtl w:val="0"/>
        </w:rPr>
        <w:t xml:space="preserve">Comparing Ancient Medical Systems With Modern Medicine: Synthesis for Ideal Medicine</w:t>
      </w:r>
      <w:r w:rsidDel="00000000" w:rsidR="00000000" w:rsidRPr="00000000">
        <w:rPr>
          <w:rtl w:val="0"/>
        </w:rPr>
      </w:r>
    </w:p>
    <w:p w:rsidR="00000000" w:rsidDel="00000000" w:rsidP="00000000" w:rsidRDefault="00000000" w:rsidRPr="00000000">
      <w:pPr>
        <w:contextualSpacing w:val="0"/>
        <w:rPr>
          <w:color w:val="000000"/>
          <w:sz w:val="22"/>
          <w:szCs w:val="22"/>
          <w:vertAlign w:val="baseline"/>
        </w:rPr>
      </w:pPr>
      <w:r w:rsidDel="00000000" w:rsidR="00000000" w:rsidRPr="00000000">
        <w:rPr>
          <w:color w:val="000000"/>
          <w:sz w:val="22"/>
          <w:szCs w:val="22"/>
          <w:vertAlign w:val="baseline"/>
          <w:rtl w:val="0"/>
        </w:rPr>
        <w:br w:type="textWrapping"/>
      </w:r>
      <w:r w:rsidDel="00000000" w:rsidR="00000000" w:rsidRPr="00000000">
        <w:rPr>
          <w:b w:val="1"/>
          <w:sz w:val="22"/>
          <w:szCs w:val="22"/>
          <w:vertAlign w:val="baseline"/>
          <w:rtl w:val="0"/>
        </w:rPr>
        <w:t xml:space="preserve">                     </w:t>
      </w:r>
      <w:r w:rsidDel="00000000" w:rsidR="00000000" w:rsidRPr="00000000">
        <w:rPr>
          <w:b w:val="1"/>
          <w:sz w:val="22"/>
          <w:szCs w:val="22"/>
          <w:rtl w:val="0"/>
        </w:rPr>
        <w:t xml:space="preserve">Suresh K. Joishy, M.D., FAChPM</w:t>
      </w:r>
      <w:r w:rsidDel="00000000" w:rsidR="00000000" w:rsidRPr="00000000">
        <w:rPr>
          <w:rtl w:val="0"/>
        </w:rPr>
      </w:r>
    </w:p>
    <w:p w:rsidR="00000000" w:rsidDel="00000000" w:rsidP="00000000" w:rsidRDefault="00000000" w:rsidRPr="00000000">
      <w:pPr>
        <w:contextualSpacing w:val="0"/>
        <w:rPr>
          <w:b w:val="1"/>
          <w:color w:val="000000"/>
          <w:sz w:val="22"/>
          <w:szCs w:val="22"/>
          <w:vertAlign w:val="baseline"/>
        </w:rPr>
      </w:pPr>
      <w:r w:rsidDel="00000000" w:rsidR="00000000" w:rsidRPr="00000000">
        <w:rPr>
          <w:b w:val="1"/>
          <w:sz w:val="22"/>
          <w:szCs w:val="22"/>
          <w:vertAlign w:val="baseline"/>
          <w:rtl w:val="0"/>
        </w:rPr>
        <w:t xml:space="preserve">                     </w:t>
      </w:r>
      <w:r w:rsidDel="00000000" w:rsidR="00000000" w:rsidRPr="00000000">
        <w:rPr>
          <w:b w:val="1"/>
          <w:sz w:val="22"/>
          <w:szCs w:val="22"/>
          <w:rtl w:val="0"/>
        </w:rPr>
        <w:t xml:space="preserve">V.A. Medical Center, Salt Lake City, UT- 84148, USA</w:t>
      </w:r>
      <w:r w:rsidDel="00000000" w:rsidR="00000000" w:rsidRPr="00000000">
        <w:rPr>
          <w:rtl w:val="0"/>
        </w:rPr>
      </w:r>
    </w:p>
    <w:p w:rsidR="00000000" w:rsidDel="00000000" w:rsidP="00000000" w:rsidRDefault="00000000" w:rsidRPr="00000000">
      <w:pPr>
        <w:contextualSpacing w:val="0"/>
        <w:jc w:val="center"/>
        <w:rPr>
          <w:color w:val="0000ff"/>
          <w:sz w:val="22"/>
          <w:szCs w:val="22"/>
          <w:vertAlign w:val="baseline"/>
        </w:rPr>
      </w:pPr>
      <w:r w:rsidDel="00000000" w:rsidR="00000000" w:rsidRPr="00000000">
        <w:rPr>
          <w:rtl w:val="0"/>
        </w:rPr>
      </w:r>
    </w:p>
    <w:p w:rsidR="00000000" w:rsidDel="00000000" w:rsidP="00000000" w:rsidRDefault="00000000" w:rsidRPr="00000000">
      <w:pPr>
        <w:contextualSpacing w:val="0"/>
        <w:jc w:val="both"/>
        <w:rPr>
          <w:sz w:val="22"/>
          <w:szCs w:val="22"/>
        </w:rPr>
      </w:pPr>
      <w:r w:rsidDel="00000000" w:rsidR="00000000" w:rsidRPr="00000000">
        <w:rPr>
          <w:sz w:val="22"/>
          <w:szCs w:val="22"/>
          <w:rtl w:val="0"/>
        </w:rPr>
        <w:t xml:space="preserve">             The author’s practice of Modern Medical systems of Internal Medicine, Hematology, Oncology, and Palliative Medicine in the ‘West’ (USA, UK, New Zealand) and the ‘East’ (Malaysia, Middle Eastern countries, and Japan) provided a golden opportunity to experience and observe Ancient Medical systems of Ayurveda, Traditional Chinese Medicine, Unnani, Homeopathy, Folk Medicine, Acupuncture and numerous modalities of physical and cognitive treatments, to name a few.</w:t>
      </w:r>
    </w:p>
    <w:p w:rsidR="00000000" w:rsidDel="00000000" w:rsidP="00000000" w:rsidRDefault="00000000" w:rsidRPr="00000000">
      <w:pPr>
        <w:contextualSpacing w:val="0"/>
        <w:jc w:val="both"/>
        <w:rPr>
          <w:sz w:val="22"/>
          <w:szCs w:val="22"/>
        </w:rPr>
      </w:pPr>
      <w:r w:rsidDel="00000000" w:rsidR="00000000" w:rsidRPr="00000000">
        <w:rPr>
          <w:sz w:val="22"/>
          <w:szCs w:val="22"/>
          <w:rtl w:val="0"/>
        </w:rPr>
        <w:t xml:space="preserve">            The author defines Ideal Medicine as one that cures ailments of body and mind, with no harm to the patient, and the practitioners are trusted by people of all countries.  The goal of any medical system is to achieve status of Ideal Medicine.  </w:t>
      </w:r>
    </w:p>
    <w:p w:rsidR="00000000" w:rsidDel="00000000" w:rsidP="00000000" w:rsidRDefault="00000000" w:rsidRPr="00000000">
      <w:pPr>
        <w:contextualSpacing w:val="0"/>
        <w:jc w:val="both"/>
        <w:rPr>
          <w:sz w:val="22"/>
          <w:szCs w:val="22"/>
        </w:rPr>
      </w:pPr>
      <w:r w:rsidDel="00000000" w:rsidR="00000000" w:rsidRPr="00000000">
        <w:rPr>
          <w:sz w:val="22"/>
          <w:szCs w:val="22"/>
          <w:rtl w:val="0"/>
        </w:rPr>
        <w:t xml:space="preserve">          Modern Medicine, with dazzling success in curing infection diseases, and reigning high in surgical treatments, is far from ideal.  Suffering due to chronic diseases remains lifelong.  Modern Medical Professionalism is losing trust in the society because of the financial conflict of interest is ‘in’ and tradition of altruism is ‘out.’    By contrast, Ancient Medical systems are still thriving, remain steadfast, being humane in their orientation, treating diseases according to human ‘constitutional pathology’ to maintain ‘equilibrium’ with the Universe itself.  Numerous examples are provided by presentations in this conference.  </w:t>
      </w:r>
    </w:p>
    <w:p w:rsidR="00000000" w:rsidDel="00000000" w:rsidP="00000000" w:rsidRDefault="00000000" w:rsidRPr="00000000">
      <w:pPr>
        <w:contextualSpacing w:val="0"/>
        <w:jc w:val="both"/>
        <w:rPr>
          <w:sz w:val="22"/>
          <w:szCs w:val="22"/>
        </w:rPr>
      </w:pPr>
      <w:r w:rsidDel="00000000" w:rsidR="00000000" w:rsidRPr="00000000">
        <w:rPr>
          <w:sz w:val="22"/>
          <w:szCs w:val="22"/>
          <w:rtl w:val="0"/>
        </w:rPr>
        <w:t xml:space="preserve">            In the pursuit of finding the Ideal Medical system, the author compares and contrasts Modern Medical systems with Ancient Medical systems.  Weaknesses of both medical systems are analyzed and their strengths are presented.    Elements of excellence are chosen to synthesize the concepts of Ideal Medical systems.</w:t>
      </w:r>
    </w:p>
    <w:p w:rsidR="00000000" w:rsidDel="00000000" w:rsidP="00000000" w:rsidRDefault="00000000" w:rsidRPr="00000000">
      <w:pPr>
        <w:contextualSpacing w:val="0"/>
        <w:jc w:val="both"/>
        <w:rPr>
          <w:sz w:val="22"/>
          <w:szCs w:val="22"/>
        </w:rPr>
      </w:pPr>
      <w:r w:rsidDel="00000000" w:rsidR="00000000" w:rsidRPr="00000000">
        <w:rPr>
          <w:rtl w:val="0"/>
        </w:rPr>
      </w:r>
    </w:p>
    <w:p w:rsidR="00000000" w:rsidDel="00000000" w:rsidP="00000000" w:rsidRDefault="00000000" w:rsidRPr="00000000">
      <w:pPr>
        <w:contextualSpacing w:val="0"/>
        <w:jc w:val="both"/>
        <w:rPr>
          <w:sz w:val="22"/>
          <w:szCs w:val="22"/>
        </w:rPr>
      </w:pPr>
      <w:r w:rsidDel="00000000" w:rsidR="00000000" w:rsidRPr="00000000">
        <w:rPr>
          <w:sz w:val="22"/>
          <w:szCs w:val="22"/>
          <w:rtl w:val="0"/>
        </w:rPr>
        <w:t xml:space="preserve">                      </w:t>
      </w:r>
      <w:r w:rsidDel="00000000" w:rsidR="00000000" w:rsidRPr="00000000">
        <w:rPr>
          <w:rtl w:val="0"/>
        </w:rPr>
      </w:r>
    </w:p>
    <w:p w:rsidR="00000000" w:rsidDel="00000000" w:rsidP="00000000" w:rsidRDefault="00000000" w:rsidRPr="00000000">
      <w:pPr>
        <w:contextualSpacing w:val="0"/>
        <w:jc w:val="both"/>
        <w:rPr>
          <w:b w:val="0"/>
          <w:sz w:val="22"/>
          <w:szCs w:val="22"/>
          <w:vertAlign w:val="baseline"/>
        </w:rPr>
      </w:pPr>
      <w:r w:rsidDel="00000000" w:rsidR="00000000" w:rsidRPr="00000000">
        <w:rPr>
          <w:b w:val="1"/>
          <w:sz w:val="22"/>
          <w:szCs w:val="22"/>
          <w:vertAlign w:val="baseline"/>
          <w:rtl w:val="0"/>
        </w:rPr>
        <w:t xml:space="preserve">Biography</w:t>
      </w:r>
      <w:r w:rsidDel="00000000" w:rsidR="00000000" w:rsidRPr="00000000">
        <w:rPr>
          <w:rtl w:val="0"/>
        </w:rPr>
      </w:r>
    </w:p>
    <w:p w:rsidR="00000000" w:rsidDel="00000000" w:rsidP="00000000" w:rsidRDefault="00000000" w:rsidRPr="00000000">
      <w:pPr>
        <w:contextualSpacing w:val="0"/>
        <w:jc w:val="both"/>
        <w:rPr>
          <w:b w:val="0"/>
          <w:sz w:val="22"/>
          <w:szCs w:val="22"/>
          <w:vertAlign w:val="baseline"/>
        </w:rPr>
      </w:pPr>
      <w:r w:rsidDel="00000000" w:rsidR="00000000" w:rsidRPr="00000000">
        <w:rPr>
          <w:rtl w:val="0"/>
        </w:rPr>
      </w:r>
    </w:p>
    <w:p w:rsidR="00000000" w:rsidDel="00000000" w:rsidP="00000000" w:rsidRDefault="00000000" w:rsidRPr="00000000">
      <w:pPr>
        <w:contextualSpacing w:val="0"/>
        <w:jc w:val="both"/>
        <w:rPr>
          <w:sz w:val="22"/>
          <w:szCs w:val="22"/>
        </w:rPr>
      </w:pPr>
      <w:r w:rsidDel="00000000" w:rsidR="00000000" w:rsidRPr="00000000">
        <w:rPr>
          <w:sz w:val="22"/>
          <w:szCs w:val="22"/>
          <w:rtl w:val="0"/>
        </w:rPr>
        <w:t xml:space="preserve">     Suresh K. Joishy, M.D., FAChPM is Board Certified in Internal Medicine, Hematology, and Palliative Medicine from the USA; Clinical Oncology from the UK, and Fellowship from Royal Australasian College of Physicians Chapter in Palliative Medicine.  His scholarly contributions include a textbook in Palliative Medicine (“Palliative Medicine Secrets”) and more than 25 articles published in peer-reviewed journals and presentations in numerous national and international conferences.  </w:t>
      </w:r>
    </w:p>
    <w:p w:rsidR="00000000" w:rsidDel="00000000" w:rsidP="00000000" w:rsidRDefault="00000000" w:rsidRPr="00000000">
      <w:pPr>
        <w:contextualSpacing w:val="0"/>
        <w:jc w:val="both"/>
        <w:rPr>
          <w:sz w:val="22"/>
          <w:szCs w:val="22"/>
        </w:rPr>
      </w:pPr>
      <w:r w:rsidDel="00000000" w:rsidR="00000000" w:rsidRPr="00000000">
        <w:rPr>
          <w:sz w:val="22"/>
          <w:szCs w:val="22"/>
          <w:rtl w:val="0"/>
        </w:rPr>
        <w:t xml:space="preserve">     He is an accomplished artist in medical graphics and Traditional Chinese brush painting.  He is a Palliative Medicine Specialist at the V.A. Medical Center, in Salt Lake City, Utah, USA.  </w:t>
      </w:r>
    </w:p>
    <w:p w:rsidR="00000000" w:rsidDel="00000000" w:rsidP="00000000" w:rsidRDefault="00000000" w:rsidRPr="00000000">
      <w:pPr>
        <w:contextualSpacing w:val="0"/>
        <w:jc w:val="both"/>
        <w:rPr>
          <w:sz w:val="22"/>
          <w:szCs w:val="22"/>
        </w:rPr>
      </w:pPr>
      <w:r w:rsidDel="00000000" w:rsidR="00000000" w:rsidRPr="00000000">
        <w:rPr>
          <w:rtl w:val="0"/>
        </w:rPr>
      </w:r>
    </w:p>
    <w:p w:rsidR="00000000" w:rsidDel="00000000" w:rsidP="00000000" w:rsidRDefault="00000000" w:rsidRPr="00000000">
      <w:pPr>
        <w:contextualSpacing w:val="0"/>
        <w:jc w:val="both"/>
        <w:rPr>
          <w:sz w:val="22"/>
          <w:szCs w:val="22"/>
        </w:rPr>
      </w:pPr>
      <w:r w:rsidDel="00000000" w:rsidR="00000000" w:rsidRPr="00000000">
        <w:rPr>
          <w:rtl w:val="0"/>
        </w:rPr>
      </w:r>
    </w:p>
    <w:p w:rsidR="00000000" w:rsidDel="00000000" w:rsidP="00000000" w:rsidRDefault="00000000" w:rsidRPr="00000000">
      <w:pPr>
        <w:contextualSpacing w:val="0"/>
        <w:rPr>
          <w:sz w:val="22"/>
          <w:szCs w:val="22"/>
          <w:vertAlign w:val="baseline"/>
        </w:rPr>
      </w:pPr>
      <w:r w:rsidDel="00000000" w:rsidR="00000000" w:rsidRPr="00000000">
        <w:rPr>
          <w:b w:val="1"/>
          <w:sz w:val="22"/>
          <w:szCs w:val="22"/>
          <w:vertAlign w:val="baseline"/>
          <w:rtl w:val="0"/>
        </w:rPr>
        <w:t xml:space="preserve">Presenting author details </w:t>
        <w:br w:type="textWrapping"/>
      </w:r>
      <w:r w:rsidDel="00000000" w:rsidR="00000000" w:rsidRPr="00000000">
        <w:rPr>
          <w:sz w:val="22"/>
          <w:szCs w:val="22"/>
          <w:rtl w:val="0"/>
        </w:rPr>
        <w:t xml:space="preserve">Suresh K. Joishy, M.D., FACh.PM</w:t>
      </w:r>
      <w:r w:rsidDel="00000000" w:rsidR="00000000" w:rsidRPr="00000000">
        <w:rPr>
          <w:sz w:val="22"/>
          <w:szCs w:val="22"/>
          <w:vertAlign w:val="baseline"/>
          <w:rtl w:val="0"/>
        </w:rPr>
        <w:br w:type="textWrapping"/>
      </w:r>
      <w:r w:rsidDel="00000000" w:rsidR="00000000" w:rsidRPr="00000000">
        <w:rPr>
          <w:sz w:val="22"/>
          <w:szCs w:val="22"/>
          <w:rtl w:val="0"/>
        </w:rPr>
        <w:t xml:space="preserve">646-363-5898</w:t>
      </w:r>
      <w:r w:rsidDel="00000000" w:rsidR="00000000" w:rsidRPr="00000000">
        <w:rPr>
          <w:sz w:val="22"/>
          <w:szCs w:val="22"/>
          <w:vertAlign w:val="baseline"/>
          <w:rtl w:val="0"/>
        </w:rPr>
        <w:br w:type="textWrapping"/>
      </w:r>
      <w:r w:rsidDel="00000000" w:rsidR="00000000" w:rsidRPr="00000000">
        <w:rPr>
          <w:sz w:val="22"/>
          <w:szCs w:val="22"/>
          <w:rtl w:val="0"/>
        </w:rPr>
        <w:t xml:space="preserve">skjoishy@hotmail.com</w:t>
      </w:r>
      <w:r w:rsidDel="00000000" w:rsidR="00000000" w:rsidRPr="00000000">
        <w:rPr>
          <w:sz w:val="22"/>
          <w:szCs w:val="22"/>
          <w:vertAlign w:val="baseline"/>
          <w:rtl w:val="0"/>
        </w:rPr>
        <w:br w:type="textWrapping"/>
        <w:t xml:space="preserve">Oral presentation</w:t>
        <w:br w:type="textWrapping"/>
      </w:r>
    </w:p>
    <w:p w:rsidR="00000000" w:rsidDel="00000000" w:rsidP="00000000" w:rsidRDefault="00000000" w:rsidRPr="00000000">
      <w:pPr>
        <w:contextualSpacing w:val="0"/>
        <w:rPr>
          <w:sz w:val="22"/>
          <w:szCs w:val="22"/>
          <w:vertAlign w:val="baseline"/>
        </w:rPr>
      </w:pPr>
      <w:r w:rsidDel="00000000" w:rsidR="00000000" w:rsidRPr="00000000">
        <w:rPr>
          <w:rtl w:val="0"/>
        </w:rPr>
      </w:r>
    </w:p>
    <w:p w:rsidR="00000000" w:rsidDel="00000000" w:rsidP="00000000" w:rsidRDefault="00000000" w:rsidRPr="00000000">
      <w:pPr>
        <w:contextualSpacing w:val="0"/>
        <w:rPr>
          <w:sz w:val="22"/>
          <w:szCs w:val="22"/>
          <w:vertAlign w:val="baseline"/>
        </w:rPr>
      </w:pPr>
      <w:r w:rsidDel="00000000" w:rsidR="00000000" w:rsidRPr="00000000">
        <w:rPr>
          <w:rtl w:val="0"/>
        </w:rPr>
      </w:r>
    </w:p>
    <w:p w:rsidR="00000000" w:rsidDel="00000000" w:rsidP="00000000" w:rsidRDefault="00000000" w:rsidRPr="00000000">
      <w:pPr>
        <w:contextualSpacing w:val="0"/>
        <w:rPr>
          <w:sz w:val="22"/>
          <w:szCs w:val="22"/>
          <w:vertAlign w:val="baseline"/>
        </w:rPr>
      </w:pPr>
      <w:r w:rsidDel="00000000" w:rsidR="00000000" w:rsidRPr="00000000">
        <w:rPr>
          <w:rtl w:val="0"/>
        </w:rPr>
      </w:r>
    </w:p>
    <w:p w:rsidR="00000000" w:rsidDel="00000000" w:rsidP="00000000" w:rsidRDefault="00000000" w:rsidRPr="00000000">
      <w:pPr>
        <w:contextualSpacing w:val="0"/>
        <w:rPr>
          <w:sz w:val="22"/>
          <w:szCs w:val="22"/>
          <w:vertAlign w:val="baseline"/>
        </w:rPr>
      </w:pPr>
      <w:r w:rsidDel="00000000" w:rsidR="00000000" w:rsidRPr="00000000">
        <w:rPr>
          <w:rtl w:val="0"/>
        </w:rPr>
      </w:r>
    </w:p>
    <w:p w:rsidR="00000000" w:rsidDel="00000000" w:rsidP="00000000" w:rsidRDefault="00000000" w:rsidRPr="00000000">
      <w:pPr>
        <w:contextualSpacing w:val="0"/>
        <w:rPr>
          <w:vertAlign w:val="baseline"/>
        </w:rPr>
      </w:pPr>
      <w:r w:rsidDel="00000000" w:rsidR="00000000" w:rsidRPr="00000000">
        <w:rPr>
          <w:rtl w:val="0"/>
        </w:rPr>
      </w:r>
    </w:p>
    <w:p w:rsidR="00000000" w:rsidDel="00000000" w:rsidP="00000000" w:rsidRDefault="00000000" w:rsidRPr="00000000">
      <w:pPr>
        <w:contextualSpacing w:val="0"/>
        <w:rPr>
          <w:vertAlign w:val="baseline"/>
        </w:rPr>
      </w:pPr>
      <w:r w:rsidDel="00000000" w:rsidR="00000000" w:rsidRPr="00000000">
        <w:rPr>
          <w:rtl w:val="0"/>
        </w:rPr>
      </w:r>
    </w:p>
    <w:p w:rsidR="00000000" w:rsidDel="00000000" w:rsidP="00000000" w:rsidRDefault="00000000" w:rsidRPr="00000000">
      <w:pPr>
        <w:contextualSpacing w:val="0"/>
        <w:jc w:val="both"/>
        <w:rPr>
          <w:vertAlign w:val="baseline"/>
        </w:rPr>
      </w:pPr>
      <w:r w:rsidDel="00000000" w:rsidR="00000000" w:rsidRPr="00000000">
        <w:rPr>
          <w:rtl w:val="0"/>
        </w:rPr>
      </w:r>
    </w:p>
    <w:sectPr>
      <w:headerReference r:id="rId5" w:type="default"/>
      <w:headerReference r:id="rId6" w:type="first"/>
      <w:footerReference r:id="rId7" w:type="default"/>
      <w:footerReference r:id="rId8" w:type="first"/>
      <w:pgSz w:h="16838" w:w="11906"/>
      <w:pgMar w:bottom="1134" w:top="851" w:left="1134" w:right="1134" w:header="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font w:name="Times New Roman"/>
  <w:font w:name="Georgia"/>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p w:rsidR="00000000" w:rsidDel="00000000" w:rsidP="00000000" w:rsidRDefault="00000000" w:rsidRPr="00000000">
    <w:pPr>
      <w:keepNext w:val="0"/>
      <w:keepLines w:val="0"/>
      <w:widowControl w:val="1"/>
      <w:pBdr>
        <w:top w:space="0" w:sz="0" w:val="nil"/>
        <w:left w:space="0" w:sz="0" w:val="nil"/>
        <w:bottom w:space="0" w:sz="0" w:val="nil"/>
        <w:right w:space="0" w:sz="0" w:val="nil"/>
        <w:between w:space="0" w:sz="0" w:val="nil"/>
      </w:pBdr>
      <w:shd w:fill="auto" w:val="clear"/>
      <w:tabs>
        <w:tab w:val="center" w:pos="4819"/>
        <w:tab w:val="right" w:pos="9638"/>
      </w:tabs>
      <w:spacing w:after="709" w:before="0" w:line="240" w:lineRule="auto"/>
      <w:ind w:left="0" w:right="0" w:firstLine="0"/>
      <w:contextualSpacing w:val="0"/>
      <w:jc w:val="left"/>
      <w:rPr>
        <w:rFonts w:ascii="Times New Roman" w:cs="Times New Roman" w:eastAsia="Times New Roman" w:hAnsi="Times New Roman"/>
        <w:b w:val="0"/>
        <w:i w:val="0"/>
        <w:smallCaps w:val="0"/>
        <w:strike w:val="0"/>
        <w:color w:val="000000"/>
        <w:sz w:val="24"/>
        <w:szCs w:val="24"/>
        <w:u w:val="none"/>
        <w:vertAlign w:val="baseline"/>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p w:rsidR="00000000" w:rsidDel="00000000" w:rsidP="00000000" w:rsidRDefault="00000000" w:rsidRPr="00000000">
    <w:pPr>
      <w:keepNext w:val="0"/>
      <w:keepLines w:val="0"/>
      <w:widowControl w:val="1"/>
      <w:pBdr>
        <w:top w:space="0" w:sz="0" w:val="nil"/>
        <w:left w:space="0" w:sz="0" w:val="nil"/>
        <w:bottom w:space="0" w:sz="0" w:val="nil"/>
        <w:right w:space="0" w:sz="0" w:val="nil"/>
        <w:between w:space="0" w:sz="0" w:val="nil"/>
      </w:pBdr>
      <w:shd w:fill="auto" w:val="clear"/>
      <w:tabs>
        <w:tab w:val="center" w:pos="4819"/>
        <w:tab w:val="right" w:pos="9638"/>
      </w:tabs>
      <w:spacing w:after="709" w:before="0" w:line="240" w:lineRule="auto"/>
      <w:ind w:left="0" w:right="0" w:firstLine="0"/>
      <w:contextualSpacing w:val="0"/>
      <w:jc w:val="left"/>
      <w:rPr>
        <w:rFonts w:ascii="Times New Roman" w:cs="Times New Roman" w:eastAsia="Times New Roman" w:hAnsi="Times New Roman"/>
        <w:b w:val="0"/>
        <w:i w:val="0"/>
        <w:smallCaps w:val="0"/>
        <w:strike w:val="0"/>
        <w:color w:val="000000"/>
        <w:sz w:val="24"/>
        <w:szCs w:val="24"/>
        <w:u w:val="none"/>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p w:rsidR="00000000" w:rsidDel="00000000" w:rsidP="00000000" w:rsidRDefault="00000000" w:rsidRPr="00000000">
    <w:pPr>
      <w:keepNext w:val="0"/>
      <w:keepLines w:val="0"/>
      <w:widowControl w:val="1"/>
      <w:pBdr>
        <w:top w:space="0" w:sz="0" w:val="nil"/>
        <w:left w:space="0" w:sz="0" w:val="nil"/>
        <w:bottom w:space="0" w:sz="0" w:val="nil"/>
        <w:right w:space="0" w:sz="0" w:val="nil"/>
        <w:between w:space="0" w:sz="0" w:val="nil"/>
      </w:pBdr>
      <w:shd w:fill="auto" w:val="clear"/>
      <w:tabs>
        <w:tab w:val="center" w:pos="4819"/>
        <w:tab w:val="right" w:pos="9638"/>
      </w:tabs>
      <w:spacing w:after="0" w:before="709" w:line="240" w:lineRule="auto"/>
      <w:ind w:left="0" w:right="0" w:firstLine="0"/>
      <w:contextualSpacing w:val="0"/>
      <w:jc w:val="left"/>
      <w:rPr>
        <w:rFonts w:ascii="Times New Roman" w:cs="Times New Roman" w:eastAsia="Times New Roman" w:hAnsi="Times New Roman"/>
        <w:b w:val="0"/>
        <w:i w:val="0"/>
        <w:smallCaps w:val="0"/>
        <w:strike w:val="0"/>
        <w:color w:val="000000"/>
        <w:sz w:val="24"/>
        <w:szCs w:val="24"/>
        <w:u w:val="none"/>
        <w:vertAlign w:val="baseline"/>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p w:rsidR="00000000" w:rsidDel="00000000" w:rsidP="00000000" w:rsidRDefault="00000000" w:rsidRPr="00000000">
    <w:pPr>
      <w:keepNext w:val="0"/>
      <w:keepLines w:val="0"/>
      <w:widowControl w:val="1"/>
      <w:pBdr>
        <w:top w:space="0" w:sz="0" w:val="nil"/>
        <w:left w:space="0" w:sz="0" w:val="nil"/>
        <w:bottom w:space="0" w:sz="0" w:val="nil"/>
        <w:right w:space="0" w:sz="0" w:val="nil"/>
        <w:between w:space="0" w:sz="0" w:val="nil"/>
      </w:pBdr>
      <w:shd w:fill="auto" w:val="clear"/>
      <w:tabs>
        <w:tab w:val="center" w:pos="4819"/>
        <w:tab w:val="right" w:pos="9638"/>
      </w:tabs>
      <w:spacing w:after="0" w:before="709" w:line="240" w:lineRule="auto"/>
      <w:ind w:left="0" w:right="0" w:firstLine="0"/>
      <w:contextualSpacing w:val="0"/>
      <w:jc w:val="left"/>
      <w:rPr>
        <w:rFonts w:ascii="Times New Roman" w:cs="Times New Roman" w:eastAsia="Times New Roman" w:hAnsi="Times New Roman"/>
        <w:b w:val="0"/>
        <w:i w:val="0"/>
        <w:smallCaps w:val="0"/>
        <w:strike w:val="0"/>
        <w:color w:val="000000"/>
        <w:sz w:val="24"/>
        <w:szCs w:val="24"/>
        <w:u w:val="none"/>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docDefaults>
    <w:rPrDefault>
      <w:rPr>
        <w:rFonts w:ascii="Times New Roman" w:cs="Times New Roman" w:eastAsia="Times New Roman" w:hAnsi="Times New Roman"/>
        <w:b w:val="0"/>
        <w:i w:val="0"/>
        <w:smallCaps w:val="0"/>
        <w:strike w:val="0"/>
        <w:color w:val="000000"/>
        <w:sz w:val="24"/>
        <w:szCs w:val="24"/>
        <w:u w:val="none"/>
        <w:vertAlign w:val="baseline"/>
        <w:lang w:val="it-IT"/>
      </w:rPr>
    </w:rPrDefault>
    <w:pPrDefault>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contextualSpacing w:val="1"/>
    </w:pPr>
    <w:rPr>
      <w:b w:val="1"/>
      <w:sz w:val="48"/>
      <w:szCs w:val="48"/>
    </w:rPr>
  </w:style>
  <w:style w:type="paragraph" w:styleId="Heading2">
    <w:name w:val="heading 2"/>
    <w:basedOn w:val="Normal"/>
    <w:next w:val="Normal"/>
    <w:pPr>
      <w:keepNext w:val="1"/>
      <w:keepLines w:val="1"/>
      <w:spacing w:after="80" w:before="360" w:lineRule="auto"/>
      <w:contextualSpacing w:val="1"/>
    </w:pPr>
    <w:rPr>
      <w:b w:val="1"/>
      <w:sz w:val="36"/>
      <w:szCs w:val="36"/>
    </w:rPr>
  </w:style>
  <w:style w:type="paragraph" w:styleId="Heading3">
    <w:name w:val="heading 3"/>
    <w:basedOn w:val="Normal"/>
    <w:next w:val="Normal"/>
    <w:pPr>
      <w:keepNext w:val="1"/>
      <w:keepLines w:val="1"/>
      <w:spacing w:after="80" w:before="280" w:lineRule="auto"/>
      <w:contextualSpacing w:val="1"/>
    </w:pPr>
    <w:rPr>
      <w:b w:val="1"/>
      <w:sz w:val="28"/>
      <w:szCs w:val="28"/>
    </w:rPr>
  </w:style>
  <w:style w:type="paragraph" w:styleId="Heading4">
    <w:name w:val="heading 4"/>
    <w:basedOn w:val="Normal"/>
    <w:next w:val="Normal"/>
    <w:pPr>
      <w:keepNext w:val="1"/>
      <w:keepLines w:val="1"/>
      <w:spacing w:after="40" w:before="240" w:lineRule="auto"/>
      <w:contextualSpacing w:val="1"/>
    </w:pPr>
    <w:rPr>
      <w:b w:val="1"/>
      <w:sz w:val="24"/>
      <w:szCs w:val="24"/>
    </w:rPr>
  </w:style>
  <w:style w:type="paragraph" w:styleId="Heading5">
    <w:name w:val="heading 5"/>
    <w:basedOn w:val="Normal"/>
    <w:next w:val="Normal"/>
    <w:pPr>
      <w:keepNext w:val="1"/>
      <w:keepLines w:val="1"/>
      <w:spacing w:after="40" w:before="220" w:lineRule="auto"/>
      <w:contextualSpacing w:val="1"/>
    </w:pPr>
    <w:rPr>
      <w:b w:val="1"/>
      <w:sz w:val="22"/>
      <w:szCs w:val="22"/>
    </w:rPr>
  </w:style>
  <w:style w:type="paragraph" w:styleId="Heading6">
    <w:name w:val="heading 6"/>
    <w:basedOn w:val="Normal"/>
    <w:next w:val="Normal"/>
    <w:pPr>
      <w:keepNext w:val="1"/>
      <w:keepLines w:val="1"/>
      <w:spacing w:after="40" w:before="200" w:lineRule="auto"/>
      <w:contextualSpacing w:val="1"/>
    </w:pPr>
    <w:rPr>
      <w:b w:val="1"/>
      <w:sz w:val="20"/>
      <w:szCs w:val="20"/>
    </w:rPr>
  </w:style>
  <w:style w:type="paragraph" w:styleId="Title">
    <w:name w:val="Title"/>
    <w:basedOn w:val="Normal"/>
    <w:next w:val="Normal"/>
    <w:pPr>
      <w:keepNext w:val="1"/>
      <w:keepLines w:val="1"/>
      <w:spacing w:after="120" w:before="480" w:lineRule="auto"/>
      <w:contextualSpacing w:val="1"/>
    </w:pPr>
    <w:rPr>
      <w:b w:val="1"/>
      <w:sz w:val="72"/>
      <w:szCs w:val="72"/>
    </w:rPr>
  </w:style>
  <w:style w:type="paragraph" w:styleId="Subtitle">
    <w:name w:val="Subtitle"/>
    <w:basedOn w:val="Normal"/>
    <w:next w:val="Normal"/>
    <w:pPr>
      <w:keepNext w:val="1"/>
      <w:keepLines w:val="1"/>
      <w:spacing w:after="80" w:before="360" w:lineRule="auto"/>
      <w:contextualSpacing w:val="1"/>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numbering" Target="numbering.xml"/><Relationship Id="rId4" Type="http://schemas.openxmlformats.org/officeDocument/2006/relationships/styles" Target="style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s>
</file>