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120" w:rsidRPr="00B84120" w:rsidRDefault="000B5429" w:rsidP="001E1AD9">
      <w:pPr>
        <w:spacing w:before="100" w:beforeAutospacing="1"/>
        <w:jc w:val="both"/>
        <w:rPr>
          <w:b/>
          <w:bCs/>
          <w:lang w:val="en-GB"/>
        </w:rPr>
      </w:pPr>
      <w:r>
        <w:rPr>
          <w:rFonts w:eastAsia="MS PGothic" w:hAnsi="Arial"/>
          <w:b/>
          <w:bCs/>
          <w:color w:val="000000"/>
        </w:rPr>
        <w:t xml:space="preserve">Title: </w:t>
      </w:r>
      <w:r w:rsidR="00B84120" w:rsidRPr="00B84120">
        <w:rPr>
          <w:rFonts w:eastAsia="MS PGothic" w:hAnsi="Arial"/>
          <w:b/>
          <w:bCs/>
          <w:color w:val="000000"/>
        </w:rPr>
        <w:t>Practicing Hijamah regime in the management of Sciatica</w:t>
      </w:r>
      <w:r w:rsidR="001E1AD9">
        <w:rPr>
          <w:rFonts w:eastAsia="MS PGothic" w:hAnsi="Arial"/>
          <w:b/>
          <w:bCs/>
          <w:noProof/>
          <w:color w:val="000000"/>
          <w:lang w:val="en-US" w:eastAsia="en-US"/>
        </w:rPr>
        <w:drawing>
          <wp:inline distT="0" distB="0" distL="0" distR="0" wp14:anchorId="36D4C49E" wp14:editId="1B87A895">
            <wp:extent cx="1642342" cy="1322492"/>
            <wp:effectExtent l="0" t="152400" r="0" b="1447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00114_140300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r="2"/>
                    <a:stretch/>
                  </pic:blipFill>
                  <pic:spPr>
                    <a:xfrm rot="16200000">
                      <a:off x="0" y="0"/>
                      <a:ext cx="1733819" cy="139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C2833" w:rsidRPr="00343835" w:rsidRDefault="00B84120" w:rsidP="00B84120">
      <w:pPr>
        <w:tabs>
          <w:tab w:val="left" w:pos="3820"/>
        </w:tabs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  <w:lang w:val="en-GB"/>
        </w:rPr>
        <w:t xml:space="preserve">                               </w:t>
      </w:r>
      <w:r w:rsidR="00EC2833" w:rsidRPr="00343835">
        <w:rPr>
          <w:rFonts w:eastAsia="MS PGothic" w:hAnsi="Arial"/>
          <w:color w:val="000000"/>
        </w:rPr>
        <w:t xml:space="preserve">Name: </w:t>
      </w:r>
      <w:r w:rsidR="00EC2833">
        <w:rPr>
          <w:rFonts w:eastAsia="MS PGothic" w:hAnsi="Arial"/>
          <w:color w:val="000000"/>
        </w:rPr>
        <w:t>Dr Yaqoob Nadwi</w:t>
      </w:r>
      <w:r>
        <w:rPr>
          <w:rFonts w:eastAsia="MS PGothic" w:hAnsi="Arial"/>
          <w:color w:val="000000"/>
        </w:rPr>
        <w:tab/>
      </w:r>
    </w:p>
    <w:p w:rsidR="00EC2833" w:rsidRPr="00343835" w:rsidRDefault="00EC2833" w:rsidP="00EC2833">
      <w:pPr>
        <w:rPr>
          <w:rFonts w:eastAsia="MS PGothic" w:hAnsi="Arial"/>
          <w:color w:val="000000"/>
        </w:rPr>
      </w:pPr>
      <w:r>
        <w:rPr>
          <w:b/>
        </w:rPr>
        <w:t>Jamia Hamdard (Deemed to be University), Delhi, India.</w:t>
      </w:r>
    </w:p>
    <w:p w:rsidR="00EC2833" w:rsidRPr="00343835" w:rsidRDefault="00EC2833" w:rsidP="00EC2833">
      <w:pPr>
        <w:jc w:val="center"/>
        <w:rPr>
          <w:rFonts w:eastAsia="Batang"/>
          <w:color w:val="0000FF"/>
        </w:rPr>
      </w:pPr>
    </w:p>
    <w:p w:rsidR="00EC2833" w:rsidRPr="008A4AFC" w:rsidRDefault="00EC2833" w:rsidP="00EC2833">
      <w:pPr>
        <w:autoSpaceDE w:val="0"/>
        <w:autoSpaceDN w:val="0"/>
        <w:adjustRightInd w:val="0"/>
        <w:jc w:val="both"/>
      </w:pPr>
      <w:r w:rsidRPr="008A4AFC">
        <w:t xml:space="preserve">Complementary and alternative medicine (CAM) </w:t>
      </w:r>
      <w:r>
        <w:t xml:space="preserve">is </w:t>
      </w:r>
      <w:r w:rsidRPr="008A4AFC">
        <w:t>play</w:t>
      </w:r>
      <w:r>
        <w:t>ing</w:t>
      </w:r>
      <w:r w:rsidRPr="008A4AFC">
        <w:t xml:space="preserve"> a crucial role in human health and welfare since ancient times. Cupping therapy (</w:t>
      </w:r>
      <w:r w:rsidRPr="003D017F">
        <w:rPr>
          <w:i/>
          <w:iCs/>
        </w:rPr>
        <w:t>Hijamah)</w:t>
      </w:r>
      <w:r w:rsidRPr="008A4AFC">
        <w:t xml:space="preserve"> is  </w:t>
      </w:r>
      <w:r>
        <w:t xml:space="preserve">a </w:t>
      </w:r>
      <w:r w:rsidRPr="008A4AFC">
        <w:t xml:space="preserve">well documented </w:t>
      </w:r>
      <w:r>
        <w:rPr>
          <w:i/>
          <w:iCs/>
        </w:rPr>
        <w:t>tadb</w:t>
      </w:r>
      <w:r w:rsidRPr="00EC2833">
        <w:rPr>
          <w:i/>
          <w:iCs/>
        </w:rPr>
        <w:t>eer</w:t>
      </w:r>
      <w:r>
        <w:t xml:space="preserve"> (intervention/ procedure) </w:t>
      </w:r>
      <w:r w:rsidRPr="008A4AFC">
        <w:t xml:space="preserve">in Unani, Arabic, Persian and Indian </w:t>
      </w:r>
      <w:r>
        <w:t xml:space="preserve">systems of </w:t>
      </w:r>
      <w:r w:rsidRPr="008A4AFC">
        <w:t>medicine as a result of several thousand years of clinical experiences</w:t>
      </w:r>
      <w:r>
        <w:t xml:space="preserve"> of physicians</w:t>
      </w:r>
      <w:r w:rsidRPr="008A4AFC">
        <w:t xml:space="preserve">. It is performed by applying cups to </w:t>
      </w:r>
      <w:r>
        <w:t xml:space="preserve">the </w:t>
      </w:r>
      <w:r w:rsidRPr="008A4AFC">
        <w:t xml:space="preserve">selected </w:t>
      </w:r>
      <w:r>
        <w:t>parts of the body by</w:t>
      </w:r>
      <w:r w:rsidRPr="008A4AFC">
        <w:t xml:space="preserve"> creating a subatmospheric pressure, either by heat or by suction</w:t>
      </w:r>
      <w:r>
        <w:t>.</w:t>
      </w:r>
      <w:r w:rsidRPr="008A4AFC">
        <w:t xml:space="preserve"> </w:t>
      </w:r>
      <w:r>
        <w:t>T</w:t>
      </w:r>
      <w:r w:rsidRPr="008A4AFC">
        <w:t>hus, promoting peripheral blood circulation and improving immunity.</w:t>
      </w:r>
      <w:r>
        <w:t xml:space="preserve"> </w:t>
      </w:r>
      <w:r w:rsidRPr="008A4AFC">
        <w:t xml:space="preserve">It is of two types dry cupping and wet cipping. </w:t>
      </w:r>
      <w:r w:rsidRPr="003D017F">
        <w:rPr>
          <w:i/>
          <w:iCs/>
          <w:shd w:val="clear" w:color="auto" w:fill="FFFFFF"/>
        </w:rPr>
        <w:t>Hijamah bil Shart</w:t>
      </w:r>
      <w:r w:rsidRPr="008A4AFC">
        <w:rPr>
          <w:shd w:val="clear" w:color="auto" w:fill="FFFFFF"/>
        </w:rPr>
        <w:t xml:space="preserve"> involves removal of subcutaneous stagnant blood through suction cups after making superficial incisions at particular area of the body.</w:t>
      </w:r>
      <w:r w:rsidR="00B84120">
        <w:rPr>
          <w:shd w:val="clear" w:color="auto" w:fill="FFFFFF"/>
        </w:rPr>
        <w:t xml:space="preserve"> </w:t>
      </w:r>
    </w:p>
    <w:p w:rsidR="00EC2833" w:rsidRPr="008A4AFC" w:rsidRDefault="00EC2833" w:rsidP="00EC2833">
      <w:pPr>
        <w:autoSpaceDE w:val="0"/>
        <w:autoSpaceDN w:val="0"/>
        <w:adjustRightInd w:val="0"/>
        <w:jc w:val="both"/>
        <w:rPr>
          <w:shd w:val="clear" w:color="auto" w:fill="F9F7F7"/>
        </w:rPr>
      </w:pPr>
      <w:r w:rsidRPr="008A4AFC">
        <w:rPr>
          <w:rStyle w:val="ej-keyword"/>
          <w:shd w:val="clear" w:color="auto" w:fill="F9F7F7"/>
        </w:rPr>
        <w:t>Sciatica</w:t>
      </w:r>
      <w:r w:rsidRPr="008A4AFC">
        <w:rPr>
          <w:shd w:val="clear" w:color="auto" w:fill="F9F7F7"/>
        </w:rPr>
        <w:t> is a comm</w:t>
      </w:r>
      <w:r>
        <w:rPr>
          <w:shd w:val="clear" w:color="auto" w:fill="F9F7F7"/>
        </w:rPr>
        <w:t>on cause of pain and disability,</w:t>
      </w:r>
      <w:r w:rsidRPr="008A4AFC">
        <w:rPr>
          <w:shd w:val="clear" w:color="auto" w:fill="F9F7F7"/>
        </w:rPr>
        <w:t xml:space="preserve"> more persiste</w:t>
      </w:r>
      <w:r>
        <w:rPr>
          <w:shd w:val="clear" w:color="auto" w:fill="F9F7F7"/>
        </w:rPr>
        <w:t>nt and severe than low backache</w:t>
      </w:r>
      <w:r w:rsidRPr="008A4AFC">
        <w:rPr>
          <w:shd w:val="clear" w:color="auto" w:fill="F9F7F7"/>
        </w:rPr>
        <w:t xml:space="preserve"> </w:t>
      </w:r>
      <w:r>
        <w:rPr>
          <w:shd w:val="clear" w:color="auto" w:fill="F9F7F7"/>
        </w:rPr>
        <w:t>where the pain r</w:t>
      </w:r>
      <w:r w:rsidRPr="008A4AFC">
        <w:rPr>
          <w:shd w:val="clear" w:color="auto" w:fill="F9F7F7"/>
        </w:rPr>
        <w:t xml:space="preserve">adiates below the knee. According to all </w:t>
      </w:r>
      <w:r>
        <w:rPr>
          <w:shd w:val="clear" w:color="auto" w:fill="F9F7F7"/>
        </w:rPr>
        <w:t>U</w:t>
      </w:r>
      <w:r w:rsidRPr="008A4AFC">
        <w:rPr>
          <w:shd w:val="clear" w:color="auto" w:fill="F9F7F7"/>
        </w:rPr>
        <w:t xml:space="preserve">nani, Arabic, Persian and Indian literature of Medicine, three </w:t>
      </w:r>
      <w:r>
        <w:rPr>
          <w:shd w:val="clear" w:color="auto" w:fill="F9F7F7"/>
        </w:rPr>
        <w:t>main a</w:t>
      </w:r>
      <w:r w:rsidRPr="008A4AFC">
        <w:rPr>
          <w:shd w:val="clear" w:color="auto" w:fill="F9F7F7"/>
        </w:rPr>
        <w:t xml:space="preserve">natomical sites </w:t>
      </w:r>
      <w:r>
        <w:rPr>
          <w:shd w:val="clear" w:color="auto" w:fill="F9F7F7"/>
        </w:rPr>
        <w:t xml:space="preserve">of hijamah </w:t>
      </w:r>
      <w:r w:rsidRPr="008A4AFC">
        <w:rPr>
          <w:shd w:val="clear" w:color="auto" w:fill="F9F7F7"/>
        </w:rPr>
        <w:t>were found to be effective in treating sciatic pain with Wet cupping if done repe</w:t>
      </w:r>
      <w:r>
        <w:rPr>
          <w:shd w:val="clear" w:color="auto" w:fill="F9F7F7"/>
        </w:rPr>
        <w:t>a</w:t>
      </w:r>
      <w:r w:rsidRPr="008A4AFC">
        <w:rPr>
          <w:shd w:val="clear" w:color="auto" w:fill="F9F7F7"/>
        </w:rPr>
        <w:t>tedly.</w:t>
      </w:r>
    </w:p>
    <w:p w:rsidR="00EC2833" w:rsidRDefault="00EC2833" w:rsidP="00EC2833">
      <w:pPr>
        <w:autoSpaceDE w:val="0"/>
        <w:autoSpaceDN w:val="0"/>
        <w:adjustRightInd w:val="0"/>
        <w:rPr>
          <w:color w:val="232323"/>
          <w:shd w:val="clear" w:color="auto" w:fill="F9F7F7"/>
        </w:rPr>
      </w:pPr>
    </w:p>
    <w:p w:rsidR="00EC2833" w:rsidRPr="00C45613" w:rsidRDefault="00EC2833" w:rsidP="00485CAF">
      <w:pPr>
        <w:autoSpaceDE w:val="0"/>
        <w:autoSpaceDN w:val="0"/>
        <w:adjustRightInd w:val="0"/>
        <w:jc w:val="both"/>
        <w:rPr>
          <w:bCs/>
          <w:color w:val="232323"/>
          <w:shd w:val="clear" w:color="auto" w:fill="F9F7F7"/>
        </w:rPr>
      </w:pPr>
      <w:r w:rsidRPr="00C45613">
        <w:rPr>
          <w:bCs/>
          <w:color w:val="232323"/>
          <w:shd w:val="clear" w:color="auto" w:fill="F9F7F7"/>
        </w:rPr>
        <w:t xml:space="preserve">This therapy may become more and much effective in the </w:t>
      </w:r>
      <w:r w:rsidR="00485CAF">
        <w:rPr>
          <w:bCs/>
          <w:color w:val="232323"/>
          <w:shd w:val="clear" w:color="auto" w:fill="F9F7F7"/>
        </w:rPr>
        <w:t>management of Sciatica if we follow</w:t>
      </w:r>
      <w:r w:rsidRPr="00C45613">
        <w:rPr>
          <w:bCs/>
          <w:color w:val="232323"/>
          <w:shd w:val="clear" w:color="auto" w:fill="F9F7F7"/>
        </w:rPr>
        <w:t xml:space="preserve"> the common rule of these systems of medicine i.e. </w:t>
      </w:r>
      <w:r w:rsidRPr="00E20765">
        <w:rPr>
          <w:bCs/>
          <w:i/>
          <w:iCs/>
          <w:color w:val="232323"/>
          <w:shd w:val="clear" w:color="auto" w:fill="F9F7F7"/>
        </w:rPr>
        <w:t>Tanqiya umoomi</w:t>
      </w:r>
      <w:r w:rsidRPr="00C45613">
        <w:rPr>
          <w:bCs/>
          <w:color w:val="232323"/>
          <w:shd w:val="clear" w:color="auto" w:fill="F9F7F7"/>
        </w:rPr>
        <w:t xml:space="preserve"> (</w:t>
      </w:r>
      <w:r w:rsidRPr="00E20765">
        <w:rPr>
          <w:bCs/>
          <w:i/>
          <w:iCs/>
          <w:color w:val="232323"/>
          <w:shd w:val="clear" w:color="auto" w:fill="F9F7F7"/>
        </w:rPr>
        <w:t>tanqiya badan</w:t>
      </w:r>
      <w:r w:rsidR="00485CAF">
        <w:rPr>
          <w:bCs/>
          <w:color w:val="232323"/>
          <w:shd w:val="clear" w:color="auto" w:fill="F9F7F7"/>
        </w:rPr>
        <w:t xml:space="preserve">) </w:t>
      </w:r>
      <w:r w:rsidRPr="00C45613">
        <w:rPr>
          <w:bCs/>
          <w:color w:val="232323"/>
          <w:shd w:val="clear" w:color="auto" w:fill="F9F7F7"/>
        </w:rPr>
        <w:t xml:space="preserve">followed by the specific regimen of hijamah for Sciatica. </w:t>
      </w:r>
    </w:p>
    <w:p w:rsidR="00EC2833" w:rsidRDefault="00EC2833" w:rsidP="00EC2833">
      <w:pPr>
        <w:autoSpaceDE w:val="0"/>
        <w:autoSpaceDN w:val="0"/>
        <w:adjustRightInd w:val="0"/>
        <w:rPr>
          <w:b/>
          <w:color w:val="232323"/>
          <w:shd w:val="clear" w:color="auto" w:fill="F9F7F7"/>
        </w:rPr>
      </w:pPr>
    </w:p>
    <w:p w:rsidR="00EC2833" w:rsidRPr="00343835" w:rsidRDefault="00EC2833" w:rsidP="00EC2833">
      <w:pPr>
        <w:autoSpaceDE w:val="0"/>
        <w:autoSpaceDN w:val="0"/>
        <w:adjustRightInd w:val="0"/>
        <w:rPr>
          <w:color w:val="232323"/>
          <w:shd w:val="clear" w:color="auto" w:fill="F9F7F7"/>
        </w:rPr>
      </w:pPr>
      <w:r w:rsidRPr="008A4AFC">
        <w:rPr>
          <w:b/>
          <w:color w:val="232323"/>
          <w:shd w:val="clear" w:color="auto" w:fill="F9F7F7"/>
        </w:rPr>
        <w:t>Key Words</w:t>
      </w:r>
      <w:r>
        <w:rPr>
          <w:color w:val="232323"/>
          <w:shd w:val="clear" w:color="auto" w:fill="F9F7F7"/>
        </w:rPr>
        <w:t>: wet cupping, Hijamah, Tanqiyah-badan,</w:t>
      </w:r>
      <w:r w:rsidR="004E29E2">
        <w:rPr>
          <w:color w:val="232323"/>
          <w:shd w:val="clear" w:color="auto" w:fill="F9F7F7"/>
        </w:rPr>
        <w:t xml:space="preserve"> </w:t>
      </w:r>
      <w:r>
        <w:rPr>
          <w:color w:val="232323"/>
          <w:shd w:val="clear" w:color="auto" w:fill="F9F7F7"/>
        </w:rPr>
        <w:t>healing.</w:t>
      </w:r>
    </w:p>
    <w:p w:rsidR="00EC2833" w:rsidRDefault="00EC2833" w:rsidP="00EC2833">
      <w:pPr>
        <w:jc w:val="both"/>
        <w:rPr>
          <w:color w:val="000000"/>
        </w:rPr>
      </w:pPr>
    </w:p>
    <w:p w:rsidR="00EC2833" w:rsidRDefault="00EC2833" w:rsidP="00EC2833">
      <w:pPr>
        <w:jc w:val="both"/>
        <w:rPr>
          <w:b/>
        </w:rPr>
      </w:pPr>
      <w:r>
        <w:rPr>
          <w:b/>
        </w:rPr>
        <w:t>Biography</w:t>
      </w:r>
    </w:p>
    <w:p w:rsidR="00EC2833" w:rsidRDefault="00EC2833" w:rsidP="00EC2833">
      <w:pPr>
        <w:jc w:val="both"/>
        <w:rPr>
          <w:b/>
        </w:rPr>
      </w:pPr>
    </w:p>
    <w:p w:rsidR="00EC2833" w:rsidRDefault="00EC2833" w:rsidP="00546586">
      <w:pPr>
        <w:jc w:val="both"/>
      </w:pPr>
      <w:r>
        <w:t xml:space="preserve">Dr Yaqoob Nadwi has completed his Graduation in unani system of medicine from Jamia Hamdard University, Delhi, India. and </w:t>
      </w:r>
      <w:r w:rsidR="00546586">
        <w:t>pursuing Masters degree</w:t>
      </w:r>
      <w:r>
        <w:t xml:space="preserve"> </w:t>
      </w:r>
      <w:r w:rsidR="00546586">
        <w:t xml:space="preserve">in final year </w:t>
      </w:r>
      <w:r>
        <w:t>from the same</w:t>
      </w:r>
      <w:r w:rsidR="00546586">
        <w:t xml:space="preserve"> University</w:t>
      </w:r>
      <w:r>
        <w:t>. He has the expertise of Alternative Medicine in Indian system of Medicine. He has published more than 25 papers in reputed journals in urdu and English language.</w:t>
      </w:r>
      <w:r w:rsidR="00546586">
        <w:t xml:space="preserve"> </w:t>
      </w:r>
    </w:p>
    <w:p w:rsidR="00546586" w:rsidRPr="00A41107" w:rsidRDefault="00546586" w:rsidP="00546586">
      <w:pPr>
        <w:jc w:val="both"/>
        <w:rPr>
          <w:rFonts w:eastAsia="MS PGothic"/>
          <w:b/>
          <w:color w:val="000000"/>
          <w:szCs w:val="32"/>
        </w:rPr>
      </w:pPr>
    </w:p>
    <w:p w:rsidR="00EC2833" w:rsidRDefault="00EC2833" w:rsidP="00EC2833">
      <w:pPr>
        <w:shd w:val="clear" w:color="auto" w:fill="FFFFFF"/>
        <w:rPr>
          <w:rFonts w:ascii="Arial" w:hAnsi="Arial" w:cs="Arial"/>
          <w:color w:val="222222"/>
        </w:rPr>
      </w:pPr>
      <w:r w:rsidRPr="008A690F">
        <w:rPr>
          <w:b/>
          <w:lang w:val="en-NZ"/>
        </w:rPr>
        <w:t>Presenting author details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Yaqoob Nadwi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+</w:t>
      </w:r>
      <w:proofErr w:type="gramEnd"/>
      <w:r>
        <w:rPr>
          <w:lang w:val="en-NZ"/>
        </w:rPr>
        <w:t>91-9671610426</w:t>
      </w:r>
      <w:r w:rsidRPr="008A690F">
        <w:rPr>
          <w:lang w:val="en-NZ"/>
        </w:rPr>
        <w:br/>
        <w:t xml:space="preserve">Twitter </w:t>
      </w:r>
      <w:proofErr w:type="spellStart"/>
      <w:r w:rsidRPr="008A690F">
        <w:rPr>
          <w:lang w:val="en-NZ"/>
        </w:rPr>
        <w:t>account:</w:t>
      </w:r>
      <w:r>
        <w:rPr>
          <w:lang w:val="en-NZ"/>
        </w:rPr>
        <w:t>Dr</w:t>
      </w:r>
      <w:proofErr w:type="spellEnd"/>
      <w:r>
        <w:rPr>
          <w:lang w:val="en-NZ"/>
        </w:rPr>
        <w:t xml:space="preserve"> Yaqoob Nadwi</w:t>
      </w:r>
      <w:r w:rsidRPr="008A690F">
        <w:rPr>
          <w:lang w:val="en-NZ"/>
        </w:rPr>
        <w:br/>
        <w:t>Linked In account:</w:t>
      </w:r>
      <w:r>
        <w:rPr>
          <w:rFonts w:ascii="Arial" w:hAnsi="Arial" w:cs="Arial"/>
          <w:color w:val="222222"/>
        </w:rPr>
        <w:t>Dr Yaqoob Nadwi (@yaqoob_nadwi)</w:t>
      </w:r>
      <w:r>
        <w:rPr>
          <w:rFonts w:ascii="Arial" w:hAnsi="Arial" w:cs="Arial"/>
          <w:color w:val="222222"/>
        </w:rPr>
        <w:br/>
      </w:r>
      <w:r>
        <w:fldChar w:fldCharType="begin"/>
      </w:r>
      <w:r>
        <w:instrText>HYPERLINK "https://twitter.com/yaqoob_nadwi?s=03" \t "_blank"</w:instrText>
      </w:r>
      <w:r>
        <w:fldChar w:fldCharType="separate"/>
      </w:r>
      <w:r>
        <w:rPr>
          <w:rStyle w:val="Hyperlink"/>
          <w:rFonts w:ascii="Arial" w:hAnsi="Arial" w:cs="Arial"/>
          <w:color w:val="1155CC"/>
        </w:rPr>
        <w:t>https://twitter.com/yaqoob_nadwi?s=03</w:t>
      </w:r>
      <w:r>
        <w:fldChar w:fldCharType="end"/>
      </w:r>
    </w:p>
    <w:p w:rsidR="00EC2833" w:rsidRDefault="00EC2833" w:rsidP="00EC2833">
      <w:pPr>
        <w:shd w:val="clear" w:color="auto" w:fill="FFFFFF"/>
        <w:rPr>
          <w:rFonts w:ascii="Arial" w:hAnsi="Arial" w:cs="Arial"/>
          <w:color w:val="222222"/>
        </w:rPr>
      </w:pPr>
      <w:r w:rsidRPr="008A690F">
        <w:rPr>
          <w:lang w:val="en-NZ"/>
        </w:rPr>
        <w:t xml:space="preserve">Session name/ </w:t>
      </w:r>
      <w:proofErr w:type="spellStart"/>
      <w:r w:rsidRPr="008A690F">
        <w:rPr>
          <w:lang w:val="en-NZ"/>
        </w:rPr>
        <w:t>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Young</w:t>
      </w:r>
      <w:proofErr w:type="spellEnd"/>
      <w:proofErr w:type="gramEnd"/>
      <w:r>
        <w:rPr>
          <w:lang w:val="en-NZ"/>
        </w:rPr>
        <w:t xml:space="preserve"> Research Forum</w:t>
      </w:r>
      <w:r w:rsidRPr="008A690F">
        <w:rPr>
          <w:lang w:val="en-NZ"/>
        </w:rPr>
        <w:br/>
        <w:t>Category: (Oral presentation)</w:t>
      </w:r>
    </w:p>
    <w:p w:rsidR="00EC2833" w:rsidRPr="002F072A" w:rsidRDefault="00EC2833" w:rsidP="00EC2833">
      <w:pPr>
        <w:shd w:val="clear" w:color="auto" w:fill="FFFFFF"/>
        <w:rPr>
          <w:rFonts w:ascii="Helvetica" w:hAnsi="Helvetica"/>
          <w:color w:val="222222"/>
          <w:lang w:eastAsia="en-US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  <w:gridCol w:w="7"/>
        <w:gridCol w:w="7"/>
        <w:gridCol w:w="9"/>
      </w:tblGrid>
      <w:tr w:rsidR="00EC2833" w:rsidTr="001C647A">
        <w:tc>
          <w:tcPr>
            <w:tcW w:w="8877" w:type="dxa"/>
            <w:noWrap/>
            <w:hideMark/>
          </w:tcPr>
          <w:tbl>
            <w:tblPr>
              <w:tblW w:w="88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70"/>
            </w:tblGrid>
            <w:tr w:rsidR="00EC2833" w:rsidTr="001C647A">
              <w:tc>
                <w:tcPr>
                  <w:tcW w:w="0" w:type="auto"/>
                  <w:vAlign w:val="center"/>
                  <w:hideMark/>
                </w:tcPr>
                <w:p w:rsidR="00EC2833" w:rsidRDefault="00EC2833" w:rsidP="001C647A">
                  <w:pPr>
                    <w:pStyle w:val="Heading3"/>
                    <w:spacing w:line="300" w:lineRule="atLeast"/>
                    <w:rPr>
                      <w:rFonts w:ascii="Helvetica" w:hAnsi="Helvetica"/>
                      <w:color w:val="5F6368"/>
                      <w:spacing w:val="5"/>
                    </w:rPr>
                  </w:pPr>
                </w:p>
              </w:tc>
            </w:tr>
          </w:tbl>
          <w:p w:rsidR="00EC2833" w:rsidRDefault="00EC2833" w:rsidP="001C647A">
            <w:pPr>
              <w:spacing w:line="300" w:lineRule="atLeast"/>
              <w:rPr>
                <w:rFonts w:ascii="Helvetica" w:hAnsi="Helvetica"/>
                <w:spacing w:val="3"/>
              </w:rPr>
            </w:pPr>
          </w:p>
        </w:tc>
        <w:tc>
          <w:tcPr>
            <w:tcW w:w="0" w:type="auto"/>
            <w:noWrap/>
          </w:tcPr>
          <w:p w:rsidR="00EC2833" w:rsidRDefault="00EC2833" w:rsidP="001C647A">
            <w:pPr>
              <w:jc w:val="right"/>
              <w:rPr>
                <w:rFonts w:ascii="Helvetica" w:hAnsi="Helvetica"/>
                <w:color w:val="222222"/>
                <w:spacing w:val="3"/>
              </w:rPr>
            </w:pPr>
          </w:p>
        </w:tc>
        <w:tc>
          <w:tcPr>
            <w:tcW w:w="0" w:type="auto"/>
            <w:noWrap/>
            <w:hideMark/>
          </w:tcPr>
          <w:p w:rsidR="00EC2833" w:rsidRDefault="00EC2833" w:rsidP="001C647A">
            <w:pPr>
              <w:jc w:val="right"/>
              <w:rPr>
                <w:rFonts w:ascii="Helvetica" w:hAnsi="Helvetica"/>
                <w:color w:val="222222"/>
                <w:spacing w:val="3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C2833" w:rsidRDefault="00EC2833" w:rsidP="001C647A">
            <w:pPr>
              <w:spacing w:line="270" w:lineRule="atLeast"/>
              <w:jc w:val="center"/>
              <w:rPr>
                <w:rFonts w:ascii="Helvetica" w:hAnsi="Helvetica"/>
                <w:color w:val="444444"/>
                <w:spacing w:val="3"/>
              </w:rPr>
            </w:pPr>
            <w:r>
              <w:rPr>
                <w:rFonts w:ascii="Helvetica" w:hAnsi="Helvetica"/>
                <w:noProof/>
                <w:color w:val="444444"/>
                <w:spacing w:val="3"/>
                <w:lang w:val="en-US" w:eastAsia="en-US"/>
              </w:rPr>
              <w:drawing>
                <wp:inline distT="0" distB="0" distL="0" distR="0">
                  <wp:extent cx="7620" cy="7620"/>
                  <wp:effectExtent l="0" t="0" r="0" b="0"/>
                  <wp:docPr id="6" name="Picture 1" descr="cleard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eard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833" w:rsidRDefault="00EC2833" w:rsidP="001C647A">
            <w:pPr>
              <w:spacing w:line="270" w:lineRule="atLeast"/>
              <w:jc w:val="center"/>
              <w:rPr>
                <w:rFonts w:ascii="Helvetica" w:hAnsi="Helvetica"/>
                <w:color w:val="444444"/>
                <w:spacing w:val="3"/>
              </w:rPr>
            </w:pPr>
            <w:r>
              <w:rPr>
                <w:rFonts w:ascii="Helvetica" w:hAnsi="Helvetica"/>
                <w:noProof/>
                <w:color w:val="444444"/>
                <w:spacing w:val="3"/>
                <w:lang w:val="en-US" w:eastAsia="en-US"/>
              </w:rPr>
              <w:drawing>
                <wp:inline distT="0" distB="0" distL="0" distR="0">
                  <wp:extent cx="7620" cy="7620"/>
                  <wp:effectExtent l="0" t="0" r="0" b="0"/>
                  <wp:docPr id="7" name="Picture 2" descr="cleard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leard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833" w:rsidTr="001C647A">
        <w:tc>
          <w:tcPr>
            <w:tcW w:w="0" w:type="auto"/>
            <w:gridSpan w:val="3"/>
            <w:vAlign w:val="center"/>
            <w:hideMark/>
          </w:tcPr>
          <w:tbl>
            <w:tblPr>
              <w:tblW w:w="1275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50"/>
            </w:tblGrid>
            <w:tr w:rsidR="00EC2833" w:rsidTr="001C647A">
              <w:tc>
                <w:tcPr>
                  <w:tcW w:w="0" w:type="auto"/>
                  <w:noWrap/>
                  <w:vAlign w:val="center"/>
                  <w:hideMark/>
                </w:tcPr>
                <w:p w:rsidR="00EC2833" w:rsidRDefault="00EC2833" w:rsidP="001C647A">
                  <w:pPr>
                    <w:spacing w:line="300" w:lineRule="atLeast"/>
                    <w:rPr>
                      <w:rFonts w:ascii="Helvetica" w:hAnsi="Helvetica"/>
                    </w:rPr>
                  </w:pPr>
                </w:p>
                <w:p w:rsidR="00EC2833" w:rsidRDefault="00EC2833" w:rsidP="001C647A">
                  <w:pPr>
                    <w:spacing w:line="300" w:lineRule="atLeast"/>
                    <w:textAlignment w:val="top"/>
                    <w:rPr>
                      <w:rFonts w:ascii="Helvetica" w:hAnsi="Helvetica"/>
                    </w:rPr>
                  </w:pPr>
                  <w:r>
                    <w:rPr>
                      <w:rFonts w:ascii="Helvetica" w:hAnsi="Helvetica"/>
                      <w:noProof/>
                      <w:lang w:val="en-US" w:eastAsia="en-US"/>
                    </w:rPr>
                    <w:drawing>
                      <wp:inline distT="0" distB="0" distL="0" distR="0">
                        <wp:extent cx="7620" cy="7620"/>
                        <wp:effectExtent l="0" t="0" r="0" b="0"/>
                        <wp:docPr id="8" name="Picture 3" descr="cleardo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leardo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C2833" w:rsidTr="001C647A">
              <w:tc>
                <w:tcPr>
                  <w:tcW w:w="0" w:type="auto"/>
                  <w:noWrap/>
                  <w:vAlign w:val="center"/>
                </w:tcPr>
                <w:p w:rsidR="00EC2833" w:rsidRDefault="00EC2833" w:rsidP="001C647A">
                  <w:pPr>
                    <w:spacing w:line="300" w:lineRule="atLeast"/>
                    <w:rPr>
                      <w:rFonts w:ascii="Helvetica" w:hAnsi="Helvetica"/>
                    </w:rPr>
                  </w:pPr>
                </w:p>
              </w:tc>
            </w:tr>
          </w:tbl>
          <w:p w:rsidR="00EC2833" w:rsidRDefault="00EC2833" w:rsidP="001C647A">
            <w:pPr>
              <w:rPr>
                <w:rFonts w:ascii="Helvetica" w:hAnsi="Helvetica"/>
                <w:spacing w:val="3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2833" w:rsidRDefault="00EC2833" w:rsidP="001C647A">
            <w:pPr>
              <w:rPr>
                <w:rFonts w:ascii="Helvetica" w:hAnsi="Helvetica"/>
                <w:color w:val="444444"/>
                <w:spacing w:val="3"/>
              </w:rPr>
            </w:pPr>
          </w:p>
        </w:tc>
      </w:tr>
    </w:tbl>
    <w:p w:rsidR="00EC2833" w:rsidRDefault="00EC2833" w:rsidP="00EC2833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lastRenderedPageBreak/>
        <w:br/>
      </w:r>
    </w:p>
    <w:p w:rsidR="00EC2833" w:rsidRDefault="00EC2833" w:rsidP="00EC2833">
      <w:pPr>
        <w:autoSpaceDE w:val="0"/>
        <w:autoSpaceDN w:val="0"/>
        <w:adjustRightInd w:val="0"/>
        <w:rPr>
          <w:lang w:val="en-NZ"/>
        </w:rPr>
      </w:pPr>
    </w:p>
    <w:p w:rsidR="00EC2833" w:rsidRDefault="00EC2833" w:rsidP="00EC2833">
      <w:pPr>
        <w:autoSpaceDE w:val="0"/>
        <w:autoSpaceDN w:val="0"/>
        <w:adjustRightInd w:val="0"/>
        <w:rPr>
          <w:lang w:val="en-NZ"/>
        </w:rPr>
      </w:pPr>
    </w:p>
    <w:p w:rsidR="00EC2833" w:rsidRDefault="00EC2833" w:rsidP="00EC2833">
      <w:pPr>
        <w:autoSpaceDE w:val="0"/>
        <w:autoSpaceDN w:val="0"/>
        <w:adjustRightInd w:val="0"/>
        <w:rPr>
          <w:lang w:val="en-NZ"/>
        </w:rPr>
      </w:pPr>
    </w:p>
    <w:p w:rsidR="00EC2833" w:rsidRDefault="00EC2833" w:rsidP="00EC2833">
      <w:pPr>
        <w:autoSpaceDE w:val="0"/>
        <w:autoSpaceDN w:val="0"/>
        <w:adjustRightInd w:val="0"/>
        <w:rPr>
          <w:lang w:val="en-NZ"/>
        </w:rPr>
      </w:pPr>
    </w:p>
    <w:p w:rsidR="00EC2833" w:rsidRDefault="00EC2833" w:rsidP="00EC2833">
      <w:pPr>
        <w:autoSpaceDE w:val="0"/>
        <w:autoSpaceDN w:val="0"/>
        <w:adjustRightInd w:val="0"/>
        <w:rPr>
          <w:lang w:val="en-NZ"/>
        </w:rPr>
      </w:pPr>
    </w:p>
    <w:p w:rsidR="00EC2833" w:rsidRDefault="00EC2833" w:rsidP="00EC2833">
      <w:pPr>
        <w:autoSpaceDE w:val="0"/>
        <w:autoSpaceDN w:val="0"/>
        <w:adjustRightInd w:val="0"/>
        <w:rPr>
          <w:lang w:val="en-NZ"/>
        </w:rPr>
      </w:pPr>
    </w:p>
    <w:p w:rsidR="00EC2833" w:rsidRDefault="00EC2833" w:rsidP="00EC2833">
      <w:pPr>
        <w:jc w:val="both"/>
        <w:rPr>
          <w:lang w:val="en-NZ"/>
        </w:rPr>
      </w:pPr>
    </w:p>
    <w:p w:rsidR="00E24463" w:rsidRDefault="00E24463"/>
    <w:sectPr w:rsidR="00E24463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405" w:rsidRDefault="003F5405">
      <w:r>
        <w:separator/>
      </w:r>
    </w:p>
  </w:endnote>
  <w:endnote w:type="continuationSeparator" w:id="0">
    <w:p w:rsidR="003F5405" w:rsidRDefault="003F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4DC" w:rsidRDefault="003F540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4DC" w:rsidRDefault="003F540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4DC" w:rsidRDefault="003F54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405" w:rsidRDefault="003F5405">
      <w:r>
        <w:separator/>
      </w:r>
    </w:p>
  </w:footnote>
  <w:footnote w:type="continuationSeparator" w:id="0">
    <w:p w:rsidR="003F5405" w:rsidRDefault="003F5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4DC" w:rsidRPr="00671A59" w:rsidRDefault="003F5405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4DC" w:rsidRDefault="003F540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4DC" w:rsidRDefault="003F54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2833"/>
    <w:rsid w:val="000B5429"/>
    <w:rsid w:val="001E1AD9"/>
    <w:rsid w:val="003B418B"/>
    <w:rsid w:val="003D017F"/>
    <w:rsid w:val="003F5405"/>
    <w:rsid w:val="00485CAF"/>
    <w:rsid w:val="004E29E2"/>
    <w:rsid w:val="00546586"/>
    <w:rsid w:val="009571A0"/>
    <w:rsid w:val="00B84120"/>
    <w:rsid w:val="00D27D5F"/>
    <w:rsid w:val="00E20765"/>
    <w:rsid w:val="00E24463"/>
    <w:rsid w:val="00EC2833"/>
    <w:rsid w:val="00F870DB"/>
    <w:rsid w:val="00FC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EF0D6C-2CA7-4C28-B287-8B7B40C5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EC283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EC2833"/>
    <w:rPr>
      <w:rFonts w:ascii="Cambria" w:eastAsia="Times New Roman" w:hAnsi="Cambria" w:cs="Gautami"/>
      <w:b/>
      <w:bCs/>
      <w:sz w:val="26"/>
      <w:szCs w:val="26"/>
      <w:lang w:val="it-IT" w:eastAsia="it-IT" w:bidi="te-IN"/>
    </w:rPr>
  </w:style>
  <w:style w:type="character" w:styleId="Hyperlink">
    <w:name w:val="Hyperlink"/>
    <w:uiPriority w:val="99"/>
    <w:rsid w:val="00EC283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2833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basedOn w:val="DefaultParagraphFont"/>
    <w:link w:val="Header"/>
    <w:uiPriority w:val="99"/>
    <w:rsid w:val="00EC2833"/>
    <w:rPr>
      <w:rFonts w:ascii="Times New Roman" w:eastAsia="Times New Roman" w:hAnsi="Times New Roman" w:cs="Gautami"/>
      <w:sz w:val="24"/>
      <w:szCs w:val="24"/>
      <w:lang w:val="it-IT" w:eastAsia="it-IT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EC2833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C2833"/>
    <w:rPr>
      <w:rFonts w:ascii="Times New Roman" w:eastAsia="Times New Roman" w:hAnsi="Times New Roman" w:cs="Gautami"/>
      <w:sz w:val="24"/>
      <w:szCs w:val="24"/>
      <w:lang w:val="it-IT" w:eastAsia="it-IT" w:bidi="te-IN"/>
    </w:rPr>
  </w:style>
  <w:style w:type="character" w:customStyle="1" w:styleId="ej-keyword">
    <w:name w:val="ej-keyword"/>
    <w:rsid w:val="00EC2833"/>
  </w:style>
  <w:style w:type="paragraph" w:styleId="BalloonText">
    <w:name w:val="Balloon Text"/>
    <w:basedOn w:val="Normal"/>
    <w:link w:val="BalloonTextChar"/>
    <w:uiPriority w:val="99"/>
    <w:semiHidden/>
    <w:unhideWhenUsed/>
    <w:rsid w:val="00EC2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833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wasi</dc:creator>
  <cp:lastModifiedBy>Yaqoob Nadwi Dr</cp:lastModifiedBy>
  <cp:revision>9</cp:revision>
  <dcterms:created xsi:type="dcterms:W3CDTF">2020-01-14T06:57:00Z</dcterms:created>
  <dcterms:modified xsi:type="dcterms:W3CDTF">2020-01-14T09:09:00Z</dcterms:modified>
</cp:coreProperties>
</file>