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2950" w:firstLineChars="500"/>
      </w:pPr>
      <w:r>
        <w:t>Concept Note</w:t>
      </w:r>
    </w:p>
    <w:p>
      <w:pPr>
        <w:pStyle w:val="3"/>
      </w:pPr>
      <w:r>
        <w:rPr>
          <w:rFonts w:hint="default"/>
          <w:lang w:val="en-US"/>
        </w:rPr>
        <w:t>Contact</w:t>
      </w:r>
      <w:r>
        <w:t xml:space="preserve"> Details</w:t>
      </w:r>
    </w:p>
    <w:tbl>
      <w:tblPr>
        <w:tblStyle w:val="63"/>
        <w:tblW w:w="0" w:type="auto"/>
        <w:tblInd w:w="0" w:type="dxa"/>
        <w:tblBorders>
          <w:top w:val="single" w:color="7E7E7E" w:themeColor="text1" w:themeTint="80" w:sz="8" w:space="0"/>
          <w:left w:val="single" w:color="7E7E7E" w:themeColor="text1" w:themeTint="80" w:sz="8" w:space="0"/>
          <w:bottom w:val="single" w:color="7E7E7E" w:themeColor="text1" w:themeTint="80" w:sz="8" w:space="0"/>
          <w:right w:val="single" w:color="7E7E7E" w:themeColor="text1" w:themeTint="80" w:sz="8" w:space="0"/>
          <w:insideH w:val="single" w:color="7E7E7E" w:themeColor="text1" w:themeTint="80" w:sz="8" w:space="0"/>
          <w:insideV w:val="single" w:color="7E7E7E" w:themeColor="text1" w:themeTint="80" w:sz="8" w:space="0"/>
        </w:tblBorders>
        <w:tblLayout w:type="autofit"/>
        <w:tblCellMar>
          <w:top w:w="0" w:type="dxa"/>
          <w:left w:w="108" w:type="dxa"/>
          <w:bottom w:w="0" w:type="dxa"/>
          <w:right w:w="108" w:type="dxa"/>
        </w:tblCellMar>
      </w:tblPr>
      <w:tblGrid>
        <w:gridCol w:w="2376"/>
        <w:gridCol w:w="6866"/>
      </w:tblGrid>
      <w:tr>
        <w:tblPrEx>
          <w:tblBorders>
            <w:top w:val="single" w:color="7E7E7E" w:themeColor="text1" w:themeTint="80" w:sz="8" w:space="0"/>
            <w:left w:val="single" w:color="7E7E7E" w:themeColor="text1" w:themeTint="80" w:sz="8" w:space="0"/>
            <w:bottom w:val="single" w:color="7E7E7E" w:themeColor="text1" w:themeTint="80" w:sz="8" w:space="0"/>
            <w:right w:val="single" w:color="7E7E7E" w:themeColor="text1" w:themeTint="80" w:sz="8" w:space="0"/>
            <w:insideH w:val="single" w:color="7E7E7E" w:themeColor="text1" w:themeTint="80" w:sz="8" w:space="0"/>
            <w:insideV w:val="single" w:color="7E7E7E" w:themeColor="text1" w:themeTint="80" w:sz="8" w:space="0"/>
          </w:tblBorders>
          <w:tblCellMar>
            <w:top w:w="0" w:type="dxa"/>
            <w:left w:w="108" w:type="dxa"/>
            <w:bottom w:w="0" w:type="dxa"/>
            <w:right w:w="108" w:type="dxa"/>
          </w:tblCellMar>
        </w:tblPrEx>
        <w:tc>
          <w:tcPr>
            <w:tcW w:w="2376" w:type="dxa"/>
            <w:tcBorders>
              <w:top w:val="single" w:color="7E7E7E" w:themeColor="text1" w:themeTint="80" w:sz="8" w:space="0"/>
              <w:left w:val="single" w:color="7E7E7E" w:themeColor="text1" w:themeTint="80" w:sz="8" w:space="0"/>
              <w:bottom w:val="single" w:color="7E7E7E" w:themeColor="text1" w:themeTint="80" w:sz="8" w:space="0"/>
              <w:right w:val="single" w:color="7E7E7E" w:themeColor="text1" w:themeTint="80" w:sz="8" w:space="0"/>
            </w:tcBorders>
            <w:shd w:val="clear" w:color="auto" w:fill="BEBEBE" w:themeFill="background1" w:themeFillShade="BF"/>
          </w:tcPr>
          <w:p>
            <w:pPr>
              <w:spacing w:before="120" w:after="120" w:line="240" w:lineRule="auto"/>
              <w:jc w:val="both"/>
              <w:rPr>
                <w:rFonts w:ascii="Arial" w:hAnsi="Arial" w:eastAsiaTheme="minorHAnsi"/>
                <w:b/>
                <w:sz w:val="20"/>
              </w:rPr>
            </w:pPr>
            <w:r>
              <w:rPr>
                <w:rFonts w:eastAsiaTheme="minorHAnsi"/>
                <w:b/>
                <w:sz w:val="20"/>
              </w:rPr>
              <w:t>Contact Person</w:t>
            </w:r>
          </w:p>
        </w:tc>
        <w:tc>
          <w:tcPr>
            <w:tcW w:w="6866" w:type="dxa"/>
            <w:tcBorders>
              <w:top w:val="single" w:color="7E7E7E" w:themeColor="text1" w:themeTint="80" w:sz="8" w:space="0"/>
              <w:left w:val="single" w:color="7E7E7E" w:themeColor="text1" w:themeTint="80" w:sz="8" w:space="0"/>
              <w:bottom w:val="single" w:color="7E7E7E" w:themeColor="text1" w:themeTint="80" w:sz="8" w:space="0"/>
              <w:right w:val="single" w:color="7E7E7E" w:themeColor="text1" w:themeTint="80" w:sz="8" w:space="0"/>
            </w:tcBorders>
          </w:tcPr>
          <w:p>
            <w:pPr>
              <w:spacing w:before="120" w:after="120" w:line="240" w:lineRule="auto"/>
              <w:rPr>
                <w:rFonts w:hint="default" w:eastAsiaTheme="minorHAnsi"/>
                <w:sz w:val="20"/>
                <w:lang w:val="en-US"/>
              </w:rPr>
            </w:pPr>
            <w:r>
              <w:rPr>
                <w:rFonts w:eastAsiaTheme="minorHAnsi"/>
                <w:sz w:val="20"/>
              </w:rPr>
              <w:t>Name:</w:t>
            </w:r>
            <w:r>
              <w:rPr>
                <w:rFonts w:hint="default" w:eastAsiaTheme="minorHAnsi"/>
                <w:b/>
                <w:bCs/>
                <w:sz w:val="20"/>
                <w:lang w:val="en-US"/>
              </w:rPr>
              <w:t xml:space="preserve"> Muhammad Tamim Akbar</w:t>
            </w:r>
          </w:p>
          <w:p>
            <w:pPr>
              <w:spacing w:before="120" w:after="120" w:line="240" w:lineRule="auto"/>
              <w:rPr>
                <w:rFonts w:hint="default" w:eastAsiaTheme="minorHAnsi"/>
                <w:b/>
                <w:bCs/>
                <w:sz w:val="20"/>
                <w:lang w:val="en-US"/>
              </w:rPr>
            </w:pPr>
            <w:r>
              <w:rPr>
                <w:rFonts w:eastAsiaTheme="minorHAnsi"/>
                <w:sz w:val="20"/>
              </w:rPr>
              <w:t>Mobile phone:</w:t>
            </w:r>
            <w:r>
              <w:rPr>
                <w:rFonts w:hint="default" w:eastAsiaTheme="minorHAnsi"/>
                <w:b/>
                <w:bCs/>
                <w:sz w:val="20"/>
                <w:lang w:val="en-US"/>
              </w:rPr>
              <w:t xml:space="preserve"> 03345708008</w:t>
            </w:r>
          </w:p>
          <w:p>
            <w:pPr>
              <w:spacing w:before="120" w:after="120" w:line="240" w:lineRule="auto"/>
              <w:jc w:val="both"/>
              <w:rPr>
                <w:rFonts w:hint="default" w:ascii="Arial" w:hAnsi="Arial" w:eastAsiaTheme="minorHAnsi"/>
                <w:sz w:val="20"/>
                <w:lang w:val="en-US"/>
              </w:rPr>
            </w:pPr>
            <w:r>
              <w:rPr>
                <w:rFonts w:eastAsiaTheme="minorHAnsi"/>
                <w:sz w:val="20"/>
              </w:rPr>
              <w:t>Email:</w:t>
            </w:r>
            <w:r>
              <w:rPr>
                <w:rFonts w:hint="default" w:eastAsiaTheme="minorHAnsi"/>
                <w:sz w:val="20"/>
                <w:lang w:val="en-US"/>
              </w:rPr>
              <w:t xml:space="preserve"> </w:t>
            </w:r>
            <w:r>
              <w:rPr>
                <w:rFonts w:hint="default" w:eastAsiaTheme="minorHAnsi"/>
                <w:sz w:val="20"/>
                <w:lang w:val="en-US"/>
              </w:rPr>
              <w:fldChar w:fldCharType="begin"/>
            </w:r>
            <w:r>
              <w:rPr>
                <w:rFonts w:hint="default" w:eastAsiaTheme="minorHAnsi"/>
                <w:sz w:val="20"/>
                <w:lang w:val="en-US"/>
              </w:rPr>
              <w:instrText xml:space="preserve"> HYPERLINK "mailto:tamim638@hotmail.com" </w:instrText>
            </w:r>
            <w:r>
              <w:rPr>
                <w:rFonts w:hint="default" w:eastAsiaTheme="minorHAnsi"/>
                <w:sz w:val="20"/>
                <w:lang w:val="en-US"/>
              </w:rPr>
              <w:fldChar w:fldCharType="separate"/>
            </w:r>
            <w:r>
              <w:rPr>
                <w:rStyle w:val="25"/>
                <w:rFonts w:hint="default" w:eastAsiaTheme="minorHAnsi"/>
                <w:sz w:val="20"/>
                <w:lang w:val="en-US"/>
              </w:rPr>
              <w:t>tamim638@hotmail.com</w:t>
            </w:r>
            <w:r>
              <w:rPr>
                <w:rFonts w:hint="default" w:eastAsiaTheme="minorHAnsi"/>
                <w:sz w:val="20"/>
                <w:lang w:val="en-US"/>
              </w:rPr>
              <w:fldChar w:fldCharType="end"/>
            </w:r>
          </w:p>
        </w:tc>
      </w:tr>
    </w:tbl>
    <w:p>
      <w:pPr>
        <w:pStyle w:val="3"/>
      </w:pPr>
      <w:r>
        <w:t>Project Summary</w:t>
      </w:r>
    </w:p>
    <w:p>
      <w:pPr>
        <w:ind w:left="110" w:hanging="110" w:hangingChars="50"/>
        <w:rPr>
          <w:rFonts w:hint="default"/>
          <w:b w:val="0"/>
          <w:bCs w:val="0"/>
          <w:sz w:val="22"/>
          <w:szCs w:val="22"/>
          <w:lang w:val="en-US"/>
        </w:rPr>
      </w:pPr>
      <w:r>
        <w:rPr>
          <w:rFonts w:hint="default"/>
          <w:b w:val="0"/>
          <w:bCs w:val="0"/>
          <w:sz w:val="22"/>
          <w:szCs w:val="22"/>
          <w:lang w:val="en-US"/>
        </w:rPr>
        <w:t>The project is submitted after seeing the alarming situation in Pakistan about the deadly Hepatitis virus which remains asymptomatic for decades and on its stage of coming symptomatic it gets late enough to be treated and unfortunately in alleopathic medicine despite being research going on for years antiviral only suppresses the virus despite destroying it</w:t>
      </w:r>
    </w:p>
    <w:p>
      <w:pPr>
        <w:rPr>
          <w:rFonts w:hint="default"/>
          <w:b w:val="0"/>
          <w:bCs w:val="0"/>
          <w:sz w:val="22"/>
          <w:szCs w:val="22"/>
          <w:lang w:val="en-US"/>
        </w:rPr>
      </w:pPr>
      <w:r>
        <w:rPr>
          <w:rFonts w:hint="default"/>
          <w:b w:val="0"/>
          <w:bCs w:val="0"/>
          <w:sz w:val="22"/>
          <w:szCs w:val="22"/>
          <w:lang w:val="en-US"/>
        </w:rPr>
        <w:t xml:space="preserve">As alternative medicine industry is grooming for many years and by getting channelized treatment to many diseases has been introduced. Following the same line we want to discuss a herbal product which is effective in treating viral diseases. </w:t>
      </w:r>
    </w:p>
    <w:p>
      <w:pPr>
        <w:rPr>
          <w:rFonts w:hint="default"/>
          <w:b/>
          <w:bCs/>
          <w:sz w:val="22"/>
          <w:szCs w:val="22"/>
          <w:lang w:val="en-US"/>
        </w:rPr>
      </w:pPr>
      <w:r>
        <w:rPr>
          <w:rFonts w:hint="default"/>
          <w:b/>
          <w:bCs/>
          <w:sz w:val="22"/>
          <w:szCs w:val="22"/>
          <w:lang w:val="en-US"/>
        </w:rPr>
        <w:t>The product is combination of 4 herbs named as Hep-Cure. The duration of this medicine is from 2 weeks to 12 weeks Costs  PKR 4000 to PKR 24000  depending upon the lab reports/history of the patients.1.</w:t>
      </w:r>
    </w:p>
    <w:p>
      <w:pPr>
        <w:rPr>
          <w:rFonts w:hint="default"/>
          <w:b/>
          <w:bCs/>
          <w:sz w:val="22"/>
          <w:szCs w:val="22"/>
          <w:lang w:val="en-US"/>
        </w:rPr>
      </w:pPr>
      <w:r>
        <w:rPr>
          <w:rFonts w:hint="default"/>
          <w:b/>
          <w:bCs/>
          <w:sz w:val="22"/>
          <w:szCs w:val="22"/>
          <w:lang w:val="en-US"/>
        </w:rPr>
        <w:t>1. www.hep-cure.com</w:t>
      </w:r>
    </w:p>
    <w:p>
      <w:pPr>
        <w:rPr>
          <w:rFonts w:hint="default"/>
          <w:b/>
          <w:bCs/>
          <w:sz w:val="22"/>
          <w:szCs w:val="22"/>
          <w:lang w:val="en-US"/>
        </w:rPr>
      </w:pPr>
    </w:p>
    <w:p>
      <w:pPr>
        <w:rPr>
          <w:b/>
          <w:bCs/>
          <w:sz w:val="28"/>
          <w:szCs w:val="32"/>
        </w:rPr>
      </w:pPr>
      <w:r>
        <w:rPr>
          <w:b/>
          <w:bCs/>
          <w:sz w:val="28"/>
          <w:szCs w:val="32"/>
        </w:rPr>
        <w:t>Problem</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line="360" w:lineRule="atLeast"/>
        <w:ind w:left="0" w:right="300" w:firstLine="0"/>
        <w:textAlignment w:val="baseline"/>
        <w:rPr>
          <w:rFonts w:hint="default" w:ascii="Helvetica" w:hAnsi="Helvetica" w:eastAsia="Helvetica" w:cs="Helvetica"/>
          <w:b w:val="0"/>
          <w:bCs w:val="0"/>
          <w:i w:val="0"/>
          <w:caps w:val="0"/>
          <w:color w:val="333333"/>
          <w:spacing w:val="0"/>
          <w:sz w:val="22"/>
          <w:szCs w:val="22"/>
          <w:shd w:val="clear" w:fill="FFFFFF"/>
          <w:vertAlign w:val="baseline"/>
          <w:lang w:val="en-US"/>
        </w:rPr>
      </w:pPr>
      <w:r>
        <w:rPr>
          <w:rFonts w:hint="default" w:ascii="Helvetica" w:hAnsi="Helvetica" w:eastAsia="Helvetica" w:cs="Helvetica"/>
          <w:b w:val="0"/>
          <w:bCs w:val="0"/>
          <w:i w:val="0"/>
          <w:caps w:val="0"/>
          <w:color w:val="333333"/>
          <w:spacing w:val="0"/>
          <w:sz w:val="22"/>
          <w:szCs w:val="22"/>
          <w:shd w:val="clear" w:fill="FFFFFF"/>
          <w:vertAlign w:val="baseline"/>
        </w:rPr>
        <w:t>15 million people affected with hepatitis B and C in Pakistan: Government announces ambitious plan to eliminate hepatitis</w:t>
      </w:r>
      <w:r>
        <w:rPr>
          <w:rFonts w:hint="default" w:ascii="Helvetica" w:hAnsi="Helvetica" w:eastAsia="Helvetica" w:cs="Helvetica"/>
          <w:b w:val="0"/>
          <w:bCs w:val="0"/>
          <w:i w:val="0"/>
          <w:caps w:val="0"/>
          <w:color w:val="333333"/>
          <w:spacing w:val="0"/>
          <w:sz w:val="22"/>
          <w:szCs w:val="22"/>
          <w:shd w:val="clear" w:fill="FFFFFF"/>
          <w:vertAlign w:val="baseline"/>
          <w:lang w:val="en-US"/>
        </w:rPr>
        <w:t>.</w:t>
      </w:r>
    </w:p>
    <w:p>
      <w:pPr>
        <w:rPr>
          <w:rFonts w:hint="default" w:ascii="Helvetica" w:hAnsi="Helvetica" w:eastAsia="Helvetica" w:cs="Helvetica"/>
          <w:i w:val="0"/>
          <w:caps w:val="0"/>
          <w:color w:val="333333"/>
          <w:spacing w:val="0"/>
          <w:sz w:val="19"/>
          <w:szCs w:val="19"/>
          <w:shd w:val="clear" w:fill="FFFFFF"/>
          <w:lang w:val="en-US"/>
        </w:rPr>
      </w:pPr>
      <w:r>
        <w:rPr>
          <w:rFonts w:ascii="Helvetica" w:hAnsi="Helvetica" w:eastAsia="Helvetica" w:cs="Helvetica"/>
          <w:i w:val="0"/>
          <w:caps w:val="0"/>
          <w:color w:val="333333"/>
          <w:spacing w:val="0"/>
          <w:sz w:val="19"/>
          <w:szCs w:val="19"/>
          <w:shd w:val="clear" w:fill="FFFFFF"/>
        </w:rPr>
        <w:t xml:space="preserve">To curb the huge disease burden, the government has announced  new ambitious plan to eliminate viral hepatitis B and C infections in the country by 2030. The programme aims to provide leadership and coordination to provincial </w:t>
      </w:r>
      <w:r>
        <w:rPr>
          <w:rFonts w:ascii="Helvetica" w:hAnsi="Helvetica" w:eastAsia="Helvetica" w:cs="Helvetica"/>
          <w:i w:val="0"/>
          <w:color w:val="333333"/>
          <w:spacing w:val="0"/>
          <w:sz w:val="19"/>
          <w:szCs w:val="19"/>
          <w:shd w:val="clear" w:fill="FFFFFF"/>
          <w:lang w:val="en-US"/>
        </w:rPr>
        <w:t>programme</w:t>
      </w:r>
      <w:r>
        <w:rPr>
          <w:rFonts w:ascii="Helvetica" w:hAnsi="Helvetica" w:eastAsia="Helvetica" w:cs="Helvetica"/>
          <w:i w:val="0"/>
          <w:caps w:val="0"/>
          <w:color w:val="333333"/>
          <w:spacing w:val="0"/>
          <w:sz w:val="19"/>
          <w:szCs w:val="19"/>
          <w:shd w:val="clear" w:fill="FFFFFF"/>
        </w:rPr>
        <w:t xml:space="preserve"> in scaling up hepatitis prevention, testing and treatment services.</w:t>
      </w:r>
      <w:r>
        <w:rPr>
          <w:rFonts w:hint="default" w:ascii="Helvetica" w:hAnsi="Helvetica" w:eastAsia="Helvetica" w:cs="Helvetica"/>
          <w:i w:val="0"/>
          <w:caps w:val="0"/>
          <w:color w:val="333333"/>
          <w:spacing w:val="0"/>
          <w:sz w:val="19"/>
          <w:szCs w:val="19"/>
          <w:shd w:val="clear" w:fill="FFFFFF"/>
          <w:lang w:val="en-US"/>
        </w:rPr>
        <w:t>1.</w:t>
      </w:r>
    </w:p>
    <w:p>
      <w:pPr>
        <w:rPr>
          <w:rFonts w:hint="default" w:ascii="Arial" w:hAnsi="Arial" w:eastAsia="SimSun" w:cs="Arial"/>
          <w:i w:val="0"/>
          <w:caps w:val="0"/>
          <w:color w:val="222222"/>
          <w:spacing w:val="0"/>
          <w:sz w:val="22"/>
          <w:szCs w:val="22"/>
          <w:shd w:val="clear" w:fill="FFFFFF"/>
        </w:rPr>
      </w:pPr>
      <w:r>
        <w:rPr>
          <w:rFonts w:ascii="Arial" w:hAnsi="Arial" w:eastAsia="SimSun" w:cs="Arial"/>
          <w:i w:val="0"/>
          <w:caps w:val="0"/>
          <w:color w:val="222222"/>
          <w:spacing w:val="0"/>
          <w:sz w:val="22"/>
          <w:szCs w:val="22"/>
          <w:shd w:val="clear" w:fill="FFFFFF"/>
        </w:rPr>
        <w:t>Most</w:t>
      </w:r>
      <w:r>
        <w:rPr>
          <w:rFonts w:hint="default" w:ascii="Arial" w:hAnsi="Arial" w:eastAsia="SimSun" w:cs="Arial"/>
          <w:i w:val="0"/>
          <w:caps w:val="0"/>
          <w:color w:val="222222"/>
          <w:spacing w:val="0"/>
          <w:sz w:val="22"/>
          <w:szCs w:val="22"/>
          <w:shd w:val="clear" w:fill="FFFFFF"/>
        </w:rPr>
        <w:t> </w:t>
      </w:r>
      <w:r>
        <w:rPr>
          <w:rFonts w:hint="default" w:ascii="Arial" w:hAnsi="Arial" w:eastAsia="SimSun" w:cs="Arial"/>
          <w:b/>
          <w:i w:val="0"/>
          <w:caps w:val="0"/>
          <w:color w:val="222222"/>
          <w:spacing w:val="0"/>
          <w:sz w:val="22"/>
          <w:szCs w:val="22"/>
          <w:shd w:val="clear" w:fill="FFFFFF"/>
        </w:rPr>
        <w:t>antivirals</w:t>
      </w:r>
      <w:r>
        <w:rPr>
          <w:rFonts w:hint="default" w:ascii="Arial" w:hAnsi="Arial" w:eastAsia="SimSun" w:cs="Arial"/>
          <w:i w:val="0"/>
          <w:caps w:val="0"/>
          <w:color w:val="222222"/>
          <w:spacing w:val="0"/>
          <w:sz w:val="22"/>
          <w:szCs w:val="22"/>
          <w:shd w:val="clear" w:fill="FFFFFF"/>
        </w:rPr>
        <w:t> are used for specific viral infections, while a broad-spectrum </w:t>
      </w:r>
      <w:r>
        <w:rPr>
          <w:rFonts w:hint="default" w:ascii="Arial" w:hAnsi="Arial" w:eastAsia="SimSun" w:cs="Arial"/>
          <w:b/>
          <w:i w:val="0"/>
          <w:caps w:val="0"/>
          <w:color w:val="222222"/>
          <w:spacing w:val="0"/>
          <w:sz w:val="22"/>
          <w:szCs w:val="22"/>
          <w:shd w:val="clear" w:fill="FFFFFF"/>
        </w:rPr>
        <w:t>antiviral</w:t>
      </w:r>
      <w:r>
        <w:rPr>
          <w:rFonts w:hint="default" w:ascii="Arial" w:hAnsi="Arial" w:eastAsia="SimSun" w:cs="Arial"/>
          <w:i w:val="0"/>
          <w:caps w:val="0"/>
          <w:color w:val="222222"/>
          <w:spacing w:val="0"/>
          <w:sz w:val="22"/>
          <w:szCs w:val="22"/>
          <w:shd w:val="clear" w:fill="FFFFFF"/>
        </w:rPr>
        <w:t> is effective against a wide range of </w:t>
      </w:r>
      <w:r>
        <w:rPr>
          <w:rFonts w:hint="default" w:ascii="Arial" w:hAnsi="Arial" w:eastAsia="SimSun" w:cs="Arial"/>
          <w:b/>
          <w:i w:val="0"/>
          <w:caps w:val="0"/>
          <w:color w:val="222222"/>
          <w:spacing w:val="0"/>
          <w:sz w:val="22"/>
          <w:szCs w:val="22"/>
          <w:shd w:val="clear" w:fill="FFFFFF"/>
        </w:rPr>
        <w:t>viruses</w:t>
      </w:r>
      <w:r>
        <w:rPr>
          <w:rFonts w:hint="default" w:ascii="Arial" w:hAnsi="Arial" w:eastAsia="SimSun" w:cs="Arial"/>
          <w:i w:val="0"/>
          <w:caps w:val="0"/>
          <w:color w:val="222222"/>
          <w:spacing w:val="0"/>
          <w:sz w:val="22"/>
          <w:szCs w:val="22"/>
          <w:shd w:val="clear" w:fill="FFFFFF"/>
        </w:rPr>
        <w:t>.</w:t>
      </w:r>
    </w:p>
    <w:p>
      <w:pPr>
        <w:rPr>
          <w:rFonts w:hint="default" w:ascii="Helvetica" w:hAnsi="Helvetica" w:eastAsia="Helvetica" w:cs="Helvetica"/>
          <w:i w:val="0"/>
          <w:caps w:val="0"/>
          <w:color w:val="333333"/>
          <w:spacing w:val="0"/>
          <w:sz w:val="22"/>
          <w:szCs w:val="22"/>
          <w:shd w:val="clear" w:fill="FFFFFF"/>
          <w:lang w:val="en-US"/>
        </w:rPr>
      </w:pPr>
      <w:r>
        <w:rPr>
          <w:rFonts w:hint="default" w:ascii="Arial" w:hAnsi="Arial" w:eastAsia="SimSun" w:cs="Arial"/>
          <w:i w:val="0"/>
          <w:caps w:val="0"/>
          <w:color w:val="222222"/>
          <w:spacing w:val="0"/>
          <w:sz w:val="22"/>
          <w:szCs w:val="22"/>
          <w:shd w:val="clear" w:fill="FFFFFF"/>
        </w:rPr>
        <w:t>Unlike most</w:t>
      </w:r>
      <w:r>
        <w:rPr>
          <w:rFonts w:hint="default" w:ascii="Arial" w:hAnsi="Arial" w:eastAsia="SimSun" w:cs="Arial"/>
          <w:i w:val="0"/>
          <w:caps w:val="0"/>
          <w:color w:val="222222"/>
          <w:spacing w:val="0"/>
          <w:sz w:val="22"/>
          <w:szCs w:val="22"/>
          <w:shd w:val="clear" w:fill="FFFFFF"/>
          <w:lang w:val="en-US"/>
        </w:rPr>
        <w:t xml:space="preserve"> </w:t>
      </w:r>
      <w:r>
        <w:rPr>
          <w:rFonts w:hint="default" w:ascii="Arial" w:hAnsi="Arial" w:eastAsia="SimSun" w:cs="Arial"/>
          <w:i w:val="0"/>
          <w:caps w:val="0"/>
          <w:color w:val="222222"/>
          <w:spacing w:val="0"/>
          <w:sz w:val="22"/>
          <w:szCs w:val="22"/>
          <w:shd w:val="clear" w:fill="FFFFFF"/>
        </w:rPr>
        <w:t>antibiotics, </w:t>
      </w:r>
      <w:r>
        <w:rPr>
          <w:rFonts w:hint="default" w:ascii="Arial" w:hAnsi="Arial" w:eastAsia="SimSun" w:cs="Arial"/>
          <w:b/>
          <w:i w:val="0"/>
          <w:caps w:val="0"/>
          <w:color w:val="222222"/>
          <w:spacing w:val="0"/>
          <w:sz w:val="22"/>
          <w:szCs w:val="22"/>
          <w:shd w:val="clear" w:fill="FFFFFF"/>
        </w:rPr>
        <w:t>antiviral</w:t>
      </w:r>
      <w:r>
        <w:rPr>
          <w:rFonts w:hint="default" w:ascii="Arial" w:hAnsi="Arial" w:eastAsia="SimSun" w:cs="Arial"/>
          <w:i w:val="0"/>
          <w:caps w:val="0"/>
          <w:color w:val="222222"/>
          <w:spacing w:val="0"/>
          <w:sz w:val="22"/>
          <w:szCs w:val="22"/>
          <w:shd w:val="clear" w:fill="FFFFFF"/>
        </w:rPr>
        <w:t> drugs </w:t>
      </w:r>
      <w:r>
        <w:rPr>
          <w:rFonts w:hint="default" w:ascii="Arial" w:hAnsi="Arial" w:eastAsia="SimSun" w:cs="Arial"/>
          <w:b/>
          <w:i w:val="0"/>
          <w:caps w:val="0"/>
          <w:color w:val="222222"/>
          <w:spacing w:val="0"/>
          <w:sz w:val="22"/>
          <w:szCs w:val="22"/>
          <w:shd w:val="clear" w:fill="FFFFFF"/>
        </w:rPr>
        <w:t>do</w:t>
      </w:r>
      <w:r>
        <w:rPr>
          <w:rFonts w:hint="default" w:ascii="Arial" w:hAnsi="Arial" w:eastAsia="SimSun" w:cs="Arial"/>
          <w:i w:val="0"/>
          <w:caps w:val="0"/>
          <w:color w:val="222222"/>
          <w:spacing w:val="0"/>
          <w:sz w:val="22"/>
          <w:szCs w:val="22"/>
          <w:shd w:val="clear" w:fill="FFFFFF"/>
        </w:rPr>
        <w:t> not </w:t>
      </w:r>
      <w:r>
        <w:rPr>
          <w:rFonts w:hint="default" w:ascii="Arial" w:hAnsi="Arial" w:eastAsia="SimSun" w:cs="Arial"/>
          <w:b/>
          <w:i w:val="0"/>
          <w:caps w:val="0"/>
          <w:color w:val="222222"/>
          <w:spacing w:val="0"/>
          <w:sz w:val="22"/>
          <w:szCs w:val="22"/>
          <w:shd w:val="clear" w:fill="FFFFFF"/>
        </w:rPr>
        <w:t>destroy</w:t>
      </w:r>
      <w:r>
        <w:rPr>
          <w:rFonts w:hint="default" w:ascii="Arial" w:hAnsi="Arial" w:eastAsia="SimSun" w:cs="Arial"/>
          <w:i w:val="0"/>
          <w:caps w:val="0"/>
          <w:color w:val="222222"/>
          <w:spacing w:val="0"/>
          <w:sz w:val="22"/>
          <w:szCs w:val="22"/>
          <w:shd w:val="clear" w:fill="FFFFFF"/>
        </w:rPr>
        <w:t> their target pathogen; instead they inhibit their development.</w:t>
      </w:r>
      <w:r>
        <w:rPr>
          <w:rFonts w:hint="default" w:ascii="Arial" w:hAnsi="Arial" w:eastAsia="SimSun" w:cs="Arial"/>
          <w:i w:val="0"/>
          <w:caps w:val="0"/>
          <w:color w:val="222222"/>
          <w:spacing w:val="0"/>
          <w:sz w:val="22"/>
          <w:szCs w:val="22"/>
          <w:shd w:val="clear" w:fill="FFFFFF"/>
          <w:lang w:val="en-US"/>
        </w:rPr>
        <w:t>2.</w:t>
      </w:r>
    </w:p>
    <w:p>
      <w:pPr>
        <w:rPr>
          <w:rFonts w:ascii="SimSun" w:hAnsi="SimSun" w:eastAsia="SimSun" w:cs="SimSun"/>
          <w:sz w:val="24"/>
          <w:szCs w:val="24"/>
        </w:rPr>
      </w:pPr>
      <w:r>
        <w:rPr>
          <w:rFonts w:hint="default" w:ascii="SimSun" w:hAnsi="SimSun" w:eastAsia="SimSun" w:cs="SimSun"/>
          <w:sz w:val="24"/>
          <w:szCs w:val="24"/>
          <w:lang w:val="en-US"/>
        </w:rPr>
        <w:t>1.</w:t>
      </w:r>
      <w:r>
        <w:rPr>
          <w:rFonts w:ascii="SimSun" w:hAnsi="SimSun" w:eastAsia="SimSun" w:cs="SimSun"/>
          <w:sz w:val="24"/>
          <w:szCs w:val="24"/>
        </w:rPr>
        <w:fldChar w:fldCharType="begin"/>
      </w:r>
      <w:r>
        <w:rPr>
          <w:rFonts w:ascii="SimSun" w:hAnsi="SimSun" w:eastAsia="SimSun" w:cs="SimSun"/>
          <w:sz w:val="24"/>
          <w:szCs w:val="24"/>
        </w:rPr>
        <w:instrText xml:space="preserve"> HYPERLINK "https://www.who.int/hepatitis/news-events/pakistan-hepatitis-elimination-plan/en/" </w:instrText>
      </w:r>
      <w:r>
        <w:rPr>
          <w:rFonts w:ascii="SimSun" w:hAnsi="SimSun" w:eastAsia="SimSun" w:cs="SimSun"/>
          <w:sz w:val="24"/>
          <w:szCs w:val="24"/>
        </w:rPr>
        <w:fldChar w:fldCharType="separate"/>
      </w:r>
      <w:r>
        <w:rPr>
          <w:rStyle w:val="25"/>
          <w:rFonts w:ascii="SimSun" w:hAnsi="SimSun" w:eastAsia="SimSun" w:cs="SimSun"/>
          <w:sz w:val="24"/>
          <w:szCs w:val="24"/>
        </w:rPr>
        <w:t>https://www.who.int/hepatitis/news-events/pakistan-hepatitis-elimination-plan/en/</w:t>
      </w:r>
      <w:r>
        <w:rPr>
          <w:rFonts w:ascii="SimSun" w:hAnsi="SimSun" w:eastAsia="SimSun" w:cs="SimSun"/>
          <w:sz w:val="24"/>
          <w:szCs w:val="24"/>
        </w:rPr>
        <w:fldChar w:fldCharType="end"/>
      </w:r>
    </w:p>
    <w:p>
      <w:pPr>
        <w:rPr>
          <w:rFonts w:ascii="SimSun" w:hAnsi="SimSun" w:eastAsia="SimSun" w:cs="SimSun"/>
          <w:sz w:val="24"/>
          <w:szCs w:val="24"/>
        </w:rPr>
      </w:pPr>
      <w:r>
        <w:rPr>
          <w:rFonts w:hint="default" w:ascii="SimSun" w:hAnsi="SimSun" w:eastAsia="SimSun" w:cs="SimSun"/>
          <w:sz w:val="24"/>
          <w:szCs w:val="24"/>
          <w:lang w:val="en-US"/>
        </w:rPr>
        <w:t>2.</w:t>
      </w:r>
      <w:r>
        <w:rPr>
          <w:rFonts w:ascii="SimSun" w:hAnsi="SimSun" w:eastAsia="SimSun" w:cs="SimSun"/>
          <w:sz w:val="24"/>
          <w:szCs w:val="24"/>
        </w:rPr>
        <w:fldChar w:fldCharType="begin"/>
      </w:r>
      <w:r>
        <w:rPr>
          <w:rFonts w:ascii="SimSun" w:hAnsi="SimSun" w:eastAsia="SimSun" w:cs="SimSun"/>
          <w:sz w:val="24"/>
          <w:szCs w:val="24"/>
        </w:rPr>
        <w:instrText xml:space="preserve"> HYPERLINK "https://en.wikipedia.org/wiki/Antiviral_drug" </w:instrText>
      </w:r>
      <w:r>
        <w:rPr>
          <w:rFonts w:ascii="SimSun" w:hAnsi="SimSun" w:eastAsia="SimSun" w:cs="SimSun"/>
          <w:sz w:val="24"/>
          <w:szCs w:val="24"/>
        </w:rPr>
        <w:fldChar w:fldCharType="separate"/>
      </w:r>
      <w:r>
        <w:rPr>
          <w:rStyle w:val="25"/>
          <w:rFonts w:ascii="SimSun" w:hAnsi="SimSun" w:eastAsia="SimSun" w:cs="SimSun"/>
          <w:sz w:val="24"/>
          <w:szCs w:val="24"/>
        </w:rPr>
        <w:t>https://en.wikipedia.org/wiki/Antiviral_drug</w:t>
      </w:r>
      <w:r>
        <w:rPr>
          <w:rFonts w:ascii="SimSun" w:hAnsi="SimSun" w:eastAsia="SimSun" w:cs="SimSun"/>
          <w:sz w:val="24"/>
          <w:szCs w:val="24"/>
        </w:rPr>
        <w:fldChar w:fldCharType="end"/>
      </w:r>
    </w:p>
    <w:p>
      <w:pPr>
        <w:rPr>
          <w:rFonts w:hint="default" w:ascii="SimSun" w:hAnsi="SimSun" w:eastAsia="SimSun" w:cs="SimSun"/>
          <w:sz w:val="24"/>
          <w:szCs w:val="24"/>
          <w:lang w:val="en-US"/>
        </w:rPr>
      </w:pPr>
    </w:p>
    <w:p>
      <w:pPr>
        <w:rPr>
          <w:rFonts w:hint="default"/>
          <w:b/>
          <w:bCs/>
          <w:sz w:val="28"/>
          <w:szCs w:val="32"/>
          <w:lang w:val="en-US"/>
        </w:rPr>
      </w:pPr>
      <w:r>
        <w:rPr>
          <w:b/>
          <w:bCs/>
          <w:sz w:val="28"/>
          <w:szCs w:val="32"/>
        </w:rPr>
        <w:t>Target Area &amp; Beneficiaries</w:t>
      </w:r>
    </w:p>
    <w:p>
      <w:pPr>
        <w:rPr>
          <w:b/>
          <w:bCs/>
          <w:sz w:val="28"/>
          <w:szCs w:val="32"/>
        </w:rPr>
      </w:pPr>
      <w:r>
        <w:rPr>
          <w:rFonts w:hint="default"/>
          <w:b w:val="0"/>
          <w:bCs w:val="0"/>
          <w:sz w:val="24"/>
          <w:szCs w:val="24"/>
          <w:lang w:val="en-US"/>
        </w:rPr>
        <w:t>The area and beneficiaries will be allocated by the health department.</w:t>
      </w:r>
    </w:p>
    <w:p>
      <w:pPr>
        <w:rPr>
          <w:b/>
          <w:bCs/>
          <w:sz w:val="28"/>
          <w:szCs w:val="32"/>
        </w:rPr>
      </w:pPr>
      <w:r>
        <w:rPr>
          <w:b/>
          <w:bCs/>
          <w:sz w:val="28"/>
          <w:szCs w:val="32"/>
        </w:rPr>
        <w:t>Goal</w:t>
      </w:r>
    </w:p>
    <w:p>
      <w:pPr>
        <w:rPr>
          <w:rFonts w:hint="default" w:ascii="Arial" w:hAnsi="Arial" w:eastAsia="SimSun" w:cs="Arial"/>
          <w:i w:val="0"/>
          <w:caps w:val="0"/>
          <w:color w:val="222222"/>
          <w:spacing w:val="0"/>
          <w:sz w:val="24"/>
          <w:szCs w:val="24"/>
          <w:shd w:val="clear" w:fill="FFFFFF"/>
        </w:rPr>
      </w:pPr>
      <w:r>
        <w:rPr>
          <w:rFonts w:ascii="Arial" w:hAnsi="Arial" w:eastAsia="SimSun" w:cs="Arial"/>
          <w:i w:val="0"/>
          <w:caps w:val="0"/>
          <w:color w:val="222222"/>
          <w:spacing w:val="0"/>
          <w:sz w:val="24"/>
          <w:szCs w:val="24"/>
          <w:shd w:val="clear" w:fill="FFFFFF"/>
        </w:rPr>
        <w:t>Achieve significant reduction in the infected population, morbidity and mortality associated with</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b/>
          <w:i w:val="0"/>
          <w:caps w:val="0"/>
          <w:color w:val="222222"/>
          <w:spacing w:val="0"/>
          <w:sz w:val="24"/>
          <w:szCs w:val="24"/>
          <w:shd w:val="clear" w:fill="FFFFFF"/>
        </w:rPr>
        <w:t>Hepatitis</w:t>
      </w:r>
      <w:r>
        <w:rPr>
          <w:rFonts w:hint="default" w:ascii="Arial" w:hAnsi="Arial" w:eastAsia="SimSun" w:cs="Arial"/>
          <w:i w:val="0"/>
          <w:caps w:val="0"/>
          <w:color w:val="222222"/>
          <w:spacing w:val="0"/>
          <w:sz w:val="24"/>
          <w:szCs w:val="24"/>
          <w:shd w:val="clear" w:fill="FFFFFF"/>
        </w:rPr>
        <w:t> </w:t>
      </w:r>
    </w:p>
    <w:p>
      <w:pPr>
        <w:rPr>
          <w:b/>
          <w:bCs/>
          <w:sz w:val="28"/>
          <w:szCs w:val="32"/>
        </w:rPr>
      </w:pPr>
      <w:r>
        <w:rPr>
          <w:b/>
          <w:bCs/>
          <w:sz w:val="28"/>
          <w:szCs w:val="32"/>
        </w:rPr>
        <w:t>Outcomes</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jc w:val="left"/>
        <w:rPr>
          <w:rFonts w:hint="default" w:ascii="Arial" w:hAnsi="Arial" w:cs="Arial"/>
          <w:i w:val="0"/>
          <w:caps w:val="0"/>
          <w:color w:val="222222"/>
          <w:spacing w:val="0"/>
          <w:sz w:val="21"/>
          <w:szCs w:val="21"/>
          <w:lang w:val="en-US"/>
        </w:rPr>
      </w:pPr>
      <w:r>
        <w:rPr>
          <w:rFonts w:hint="default" w:ascii="Arial" w:hAnsi="Arial" w:eastAsia="SimSun" w:cs="Arial"/>
          <w:i w:val="0"/>
          <w:caps w:val="0"/>
          <w:color w:val="222222"/>
          <w:spacing w:val="0"/>
          <w:kern w:val="0"/>
          <w:sz w:val="24"/>
          <w:szCs w:val="24"/>
          <w:shd w:val="clear" w:fill="FFFFFF"/>
          <w:lang w:val="en-US" w:eastAsia="zh-CN" w:bidi="ar"/>
        </w:rPr>
        <w:t>Significant improvement in number of assigned cases by positive change in health(physical and mental) lab reports(ELISA and PCR).</w:t>
      </w:r>
      <w:r>
        <w:rPr>
          <w:rFonts w:hint="default" w:ascii="Arial" w:hAnsi="Arial" w:eastAsia="SimSun" w:cs="Arial"/>
          <w:i w:val="0"/>
          <w:color w:val="222222"/>
          <w:spacing w:val="0"/>
          <w:kern w:val="0"/>
          <w:sz w:val="24"/>
          <w:szCs w:val="24"/>
          <w:shd w:val="clear" w:fill="FFFFFF"/>
          <w:lang w:val="en-US" w:eastAsia="zh-CN" w:bidi="ar"/>
        </w:rPr>
        <w:t>T</w:t>
      </w:r>
      <w:r>
        <w:rPr>
          <w:rFonts w:hint="default" w:ascii="Arial" w:hAnsi="Arial" w:eastAsia="SimSun" w:cs="Arial"/>
          <w:i w:val="0"/>
          <w:caps w:val="0"/>
          <w:color w:val="222222"/>
          <w:spacing w:val="0"/>
          <w:kern w:val="0"/>
          <w:sz w:val="24"/>
          <w:szCs w:val="24"/>
          <w:shd w:val="clear" w:fill="FFFFFF"/>
          <w:lang w:val="en-US" w:eastAsia="zh-CN" w:bidi="ar"/>
        </w:rPr>
        <w:t xml:space="preserve">he cost of treatment after pilot project facilitates government to save resources </w:t>
      </w:r>
    </w:p>
    <w:p>
      <w:pPr>
        <w:keepNext w:val="0"/>
        <w:keepLines w:val="0"/>
        <w:widowControl/>
        <w:suppressLineNumbers w:val="0"/>
        <w:pBdr>
          <w:left w:val="none" w:color="auto" w:sz="0" w:space="0"/>
          <w:right w:val="none" w:color="auto" w:sz="0" w:space="0"/>
        </w:pBdr>
        <w:shd w:val="clear" w:fill="FFFFFF"/>
        <w:spacing w:before="0" w:beforeAutospacing="0" w:after="0" w:afterAutospacing="0" w:line="18" w:lineRule="atLeast"/>
        <w:ind w:left="0" w:right="0" w:firstLine="0"/>
        <w:jc w:val="left"/>
        <w:rPr>
          <w:rFonts w:hint="default" w:ascii="Arial" w:hAnsi="Arial" w:cs="Arial"/>
          <w:i w:val="0"/>
          <w:caps w:val="0"/>
          <w:color w:val="222222"/>
          <w:spacing w:val="0"/>
          <w:sz w:val="21"/>
          <w:szCs w:val="21"/>
        </w:rPr>
      </w:pPr>
    </w:p>
    <w:p>
      <w:pPr>
        <w:rPr>
          <w:b/>
          <w:bCs/>
          <w:sz w:val="28"/>
          <w:szCs w:val="32"/>
        </w:rPr>
      </w:pPr>
      <w:r>
        <w:rPr>
          <w:b/>
          <w:bCs/>
          <w:sz w:val="28"/>
          <w:szCs w:val="32"/>
        </w:rPr>
        <w:t>Duration</w:t>
      </w:r>
    </w:p>
    <w:p>
      <w:pPr>
        <w:rPr>
          <w:rFonts w:hint="default"/>
          <w:lang w:val="en-US"/>
        </w:rPr>
      </w:pPr>
      <w:r>
        <w:rPr>
          <w:rFonts w:hint="default"/>
          <w:lang w:val="en-US"/>
        </w:rPr>
        <w:t xml:space="preserve">1 year duration to pilot the project in assigned area </w:t>
      </w:r>
    </w:p>
    <w:p>
      <w:pPr>
        <w:rPr>
          <w:rFonts w:hint="default"/>
          <w:b/>
          <w:bCs/>
          <w:sz w:val="28"/>
          <w:szCs w:val="32"/>
          <w:lang w:val="en-US"/>
        </w:rPr>
      </w:pPr>
      <w:r>
        <w:rPr>
          <w:b/>
          <w:bCs/>
          <w:sz w:val="28"/>
          <w:szCs w:val="32"/>
        </w:rPr>
        <w:t>Approach</w:t>
      </w:r>
      <w:r>
        <w:rPr>
          <w:rFonts w:hint="default"/>
          <w:b/>
          <w:bCs/>
          <w:sz w:val="28"/>
          <w:szCs w:val="32"/>
          <w:lang w:val="en-US"/>
        </w:rPr>
        <w:t xml:space="preserve"> </w:t>
      </w:r>
    </w:p>
    <w:p>
      <w:pPr>
        <w:rPr>
          <w:rFonts w:hint="default" w:ascii="Times New Roman" w:hAnsi="Times New Roman" w:eastAsia="SimSun" w:cs="Times New Roman"/>
          <w:i w:val="0"/>
          <w:caps w:val="0"/>
          <w:color w:val="000000"/>
          <w:spacing w:val="0"/>
          <w:sz w:val="24"/>
          <w:szCs w:val="24"/>
          <w:shd w:val="clear" w:fill="F6F6F6"/>
        </w:rPr>
      </w:pPr>
      <w:r>
        <w:rPr>
          <w:rFonts w:hint="default" w:ascii="Times New Roman" w:hAnsi="Times New Roman" w:eastAsia="SimSun" w:cs="Times New Roman"/>
          <w:i w:val="0"/>
          <w:caps w:val="0"/>
          <w:color w:val="000000"/>
          <w:spacing w:val="0"/>
          <w:sz w:val="24"/>
          <w:szCs w:val="24"/>
          <w:shd w:val="clear" w:fill="F6F6F6"/>
        </w:rPr>
        <w:t xml:space="preserve"> </w:t>
      </w:r>
      <w:r>
        <w:rPr>
          <w:rFonts w:hint="default" w:ascii="Times New Roman" w:hAnsi="Times New Roman" w:eastAsia="SimSun" w:cs="Times New Roman"/>
          <w:i w:val="0"/>
          <w:caps w:val="0"/>
          <w:color w:val="000000"/>
          <w:spacing w:val="0"/>
          <w:sz w:val="24"/>
          <w:szCs w:val="24"/>
          <w:shd w:val="clear" w:fill="F6F6F6"/>
          <w:lang w:val="en-US"/>
        </w:rPr>
        <w:t>O</w:t>
      </w:r>
      <w:r>
        <w:rPr>
          <w:rFonts w:hint="default" w:ascii="Times New Roman" w:hAnsi="Times New Roman" w:eastAsia="SimSun" w:cs="Times New Roman"/>
          <w:i w:val="0"/>
          <w:caps w:val="0"/>
          <w:color w:val="000000"/>
          <w:spacing w:val="0"/>
          <w:sz w:val="24"/>
          <w:szCs w:val="24"/>
          <w:shd w:val="clear" w:fill="F6F6F6"/>
        </w:rPr>
        <w:t xml:space="preserve">ral short-duration </w:t>
      </w:r>
      <w:r>
        <w:rPr>
          <w:rFonts w:hint="default" w:ascii="Times New Roman" w:hAnsi="Times New Roman" w:eastAsia="SimSun" w:cs="Times New Roman"/>
          <w:i w:val="0"/>
          <w:color w:val="000000"/>
          <w:spacing w:val="0"/>
          <w:sz w:val="24"/>
          <w:szCs w:val="24"/>
          <w:shd w:val="clear" w:fill="F6F6F6"/>
          <w:lang w:val="en-US"/>
        </w:rPr>
        <w:t>regimens</w:t>
      </w:r>
      <w:r>
        <w:rPr>
          <w:rFonts w:hint="default" w:ascii="Times New Roman" w:hAnsi="Times New Roman" w:eastAsia="SimSun" w:cs="Times New Roman"/>
          <w:i w:val="0"/>
          <w:caps w:val="0"/>
          <w:color w:val="000000"/>
          <w:spacing w:val="0"/>
          <w:sz w:val="24"/>
          <w:szCs w:val="24"/>
          <w:shd w:val="clear" w:fill="F6F6F6"/>
        </w:rPr>
        <w:t xml:space="preserve"> using </w:t>
      </w:r>
      <w:r>
        <w:rPr>
          <w:rFonts w:hint="default" w:ascii="Times New Roman" w:hAnsi="Times New Roman" w:eastAsia="SimSun" w:cs="Times New Roman"/>
          <w:i w:val="0"/>
          <w:caps w:val="0"/>
          <w:color w:val="000000"/>
          <w:spacing w:val="0"/>
          <w:sz w:val="24"/>
          <w:szCs w:val="24"/>
          <w:shd w:val="clear" w:fill="F6F6F6"/>
          <w:lang w:val="en-US"/>
        </w:rPr>
        <w:t>Hep-Cure</w:t>
      </w:r>
      <w:r>
        <w:rPr>
          <w:rFonts w:hint="default" w:ascii="Times New Roman" w:hAnsi="Times New Roman" w:eastAsia="SimSun" w:cs="Times New Roman"/>
          <w:i w:val="0"/>
          <w:caps w:val="0"/>
          <w:color w:val="000000"/>
          <w:spacing w:val="0"/>
          <w:sz w:val="24"/>
          <w:szCs w:val="24"/>
          <w:shd w:val="clear" w:fill="F6F6F6"/>
        </w:rPr>
        <w:t xml:space="preserve"> for hepatitis virus</w:t>
      </w:r>
      <w:r>
        <w:rPr>
          <w:rFonts w:hint="default" w:ascii="Times New Roman" w:hAnsi="Times New Roman" w:eastAsia="SimSun" w:cs="Times New Roman"/>
          <w:i w:val="0"/>
          <w:caps w:val="0"/>
          <w:color w:val="000000"/>
          <w:spacing w:val="0"/>
          <w:sz w:val="24"/>
          <w:szCs w:val="24"/>
          <w:shd w:val="clear" w:fill="F6F6F6"/>
          <w:lang w:val="en-US"/>
        </w:rPr>
        <w:t xml:space="preserve"> that </w:t>
      </w:r>
      <w:r>
        <w:rPr>
          <w:rFonts w:hint="default" w:ascii="Times New Roman" w:hAnsi="Times New Roman" w:eastAsia="SimSun" w:cs="Times New Roman"/>
          <w:i w:val="0"/>
          <w:caps w:val="0"/>
          <w:color w:val="000000"/>
          <w:spacing w:val="0"/>
          <w:sz w:val="24"/>
          <w:szCs w:val="24"/>
          <w:shd w:val="clear" w:fill="F6F6F6"/>
        </w:rPr>
        <w:t xml:space="preserve"> have the potential to facilitate treatment and improve outcomes</w:t>
      </w:r>
    </w:p>
    <w:p>
      <w:pPr>
        <w:rPr>
          <w:rFonts w:hint="default"/>
          <w:b/>
          <w:bCs/>
          <w:sz w:val="28"/>
          <w:szCs w:val="32"/>
          <w:lang w:val="en-US"/>
        </w:rPr>
      </w:pPr>
      <w:r>
        <w:rPr>
          <w:rFonts w:hint="default"/>
          <w:b/>
          <w:bCs/>
          <w:sz w:val="28"/>
          <w:szCs w:val="32"/>
          <w:lang w:val="en-US"/>
        </w:rPr>
        <w:t>Monitoring &amp; evaluation</w:t>
      </w:r>
    </w:p>
    <w:p>
      <w:pPr>
        <w:rPr>
          <w:rFonts w:hint="default"/>
          <w:b w:val="0"/>
          <w:bCs w:val="0"/>
          <w:sz w:val="22"/>
          <w:szCs w:val="22"/>
          <w:lang w:val="en-US"/>
        </w:rPr>
      </w:pPr>
      <w:r>
        <w:rPr>
          <w:rFonts w:hint="default"/>
          <w:b w:val="0"/>
          <w:bCs w:val="0"/>
          <w:sz w:val="22"/>
          <w:szCs w:val="22"/>
          <w:lang w:val="en-US"/>
        </w:rPr>
        <w:t>The monitoring and evaluation would be supervised</w:t>
      </w:r>
      <w:bookmarkStart w:id="0" w:name="_GoBack"/>
      <w:bookmarkEnd w:id="0"/>
      <w:r>
        <w:rPr>
          <w:rFonts w:hint="default"/>
          <w:b w:val="0"/>
          <w:bCs w:val="0"/>
          <w:sz w:val="22"/>
          <w:szCs w:val="22"/>
          <w:lang w:val="en-US"/>
        </w:rPr>
        <w:t xml:space="preserve"> by department of health.</w:t>
      </w:r>
    </w:p>
    <w:sectPr>
      <w:footerReference r:id="rId3" w:type="default"/>
      <w:pgSz w:w="11906" w:h="16838"/>
      <w:pgMar w:top="851"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DaunPenh">
    <w:altName w:val="Microsoft Himalaya"/>
    <w:panose1 w:val="01010101010101010101"/>
    <w:charset w:val="00"/>
    <w:family w:val="auto"/>
    <w:pitch w:val="default"/>
    <w:sig w:usb0="00000000" w:usb1="00000000" w:usb2="00010000" w:usb3="00000000" w:csb0="00000001" w:csb1="00000000"/>
  </w:font>
  <w:font w:name="Tahoma">
    <w:panose1 w:val="020B0604030504040204"/>
    <w:charset w:val="00"/>
    <w:family w:val="swiss"/>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Microsoft Himalaya">
    <w:panose1 w:val="01010100010101010101"/>
    <w:charset w:val="00"/>
    <w:family w:val="auto"/>
    <w:pitch w:val="default"/>
    <w:sig w:usb0="80000003" w:usb1="00010000" w:usb2="0000004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right" w:pos="9026"/>
      </w:tabs>
      <w:spacing w:before="0" w:after="0" w:line="240" w:lineRule="auto"/>
      <w:rPr>
        <w:rFonts w:cs="Arial"/>
        <w:b/>
        <w:bCs/>
      </w:rPr>
    </w:pPr>
    <w:r>
      <w:rPr>
        <w:color w:val="A6A6A6" w:themeColor="background1" w:themeShade="A6"/>
      </w:rPr>
      <w:tab/>
    </w:r>
    <w:r>
      <w:fldChar w:fldCharType="begin"/>
    </w:r>
    <w:r>
      <w:instrText xml:space="preserve"> PAGE   \* MERGEFORMAT </w:instrText>
    </w:r>
    <w:r>
      <w:fldChar w:fldCharType="separate"/>
    </w:r>
    <w: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048"/>
    <w:rsid w:val="00010B1A"/>
    <w:rsid w:val="0001541C"/>
    <w:rsid w:val="0002032E"/>
    <w:rsid w:val="00023C40"/>
    <w:rsid w:val="00031276"/>
    <w:rsid w:val="0004621A"/>
    <w:rsid w:val="00073B6D"/>
    <w:rsid w:val="00090C9B"/>
    <w:rsid w:val="000C79C5"/>
    <w:rsid w:val="001353E8"/>
    <w:rsid w:val="00147771"/>
    <w:rsid w:val="00153D4D"/>
    <w:rsid w:val="00176249"/>
    <w:rsid w:val="00180AE4"/>
    <w:rsid w:val="0019345F"/>
    <w:rsid w:val="001F06E8"/>
    <w:rsid w:val="001F7CC3"/>
    <w:rsid w:val="00204EA0"/>
    <w:rsid w:val="0025161A"/>
    <w:rsid w:val="002B3ED3"/>
    <w:rsid w:val="002C6723"/>
    <w:rsid w:val="002E2048"/>
    <w:rsid w:val="002E3251"/>
    <w:rsid w:val="002E6AEF"/>
    <w:rsid w:val="00304590"/>
    <w:rsid w:val="00332EB2"/>
    <w:rsid w:val="00337DD4"/>
    <w:rsid w:val="00346DE3"/>
    <w:rsid w:val="003A3442"/>
    <w:rsid w:val="003C1871"/>
    <w:rsid w:val="003C52CC"/>
    <w:rsid w:val="003C7F64"/>
    <w:rsid w:val="00463B11"/>
    <w:rsid w:val="004818CC"/>
    <w:rsid w:val="00495CC8"/>
    <w:rsid w:val="004B0B32"/>
    <w:rsid w:val="004C22F7"/>
    <w:rsid w:val="004C3308"/>
    <w:rsid w:val="004C4606"/>
    <w:rsid w:val="004E46C2"/>
    <w:rsid w:val="004F7B6D"/>
    <w:rsid w:val="005074D3"/>
    <w:rsid w:val="0051177E"/>
    <w:rsid w:val="0052124F"/>
    <w:rsid w:val="00527FA5"/>
    <w:rsid w:val="00567EA1"/>
    <w:rsid w:val="005A2FC7"/>
    <w:rsid w:val="005A4BE6"/>
    <w:rsid w:val="005B1237"/>
    <w:rsid w:val="005E4754"/>
    <w:rsid w:val="006333FC"/>
    <w:rsid w:val="006411EC"/>
    <w:rsid w:val="00647215"/>
    <w:rsid w:val="00662D45"/>
    <w:rsid w:val="00665968"/>
    <w:rsid w:val="006819FD"/>
    <w:rsid w:val="00682EF9"/>
    <w:rsid w:val="00697A55"/>
    <w:rsid w:val="006A0670"/>
    <w:rsid w:val="006A1680"/>
    <w:rsid w:val="006C53EA"/>
    <w:rsid w:val="006D7D6C"/>
    <w:rsid w:val="006F416B"/>
    <w:rsid w:val="0070416F"/>
    <w:rsid w:val="0073500E"/>
    <w:rsid w:val="007518A1"/>
    <w:rsid w:val="0077050F"/>
    <w:rsid w:val="00773DC0"/>
    <w:rsid w:val="00790C62"/>
    <w:rsid w:val="007924A2"/>
    <w:rsid w:val="007A7114"/>
    <w:rsid w:val="007B2758"/>
    <w:rsid w:val="007D2373"/>
    <w:rsid w:val="007D6832"/>
    <w:rsid w:val="007F03F7"/>
    <w:rsid w:val="008170EE"/>
    <w:rsid w:val="0082182C"/>
    <w:rsid w:val="00836E9C"/>
    <w:rsid w:val="00864525"/>
    <w:rsid w:val="008A021B"/>
    <w:rsid w:val="008E59BB"/>
    <w:rsid w:val="00920DD6"/>
    <w:rsid w:val="00950728"/>
    <w:rsid w:val="00967C9E"/>
    <w:rsid w:val="00994DBC"/>
    <w:rsid w:val="00997575"/>
    <w:rsid w:val="009D03B9"/>
    <w:rsid w:val="00A0320F"/>
    <w:rsid w:val="00A112E0"/>
    <w:rsid w:val="00A21CB8"/>
    <w:rsid w:val="00A243E6"/>
    <w:rsid w:val="00A265A3"/>
    <w:rsid w:val="00A34814"/>
    <w:rsid w:val="00A5075D"/>
    <w:rsid w:val="00A77BD9"/>
    <w:rsid w:val="00A950EA"/>
    <w:rsid w:val="00AD5D38"/>
    <w:rsid w:val="00AE02B8"/>
    <w:rsid w:val="00AE5E7A"/>
    <w:rsid w:val="00B07F2B"/>
    <w:rsid w:val="00B17240"/>
    <w:rsid w:val="00B221E3"/>
    <w:rsid w:val="00B24F5C"/>
    <w:rsid w:val="00BA6983"/>
    <w:rsid w:val="00C45155"/>
    <w:rsid w:val="00C81FC6"/>
    <w:rsid w:val="00C82EED"/>
    <w:rsid w:val="00C866A4"/>
    <w:rsid w:val="00CB155D"/>
    <w:rsid w:val="00CE29C6"/>
    <w:rsid w:val="00D2468B"/>
    <w:rsid w:val="00D64A0A"/>
    <w:rsid w:val="00D97420"/>
    <w:rsid w:val="00DE5586"/>
    <w:rsid w:val="00DF4E2F"/>
    <w:rsid w:val="00DF77DF"/>
    <w:rsid w:val="00E0223B"/>
    <w:rsid w:val="00E035F1"/>
    <w:rsid w:val="00E31048"/>
    <w:rsid w:val="00E375FE"/>
    <w:rsid w:val="00E857CF"/>
    <w:rsid w:val="00EA32CC"/>
    <w:rsid w:val="00EB4AB6"/>
    <w:rsid w:val="00EC5886"/>
    <w:rsid w:val="00EC60AD"/>
    <w:rsid w:val="00EE3E58"/>
    <w:rsid w:val="00EF0AF5"/>
    <w:rsid w:val="00EF1905"/>
    <w:rsid w:val="00F07DF7"/>
    <w:rsid w:val="00F25AD7"/>
    <w:rsid w:val="00F72B19"/>
    <w:rsid w:val="00F74418"/>
    <w:rsid w:val="00F77D6A"/>
    <w:rsid w:val="00F95631"/>
    <w:rsid w:val="00FA18D5"/>
    <w:rsid w:val="01E16A7F"/>
    <w:rsid w:val="03650495"/>
    <w:rsid w:val="07694A83"/>
    <w:rsid w:val="0A8D2148"/>
    <w:rsid w:val="0FAB4D48"/>
    <w:rsid w:val="10E04093"/>
    <w:rsid w:val="11B769FC"/>
    <w:rsid w:val="125B127E"/>
    <w:rsid w:val="14C82FE3"/>
    <w:rsid w:val="17654615"/>
    <w:rsid w:val="17FF09C4"/>
    <w:rsid w:val="1A3B64CB"/>
    <w:rsid w:val="1BB44AD3"/>
    <w:rsid w:val="1C316562"/>
    <w:rsid w:val="1DA84029"/>
    <w:rsid w:val="1E7767C4"/>
    <w:rsid w:val="20D139E6"/>
    <w:rsid w:val="20FA2D52"/>
    <w:rsid w:val="22826899"/>
    <w:rsid w:val="22CE4E49"/>
    <w:rsid w:val="270E524E"/>
    <w:rsid w:val="29817CED"/>
    <w:rsid w:val="2A513AEC"/>
    <w:rsid w:val="2A842E09"/>
    <w:rsid w:val="2B2646A9"/>
    <w:rsid w:val="2D9310F9"/>
    <w:rsid w:val="30300176"/>
    <w:rsid w:val="308E61ED"/>
    <w:rsid w:val="30ED3460"/>
    <w:rsid w:val="32441CA9"/>
    <w:rsid w:val="34C941A9"/>
    <w:rsid w:val="38B82B15"/>
    <w:rsid w:val="38F116EB"/>
    <w:rsid w:val="38F51440"/>
    <w:rsid w:val="39876E54"/>
    <w:rsid w:val="39A13003"/>
    <w:rsid w:val="39E5617D"/>
    <w:rsid w:val="3B8A19C0"/>
    <w:rsid w:val="3CD61A98"/>
    <w:rsid w:val="3D6A2285"/>
    <w:rsid w:val="402F7601"/>
    <w:rsid w:val="409D4081"/>
    <w:rsid w:val="45EC42A5"/>
    <w:rsid w:val="47C66E9D"/>
    <w:rsid w:val="48865D4D"/>
    <w:rsid w:val="49A622B4"/>
    <w:rsid w:val="4B444A47"/>
    <w:rsid w:val="4CCB52E8"/>
    <w:rsid w:val="4DFA6873"/>
    <w:rsid w:val="4E881D76"/>
    <w:rsid w:val="4E9E404A"/>
    <w:rsid w:val="50941173"/>
    <w:rsid w:val="537173A9"/>
    <w:rsid w:val="53EE5D31"/>
    <w:rsid w:val="58AB53A6"/>
    <w:rsid w:val="5F2824E6"/>
    <w:rsid w:val="60086F5A"/>
    <w:rsid w:val="62915938"/>
    <w:rsid w:val="631770CE"/>
    <w:rsid w:val="65B85872"/>
    <w:rsid w:val="66A2457F"/>
    <w:rsid w:val="66D512A0"/>
    <w:rsid w:val="67681DBB"/>
    <w:rsid w:val="685F08E0"/>
    <w:rsid w:val="6AAD0C9F"/>
    <w:rsid w:val="6ACE2139"/>
    <w:rsid w:val="6B7746A9"/>
    <w:rsid w:val="6BB57C57"/>
    <w:rsid w:val="6E330A8F"/>
    <w:rsid w:val="6FAA16D3"/>
    <w:rsid w:val="70000943"/>
    <w:rsid w:val="7292307B"/>
    <w:rsid w:val="74D7142B"/>
    <w:rsid w:val="751816E2"/>
    <w:rsid w:val="7AE5173C"/>
    <w:rsid w:val="7CC87CF6"/>
    <w:rsid w:val="7CE9771C"/>
  </w:rsids>
  <m:mathPr>
    <m:mathFont m:val="Cambria Math"/>
    <m:brkBin m:val="before"/>
    <m:brkBinSub m:val="--"/>
    <m:smallFrac m:val="0"/>
    <m:dispDef/>
    <m:lMargin m:val="0"/>
    <m:rMargin m:val="0"/>
    <m:defJc m:val="centerGroup"/>
    <m:wrapIndent m:val="1440"/>
    <m:intLim m:val="subSup"/>
    <m:naryLim m:val="undOvr"/>
  </m:mathPr>
  <w:themeFontLang w:val="en-AU" w:eastAsia="zh-CN" w:bidi="km-K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00" w:after="200" w:line="288" w:lineRule="auto"/>
    </w:pPr>
    <w:rPr>
      <w:rFonts w:ascii="Georgia" w:hAnsi="Georgia" w:eastAsiaTheme="minorEastAsia" w:cstheme="minorBidi"/>
      <w:sz w:val="22"/>
      <w:szCs w:val="20"/>
      <w:lang w:val="en-AU" w:eastAsia="en-US" w:bidi="ar-SA"/>
    </w:rPr>
  </w:style>
  <w:style w:type="paragraph" w:styleId="2">
    <w:name w:val="heading 1"/>
    <w:basedOn w:val="1"/>
    <w:next w:val="1"/>
    <w:link w:val="35"/>
    <w:qFormat/>
    <w:uiPriority w:val="9"/>
    <w:pPr>
      <w:pBdr>
        <w:bottom w:val="single" w:color="FECB01" w:sz="24" w:space="0"/>
      </w:pBdr>
      <w:shd w:val="clear" w:color="auto" w:fill="D8D8D8" w:themeFill="background1" w:themeFillShade="D9"/>
      <w:spacing w:before="240" w:after="240"/>
      <w:outlineLvl w:val="0"/>
    </w:pPr>
    <w:rPr>
      <w:bCs/>
      <w:color w:val="000000" w:themeColor="text1"/>
      <w:spacing w:val="15"/>
      <w:sz w:val="56"/>
      <w:szCs w:val="22"/>
      <w14:textFill>
        <w14:solidFill>
          <w14:schemeClr w14:val="tx1"/>
        </w14:solidFill>
      </w14:textFill>
    </w:rPr>
  </w:style>
  <w:style w:type="paragraph" w:styleId="3">
    <w:name w:val="heading 2"/>
    <w:basedOn w:val="1"/>
    <w:next w:val="1"/>
    <w:link w:val="37"/>
    <w:unhideWhenUsed/>
    <w:qFormat/>
    <w:uiPriority w:val="9"/>
    <w:pPr>
      <w:spacing w:after="0"/>
      <w:outlineLvl w:val="1"/>
    </w:pPr>
    <w:rPr>
      <w:b/>
      <w:spacing w:val="15"/>
      <w:sz w:val="40"/>
      <w:szCs w:val="22"/>
    </w:rPr>
  </w:style>
  <w:style w:type="paragraph" w:styleId="4">
    <w:name w:val="heading 3"/>
    <w:basedOn w:val="1"/>
    <w:next w:val="1"/>
    <w:link w:val="38"/>
    <w:unhideWhenUsed/>
    <w:qFormat/>
    <w:uiPriority w:val="9"/>
    <w:pPr>
      <w:spacing w:before="120" w:after="120"/>
      <w:outlineLvl w:val="2"/>
    </w:pPr>
    <w:rPr>
      <w:b/>
      <w:spacing w:val="15"/>
      <w:sz w:val="24"/>
      <w:szCs w:val="22"/>
    </w:rPr>
  </w:style>
  <w:style w:type="paragraph" w:styleId="5">
    <w:name w:val="heading 4"/>
    <w:basedOn w:val="1"/>
    <w:next w:val="1"/>
    <w:link w:val="39"/>
    <w:semiHidden/>
    <w:unhideWhenUsed/>
    <w:qFormat/>
    <w:uiPriority w:val="9"/>
    <w:pPr>
      <w:pBdr>
        <w:top w:val="dotted" w:color="4F81BD" w:themeColor="accent1" w:sz="6" w:space="2"/>
        <w:left w:val="dotted" w:color="4F81BD" w:themeColor="accent1" w:sz="6" w:space="2"/>
      </w:pBdr>
      <w:spacing w:before="300" w:after="0"/>
      <w:outlineLvl w:val="3"/>
    </w:pPr>
    <w:rPr>
      <w:caps/>
      <w:color w:val="376092" w:themeColor="accent1" w:themeShade="BF"/>
      <w:spacing w:val="10"/>
      <w:szCs w:val="22"/>
    </w:rPr>
  </w:style>
  <w:style w:type="paragraph" w:styleId="6">
    <w:name w:val="heading 5"/>
    <w:basedOn w:val="1"/>
    <w:next w:val="1"/>
    <w:link w:val="40"/>
    <w:semiHidden/>
    <w:unhideWhenUsed/>
    <w:qFormat/>
    <w:uiPriority w:val="9"/>
    <w:pPr>
      <w:pBdr>
        <w:bottom w:val="single" w:color="4F81BD" w:themeColor="accent1" w:sz="6" w:space="1"/>
      </w:pBdr>
      <w:spacing w:before="300" w:after="0"/>
      <w:outlineLvl w:val="4"/>
    </w:pPr>
    <w:rPr>
      <w:caps/>
      <w:color w:val="376092" w:themeColor="accent1" w:themeShade="BF"/>
      <w:spacing w:val="10"/>
      <w:szCs w:val="22"/>
    </w:rPr>
  </w:style>
  <w:style w:type="paragraph" w:styleId="7">
    <w:name w:val="heading 6"/>
    <w:basedOn w:val="1"/>
    <w:next w:val="1"/>
    <w:link w:val="41"/>
    <w:semiHidden/>
    <w:unhideWhenUsed/>
    <w:qFormat/>
    <w:uiPriority w:val="9"/>
    <w:pPr>
      <w:pBdr>
        <w:bottom w:val="dotted" w:color="4F81BD" w:themeColor="accent1" w:sz="6" w:space="1"/>
      </w:pBdr>
      <w:spacing w:before="300" w:after="0"/>
      <w:outlineLvl w:val="5"/>
    </w:pPr>
    <w:rPr>
      <w:caps/>
      <w:color w:val="376092" w:themeColor="accent1" w:themeShade="BF"/>
      <w:spacing w:val="10"/>
      <w:szCs w:val="22"/>
    </w:rPr>
  </w:style>
  <w:style w:type="paragraph" w:styleId="8">
    <w:name w:val="heading 7"/>
    <w:basedOn w:val="1"/>
    <w:next w:val="1"/>
    <w:link w:val="42"/>
    <w:semiHidden/>
    <w:unhideWhenUsed/>
    <w:qFormat/>
    <w:uiPriority w:val="9"/>
    <w:pPr>
      <w:spacing w:before="300" w:after="0"/>
      <w:outlineLvl w:val="6"/>
    </w:pPr>
    <w:rPr>
      <w:caps/>
      <w:color w:val="376092" w:themeColor="accent1" w:themeShade="BF"/>
      <w:spacing w:val="10"/>
      <w:szCs w:val="22"/>
    </w:rPr>
  </w:style>
  <w:style w:type="paragraph" w:styleId="9">
    <w:name w:val="heading 8"/>
    <w:basedOn w:val="1"/>
    <w:next w:val="1"/>
    <w:link w:val="43"/>
    <w:semiHidden/>
    <w:unhideWhenUsed/>
    <w:qFormat/>
    <w:uiPriority w:val="9"/>
    <w:pPr>
      <w:spacing w:before="300" w:after="0"/>
      <w:outlineLvl w:val="7"/>
    </w:pPr>
    <w:rPr>
      <w:caps/>
      <w:spacing w:val="10"/>
      <w:sz w:val="18"/>
      <w:szCs w:val="18"/>
    </w:rPr>
  </w:style>
  <w:style w:type="paragraph" w:styleId="10">
    <w:name w:val="heading 9"/>
    <w:basedOn w:val="1"/>
    <w:next w:val="1"/>
    <w:link w:val="44"/>
    <w:semiHidden/>
    <w:unhideWhenUsed/>
    <w:qFormat/>
    <w:uiPriority w:val="9"/>
    <w:pPr>
      <w:spacing w:before="300" w:after="0"/>
      <w:outlineLvl w:val="8"/>
    </w:pPr>
    <w:rPr>
      <w:i/>
      <w:caps/>
      <w:spacing w:val="10"/>
      <w:sz w:val="18"/>
      <w:szCs w:val="18"/>
    </w:rPr>
  </w:style>
  <w:style w:type="character" w:default="1" w:styleId="22">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caption"/>
    <w:basedOn w:val="1"/>
    <w:next w:val="1"/>
    <w:unhideWhenUsed/>
    <w:qFormat/>
    <w:uiPriority w:val="35"/>
    <w:rPr>
      <w:b/>
      <w:bCs/>
      <w:color w:val="376092" w:themeColor="accent1" w:themeShade="BF"/>
      <w:sz w:val="16"/>
      <w:szCs w:val="16"/>
    </w:rPr>
  </w:style>
  <w:style w:type="paragraph" w:styleId="13">
    <w:name w:val="annotation text"/>
    <w:basedOn w:val="1"/>
    <w:link w:val="58"/>
    <w:semiHidden/>
    <w:unhideWhenUsed/>
    <w:qFormat/>
    <w:uiPriority w:val="99"/>
    <w:pPr>
      <w:spacing w:line="240" w:lineRule="auto"/>
    </w:pPr>
    <w:rPr>
      <w:sz w:val="20"/>
    </w:rPr>
  </w:style>
  <w:style w:type="paragraph" w:styleId="14">
    <w:name w:val="annotation subject"/>
    <w:basedOn w:val="13"/>
    <w:next w:val="13"/>
    <w:link w:val="59"/>
    <w:semiHidden/>
    <w:unhideWhenUsed/>
    <w:qFormat/>
    <w:uiPriority w:val="99"/>
    <w:rPr>
      <w:b/>
      <w:bCs/>
    </w:rPr>
  </w:style>
  <w:style w:type="paragraph" w:styleId="15">
    <w:name w:val="footer"/>
    <w:basedOn w:val="1"/>
    <w:link w:val="34"/>
    <w:unhideWhenUsed/>
    <w:qFormat/>
    <w:uiPriority w:val="99"/>
    <w:pPr>
      <w:tabs>
        <w:tab w:val="center" w:pos="4513"/>
        <w:tab w:val="right" w:pos="9026"/>
      </w:tabs>
      <w:spacing w:after="0" w:line="240" w:lineRule="auto"/>
    </w:pPr>
  </w:style>
  <w:style w:type="paragraph" w:styleId="16">
    <w:name w:val="header"/>
    <w:basedOn w:val="1"/>
    <w:link w:val="33"/>
    <w:unhideWhenUsed/>
    <w:qFormat/>
    <w:uiPriority w:val="99"/>
    <w:pPr>
      <w:tabs>
        <w:tab w:val="center" w:pos="4513"/>
        <w:tab w:val="right" w:pos="9026"/>
      </w:tabs>
      <w:spacing w:after="0" w:line="240" w:lineRule="auto"/>
    </w:pPr>
  </w:style>
  <w:style w:type="paragraph" w:styleId="17">
    <w:name w:val="Subtitle"/>
    <w:basedOn w:val="1"/>
    <w:next w:val="1"/>
    <w:link w:val="32"/>
    <w:qFormat/>
    <w:uiPriority w:val="11"/>
    <w:pPr>
      <w:spacing w:before="240" w:after="240" w:line="240" w:lineRule="auto"/>
    </w:pPr>
    <w:rPr>
      <w:color w:val="000000" w:themeColor="text1"/>
      <w:spacing w:val="10"/>
      <w:sz w:val="36"/>
      <w:szCs w:val="24"/>
      <w14:textFill>
        <w14:solidFill>
          <w14:schemeClr w14:val="tx1"/>
        </w14:solidFill>
      </w14:textFill>
    </w:rPr>
  </w:style>
  <w:style w:type="paragraph" w:styleId="18">
    <w:name w:val="Title"/>
    <w:basedOn w:val="1"/>
    <w:next w:val="1"/>
    <w:link w:val="30"/>
    <w:qFormat/>
    <w:uiPriority w:val="10"/>
    <w:pPr>
      <w:pBdr>
        <w:bottom w:val="single" w:color="FECB01" w:sz="24" w:space="1"/>
      </w:pBdr>
      <w:shd w:val="pct10" w:color="auto" w:fill="auto"/>
      <w:spacing w:before="240" w:after="240"/>
    </w:pPr>
    <w:rPr>
      <w:spacing w:val="10"/>
      <w:kern w:val="28"/>
      <w:sz w:val="96"/>
      <w:szCs w:val="52"/>
    </w:rPr>
  </w:style>
  <w:style w:type="paragraph" w:styleId="19">
    <w:name w:val="toc 1"/>
    <w:basedOn w:val="1"/>
    <w:next w:val="1"/>
    <w:unhideWhenUsed/>
    <w:qFormat/>
    <w:uiPriority w:val="39"/>
    <w:pPr>
      <w:spacing w:after="100"/>
    </w:pPr>
  </w:style>
  <w:style w:type="paragraph" w:styleId="20">
    <w:name w:val="toc 2"/>
    <w:basedOn w:val="1"/>
    <w:next w:val="1"/>
    <w:unhideWhenUsed/>
    <w:qFormat/>
    <w:uiPriority w:val="39"/>
    <w:pPr>
      <w:spacing w:after="100"/>
      <w:ind w:left="220"/>
    </w:pPr>
  </w:style>
  <w:style w:type="paragraph" w:styleId="21">
    <w:name w:val="toc 3"/>
    <w:basedOn w:val="1"/>
    <w:next w:val="1"/>
    <w:unhideWhenUsed/>
    <w:qFormat/>
    <w:uiPriority w:val="39"/>
    <w:pPr>
      <w:spacing w:after="100"/>
      <w:ind w:left="440"/>
    </w:pPr>
  </w:style>
  <w:style w:type="character" w:styleId="23">
    <w:name w:val="annotation reference"/>
    <w:basedOn w:val="22"/>
    <w:semiHidden/>
    <w:unhideWhenUsed/>
    <w:qFormat/>
    <w:uiPriority w:val="99"/>
    <w:rPr>
      <w:sz w:val="16"/>
      <w:szCs w:val="16"/>
    </w:rPr>
  </w:style>
  <w:style w:type="character" w:styleId="24">
    <w:name w:val="Emphasis"/>
    <w:qFormat/>
    <w:uiPriority w:val="20"/>
    <w:rPr>
      <w:caps/>
      <w:color w:val="254061" w:themeColor="accent1" w:themeShade="80"/>
      <w:spacing w:val="5"/>
    </w:rPr>
  </w:style>
  <w:style w:type="character" w:styleId="25">
    <w:name w:val="Hyperlink"/>
    <w:basedOn w:val="22"/>
    <w:unhideWhenUsed/>
    <w:qFormat/>
    <w:uiPriority w:val="99"/>
    <w:rPr>
      <w:color w:val="0000FF" w:themeColor="hyperlink"/>
      <w:u w:val="single"/>
      <w14:textFill>
        <w14:solidFill>
          <w14:schemeClr w14:val="hlink"/>
        </w14:solidFill>
      </w14:textFill>
    </w:rPr>
  </w:style>
  <w:style w:type="character" w:styleId="26">
    <w:name w:val="Strong"/>
    <w:qFormat/>
    <w:uiPriority w:val="22"/>
    <w:rPr>
      <w:b/>
      <w:bCs/>
    </w:rPr>
  </w:style>
  <w:style w:type="table" w:styleId="28">
    <w:name w:val="Table Grid"/>
    <w:basedOn w:val="27"/>
    <w:qFormat/>
    <w:uiPriority w:val="0"/>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9">
    <w:name w:val="Light Shading"/>
    <w:basedOn w:val="27"/>
    <w:qFormat/>
    <w:uiPriority w:val="60"/>
    <w:pPr>
      <w:spacing w:before="0"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customStyle="1" w:styleId="30">
    <w:name w:val="Title Char"/>
    <w:basedOn w:val="22"/>
    <w:link w:val="18"/>
    <w:qFormat/>
    <w:uiPriority w:val="10"/>
    <w:rPr>
      <w:rFonts w:ascii="Georgia" w:hAnsi="Georgia"/>
      <w:spacing w:val="10"/>
      <w:kern w:val="28"/>
      <w:sz w:val="96"/>
      <w:szCs w:val="52"/>
      <w:shd w:val="pct10" w:color="auto" w:fill="auto"/>
    </w:rPr>
  </w:style>
  <w:style w:type="character" w:customStyle="1" w:styleId="31">
    <w:name w:val="Balloon Text Char"/>
    <w:basedOn w:val="22"/>
    <w:link w:val="11"/>
    <w:semiHidden/>
    <w:qFormat/>
    <w:uiPriority w:val="99"/>
    <w:rPr>
      <w:rFonts w:ascii="Tahoma" w:hAnsi="Tahoma" w:cs="Tahoma"/>
      <w:sz w:val="16"/>
      <w:szCs w:val="16"/>
    </w:rPr>
  </w:style>
  <w:style w:type="character" w:customStyle="1" w:styleId="32">
    <w:name w:val="Subtitle Char"/>
    <w:basedOn w:val="22"/>
    <w:link w:val="17"/>
    <w:qFormat/>
    <w:uiPriority w:val="11"/>
    <w:rPr>
      <w:rFonts w:ascii="Georgia" w:hAnsi="Georgia"/>
      <w:color w:val="000000" w:themeColor="text1"/>
      <w:spacing w:val="10"/>
      <w:sz w:val="36"/>
      <w:szCs w:val="24"/>
      <w14:textFill>
        <w14:solidFill>
          <w14:schemeClr w14:val="tx1"/>
        </w14:solidFill>
      </w14:textFill>
    </w:rPr>
  </w:style>
  <w:style w:type="character" w:customStyle="1" w:styleId="33">
    <w:name w:val="Header Char"/>
    <w:basedOn w:val="22"/>
    <w:link w:val="16"/>
    <w:qFormat/>
    <w:uiPriority w:val="99"/>
  </w:style>
  <w:style w:type="character" w:customStyle="1" w:styleId="34">
    <w:name w:val="Footer Char"/>
    <w:basedOn w:val="22"/>
    <w:link w:val="15"/>
    <w:qFormat/>
    <w:uiPriority w:val="99"/>
  </w:style>
  <w:style w:type="character" w:customStyle="1" w:styleId="35">
    <w:name w:val="Heading 1 Char"/>
    <w:basedOn w:val="22"/>
    <w:link w:val="2"/>
    <w:uiPriority w:val="9"/>
    <w:rPr>
      <w:rFonts w:ascii="Georgia" w:hAnsi="Georgia"/>
      <w:bCs/>
      <w:color w:val="000000" w:themeColor="text1"/>
      <w:spacing w:val="15"/>
      <w:sz w:val="56"/>
      <w:shd w:val="clear" w:color="auto" w:fill="D8D8D8" w:themeFill="background1" w:themeFillShade="D9"/>
      <w14:textFill>
        <w14:solidFill>
          <w14:schemeClr w14:val="tx1"/>
        </w14:solidFill>
      </w14:textFill>
    </w:rPr>
  </w:style>
  <w:style w:type="paragraph" w:customStyle="1" w:styleId="36">
    <w:name w:val="TOC Heading"/>
    <w:basedOn w:val="2"/>
    <w:next w:val="1"/>
    <w:semiHidden/>
    <w:unhideWhenUsed/>
    <w:qFormat/>
    <w:uiPriority w:val="39"/>
    <w:pPr>
      <w:outlineLvl w:val="9"/>
    </w:pPr>
    <w:rPr>
      <w:lang w:bidi="en-US"/>
    </w:rPr>
  </w:style>
  <w:style w:type="character" w:customStyle="1" w:styleId="37">
    <w:name w:val="Heading 2 Char"/>
    <w:basedOn w:val="22"/>
    <w:link w:val="3"/>
    <w:qFormat/>
    <w:uiPriority w:val="9"/>
    <w:rPr>
      <w:rFonts w:ascii="Georgia" w:hAnsi="Georgia"/>
      <w:b/>
      <w:spacing w:val="15"/>
      <w:sz w:val="40"/>
    </w:rPr>
  </w:style>
  <w:style w:type="character" w:customStyle="1" w:styleId="38">
    <w:name w:val="Heading 3 Char"/>
    <w:basedOn w:val="22"/>
    <w:link w:val="4"/>
    <w:qFormat/>
    <w:uiPriority w:val="9"/>
    <w:rPr>
      <w:rFonts w:ascii="Georgia" w:hAnsi="Georgia"/>
      <w:b/>
      <w:spacing w:val="15"/>
      <w:sz w:val="24"/>
    </w:rPr>
  </w:style>
  <w:style w:type="character" w:customStyle="1" w:styleId="39">
    <w:name w:val="Heading 4 Char"/>
    <w:basedOn w:val="22"/>
    <w:link w:val="5"/>
    <w:semiHidden/>
    <w:uiPriority w:val="9"/>
    <w:rPr>
      <w:caps/>
      <w:color w:val="376092" w:themeColor="accent1" w:themeShade="BF"/>
      <w:spacing w:val="10"/>
    </w:rPr>
  </w:style>
  <w:style w:type="character" w:customStyle="1" w:styleId="40">
    <w:name w:val="Heading 5 Char"/>
    <w:basedOn w:val="22"/>
    <w:link w:val="6"/>
    <w:semiHidden/>
    <w:qFormat/>
    <w:uiPriority w:val="9"/>
    <w:rPr>
      <w:caps/>
      <w:color w:val="376092" w:themeColor="accent1" w:themeShade="BF"/>
      <w:spacing w:val="10"/>
    </w:rPr>
  </w:style>
  <w:style w:type="character" w:customStyle="1" w:styleId="41">
    <w:name w:val="Heading 6 Char"/>
    <w:basedOn w:val="22"/>
    <w:link w:val="7"/>
    <w:semiHidden/>
    <w:qFormat/>
    <w:uiPriority w:val="9"/>
    <w:rPr>
      <w:caps/>
      <w:color w:val="376092" w:themeColor="accent1" w:themeShade="BF"/>
      <w:spacing w:val="10"/>
    </w:rPr>
  </w:style>
  <w:style w:type="character" w:customStyle="1" w:styleId="42">
    <w:name w:val="Heading 7 Char"/>
    <w:basedOn w:val="22"/>
    <w:link w:val="8"/>
    <w:semiHidden/>
    <w:qFormat/>
    <w:uiPriority w:val="9"/>
    <w:rPr>
      <w:caps/>
      <w:color w:val="376092" w:themeColor="accent1" w:themeShade="BF"/>
      <w:spacing w:val="10"/>
    </w:rPr>
  </w:style>
  <w:style w:type="character" w:customStyle="1" w:styleId="43">
    <w:name w:val="Heading 8 Char"/>
    <w:basedOn w:val="22"/>
    <w:link w:val="9"/>
    <w:semiHidden/>
    <w:qFormat/>
    <w:uiPriority w:val="9"/>
    <w:rPr>
      <w:caps/>
      <w:spacing w:val="10"/>
      <w:sz w:val="18"/>
      <w:szCs w:val="18"/>
    </w:rPr>
  </w:style>
  <w:style w:type="character" w:customStyle="1" w:styleId="44">
    <w:name w:val="Heading 9 Char"/>
    <w:basedOn w:val="22"/>
    <w:link w:val="10"/>
    <w:semiHidden/>
    <w:qFormat/>
    <w:uiPriority w:val="9"/>
    <w:rPr>
      <w:i/>
      <w:caps/>
      <w:spacing w:val="10"/>
      <w:sz w:val="18"/>
      <w:szCs w:val="18"/>
    </w:rPr>
  </w:style>
  <w:style w:type="paragraph" w:styleId="45">
    <w:name w:val="No Spacing"/>
    <w:basedOn w:val="1"/>
    <w:link w:val="56"/>
    <w:qFormat/>
    <w:uiPriority w:val="1"/>
    <w:pPr>
      <w:spacing w:before="0" w:after="0" w:line="240" w:lineRule="auto"/>
    </w:pPr>
  </w:style>
  <w:style w:type="paragraph" w:styleId="46">
    <w:name w:val="List Paragraph"/>
    <w:basedOn w:val="1"/>
    <w:qFormat/>
    <w:uiPriority w:val="34"/>
    <w:pPr>
      <w:ind w:left="720"/>
      <w:contextualSpacing/>
    </w:pPr>
  </w:style>
  <w:style w:type="paragraph" w:styleId="47">
    <w:name w:val="Quote"/>
    <w:basedOn w:val="1"/>
    <w:next w:val="1"/>
    <w:link w:val="48"/>
    <w:qFormat/>
    <w:uiPriority w:val="29"/>
    <w:rPr>
      <w:i/>
      <w:iCs/>
    </w:rPr>
  </w:style>
  <w:style w:type="character" w:customStyle="1" w:styleId="48">
    <w:name w:val="Quote Char"/>
    <w:basedOn w:val="22"/>
    <w:link w:val="47"/>
    <w:qFormat/>
    <w:uiPriority w:val="29"/>
    <w:rPr>
      <w:i/>
      <w:iCs/>
      <w:sz w:val="20"/>
      <w:szCs w:val="20"/>
    </w:rPr>
  </w:style>
  <w:style w:type="paragraph" w:styleId="49">
    <w:name w:val="Intense Quote"/>
    <w:basedOn w:val="1"/>
    <w:next w:val="1"/>
    <w:link w:val="50"/>
    <w:qFormat/>
    <w:uiPriority w:val="30"/>
    <w:pPr>
      <w:pBdr>
        <w:top w:val="single" w:color="4F81BD" w:themeColor="accent1" w:sz="4" w:space="10"/>
        <w:left w:val="single" w:color="4F81BD" w:themeColor="accent1" w:sz="4" w:space="10"/>
      </w:pBdr>
      <w:spacing w:after="0"/>
      <w:ind w:left="1296" w:right="1152"/>
      <w:jc w:val="both"/>
    </w:pPr>
    <w:rPr>
      <w:i/>
      <w:iCs/>
      <w:color w:val="4F81BD" w:themeColor="accent1"/>
      <w14:textFill>
        <w14:solidFill>
          <w14:schemeClr w14:val="accent1"/>
        </w14:solidFill>
      </w14:textFill>
    </w:rPr>
  </w:style>
  <w:style w:type="character" w:customStyle="1" w:styleId="50">
    <w:name w:val="Intense Quote Char"/>
    <w:basedOn w:val="22"/>
    <w:link w:val="49"/>
    <w:uiPriority w:val="30"/>
    <w:rPr>
      <w:i/>
      <w:iCs/>
      <w:color w:val="4F81BD" w:themeColor="accent1"/>
      <w:sz w:val="20"/>
      <w:szCs w:val="20"/>
      <w14:textFill>
        <w14:solidFill>
          <w14:schemeClr w14:val="accent1"/>
        </w14:solidFill>
      </w14:textFill>
    </w:rPr>
  </w:style>
  <w:style w:type="character" w:customStyle="1" w:styleId="51">
    <w:name w:val="Subtle Emphasis"/>
    <w:qFormat/>
    <w:uiPriority w:val="19"/>
    <w:rPr>
      <w:i/>
      <w:iCs/>
      <w:color w:val="254061" w:themeColor="accent1" w:themeShade="80"/>
    </w:rPr>
  </w:style>
  <w:style w:type="character" w:customStyle="1" w:styleId="52">
    <w:name w:val="Intense Emphasis"/>
    <w:qFormat/>
    <w:uiPriority w:val="21"/>
    <w:rPr>
      <w:b/>
      <w:bCs/>
      <w:caps/>
      <w:color w:val="254061" w:themeColor="accent1" w:themeShade="80"/>
      <w:spacing w:val="10"/>
    </w:rPr>
  </w:style>
  <w:style w:type="character" w:customStyle="1" w:styleId="53">
    <w:name w:val="Subtle Reference"/>
    <w:qFormat/>
    <w:uiPriority w:val="31"/>
    <w:rPr>
      <w:b/>
      <w:bCs/>
      <w:color w:val="4F81BD" w:themeColor="accent1"/>
      <w14:textFill>
        <w14:solidFill>
          <w14:schemeClr w14:val="accent1"/>
        </w14:solidFill>
      </w14:textFill>
    </w:rPr>
  </w:style>
  <w:style w:type="character" w:customStyle="1" w:styleId="54">
    <w:name w:val="Intense Reference"/>
    <w:qFormat/>
    <w:uiPriority w:val="32"/>
    <w:rPr>
      <w:b/>
      <w:bCs/>
      <w:i/>
      <w:iCs/>
      <w:caps/>
      <w:color w:val="4F81BD" w:themeColor="accent1"/>
      <w14:textFill>
        <w14:solidFill>
          <w14:schemeClr w14:val="accent1"/>
        </w14:solidFill>
      </w14:textFill>
    </w:rPr>
  </w:style>
  <w:style w:type="character" w:customStyle="1" w:styleId="55">
    <w:name w:val="Book Title"/>
    <w:qFormat/>
    <w:uiPriority w:val="33"/>
    <w:rPr>
      <w:b/>
      <w:bCs/>
      <w:i/>
      <w:iCs/>
      <w:spacing w:val="9"/>
    </w:rPr>
  </w:style>
  <w:style w:type="character" w:customStyle="1" w:styleId="56">
    <w:name w:val="No Spacing Char"/>
    <w:basedOn w:val="22"/>
    <w:link w:val="45"/>
    <w:qFormat/>
    <w:uiPriority w:val="1"/>
    <w:rPr>
      <w:sz w:val="20"/>
      <w:szCs w:val="20"/>
    </w:rPr>
  </w:style>
  <w:style w:type="character" w:customStyle="1" w:styleId="57">
    <w:name w:val="apple-converted-space"/>
    <w:basedOn w:val="22"/>
    <w:qFormat/>
    <w:uiPriority w:val="0"/>
  </w:style>
  <w:style w:type="character" w:customStyle="1" w:styleId="58">
    <w:name w:val="Comment Text Char"/>
    <w:basedOn w:val="22"/>
    <w:link w:val="13"/>
    <w:semiHidden/>
    <w:qFormat/>
    <w:uiPriority w:val="99"/>
    <w:rPr>
      <w:rFonts w:ascii="Georgia" w:hAnsi="Georgia"/>
      <w:sz w:val="20"/>
      <w:szCs w:val="20"/>
    </w:rPr>
  </w:style>
  <w:style w:type="character" w:customStyle="1" w:styleId="59">
    <w:name w:val="Comment Subject Char"/>
    <w:basedOn w:val="58"/>
    <w:link w:val="14"/>
    <w:semiHidden/>
    <w:uiPriority w:val="99"/>
    <w:rPr>
      <w:rFonts w:ascii="Georgia" w:hAnsi="Georgia"/>
      <w:b/>
      <w:bCs/>
      <w:sz w:val="20"/>
      <w:szCs w:val="20"/>
    </w:rPr>
  </w:style>
  <w:style w:type="paragraph" w:customStyle="1" w:styleId="60">
    <w:name w:val="Table Text"/>
    <w:basedOn w:val="1"/>
    <w:link w:val="62"/>
    <w:qFormat/>
    <w:uiPriority w:val="0"/>
    <w:pPr>
      <w:spacing w:before="60" w:after="60" w:line="240" w:lineRule="auto"/>
      <w:jc w:val="both"/>
    </w:pPr>
    <w:rPr>
      <w:rFonts w:ascii="Arial" w:hAnsi="Arial" w:eastAsiaTheme="minorHAnsi"/>
      <w:color w:val="000000" w:themeColor="text1" w:themeShade="BF"/>
      <w:sz w:val="18"/>
    </w:rPr>
  </w:style>
  <w:style w:type="table" w:customStyle="1" w:styleId="61">
    <w:name w:val="CHEC Table 1"/>
    <w:basedOn w:val="27"/>
    <w:qFormat/>
    <w:uiPriority w:val="99"/>
    <w:pPr>
      <w:spacing w:before="60" w:after="60" w:line="240" w:lineRule="auto"/>
    </w:pPr>
    <w:rPr>
      <w:rFonts w:ascii="Arial" w:hAnsi="Arial" w:eastAsiaTheme="minorHAnsi"/>
      <w:sz w:val="18"/>
    </w:rPr>
    <w:tblPr>
      <w:tblBorders>
        <w:top w:val="single" w:color="7E7E7E" w:themeColor="text1" w:themeTint="80" w:sz="8" w:space="0"/>
        <w:left w:val="single" w:color="7E7E7E" w:themeColor="text1" w:themeTint="80" w:sz="8" w:space="0"/>
        <w:bottom w:val="single" w:color="7E7E7E" w:themeColor="text1" w:themeTint="80" w:sz="8" w:space="0"/>
        <w:right w:val="single" w:color="7E7E7E" w:themeColor="text1" w:themeTint="80" w:sz="8" w:space="0"/>
        <w:insideH w:val="single" w:color="7E7E7E" w:themeColor="text1" w:themeTint="80" w:sz="8" w:space="0"/>
        <w:insideV w:val="single" w:color="7E7E7E" w:themeColor="text1" w:themeTint="80" w:sz="8" w:space="0"/>
      </w:tblBorders>
      <w:tblCellMar>
        <w:top w:w="0" w:type="dxa"/>
        <w:left w:w="108" w:type="dxa"/>
        <w:bottom w:w="0" w:type="dxa"/>
        <w:right w:w="108" w:type="dxa"/>
      </w:tblCellMar>
    </w:tblPr>
    <w:tblStylePr w:type="firstRow">
      <w:rPr>
        <w:b/>
      </w:rPr>
    </w:tblStylePr>
  </w:style>
  <w:style w:type="character" w:customStyle="1" w:styleId="62">
    <w:name w:val="Table Text Char"/>
    <w:basedOn w:val="22"/>
    <w:link w:val="60"/>
    <w:qFormat/>
    <w:uiPriority w:val="0"/>
    <w:rPr>
      <w:rFonts w:ascii="Arial" w:hAnsi="Arial" w:eastAsiaTheme="minorHAnsi"/>
      <w:color w:val="000000" w:themeColor="text1" w:themeShade="BF"/>
      <w:sz w:val="18"/>
      <w:szCs w:val="20"/>
    </w:rPr>
  </w:style>
  <w:style w:type="table" w:customStyle="1" w:styleId="63">
    <w:name w:val="CHEC Table 2"/>
    <w:basedOn w:val="61"/>
    <w:qFormat/>
    <w:uiPriority w:val="99"/>
    <w:pPr>
      <w:spacing w:after="0"/>
    </w:pPr>
    <w:tblPr>
      <w:tblBorders>
        <w:top w:val="single" w:color="7E7E7E" w:themeColor="text1" w:themeTint="80" w:sz="8" w:space="0"/>
        <w:left w:val="single" w:color="7E7E7E" w:themeColor="text1" w:themeTint="80" w:sz="8" w:space="0"/>
        <w:bottom w:val="single" w:color="7E7E7E" w:themeColor="text1" w:themeTint="80" w:sz="8" w:space="0"/>
        <w:right w:val="single" w:color="7E7E7E" w:themeColor="text1" w:themeTint="80" w:sz="8" w:space="0"/>
        <w:insideH w:val="single" w:color="7E7E7E" w:themeColor="text1" w:themeTint="80" w:sz="8" w:space="0"/>
        <w:insideV w:val="single" w:color="7E7E7E" w:themeColor="text1" w:themeTint="80" w:sz="8" w:space="0"/>
      </w:tblBorders>
      <w:tblCellMar>
        <w:top w:w="0" w:type="dxa"/>
        <w:left w:w="108" w:type="dxa"/>
        <w:bottom w:w="0" w:type="dxa"/>
        <w:right w:w="108" w:type="dxa"/>
      </w:tblCellMar>
    </w:tblPr>
    <w:tblStylePr w:type="firstRow">
      <w:rPr>
        <w:b/>
      </w:rPr>
      <w:tcPr>
        <w:tcBorders>
          <w:top w:val="single" w:color="7E7E7E" w:themeColor="text1" w:themeTint="80" w:sz="8" w:space="0"/>
          <w:left w:val="single" w:color="7E7E7E" w:themeColor="text1" w:themeTint="80" w:sz="8" w:space="0"/>
          <w:bottom w:val="single" w:color="7E7E7E" w:themeColor="text1" w:themeTint="80" w:sz="8" w:space="0"/>
          <w:right w:val="single" w:color="7E7E7E" w:themeColor="text1" w:themeTint="80" w:sz="8" w:space="0"/>
          <w:insideH w:val="single" w:sz="8" w:space="0"/>
          <w:insideV w:val="single" w:sz="8" w:space="0"/>
          <w:tl2br w:val="nil"/>
          <w:tr2bl w:val="nil"/>
        </w:tcBorders>
        <w:shd w:val="clear" w:color="auto" w:fill="BEBEBE" w:themeFill="background1" w:themeFillShade="BF"/>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EA577E-A4F5-41D0-8FED-C6133A226AE8}">
  <ds:schemaRefs/>
</ds:datastoreItem>
</file>

<file path=docProps/app.xml><?xml version="1.0" encoding="utf-8"?>
<Properties xmlns="http://schemas.openxmlformats.org/officeDocument/2006/extended-properties" xmlns:vt="http://schemas.openxmlformats.org/officeDocument/2006/docPropsVTypes">
  <Template>Normal</Template>
  <Company>tools4dev</Company>
  <Pages>2</Pages>
  <Words>255</Words>
  <Characters>1454</Characters>
  <Lines>12</Lines>
  <Paragraphs>3</Paragraphs>
  <TotalTime>18</TotalTime>
  <ScaleCrop>false</ScaleCrop>
  <LinksUpToDate>false</LinksUpToDate>
  <CharactersWithSpaces>1706</CharactersWithSpaces>
  <Application>WPS Office_11.2.0.9052_F1E327BC-269C-435d-A152-05C5408002CA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2013-04-17T06:45:00Z</dcterms:created>
  <dc:creator>Piroska Bisits Bullen</dc:creator>
  <cp:keywords>International Development; global aid</cp:keywords>
  <cp:lastModifiedBy>home</cp:lastModifiedBy>
  <cp:lastPrinted>2013-04-01T05:26:00Z</cp:lastPrinted>
  <dcterms:modified xsi:type="dcterms:W3CDTF">2019-11-22T15:18:51Z</dcterms:modified>
  <dc:subject>Monitoring Visit Report Template</dc:subject>
  <dc:title>Progress Report Template</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