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5B7AF3" w:rsidRDefault="005B7AF3" w:rsidP="005B7AF3">
      <w:pPr>
        <w:spacing w:line="360" w:lineRule="auto"/>
        <w:jc w:val="both"/>
        <w:rPr>
          <w:rFonts w:cstheme="minorHAnsi"/>
        </w:rPr>
      </w:pPr>
      <w:r>
        <w:rPr>
          <w:rFonts w:cstheme="minorHAnsi"/>
        </w:rPr>
        <w:t>ABSTARCT:</w:t>
      </w:r>
    </w:p>
    <w:p w:rsidR="005B7AF3" w:rsidRPr="00034D21" w:rsidRDefault="005B7AF3" w:rsidP="005B7AF3">
      <w:pPr>
        <w:spacing w:line="360" w:lineRule="auto"/>
        <w:jc w:val="both"/>
        <w:rPr>
          <w:rFonts w:cstheme="minorHAnsi"/>
        </w:rPr>
      </w:pPr>
      <w:r w:rsidRPr="00034D21">
        <w:rPr>
          <w:rFonts w:cstheme="minorHAnsi"/>
        </w:rPr>
        <w:t xml:space="preserve">Congenital </w:t>
      </w:r>
      <w:proofErr w:type="spellStart"/>
      <w:r w:rsidRPr="00034D21">
        <w:rPr>
          <w:rFonts w:cstheme="minorHAnsi"/>
        </w:rPr>
        <w:t>megaloblastic</w:t>
      </w:r>
      <w:proofErr w:type="spellEnd"/>
      <w:r w:rsidRPr="00034D21">
        <w:rPr>
          <w:rFonts w:cstheme="minorHAnsi"/>
        </w:rPr>
        <w:t xml:space="preserve"> anemia is a rare hematological condition of early infancy. So far few cases of congenital </w:t>
      </w:r>
      <w:proofErr w:type="spellStart"/>
      <w:r w:rsidRPr="00034D21">
        <w:rPr>
          <w:rFonts w:cstheme="minorHAnsi"/>
        </w:rPr>
        <w:t>megaloblastic</w:t>
      </w:r>
      <w:proofErr w:type="spellEnd"/>
      <w:r w:rsidRPr="00034D21">
        <w:rPr>
          <w:rFonts w:cstheme="minorHAnsi"/>
        </w:rPr>
        <w:t xml:space="preserve"> anemia have been reported. Infants born to severely B12 deficient mothers develop </w:t>
      </w:r>
      <w:proofErr w:type="spellStart"/>
      <w:r w:rsidRPr="00034D21">
        <w:rPr>
          <w:rFonts w:cstheme="minorHAnsi"/>
        </w:rPr>
        <w:t>megaloblastic</w:t>
      </w:r>
      <w:proofErr w:type="spellEnd"/>
      <w:r w:rsidRPr="00034D21">
        <w:rPr>
          <w:rFonts w:cstheme="minorHAnsi"/>
        </w:rPr>
        <w:t xml:space="preserve"> anemia at 3 to 6 months of age since they are born with low stores of B12 and are then fed breast milk of low </w:t>
      </w:r>
      <w:proofErr w:type="spellStart"/>
      <w:r w:rsidRPr="00034D21">
        <w:rPr>
          <w:rFonts w:cstheme="minorHAnsi"/>
        </w:rPr>
        <w:t>cobalamin</w:t>
      </w:r>
      <w:proofErr w:type="spellEnd"/>
      <w:r w:rsidRPr="00034D21">
        <w:rPr>
          <w:rFonts w:cstheme="minorHAnsi"/>
        </w:rPr>
        <w:t xml:space="preserve"> content. Mothers of such infants are either vegetarians or have unrecognized maternal pernicious anemia. </w:t>
      </w:r>
      <w:proofErr w:type="spellStart"/>
      <w:r w:rsidRPr="00034D21">
        <w:rPr>
          <w:rFonts w:cstheme="minorHAnsi"/>
        </w:rPr>
        <w:t>Megaloblastic</w:t>
      </w:r>
      <w:proofErr w:type="spellEnd"/>
      <w:r w:rsidRPr="00034D21">
        <w:rPr>
          <w:rFonts w:cstheme="minorHAnsi"/>
        </w:rPr>
        <w:t xml:space="preserve"> anemia developing within few weeks of birth is due to congenital </w:t>
      </w:r>
      <w:proofErr w:type="gramStart"/>
      <w:r w:rsidRPr="00034D21">
        <w:rPr>
          <w:rFonts w:cstheme="minorHAnsi"/>
        </w:rPr>
        <w:t>trans</w:t>
      </w:r>
      <w:proofErr w:type="gramEnd"/>
      <w:r w:rsidRPr="00034D21">
        <w:rPr>
          <w:rFonts w:cstheme="minorHAnsi"/>
        </w:rPr>
        <w:t xml:space="preserve"> </w:t>
      </w:r>
      <w:proofErr w:type="spellStart"/>
      <w:r w:rsidRPr="00034D21">
        <w:rPr>
          <w:rFonts w:cstheme="minorHAnsi"/>
        </w:rPr>
        <w:t>cobalamin</w:t>
      </w:r>
      <w:proofErr w:type="spellEnd"/>
      <w:r w:rsidRPr="00034D21">
        <w:rPr>
          <w:rFonts w:cstheme="minorHAnsi"/>
        </w:rPr>
        <w:t xml:space="preserve"> II deficiency or abnormality. </w:t>
      </w:r>
      <w:proofErr w:type="spellStart"/>
      <w:r w:rsidRPr="00034D21">
        <w:rPr>
          <w:rFonts w:cstheme="minorHAnsi"/>
        </w:rPr>
        <w:t>Transcobalamin</w:t>
      </w:r>
      <w:proofErr w:type="spellEnd"/>
      <w:r w:rsidRPr="00034D21">
        <w:rPr>
          <w:rFonts w:cstheme="minorHAnsi"/>
        </w:rPr>
        <w:t xml:space="preserve"> II is responsible for the transport of </w:t>
      </w:r>
      <w:proofErr w:type="spellStart"/>
      <w:r w:rsidRPr="00034D21">
        <w:rPr>
          <w:rFonts w:cstheme="minorHAnsi"/>
        </w:rPr>
        <w:t>cobalamin</w:t>
      </w:r>
      <w:proofErr w:type="spellEnd"/>
      <w:r w:rsidRPr="00034D21">
        <w:rPr>
          <w:rFonts w:cstheme="minorHAnsi"/>
        </w:rPr>
        <w:t xml:space="preserve"> from gut to body tissues. </w:t>
      </w:r>
      <w:proofErr w:type="spellStart"/>
      <w:r w:rsidRPr="00034D21">
        <w:rPr>
          <w:rFonts w:cstheme="minorHAnsi"/>
        </w:rPr>
        <w:t>Megaloblastic</w:t>
      </w:r>
      <w:proofErr w:type="spellEnd"/>
      <w:r w:rsidRPr="00034D21">
        <w:rPr>
          <w:rFonts w:cstheme="minorHAnsi"/>
        </w:rPr>
        <w:t xml:space="preserve"> Anemia can also occur due to functional defect in either mitochondrial meth</w:t>
      </w:r>
      <w:r>
        <w:rPr>
          <w:rFonts w:cstheme="minorHAnsi"/>
        </w:rPr>
        <w:t xml:space="preserve">yl </w:t>
      </w:r>
      <w:proofErr w:type="spellStart"/>
      <w:r>
        <w:rPr>
          <w:rFonts w:cstheme="minorHAnsi"/>
        </w:rPr>
        <w:t>malonyl</w:t>
      </w:r>
      <w:proofErr w:type="spellEnd"/>
      <w:r>
        <w:rPr>
          <w:rFonts w:cstheme="minorHAnsi"/>
        </w:rPr>
        <w:t xml:space="preserve"> COA enzyme or its co-</w:t>
      </w:r>
      <w:r w:rsidRPr="00034D21">
        <w:rPr>
          <w:rFonts w:cstheme="minorHAnsi"/>
        </w:rPr>
        <w:t xml:space="preserve">factor ado </w:t>
      </w:r>
      <w:proofErr w:type="spellStart"/>
      <w:r w:rsidRPr="00034D21">
        <w:rPr>
          <w:rFonts w:cstheme="minorHAnsi"/>
        </w:rPr>
        <w:t>cobalamin</w:t>
      </w:r>
      <w:proofErr w:type="spellEnd"/>
      <w:r w:rsidRPr="00034D21">
        <w:rPr>
          <w:rFonts w:cstheme="minorHAnsi"/>
        </w:rPr>
        <w:t>.</w:t>
      </w:r>
    </w:p>
    <w:p w:rsidR="009D69D6" w:rsidRDefault="005B7AF3" w:rsidP="005B7AF3">
      <w:r w:rsidRPr="00034D21">
        <w:rPr>
          <w:rFonts w:cstheme="minorHAnsi"/>
        </w:rPr>
        <w:tab/>
        <w:t xml:space="preserve">Here we report a case of 3 months old female child who presented with complaints of bruises, fever, cough and progressive pallor. Her complete blood picture showed </w:t>
      </w:r>
      <w:proofErr w:type="spellStart"/>
      <w:r w:rsidRPr="00034D21">
        <w:rPr>
          <w:rFonts w:cstheme="minorHAnsi"/>
        </w:rPr>
        <w:t>bicytopenia</w:t>
      </w:r>
      <w:proofErr w:type="spellEnd"/>
      <w:r w:rsidRPr="00034D21">
        <w:rPr>
          <w:rFonts w:cstheme="minorHAnsi"/>
        </w:rPr>
        <w:t xml:space="preserve"> (decreased Hemoglobin and platelets) with macro </w:t>
      </w:r>
      <w:proofErr w:type="spellStart"/>
      <w:r w:rsidRPr="00034D21">
        <w:rPr>
          <w:rFonts w:cstheme="minorHAnsi"/>
        </w:rPr>
        <w:t>ovalocytes</w:t>
      </w:r>
      <w:proofErr w:type="spellEnd"/>
      <w:r w:rsidRPr="00034D21">
        <w:rPr>
          <w:rFonts w:cstheme="minorHAnsi"/>
        </w:rPr>
        <w:t xml:space="preserve"> and </w:t>
      </w:r>
      <w:proofErr w:type="spellStart"/>
      <w:r w:rsidRPr="00034D21">
        <w:rPr>
          <w:rFonts w:cstheme="minorHAnsi"/>
        </w:rPr>
        <w:t>anisocytosis</w:t>
      </w:r>
      <w:proofErr w:type="spellEnd"/>
      <w:r w:rsidRPr="00034D21">
        <w:rPr>
          <w:rFonts w:cstheme="minorHAnsi"/>
        </w:rPr>
        <w:t xml:space="preserve"> on peripheral blood smear and low </w:t>
      </w:r>
      <w:proofErr w:type="spellStart"/>
      <w:proofErr w:type="gramStart"/>
      <w:r w:rsidRPr="00034D21">
        <w:rPr>
          <w:rFonts w:cstheme="minorHAnsi"/>
        </w:rPr>
        <w:t>retics</w:t>
      </w:r>
      <w:proofErr w:type="spellEnd"/>
      <w:proofErr w:type="gramEnd"/>
      <w:r w:rsidRPr="00034D21">
        <w:rPr>
          <w:rFonts w:cstheme="minorHAnsi"/>
        </w:rPr>
        <w:t xml:space="preserve"> count. Bone marrow showed hyper </w:t>
      </w:r>
      <w:proofErr w:type="spellStart"/>
      <w:r w:rsidRPr="00034D21">
        <w:rPr>
          <w:rFonts w:cstheme="minorHAnsi"/>
        </w:rPr>
        <w:t>cellularity</w:t>
      </w:r>
      <w:proofErr w:type="spellEnd"/>
      <w:r w:rsidRPr="00034D21">
        <w:rPr>
          <w:rFonts w:cstheme="minorHAnsi"/>
        </w:rPr>
        <w:t xml:space="preserve"> and </w:t>
      </w:r>
      <w:proofErr w:type="spellStart"/>
      <w:r w:rsidRPr="00034D21">
        <w:rPr>
          <w:rFonts w:cstheme="minorHAnsi"/>
        </w:rPr>
        <w:t>megaloblastic</w:t>
      </w:r>
      <w:proofErr w:type="spellEnd"/>
      <w:r w:rsidRPr="00034D21">
        <w:rPr>
          <w:rFonts w:cstheme="minorHAnsi"/>
        </w:rPr>
        <w:t xml:space="preserve"> </w:t>
      </w:r>
      <w:proofErr w:type="spellStart"/>
      <w:r w:rsidRPr="00034D21">
        <w:rPr>
          <w:rFonts w:cstheme="minorHAnsi"/>
        </w:rPr>
        <w:t>erythroid</w:t>
      </w:r>
      <w:proofErr w:type="spellEnd"/>
      <w:r w:rsidRPr="00034D21">
        <w:rPr>
          <w:rFonts w:cstheme="minorHAnsi"/>
        </w:rPr>
        <w:t xml:space="preserve"> series with no atypical cells. Iron stores were markedly increased and few </w:t>
      </w:r>
      <w:proofErr w:type="spellStart"/>
      <w:r w:rsidRPr="00034D21">
        <w:rPr>
          <w:rFonts w:cstheme="minorHAnsi"/>
        </w:rPr>
        <w:t>siderocytes</w:t>
      </w:r>
      <w:proofErr w:type="spellEnd"/>
      <w:r w:rsidRPr="00034D21">
        <w:rPr>
          <w:rFonts w:cstheme="minorHAnsi"/>
        </w:rPr>
        <w:t xml:space="preserve"> were seen. Hence diagnosis of </w:t>
      </w:r>
      <w:proofErr w:type="spellStart"/>
      <w:r w:rsidRPr="00034D21">
        <w:rPr>
          <w:rFonts w:cstheme="minorHAnsi"/>
        </w:rPr>
        <w:t>megaloblastic</w:t>
      </w:r>
      <w:proofErr w:type="spellEnd"/>
      <w:r w:rsidRPr="00034D21">
        <w:rPr>
          <w:rFonts w:cstheme="minorHAnsi"/>
        </w:rPr>
        <w:t xml:space="preserve"> anemia was made. Since patient was already transfused, her </w:t>
      </w:r>
      <w:proofErr w:type="spellStart"/>
      <w:r w:rsidRPr="00034D21">
        <w:rPr>
          <w:rFonts w:cstheme="minorHAnsi"/>
        </w:rPr>
        <w:t>folate</w:t>
      </w:r>
      <w:proofErr w:type="spellEnd"/>
      <w:r w:rsidRPr="00034D21">
        <w:rPr>
          <w:rFonts w:cstheme="minorHAnsi"/>
        </w:rPr>
        <w:t xml:space="preserve"> and Vitamin B12 levels were not done. However, her maternal Vitamin B12 levels were found out to be markedly low. Unfortunately, before start of specific treatment, patient expired.</w:t>
      </w:r>
    </w:p>
    <w:sectPr w:rsidR="009D69D6" w:rsidSect="009D69D6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characterSpacingControl w:val="doNotCompress"/>
  <w:compat/>
  <w:rsids>
    <w:rsidRoot w:val="005B7AF3"/>
    <w:rsid w:val="005B7AF3"/>
    <w:rsid w:val="009D69D6"/>
    <w:rsid w:val="00AA5949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5B7AF3"/>
    <w:pPr>
      <w:spacing w:after="160" w:line="259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233</Words>
  <Characters>1330</Characters>
  <Application>Microsoft Office Word</Application>
  <DocSecurity>0</DocSecurity>
  <Lines>11</Lines>
  <Paragraphs>3</Paragraphs>
  <ScaleCrop>false</ScaleCrop>
  <Company/>
  <LinksUpToDate>false</LinksUpToDate>
  <CharactersWithSpaces>1560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Imran</dc:creator>
  <cp:lastModifiedBy>Imran</cp:lastModifiedBy>
  <cp:revision>1</cp:revision>
  <dcterms:created xsi:type="dcterms:W3CDTF">2017-07-30T12:03:00Z</dcterms:created>
  <dcterms:modified xsi:type="dcterms:W3CDTF">2017-07-30T12:04:00Z</dcterms:modified>
</cp:coreProperties>
</file>