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74D" w:rsidRDefault="0061774D" w:rsidP="003646C0">
      <w:pPr>
        <w:autoSpaceDE w:val="0"/>
        <w:autoSpaceDN w:val="0"/>
        <w:adjustRightInd w:val="0"/>
        <w:spacing w:line="360" w:lineRule="auto"/>
        <w:rPr>
          <w:rFonts w:ascii="Times New Roman" w:hAnsi="Times New Roman" w:cs="Times New Roman"/>
          <w:b/>
          <w:sz w:val="24"/>
          <w:szCs w:val="24"/>
        </w:rPr>
      </w:pPr>
      <w:r w:rsidRPr="0061774D">
        <w:rPr>
          <w:rFonts w:ascii="Times New Roman" w:hAnsi="Times New Roman" w:cs="Times New Roman"/>
          <w:b/>
          <w:sz w:val="24"/>
          <w:szCs w:val="24"/>
        </w:rPr>
        <w:t xml:space="preserve">NATURAL WAYS TO TREAT CORONARY HEART </w:t>
      </w:r>
      <w:r w:rsidR="0004168B" w:rsidRPr="0061774D">
        <w:rPr>
          <w:rFonts w:ascii="Times New Roman" w:hAnsi="Times New Roman" w:cs="Times New Roman"/>
          <w:b/>
          <w:sz w:val="24"/>
          <w:szCs w:val="24"/>
        </w:rPr>
        <w:t>DI</w:t>
      </w:r>
      <w:r w:rsidR="0004168B">
        <w:rPr>
          <w:rFonts w:ascii="Times New Roman" w:hAnsi="Times New Roman" w:cs="Times New Roman"/>
          <w:b/>
          <w:sz w:val="24"/>
          <w:szCs w:val="24"/>
        </w:rPr>
        <w:t>S</w:t>
      </w:r>
      <w:r w:rsidR="0004168B" w:rsidRPr="0061774D">
        <w:rPr>
          <w:rFonts w:ascii="Times New Roman" w:hAnsi="Times New Roman" w:cs="Times New Roman"/>
          <w:b/>
          <w:sz w:val="24"/>
          <w:szCs w:val="24"/>
        </w:rPr>
        <w:t>EASES</w:t>
      </w:r>
      <w:r w:rsidR="0004168B">
        <w:rPr>
          <w:rFonts w:ascii="Times New Roman" w:hAnsi="Times New Roman" w:cs="Times New Roman"/>
          <w:b/>
          <w:sz w:val="24"/>
          <w:szCs w:val="24"/>
        </w:rPr>
        <w:t>:</w:t>
      </w:r>
      <w:r w:rsidR="003646C0">
        <w:rPr>
          <w:rFonts w:ascii="Times New Roman" w:hAnsi="Times New Roman" w:cs="Times New Roman"/>
          <w:b/>
          <w:sz w:val="24"/>
          <w:szCs w:val="24"/>
        </w:rPr>
        <w:t xml:space="preserve"> </w:t>
      </w:r>
      <w:r w:rsidR="0004168B">
        <w:rPr>
          <w:rFonts w:ascii="Times New Roman" w:hAnsi="Times New Roman" w:cs="Times New Roman"/>
          <w:b/>
          <w:sz w:val="24"/>
          <w:szCs w:val="24"/>
        </w:rPr>
        <w:t xml:space="preserve"> AN </w:t>
      </w:r>
      <w:r w:rsidR="003646C0">
        <w:rPr>
          <w:rFonts w:ascii="Times New Roman" w:hAnsi="Times New Roman" w:cs="Times New Roman"/>
          <w:b/>
          <w:sz w:val="24"/>
          <w:szCs w:val="24"/>
        </w:rPr>
        <w:t>OVERVIEW</w:t>
      </w:r>
    </w:p>
    <w:p w:rsidR="008F2D11" w:rsidRPr="0061774D" w:rsidRDefault="008F2D11" w:rsidP="008F2D11">
      <w:pPr>
        <w:autoSpaceDE w:val="0"/>
        <w:autoSpaceDN w:val="0"/>
        <w:adjustRightInd w:val="0"/>
        <w:spacing w:line="360" w:lineRule="auto"/>
        <w:jc w:val="center"/>
        <w:rPr>
          <w:rFonts w:ascii="Times New Roman" w:hAnsi="Times New Roman" w:cs="Times New Roman"/>
          <w:b/>
          <w:sz w:val="24"/>
          <w:szCs w:val="24"/>
        </w:rPr>
      </w:pPr>
    </w:p>
    <w:p w:rsidR="008F2D11" w:rsidRDefault="00A95035" w:rsidP="002B0DDC">
      <w:pPr>
        <w:autoSpaceDE w:val="0"/>
        <w:autoSpaceDN w:val="0"/>
        <w:adjustRightInd w:val="0"/>
        <w:spacing w:line="360" w:lineRule="auto"/>
        <w:jc w:val="center"/>
        <w:rPr>
          <w:rFonts w:ascii="Times New Roman" w:hAnsi="Times New Roman" w:cs="Times New Roman"/>
          <w:b/>
          <w:vertAlign w:val="superscript"/>
        </w:rPr>
      </w:pPr>
      <w:r>
        <w:rPr>
          <w:rFonts w:ascii="Times New Roman" w:hAnsi="Times New Roman" w:cs="Times New Roman"/>
          <w:b/>
          <w:vertAlign w:val="superscript"/>
        </w:rPr>
        <w:t>a*</w:t>
      </w:r>
      <w:r w:rsidR="008F2D11" w:rsidRPr="004905E7">
        <w:rPr>
          <w:rFonts w:ascii="Times New Roman" w:hAnsi="Times New Roman" w:cs="Times New Roman"/>
          <w:b/>
          <w:vertAlign w:val="superscript"/>
        </w:rPr>
        <w:t xml:space="preserve"> </w:t>
      </w:r>
      <w:r w:rsidR="008F2D11" w:rsidRPr="004905E7">
        <w:rPr>
          <w:rFonts w:ascii="Times New Roman" w:hAnsi="Times New Roman" w:cs="Times New Roman"/>
          <w:b/>
        </w:rPr>
        <w:t>M</w:t>
      </w:r>
      <w:r w:rsidR="00905D79">
        <w:rPr>
          <w:rFonts w:ascii="Times New Roman" w:hAnsi="Times New Roman" w:cs="Times New Roman"/>
          <w:b/>
        </w:rPr>
        <w:t>anu Arora</w:t>
      </w:r>
      <w:r w:rsidR="008F2D11" w:rsidRPr="004905E7">
        <w:rPr>
          <w:rFonts w:ascii="Times New Roman" w:hAnsi="Times New Roman" w:cs="Times New Roman"/>
          <w:b/>
        </w:rPr>
        <w:t xml:space="preserve">, </w:t>
      </w:r>
      <w:r w:rsidRPr="00A95035">
        <w:rPr>
          <w:rFonts w:ascii="Times New Roman" w:hAnsi="Times New Roman" w:cs="Times New Roman"/>
          <w:b/>
          <w:vertAlign w:val="superscript"/>
        </w:rPr>
        <w:t>b</w:t>
      </w:r>
      <w:r w:rsidR="008F2D11" w:rsidRPr="004905E7">
        <w:rPr>
          <w:rFonts w:ascii="Times New Roman" w:hAnsi="Times New Roman" w:cs="Times New Roman"/>
          <w:b/>
        </w:rPr>
        <w:t>A</w:t>
      </w:r>
      <w:r w:rsidR="00905D79">
        <w:rPr>
          <w:rFonts w:ascii="Times New Roman" w:hAnsi="Times New Roman" w:cs="Times New Roman"/>
          <w:b/>
        </w:rPr>
        <w:t>nees</w:t>
      </w:r>
      <w:r w:rsidR="008F2D11" w:rsidRPr="004905E7">
        <w:rPr>
          <w:rFonts w:ascii="Times New Roman" w:hAnsi="Times New Roman" w:cs="Times New Roman"/>
          <w:b/>
        </w:rPr>
        <w:t xml:space="preserve"> A</w:t>
      </w:r>
      <w:r w:rsidR="00905D79">
        <w:rPr>
          <w:rFonts w:ascii="Times New Roman" w:hAnsi="Times New Roman" w:cs="Times New Roman"/>
          <w:b/>
        </w:rPr>
        <w:t>hmed</w:t>
      </w:r>
      <w:r w:rsidR="008F2D11" w:rsidRPr="004905E7">
        <w:rPr>
          <w:rFonts w:ascii="Times New Roman" w:hAnsi="Times New Roman" w:cs="Times New Roman"/>
          <w:b/>
        </w:rPr>
        <w:t xml:space="preserve"> S</w:t>
      </w:r>
      <w:r w:rsidR="00905D79">
        <w:rPr>
          <w:rFonts w:ascii="Times New Roman" w:hAnsi="Times New Roman" w:cs="Times New Roman"/>
          <w:b/>
        </w:rPr>
        <w:t>iddqui</w:t>
      </w:r>
      <w:r w:rsidR="008F2D11" w:rsidRPr="004905E7">
        <w:rPr>
          <w:rFonts w:ascii="Times New Roman" w:hAnsi="Times New Roman" w:cs="Times New Roman"/>
          <w:b/>
        </w:rPr>
        <w:t xml:space="preserve">, </w:t>
      </w:r>
      <w:r w:rsidR="002B0DDC" w:rsidRPr="002B0DDC">
        <w:rPr>
          <w:rFonts w:ascii="Times New Roman" w:hAnsi="Times New Roman" w:cs="Times New Roman"/>
          <w:b/>
          <w:vertAlign w:val="superscript"/>
        </w:rPr>
        <w:t>c</w:t>
      </w:r>
      <w:r w:rsidR="008F2D11" w:rsidRPr="004905E7">
        <w:rPr>
          <w:rFonts w:ascii="Times New Roman" w:hAnsi="Times New Roman" w:cs="Times New Roman"/>
          <w:b/>
        </w:rPr>
        <w:t>S</w:t>
      </w:r>
      <w:r w:rsidR="00905D79">
        <w:rPr>
          <w:rFonts w:ascii="Times New Roman" w:hAnsi="Times New Roman" w:cs="Times New Roman"/>
          <w:b/>
        </w:rPr>
        <w:t>arvesh</w:t>
      </w:r>
      <w:r w:rsidR="008F2D11" w:rsidRPr="004905E7">
        <w:rPr>
          <w:rFonts w:ascii="Times New Roman" w:hAnsi="Times New Roman" w:cs="Times New Roman"/>
          <w:b/>
        </w:rPr>
        <w:t xml:space="preserve"> P</w:t>
      </w:r>
      <w:r w:rsidR="00905D79">
        <w:rPr>
          <w:rFonts w:ascii="Times New Roman" w:hAnsi="Times New Roman" w:cs="Times New Roman"/>
          <w:b/>
        </w:rPr>
        <w:t>aliwal</w:t>
      </w:r>
      <w:r w:rsidR="008F2D11" w:rsidRPr="004905E7">
        <w:rPr>
          <w:rFonts w:ascii="Times New Roman" w:hAnsi="Times New Roman" w:cs="Times New Roman"/>
          <w:b/>
        </w:rPr>
        <w:t xml:space="preserve">, </w:t>
      </w:r>
      <w:r w:rsidRPr="00A95035">
        <w:rPr>
          <w:rFonts w:ascii="Times New Roman" w:hAnsi="Times New Roman" w:cs="Times New Roman"/>
          <w:b/>
          <w:vertAlign w:val="superscript"/>
        </w:rPr>
        <w:t>d</w:t>
      </w:r>
      <w:r w:rsidR="008F2D11" w:rsidRPr="004905E7">
        <w:rPr>
          <w:rFonts w:ascii="Times New Roman" w:hAnsi="Times New Roman" w:cs="Times New Roman"/>
          <w:b/>
        </w:rPr>
        <w:t>R</w:t>
      </w:r>
      <w:r w:rsidR="00905D79">
        <w:rPr>
          <w:rFonts w:ascii="Times New Roman" w:hAnsi="Times New Roman" w:cs="Times New Roman"/>
          <w:b/>
        </w:rPr>
        <w:t>avnish</w:t>
      </w:r>
      <w:r w:rsidR="008F2D11" w:rsidRPr="004905E7">
        <w:rPr>
          <w:rFonts w:ascii="Times New Roman" w:hAnsi="Times New Roman" w:cs="Times New Roman"/>
          <w:b/>
        </w:rPr>
        <w:t xml:space="preserve"> M</w:t>
      </w:r>
      <w:r w:rsidR="00905D79">
        <w:rPr>
          <w:rFonts w:ascii="Times New Roman" w:hAnsi="Times New Roman" w:cs="Times New Roman"/>
          <w:b/>
        </w:rPr>
        <w:t>ishra</w:t>
      </w:r>
      <w:r w:rsidR="008F2D11" w:rsidRPr="004905E7">
        <w:rPr>
          <w:rFonts w:ascii="Times New Roman" w:hAnsi="Times New Roman" w:cs="Times New Roman"/>
          <w:b/>
          <w:vertAlign w:val="superscript"/>
        </w:rPr>
        <w:t>4</w:t>
      </w:r>
    </w:p>
    <w:p w:rsidR="002B0DDC" w:rsidRPr="004905E7" w:rsidRDefault="002B0DDC" w:rsidP="002B0DDC">
      <w:pPr>
        <w:autoSpaceDE w:val="0"/>
        <w:autoSpaceDN w:val="0"/>
        <w:adjustRightInd w:val="0"/>
        <w:spacing w:line="360" w:lineRule="auto"/>
        <w:jc w:val="center"/>
        <w:rPr>
          <w:rFonts w:ascii="Times New Roman" w:hAnsi="Times New Roman" w:cs="Times New Roman"/>
          <w:b/>
          <w:vertAlign w:val="superscript"/>
        </w:rPr>
      </w:pPr>
    </w:p>
    <w:p w:rsidR="004905E7" w:rsidRPr="002B0DDC" w:rsidRDefault="00AB0E75" w:rsidP="002B0DDC">
      <w:pPr>
        <w:autoSpaceDE w:val="0"/>
        <w:autoSpaceDN w:val="0"/>
        <w:adjustRightInd w:val="0"/>
        <w:spacing w:line="360" w:lineRule="auto"/>
        <w:jc w:val="center"/>
        <w:rPr>
          <w:rFonts w:ascii="Times New Roman" w:hAnsi="Times New Roman" w:cs="Times New Roman"/>
          <w:bCs/>
          <w:sz w:val="24"/>
          <w:szCs w:val="24"/>
        </w:rPr>
      </w:pPr>
      <w:r w:rsidRPr="00AB0E75">
        <w:rPr>
          <w:rFonts w:ascii="Times New Roman" w:hAnsi="Times New Roman" w:cs="Times New Roman"/>
          <w:bCs/>
          <w:sz w:val="24"/>
          <w:szCs w:val="24"/>
          <w:vertAlign w:val="superscript"/>
        </w:rPr>
        <w:t>a*</w:t>
      </w:r>
      <w:r>
        <w:rPr>
          <w:rFonts w:ascii="Times New Roman" w:hAnsi="Times New Roman" w:cs="Times New Roman"/>
          <w:bCs/>
          <w:sz w:val="24"/>
          <w:szCs w:val="24"/>
          <w:vertAlign w:val="superscript"/>
        </w:rPr>
        <w:t>c</w:t>
      </w:r>
      <w:r w:rsidR="00905D79" w:rsidRPr="006E2548">
        <w:rPr>
          <w:rFonts w:ascii="Times New Roman" w:hAnsi="Times New Roman" w:cs="Times New Roman"/>
          <w:bCs/>
          <w:sz w:val="24"/>
          <w:szCs w:val="24"/>
        </w:rPr>
        <w:t>Department of Pharmacy, Banasthali University, P.O. Banasthali Vidyapith,</w:t>
      </w:r>
      <w:r w:rsidR="00905D79">
        <w:rPr>
          <w:rFonts w:ascii="Times New Roman" w:hAnsi="Times New Roman" w:cs="Times New Roman"/>
          <w:bCs/>
          <w:sz w:val="24"/>
          <w:szCs w:val="24"/>
        </w:rPr>
        <w:t xml:space="preserve"> Distt. Tonk, Rajasthan, 304022, India.</w:t>
      </w:r>
    </w:p>
    <w:p w:rsidR="00905D79" w:rsidRPr="006E2548" w:rsidRDefault="00905D79" w:rsidP="00905D79">
      <w:pPr>
        <w:autoSpaceDE w:val="0"/>
        <w:autoSpaceDN w:val="0"/>
        <w:adjustRightInd w:val="0"/>
        <w:spacing w:line="360" w:lineRule="auto"/>
        <w:jc w:val="center"/>
        <w:rPr>
          <w:rFonts w:ascii="Times New Roman" w:hAnsi="Times New Roman" w:cs="Times New Roman"/>
          <w:bCs/>
          <w:sz w:val="24"/>
          <w:szCs w:val="24"/>
        </w:rPr>
      </w:pPr>
      <w:r w:rsidRPr="006E2548">
        <w:rPr>
          <w:rFonts w:ascii="Times New Roman" w:hAnsi="Times New Roman" w:cs="Times New Roman"/>
          <w:bCs/>
          <w:sz w:val="24"/>
          <w:szCs w:val="24"/>
          <w:vertAlign w:val="superscript"/>
        </w:rPr>
        <w:t>b</w:t>
      </w:r>
      <w:r w:rsidRPr="006E2548">
        <w:rPr>
          <w:rFonts w:ascii="Times New Roman" w:hAnsi="Times New Roman" w:cs="Times New Roman"/>
          <w:bCs/>
          <w:sz w:val="24"/>
          <w:szCs w:val="24"/>
        </w:rPr>
        <w:t>Department of Pharmaceutical Chemistry, Faculty of Pharmacy, Jamia Hamdard, New Delhi, 110062</w:t>
      </w:r>
      <w:r>
        <w:rPr>
          <w:rFonts w:ascii="Times New Roman" w:hAnsi="Times New Roman" w:cs="Times New Roman"/>
          <w:bCs/>
          <w:sz w:val="24"/>
          <w:szCs w:val="24"/>
        </w:rPr>
        <w:t>, India.</w:t>
      </w:r>
    </w:p>
    <w:p w:rsidR="00905D79" w:rsidRPr="006E2548" w:rsidRDefault="00AB0E75" w:rsidP="00905D79">
      <w:pPr>
        <w:spacing w:line="360" w:lineRule="auto"/>
        <w:jc w:val="center"/>
        <w:rPr>
          <w:rFonts w:ascii="Times New Roman" w:hAnsi="Times New Roman" w:cs="Times New Roman"/>
          <w:sz w:val="24"/>
          <w:szCs w:val="24"/>
        </w:rPr>
      </w:pPr>
      <w:r w:rsidRPr="00AB0E75">
        <w:rPr>
          <w:rFonts w:ascii="Times New Roman" w:hAnsi="Times New Roman" w:cs="Times New Roman"/>
          <w:sz w:val="24"/>
          <w:szCs w:val="24"/>
          <w:vertAlign w:val="superscript"/>
        </w:rPr>
        <w:t>d</w:t>
      </w:r>
      <w:r w:rsidR="00905D79" w:rsidRPr="006E2548">
        <w:rPr>
          <w:rFonts w:ascii="Times New Roman" w:hAnsi="Times New Roman" w:cs="Times New Roman"/>
          <w:sz w:val="24"/>
          <w:szCs w:val="24"/>
        </w:rPr>
        <w:t>School of Pharmacy &amp; Emerging Sciences, Baddi University of Emerging Science &amp;</w:t>
      </w:r>
    </w:p>
    <w:p w:rsidR="00905D79" w:rsidRPr="006E2548" w:rsidRDefault="00905D79" w:rsidP="00905D79">
      <w:pPr>
        <w:spacing w:line="360" w:lineRule="auto"/>
        <w:jc w:val="center"/>
        <w:rPr>
          <w:rFonts w:ascii="Times New Roman" w:hAnsi="Times New Roman" w:cs="Times New Roman"/>
          <w:sz w:val="24"/>
          <w:szCs w:val="24"/>
        </w:rPr>
      </w:pPr>
      <w:r w:rsidRPr="006E2548">
        <w:rPr>
          <w:rFonts w:ascii="Times New Roman" w:hAnsi="Times New Roman" w:cs="Times New Roman"/>
          <w:sz w:val="24"/>
          <w:szCs w:val="24"/>
        </w:rPr>
        <w:t>Technology, Makhnumajra, Baddi, Distt. Solan, Himachal Pradesh-173205, India.</w:t>
      </w:r>
    </w:p>
    <w:p w:rsidR="004905E7" w:rsidRDefault="004905E7" w:rsidP="006B72DE">
      <w:pPr>
        <w:autoSpaceDE w:val="0"/>
        <w:autoSpaceDN w:val="0"/>
        <w:adjustRightInd w:val="0"/>
        <w:spacing w:line="360" w:lineRule="auto"/>
        <w:jc w:val="both"/>
        <w:rPr>
          <w:rFonts w:ascii="Times New Roman" w:hAnsi="Times New Roman" w:cs="Times New Roman"/>
          <w:sz w:val="24"/>
          <w:szCs w:val="24"/>
        </w:rPr>
      </w:pPr>
    </w:p>
    <w:p w:rsidR="00D51FFA" w:rsidRPr="004905E7" w:rsidRDefault="00D51FFA" w:rsidP="006B72DE">
      <w:pPr>
        <w:autoSpaceDE w:val="0"/>
        <w:autoSpaceDN w:val="0"/>
        <w:adjustRightInd w:val="0"/>
        <w:spacing w:line="360" w:lineRule="auto"/>
        <w:jc w:val="both"/>
        <w:rPr>
          <w:rFonts w:ascii="Times New Roman" w:hAnsi="Times New Roman" w:cs="Times New Roman"/>
          <w:b/>
          <w:sz w:val="24"/>
          <w:szCs w:val="24"/>
        </w:rPr>
      </w:pPr>
      <w:r w:rsidRPr="004905E7">
        <w:rPr>
          <w:rFonts w:ascii="Times New Roman" w:hAnsi="Times New Roman" w:cs="Times New Roman"/>
          <w:b/>
          <w:sz w:val="24"/>
          <w:szCs w:val="24"/>
        </w:rPr>
        <w:t>Abstract</w:t>
      </w:r>
    </w:p>
    <w:p w:rsidR="006B72DE" w:rsidRPr="006B72DE" w:rsidRDefault="008D2563" w:rsidP="006B72DE">
      <w:pPr>
        <w:autoSpaceDE w:val="0"/>
        <w:autoSpaceDN w:val="0"/>
        <w:adjustRightInd w:val="0"/>
        <w:spacing w:line="360" w:lineRule="auto"/>
        <w:jc w:val="both"/>
        <w:rPr>
          <w:rFonts w:ascii="Times New Roman" w:hAnsi="Times New Roman" w:cs="Times New Roman"/>
          <w:sz w:val="24"/>
          <w:szCs w:val="24"/>
        </w:rPr>
      </w:pPr>
      <w:r w:rsidRPr="006B72DE">
        <w:rPr>
          <w:rFonts w:ascii="Times New Roman" w:hAnsi="Times New Roman" w:cs="Times New Roman"/>
          <w:sz w:val="24"/>
          <w:szCs w:val="24"/>
        </w:rPr>
        <w:t xml:space="preserve">Coronary heart disease is a condition caused </w:t>
      </w:r>
      <w:r w:rsidR="00CB2BF1" w:rsidRPr="006B72DE">
        <w:rPr>
          <w:rFonts w:ascii="Times New Roman" w:hAnsi="Times New Roman" w:cs="Times New Roman"/>
          <w:sz w:val="24"/>
          <w:szCs w:val="24"/>
        </w:rPr>
        <w:t>via</w:t>
      </w:r>
      <w:r w:rsidRPr="006B72DE">
        <w:rPr>
          <w:rFonts w:ascii="Times New Roman" w:hAnsi="Times New Roman" w:cs="Times New Roman"/>
          <w:sz w:val="24"/>
          <w:szCs w:val="24"/>
        </w:rPr>
        <w:t xml:space="preserve"> the buildup of waxy plaque in the arteries that flow to and from the heart. CHD often goes by several other names, including coronary artery disease, heart disease and arteriosclerotic heart disease.</w:t>
      </w:r>
      <w:r w:rsidR="006B72DE" w:rsidRPr="006B72DE">
        <w:rPr>
          <w:rFonts w:ascii="Times New Roman" w:hAnsi="Times New Roman" w:cs="Times New Roman"/>
          <w:sz w:val="24"/>
          <w:szCs w:val="24"/>
        </w:rPr>
        <w:t xml:space="preserve"> </w:t>
      </w:r>
      <w:r w:rsidR="00122BB9">
        <w:rPr>
          <w:rFonts w:ascii="Times New Roman" w:hAnsi="Times New Roman" w:cs="Times New Roman"/>
          <w:sz w:val="24"/>
          <w:szCs w:val="24"/>
        </w:rPr>
        <w:t>Heart</w:t>
      </w:r>
      <w:r w:rsidR="006B72DE" w:rsidRPr="006B72DE">
        <w:rPr>
          <w:rFonts w:ascii="Times New Roman" w:hAnsi="Times New Roman" w:cs="Times New Roman"/>
          <w:sz w:val="24"/>
          <w:szCs w:val="24"/>
        </w:rPr>
        <w:t xml:space="preserve"> diseases are the leading cause of</w:t>
      </w:r>
      <w:r w:rsidR="006B72DE">
        <w:rPr>
          <w:rFonts w:ascii="Times New Roman" w:hAnsi="Times New Roman" w:cs="Times New Roman"/>
          <w:sz w:val="24"/>
          <w:szCs w:val="24"/>
        </w:rPr>
        <w:t xml:space="preserve"> </w:t>
      </w:r>
      <w:r w:rsidR="002339CD">
        <w:rPr>
          <w:rFonts w:ascii="Times New Roman" w:hAnsi="Times New Roman" w:cs="Times New Roman"/>
          <w:sz w:val="24"/>
          <w:szCs w:val="24"/>
        </w:rPr>
        <w:t>death globally</w:t>
      </w:r>
      <w:r w:rsidR="006B72DE" w:rsidRPr="006B72DE">
        <w:rPr>
          <w:rFonts w:ascii="Times New Roman" w:hAnsi="Times New Roman" w:cs="Times New Roman"/>
          <w:sz w:val="24"/>
          <w:szCs w:val="24"/>
        </w:rPr>
        <w:t xml:space="preserve">. A </w:t>
      </w:r>
      <w:r w:rsidR="00740FB6">
        <w:rPr>
          <w:rFonts w:ascii="Times New Roman" w:hAnsi="Times New Roman" w:cs="Times New Roman"/>
          <w:sz w:val="24"/>
          <w:szCs w:val="24"/>
        </w:rPr>
        <w:t>study</w:t>
      </w:r>
      <w:r w:rsidR="006B72DE" w:rsidRPr="006B72DE">
        <w:rPr>
          <w:rFonts w:ascii="Times New Roman" w:hAnsi="Times New Roman" w:cs="Times New Roman"/>
          <w:sz w:val="24"/>
          <w:szCs w:val="24"/>
        </w:rPr>
        <w:t xml:space="preserve"> from the World Health</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 xml:space="preserve">Organization (WHO) in 2013 </w:t>
      </w:r>
      <w:r w:rsidR="00CB2BF1" w:rsidRPr="006B72DE">
        <w:rPr>
          <w:rFonts w:ascii="Times New Roman" w:hAnsi="Times New Roman" w:cs="Times New Roman"/>
          <w:sz w:val="24"/>
          <w:szCs w:val="24"/>
        </w:rPr>
        <w:t>expected</w:t>
      </w:r>
      <w:r w:rsidR="006B72DE" w:rsidRPr="006B72DE">
        <w:rPr>
          <w:rFonts w:ascii="Times New Roman" w:hAnsi="Times New Roman" w:cs="Times New Roman"/>
          <w:sz w:val="24"/>
          <w:szCs w:val="24"/>
        </w:rPr>
        <w:t xml:space="preserve"> that 17.3 million</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people died from CVDs and it is forecasted that by 2030</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 xml:space="preserve">mortality </w:t>
      </w:r>
      <w:r w:rsidR="00CB2BF1" w:rsidRPr="006B72DE">
        <w:rPr>
          <w:rFonts w:ascii="Times New Roman" w:hAnsi="Times New Roman" w:cs="Times New Roman"/>
          <w:sz w:val="24"/>
          <w:szCs w:val="24"/>
        </w:rPr>
        <w:t>numbers</w:t>
      </w:r>
      <w:r w:rsidR="004905E7">
        <w:rPr>
          <w:rFonts w:ascii="Times New Roman" w:hAnsi="Times New Roman" w:cs="Times New Roman"/>
          <w:sz w:val="24"/>
          <w:szCs w:val="24"/>
        </w:rPr>
        <w:t xml:space="preserve"> will reach 23.3 million. </w:t>
      </w:r>
      <w:r w:rsidR="007C49CC">
        <w:rPr>
          <w:rFonts w:ascii="Times New Roman" w:hAnsi="Times New Roman" w:cs="Times New Roman"/>
          <w:sz w:val="24"/>
          <w:szCs w:val="24"/>
        </w:rPr>
        <w:t>T</w:t>
      </w:r>
      <w:r w:rsidR="006B72DE" w:rsidRPr="006B72DE">
        <w:rPr>
          <w:rFonts w:ascii="Times New Roman" w:hAnsi="Times New Roman" w:cs="Times New Roman"/>
          <w:sz w:val="24"/>
          <w:szCs w:val="24"/>
        </w:rPr>
        <w:t>he underlying</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pathology of CVD is atheromatous vascular disease, resulting</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in other disorders such as coronary artery</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disease (CAD), cerebrovascular disease, heart failure</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 xml:space="preserve">and cardiac arrhythmias. </w:t>
      </w:r>
      <w:r w:rsidR="00CB2BF1">
        <w:rPr>
          <w:rFonts w:ascii="Times New Roman" w:hAnsi="Times New Roman" w:cs="Times New Roman"/>
          <w:sz w:val="24"/>
          <w:szCs w:val="24"/>
        </w:rPr>
        <w:t>E</w:t>
      </w:r>
      <w:r w:rsidR="00CB2BF1" w:rsidRPr="006B72DE">
        <w:rPr>
          <w:rFonts w:ascii="Times New Roman" w:hAnsi="Times New Roman" w:cs="Times New Roman"/>
          <w:sz w:val="24"/>
          <w:szCs w:val="24"/>
        </w:rPr>
        <w:t>vidently</w:t>
      </w:r>
      <w:r w:rsidR="006B72DE" w:rsidRPr="006B72DE">
        <w:rPr>
          <w:rFonts w:ascii="Times New Roman" w:hAnsi="Times New Roman" w:cs="Times New Roman"/>
          <w:sz w:val="24"/>
          <w:szCs w:val="24"/>
        </w:rPr>
        <w:t>, the most opted</w:t>
      </w:r>
      <w:r w:rsidR="006B72DE">
        <w:rPr>
          <w:rFonts w:ascii="Times New Roman" w:hAnsi="Times New Roman" w:cs="Times New Roman"/>
          <w:sz w:val="24"/>
          <w:szCs w:val="24"/>
        </w:rPr>
        <w:t xml:space="preserve"> </w:t>
      </w:r>
      <w:r w:rsidR="006B72DE" w:rsidRPr="006B72DE">
        <w:rPr>
          <w:rFonts w:ascii="Times New Roman" w:hAnsi="Times New Roman" w:cs="Times New Roman"/>
          <w:sz w:val="24"/>
          <w:szCs w:val="24"/>
        </w:rPr>
        <w:t>treatment for CVDs remains conventional drug therapies</w:t>
      </w:r>
      <w:r w:rsidR="006B72DE">
        <w:rPr>
          <w:rFonts w:ascii="Times New Roman" w:hAnsi="Times New Roman" w:cs="Times New Roman"/>
          <w:sz w:val="24"/>
          <w:szCs w:val="24"/>
        </w:rPr>
        <w:t xml:space="preserve"> </w:t>
      </w:r>
      <w:r w:rsidR="0055124C">
        <w:rPr>
          <w:rFonts w:ascii="Times New Roman" w:hAnsi="Times New Roman" w:cs="Times New Roman"/>
          <w:sz w:val="24"/>
          <w:szCs w:val="24"/>
        </w:rPr>
        <w:t>like</w:t>
      </w:r>
      <w:r w:rsidR="009D12A0">
        <w:rPr>
          <w:rFonts w:ascii="Times New Roman" w:hAnsi="Times New Roman" w:cs="Times New Roman"/>
          <w:sz w:val="24"/>
          <w:szCs w:val="24"/>
        </w:rPr>
        <w:t xml:space="preserve"> diuretics, vasodilators </w:t>
      </w:r>
      <w:r w:rsidR="006B72DE" w:rsidRPr="006B72DE">
        <w:rPr>
          <w:rFonts w:ascii="Times New Roman" w:hAnsi="Times New Roman" w:cs="Times New Roman"/>
          <w:sz w:val="24"/>
          <w:szCs w:val="24"/>
        </w:rPr>
        <w:t>and β-</w:t>
      </w:r>
      <w:r w:rsidR="002339CD" w:rsidRPr="006B72DE">
        <w:rPr>
          <w:rFonts w:ascii="Times New Roman" w:hAnsi="Times New Roman" w:cs="Times New Roman"/>
          <w:sz w:val="24"/>
          <w:szCs w:val="24"/>
        </w:rPr>
        <w:t>blockers.</w:t>
      </w:r>
    </w:p>
    <w:p w:rsidR="00386B96" w:rsidRDefault="006B72DE" w:rsidP="006B72DE">
      <w:pPr>
        <w:autoSpaceDE w:val="0"/>
        <w:autoSpaceDN w:val="0"/>
        <w:adjustRightInd w:val="0"/>
        <w:spacing w:line="360" w:lineRule="auto"/>
        <w:jc w:val="both"/>
        <w:rPr>
          <w:rFonts w:ascii="Times New Roman" w:hAnsi="Times New Roman" w:cs="Times New Roman"/>
          <w:sz w:val="24"/>
          <w:szCs w:val="24"/>
        </w:rPr>
      </w:pPr>
      <w:r w:rsidRPr="006B72DE">
        <w:rPr>
          <w:rFonts w:ascii="Times New Roman" w:hAnsi="Times New Roman" w:cs="Times New Roman"/>
          <w:sz w:val="24"/>
          <w:szCs w:val="24"/>
        </w:rPr>
        <w:t xml:space="preserve">A plethora of herbal products are employed </w:t>
      </w:r>
      <w:r w:rsidR="004A66C9" w:rsidRPr="006B72DE">
        <w:rPr>
          <w:rFonts w:ascii="Times New Roman" w:hAnsi="Times New Roman" w:cs="Times New Roman"/>
          <w:sz w:val="24"/>
          <w:szCs w:val="24"/>
        </w:rPr>
        <w:t>regularly</w:t>
      </w:r>
      <w:r>
        <w:rPr>
          <w:rFonts w:ascii="Times New Roman" w:hAnsi="Times New Roman" w:cs="Times New Roman"/>
          <w:sz w:val="24"/>
          <w:szCs w:val="24"/>
        </w:rPr>
        <w:t xml:space="preserve"> </w:t>
      </w:r>
      <w:r w:rsidRPr="006B72DE">
        <w:rPr>
          <w:rFonts w:ascii="Times New Roman" w:hAnsi="Times New Roman" w:cs="Times New Roman"/>
          <w:sz w:val="24"/>
          <w:szCs w:val="24"/>
        </w:rPr>
        <w:t>by patients to treat chronic cardiovascular</w:t>
      </w:r>
      <w:r>
        <w:rPr>
          <w:rFonts w:ascii="Times New Roman" w:hAnsi="Times New Roman" w:cs="Times New Roman"/>
          <w:sz w:val="24"/>
          <w:szCs w:val="24"/>
        </w:rPr>
        <w:t xml:space="preserve"> </w:t>
      </w:r>
      <w:r w:rsidRPr="006B72DE">
        <w:rPr>
          <w:rFonts w:ascii="Times New Roman" w:hAnsi="Times New Roman" w:cs="Times New Roman"/>
          <w:sz w:val="24"/>
          <w:szCs w:val="24"/>
        </w:rPr>
        <w:t>conditions</w:t>
      </w:r>
      <w:r w:rsidR="003A04E4">
        <w:rPr>
          <w:rFonts w:ascii="Times New Roman" w:hAnsi="Times New Roman" w:cs="Times New Roman"/>
          <w:sz w:val="24"/>
          <w:szCs w:val="24"/>
        </w:rPr>
        <w:t xml:space="preserve">. </w:t>
      </w:r>
      <w:r w:rsidRPr="006B72DE">
        <w:rPr>
          <w:rFonts w:ascii="Times New Roman" w:hAnsi="Times New Roman" w:cs="Times New Roman"/>
          <w:sz w:val="24"/>
          <w:szCs w:val="24"/>
        </w:rPr>
        <w:t>There is no</w:t>
      </w:r>
      <w:r>
        <w:rPr>
          <w:rFonts w:ascii="Times New Roman" w:hAnsi="Times New Roman" w:cs="Times New Roman"/>
          <w:sz w:val="24"/>
          <w:szCs w:val="24"/>
        </w:rPr>
        <w:t xml:space="preserve"> </w:t>
      </w:r>
      <w:r w:rsidRPr="006B72DE">
        <w:rPr>
          <w:rFonts w:ascii="Times New Roman" w:hAnsi="Times New Roman" w:cs="Times New Roman"/>
          <w:sz w:val="24"/>
          <w:szCs w:val="24"/>
        </w:rPr>
        <w:t xml:space="preserve">denying to the </w:t>
      </w:r>
      <w:r w:rsidR="004A66C9" w:rsidRPr="006B72DE">
        <w:rPr>
          <w:rFonts w:ascii="Times New Roman" w:hAnsi="Times New Roman" w:cs="Times New Roman"/>
          <w:sz w:val="24"/>
          <w:szCs w:val="24"/>
        </w:rPr>
        <w:t>obvious</w:t>
      </w:r>
      <w:r w:rsidRPr="006B72DE">
        <w:rPr>
          <w:rFonts w:ascii="Times New Roman" w:hAnsi="Times New Roman" w:cs="Times New Roman"/>
          <w:sz w:val="24"/>
          <w:szCs w:val="24"/>
        </w:rPr>
        <w:t xml:space="preserve"> fact that the use of herbal products</w:t>
      </w:r>
      <w:r>
        <w:rPr>
          <w:rFonts w:ascii="Times New Roman" w:hAnsi="Times New Roman" w:cs="Times New Roman"/>
          <w:sz w:val="24"/>
          <w:szCs w:val="24"/>
        </w:rPr>
        <w:t xml:space="preserve"> </w:t>
      </w:r>
      <w:r w:rsidRPr="006B72DE">
        <w:rPr>
          <w:rFonts w:ascii="Times New Roman" w:hAnsi="Times New Roman" w:cs="Times New Roman"/>
          <w:sz w:val="24"/>
          <w:szCs w:val="24"/>
        </w:rPr>
        <w:t>for prophylactic and curative purposes is thriving worldwide</w:t>
      </w:r>
      <w:r w:rsidR="000F73D6">
        <w:rPr>
          <w:rFonts w:ascii="Times New Roman" w:hAnsi="Times New Roman" w:cs="Times New Roman"/>
          <w:sz w:val="24"/>
          <w:szCs w:val="24"/>
        </w:rPr>
        <w:t xml:space="preserve"> w</w:t>
      </w:r>
      <w:r w:rsidR="002339CD" w:rsidRPr="006B72DE">
        <w:rPr>
          <w:rFonts w:ascii="Times New Roman" w:hAnsi="Times New Roman" w:cs="Times New Roman"/>
          <w:sz w:val="24"/>
          <w:szCs w:val="24"/>
        </w:rPr>
        <w:t>ith</w:t>
      </w:r>
      <w:r w:rsidRPr="006B72DE">
        <w:rPr>
          <w:rFonts w:ascii="Times New Roman" w:hAnsi="Times New Roman" w:cs="Times New Roman"/>
          <w:sz w:val="24"/>
          <w:szCs w:val="24"/>
        </w:rPr>
        <w:t xml:space="preserve"> the strong perception that natural products are</w:t>
      </w:r>
      <w:r>
        <w:rPr>
          <w:rFonts w:ascii="Times New Roman" w:hAnsi="Times New Roman" w:cs="Times New Roman"/>
          <w:sz w:val="24"/>
          <w:szCs w:val="24"/>
        </w:rPr>
        <w:t xml:space="preserve"> </w:t>
      </w:r>
      <w:r w:rsidRPr="006B72DE">
        <w:rPr>
          <w:rFonts w:ascii="Times New Roman" w:hAnsi="Times New Roman" w:cs="Times New Roman"/>
          <w:sz w:val="24"/>
          <w:szCs w:val="24"/>
        </w:rPr>
        <w:t>safe and with minimal side effects. Indeed, a recent report</w:t>
      </w:r>
      <w:r>
        <w:rPr>
          <w:rFonts w:ascii="Times New Roman" w:hAnsi="Times New Roman" w:cs="Times New Roman"/>
          <w:sz w:val="24"/>
          <w:szCs w:val="24"/>
        </w:rPr>
        <w:t xml:space="preserve"> </w:t>
      </w:r>
      <w:r w:rsidRPr="006B72DE">
        <w:rPr>
          <w:rFonts w:ascii="Times New Roman" w:hAnsi="Times New Roman" w:cs="Times New Roman"/>
          <w:sz w:val="24"/>
          <w:szCs w:val="24"/>
        </w:rPr>
        <w:t>from the WHO showed that 80 % of the emerging world’s</w:t>
      </w:r>
      <w:r>
        <w:rPr>
          <w:rFonts w:ascii="Times New Roman" w:hAnsi="Times New Roman" w:cs="Times New Roman"/>
          <w:sz w:val="24"/>
          <w:szCs w:val="24"/>
        </w:rPr>
        <w:t xml:space="preserve"> </w:t>
      </w:r>
      <w:r w:rsidRPr="006B72DE">
        <w:rPr>
          <w:rFonts w:ascii="Times New Roman" w:hAnsi="Times New Roman" w:cs="Times New Roman"/>
          <w:sz w:val="24"/>
          <w:szCs w:val="24"/>
        </w:rPr>
        <w:t>population still relies on natural products from traditional</w:t>
      </w:r>
      <w:r>
        <w:rPr>
          <w:rFonts w:ascii="Times New Roman" w:hAnsi="Times New Roman" w:cs="Times New Roman"/>
          <w:sz w:val="24"/>
          <w:szCs w:val="24"/>
        </w:rPr>
        <w:t xml:space="preserve"> </w:t>
      </w:r>
      <w:r w:rsidRPr="006B72DE">
        <w:rPr>
          <w:rFonts w:ascii="Times New Roman" w:hAnsi="Times New Roman" w:cs="Times New Roman"/>
          <w:sz w:val="24"/>
          <w:szCs w:val="24"/>
        </w:rPr>
        <w:t xml:space="preserve">medicine for </w:t>
      </w:r>
      <w:r w:rsidR="00A71F6E" w:rsidRPr="006B72DE">
        <w:rPr>
          <w:rFonts w:ascii="Times New Roman" w:hAnsi="Times New Roman" w:cs="Times New Roman"/>
          <w:sz w:val="24"/>
          <w:szCs w:val="24"/>
        </w:rPr>
        <w:t>healing.</w:t>
      </w:r>
    </w:p>
    <w:p w:rsidR="001C69C5" w:rsidRDefault="001C69C5" w:rsidP="006B72DE">
      <w:pPr>
        <w:autoSpaceDE w:val="0"/>
        <w:autoSpaceDN w:val="0"/>
        <w:adjustRightInd w:val="0"/>
        <w:spacing w:line="360" w:lineRule="auto"/>
        <w:jc w:val="both"/>
        <w:rPr>
          <w:rFonts w:ascii="Times New Roman" w:hAnsi="Times New Roman" w:cs="Times New Roman"/>
          <w:sz w:val="24"/>
          <w:szCs w:val="24"/>
        </w:rPr>
      </w:pPr>
    </w:p>
    <w:p w:rsidR="001C69C5" w:rsidRPr="006B72DE" w:rsidRDefault="001C69C5" w:rsidP="006B72D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Keywords: Coronary h</w:t>
      </w:r>
      <w:r w:rsidR="001020F9">
        <w:rPr>
          <w:rFonts w:ascii="Times New Roman" w:hAnsi="Times New Roman" w:cs="Times New Roman"/>
          <w:sz w:val="24"/>
          <w:szCs w:val="24"/>
        </w:rPr>
        <w:t>eart disease, Herbal treatment</w:t>
      </w:r>
    </w:p>
    <w:sectPr w:rsidR="001C69C5" w:rsidRPr="006B72DE" w:rsidSect="00386B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C67B9"/>
    <w:multiLevelType w:val="hybridMultilevel"/>
    <w:tmpl w:val="6B003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2563"/>
    <w:rsid w:val="00031AD8"/>
    <w:rsid w:val="0004168B"/>
    <w:rsid w:val="000F73D6"/>
    <w:rsid w:val="00101355"/>
    <w:rsid w:val="001020F9"/>
    <w:rsid w:val="00122BB9"/>
    <w:rsid w:val="00144634"/>
    <w:rsid w:val="001C69C5"/>
    <w:rsid w:val="002339CD"/>
    <w:rsid w:val="002B0DDC"/>
    <w:rsid w:val="002C525A"/>
    <w:rsid w:val="003646C0"/>
    <w:rsid w:val="003812AD"/>
    <w:rsid w:val="00386B96"/>
    <w:rsid w:val="003A04E4"/>
    <w:rsid w:val="004905E7"/>
    <w:rsid w:val="004A4B6D"/>
    <w:rsid w:val="004A66C9"/>
    <w:rsid w:val="00521E34"/>
    <w:rsid w:val="0055124C"/>
    <w:rsid w:val="0060771D"/>
    <w:rsid w:val="0061774D"/>
    <w:rsid w:val="006B72DE"/>
    <w:rsid w:val="006D7120"/>
    <w:rsid w:val="00740FB6"/>
    <w:rsid w:val="007936C3"/>
    <w:rsid w:val="007C49CC"/>
    <w:rsid w:val="007F2109"/>
    <w:rsid w:val="008772E9"/>
    <w:rsid w:val="008D2563"/>
    <w:rsid w:val="008F2D11"/>
    <w:rsid w:val="00905D79"/>
    <w:rsid w:val="00963210"/>
    <w:rsid w:val="009C2AC7"/>
    <w:rsid w:val="009D12A0"/>
    <w:rsid w:val="00A15330"/>
    <w:rsid w:val="00A71F6E"/>
    <w:rsid w:val="00A95035"/>
    <w:rsid w:val="00AB0E75"/>
    <w:rsid w:val="00AF2FD1"/>
    <w:rsid w:val="00BE3E15"/>
    <w:rsid w:val="00CB2BF1"/>
    <w:rsid w:val="00D51FFA"/>
    <w:rsid w:val="00F11B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B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5E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Marketing25</dc:creator>
  <cp:lastModifiedBy>Marketing25</cp:lastModifiedBy>
  <cp:revision>40</cp:revision>
  <dcterms:created xsi:type="dcterms:W3CDTF">2018-06-11T10:18:00Z</dcterms:created>
  <dcterms:modified xsi:type="dcterms:W3CDTF">2018-06-12T05:08:00Z</dcterms:modified>
</cp:coreProperties>
</file>