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0B05" w:rsidRPr="00AF0B05" w:rsidRDefault="00AF0B05" w:rsidP="00AF0B05">
      <w:pPr>
        <w:pStyle w:val="Title"/>
        <w:rPr>
          <w:color w:val="auto"/>
          <w:sz w:val="40"/>
          <w:szCs w:val="40"/>
        </w:rPr>
      </w:pPr>
      <w:bookmarkStart w:id="0" w:name="_Toc494309069"/>
      <w:bookmarkStart w:id="1" w:name="_Toc510630602"/>
      <w:bookmarkStart w:id="2" w:name="_Toc17551993"/>
      <w:r w:rsidRPr="00AF0B05">
        <w:rPr>
          <w:color w:val="auto"/>
        </w:rPr>
        <w:t>ABSTRACT</w:t>
      </w:r>
      <w:bookmarkEnd w:id="0"/>
      <w:bookmarkEnd w:id="1"/>
      <w:bookmarkEnd w:id="2"/>
    </w:p>
    <w:p w:rsidR="009730E2" w:rsidRDefault="009730E2" w:rsidP="00AF0B05">
      <w:pPr>
        <w:shd w:val="clear" w:color="auto" w:fill="FFFFFF"/>
        <w:spacing w:after="0" w:line="480" w:lineRule="auto"/>
        <w:jc w:val="both"/>
        <w:rPr>
          <w:rFonts w:asciiTheme="majorHAnsi" w:hAnsiTheme="majorHAnsi" w:cs="Times New Roman"/>
          <w:b/>
          <w:sz w:val="24"/>
          <w:szCs w:val="24"/>
        </w:rPr>
      </w:pPr>
      <w:bookmarkStart w:id="3" w:name="_Toc489198335"/>
    </w:p>
    <w:p w:rsidR="00AF0B05" w:rsidRDefault="00AF0B05" w:rsidP="00AF0B05">
      <w:pPr>
        <w:shd w:val="clear" w:color="auto" w:fill="FFFFFF"/>
        <w:spacing w:after="0" w:line="480" w:lineRule="auto"/>
        <w:jc w:val="both"/>
        <w:rPr>
          <w:rFonts w:asciiTheme="majorHAnsi" w:eastAsia="Times New Roman" w:hAnsiTheme="majorHAnsi" w:cs="Times New Roman"/>
          <w:color w:val="231F20"/>
          <w:spacing w:val="-5"/>
          <w:sz w:val="24"/>
          <w:szCs w:val="24"/>
        </w:rPr>
      </w:pPr>
      <w:r w:rsidRPr="00AF0B05">
        <w:rPr>
          <w:rFonts w:asciiTheme="majorHAnsi" w:hAnsiTheme="majorHAnsi" w:cs="Times New Roman"/>
          <w:b/>
          <w:sz w:val="24"/>
          <w:szCs w:val="24"/>
        </w:rPr>
        <w:t>Introduction</w:t>
      </w:r>
      <w:bookmarkEnd w:id="3"/>
      <w:r w:rsidRPr="00AF0B05">
        <w:rPr>
          <w:rFonts w:asciiTheme="majorHAnsi" w:hAnsiTheme="majorHAnsi" w:cs="Times New Roman"/>
          <w:b/>
          <w:sz w:val="24"/>
          <w:szCs w:val="24"/>
        </w:rPr>
        <w:t xml:space="preserve">: </w:t>
      </w:r>
      <w:r w:rsidRPr="00AF0B05">
        <w:rPr>
          <w:rFonts w:asciiTheme="majorHAnsi" w:eastAsia="Times New Roman" w:hAnsiTheme="majorHAnsi" w:cs="Times New Roman"/>
          <w:color w:val="231F20"/>
          <w:spacing w:val="-5"/>
          <w:sz w:val="24"/>
          <w:szCs w:val="24"/>
        </w:rPr>
        <w:t>There is controversy about the role of positive family history as an independent risk factor for coronary artery disease and its severity. The aim of this study was to</w:t>
      </w:r>
      <w:bookmarkStart w:id="4" w:name="_GoBack"/>
      <w:bookmarkEnd w:id="4"/>
      <w:r w:rsidRPr="00AF0B05">
        <w:rPr>
          <w:rFonts w:asciiTheme="majorHAnsi" w:eastAsia="Times New Roman" w:hAnsiTheme="majorHAnsi" w:cs="Times New Roman"/>
          <w:color w:val="231F20"/>
          <w:spacing w:val="-5"/>
          <w:sz w:val="24"/>
          <w:szCs w:val="24"/>
        </w:rPr>
        <w:t xml:space="preserve"> investigate the frequency of severity of coronary artery disease in patient with positive family history of coronary artery disease</w:t>
      </w:r>
      <w:r>
        <w:rPr>
          <w:rFonts w:asciiTheme="majorHAnsi" w:eastAsia="Times New Roman" w:hAnsiTheme="majorHAnsi" w:cs="Times New Roman"/>
          <w:color w:val="231F20"/>
          <w:spacing w:val="-5"/>
          <w:sz w:val="24"/>
          <w:szCs w:val="24"/>
        </w:rPr>
        <w:t>.</w:t>
      </w:r>
    </w:p>
    <w:p w:rsidR="009730E2" w:rsidRPr="00AF0B05" w:rsidRDefault="009730E2" w:rsidP="00AF0B05">
      <w:pPr>
        <w:shd w:val="clear" w:color="auto" w:fill="FFFFFF"/>
        <w:spacing w:after="0" w:line="480" w:lineRule="auto"/>
        <w:jc w:val="both"/>
        <w:rPr>
          <w:rFonts w:asciiTheme="majorHAnsi" w:eastAsia="Times New Roman" w:hAnsiTheme="majorHAnsi" w:cs="Times New Roman"/>
          <w:color w:val="231F20"/>
          <w:spacing w:val="-5"/>
          <w:sz w:val="24"/>
          <w:szCs w:val="24"/>
        </w:rPr>
      </w:pPr>
    </w:p>
    <w:p w:rsidR="00AF0B05" w:rsidRDefault="00AF0B05" w:rsidP="00AF0B05">
      <w:pPr>
        <w:spacing w:line="480" w:lineRule="auto"/>
        <w:jc w:val="both"/>
        <w:rPr>
          <w:rFonts w:asciiTheme="majorHAnsi" w:hAnsiTheme="majorHAnsi" w:cstheme="majorBidi"/>
          <w:color w:val="333333"/>
          <w:sz w:val="24"/>
          <w:szCs w:val="24"/>
        </w:rPr>
      </w:pPr>
      <w:bookmarkStart w:id="5" w:name="_Toc489198336"/>
      <w:r w:rsidRPr="00AF0B05">
        <w:rPr>
          <w:rFonts w:asciiTheme="majorHAnsi" w:hAnsiTheme="majorHAnsi" w:cs="Times New Roman"/>
          <w:b/>
          <w:sz w:val="24"/>
          <w:szCs w:val="24"/>
        </w:rPr>
        <w:t xml:space="preserve">Objective: </w:t>
      </w:r>
      <w:bookmarkEnd w:id="5"/>
      <w:r w:rsidRPr="00AF0B05">
        <w:rPr>
          <w:rFonts w:asciiTheme="majorHAnsi" w:hAnsiTheme="majorHAnsi" w:cstheme="majorBidi"/>
          <w:color w:val="333333"/>
          <w:sz w:val="24"/>
          <w:szCs w:val="24"/>
        </w:rPr>
        <w:t>To determine Frequency of severity of coronary artery disease in patient with positive family history of coronary artery disease.</w:t>
      </w:r>
    </w:p>
    <w:p w:rsidR="00AF0B05" w:rsidRPr="00AF0B05" w:rsidRDefault="00AF0B05" w:rsidP="00AF0B05">
      <w:pPr>
        <w:widowControl w:val="0"/>
        <w:autoSpaceDE w:val="0"/>
        <w:autoSpaceDN w:val="0"/>
        <w:adjustRightInd w:val="0"/>
        <w:spacing w:line="480" w:lineRule="auto"/>
        <w:jc w:val="both"/>
        <w:rPr>
          <w:rFonts w:asciiTheme="majorHAnsi" w:hAnsiTheme="majorHAnsi" w:cstheme="majorBidi"/>
          <w:sz w:val="24"/>
          <w:szCs w:val="24"/>
          <w:u w:val="single"/>
        </w:rPr>
      </w:pPr>
      <w:r w:rsidRPr="00AF0B05">
        <w:rPr>
          <w:rFonts w:asciiTheme="majorHAnsi" w:eastAsia="Calibri" w:hAnsiTheme="majorHAnsi" w:cs="Times New Roman"/>
          <w:b/>
          <w:sz w:val="24"/>
          <w:szCs w:val="24"/>
        </w:rPr>
        <w:t xml:space="preserve">Setting: </w:t>
      </w:r>
      <w:r w:rsidRPr="00AF0B05">
        <w:rPr>
          <w:rFonts w:asciiTheme="majorHAnsi" w:hAnsiTheme="majorHAnsi" w:cstheme="majorBidi"/>
          <w:sz w:val="24"/>
          <w:szCs w:val="24"/>
          <w:lang w:val="en-GB"/>
        </w:rPr>
        <w:t xml:space="preserve">Department of medicine of </w:t>
      </w:r>
      <w:r w:rsidRPr="00AF0B05">
        <w:rPr>
          <w:rFonts w:asciiTheme="majorHAnsi" w:hAnsiTheme="majorHAnsi" w:cstheme="majorBidi"/>
          <w:sz w:val="24"/>
          <w:szCs w:val="24"/>
        </w:rPr>
        <w:t>Aga Khan University Hospital Karachi Pakistan</w:t>
      </w:r>
    </w:p>
    <w:p w:rsidR="00AF0B05" w:rsidRPr="00AF0B05" w:rsidRDefault="00AF0B05" w:rsidP="00AF0B05">
      <w:pPr>
        <w:widowControl w:val="0"/>
        <w:autoSpaceDE w:val="0"/>
        <w:autoSpaceDN w:val="0"/>
        <w:adjustRightInd w:val="0"/>
        <w:spacing w:line="480" w:lineRule="auto"/>
        <w:jc w:val="both"/>
        <w:rPr>
          <w:rFonts w:asciiTheme="majorHAnsi" w:hAnsiTheme="majorHAnsi" w:cstheme="majorBidi"/>
          <w:sz w:val="24"/>
          <w:szCs w:val="24"/>
        </w:rPr>
      </w:pPr>
      <w:r w:rsidRPr="00AF0B05">
        <w:rPr>
          <w:rFonts w:asciiTheme="majorHAnsi" w:eastAsia="Calibri" w:hAnsiTheme="majorHAnsi" w:cs="Times New Roman"/>
          <w:b/>
          <w:sz w:val="24"/>
          <w:szCs w:val="24"/>
        </w:rPr>
        <w:t xml:space="preserve">Study Design; </w:t>
      </w:r>
      <w:r w:rsidRPr="00AF0B05">
        <w:rPr>
          <w:rFonts w:asciiTheme="majorHAnsi" w:hAnsiTheme="majorHAnsi" w:cstheme="majorBidi"/>
          <w:sz w:val="24"/>
          <w:szCs w:val="24"/>
        </w:rPr>
        <w:t>Descriptive cross-sectional study</w:t>
      </w:r>
    </w:p>
    <w:p w:rsidR="00AF0B05" w:rsidRDefault="00AF0B05" w:rsidP="00AF0B05">
      <w:pPr>
        <w:spacing w:after="0" w:line="240" w:lineRule="auto"/>
        <w:rPr>
          <w:rFonts w:asciiTheme="majorHAnsi" w:eastAsia="Calibri" w:hAnsiTheme="majorHAnsi" w:cs="Times New Roman"/>
          <w:sz w:val="24"/>
          <w:szCs w:val="24"/>
        </w:rPr>
      </w:pPr>
      <w:r w:rsidRPr="00AF0B05">
        <w:rPr>
          <w:rFonts w:asciiTheme="majorHAnsi" w:eastAsia="Calibri" w:hAnsiTheme="majorHAnsi" w:cs="Times New Roman"/>
          <w:b/>
          <w:sz w:val="24"/>
          <w:szCs w:val="24"/>
        </w:rPr>
        <w:t xml:space="preserve">Duration of study; </w:t>
      </w:r>
      <w:r w:rsidRPr="00AF0B05">
        <w:rPr>
          <w:rFonts w:asciiTheme="majorHAnsi" w:eastAsia="Calibri" w:hAnsiTheme="majorHAnsi" w:cs="Times New Roman"/>
          <w:sz w:val="24"/>
          <w:szCs w:val="24"/>
        </w:rPr>
        <w:t>Was 6 months, completed in 2019</w:t>
      </w:r>
    </w:p>
    <w:p w:rsidR="009730E2" w:rsidRPr="00AF0B05" w:rsidRDefault="009730E2" w:rsidP="00AF0B05">
      <w:pPr>
        <w:spacing w:after="0" w:line="240" w:lineRule="auto"/>
        <w:rPr>
          <w:rFonts w:asciiTheme="majorHAnsi" w:eastAsia="Calibri" w:hAnsiTheme="majorHAnsi" w:cs="Times New Roman"/>
          <w:sz w:val="24"/>
          <w:szCs w:val="24"/>
        </w:rPr>
      </w:pPr>
    </w:p>
    <w:p w:rsidR="00AF0B05" w:rsidRPr="00AF0B05" w:rsidRDefault="00AF0B05" w:rsidP="00AF0B05">
      <w:pPr>
        <w:spacing w:after="0" w:line="240" w:lineRule="auto"/>
        <w:jc w:val="both"/>
        <w:rPr>
          <w:rFonts w:asciiTheme="majorHAnsi" w:eastAsia="Calibri" w:hAnsiTheme="majorHAnsi" w:cs="Calibri"/>
          <w:sz w:val="24"/>
          <w:szCs w:val="24"/>
        </w:rPr>
      </w:pPr>
    </w:p>
    <w:p w:rsidR="00AF0B05" w:rsidRDefault="00AF0B05" w:rsidP="00AF0B05">
      <w:pPr>
        <w:spacing w:after="0" w:line="480" w:lineRule="auto"/>
        <w:jc w:val="both"/>
        <w:rPr>
          <w:rFonts w:asciiTheme="majorHAnsi" w:hAnsiTheme="majorHAnsi" w:cs="Times New Roman"/>
          <w:sz w:val="24"/>
          <w:szCs w:val="24"/>
        </w:rPr>
      </w:pPr>
      <w:r w:rsidRPr="00AF0B05">
        <w:rPr>
          <w:rFonts w:asciiTheme="majorHAnsi" w:eastAsia="Times New Roman" w:hAnsiTheme="majorHAnsi" w:cs="Times New Roman"/>
          <w:b/>
          <w:bCs/>
          <w:iCs/>
          <w:color w:val="000000"/>
          <w:sz w:val="24"/>
          <w:szCs w:val="24"/>
        </w:rPr>
        <w:t xml:space="preserve">Subject &amp; methods: </w:t>
      </w:r>
      <w:r w:rsidRPr="00AF0B05">
        <w:rPr>
          <w:rFonts w:asciiTheme="majorHAnsi" w:hAnsiTheme="majorHAnsi" w:cs="Times New Roman"/>
          <w:sz w:val="24"/>
          <w:szCs w:val="24"/>
        </w:rPr>
        <w:t xml:space="preserve">All patients who fulfilled the inclusion criteria in the Department of General Medicine, Aga Khan University Hospital Karachi were included. After taking informed written consent history and clinical examination was done and were screened to identify the outcome </w:t>
      </w:r>
      <w:proofErr w:type="spellStart"/>
      <w:r w:rsidRPr="00AF0B05">
        <w:rPr>
          <w:rFonts w:asciiTheme="majorHAnsi" w:hAnsiTheme="majorHAnsi" w:cs="Times New Roman"/>
          <w:sz w:val="24"/>
          <w:szCs w:val="24"/>
        </w:rPr>
        <w:t>i</w:t>
      </w:r>
      <w:proofErr w:type="spellEnd"/>
      <w:r w:rsidRPr="00AF0B05">
        <w:rPr>
          <w:rFonts w:asciiTheme="majorHAnsi" w:hAnsiTheme="majorHAnsi" w:cs="Times New Roman"/>
          <w:sz w:val="24"/>
          <w:szCs w:val="24"/>
        </w:rPr>
        <w:t>-e frequency of severity of coronary artery disease.</w:t>
      </w:r>
    </w:p>
    <w:p w:rsidR="009730E2" w:rsidRPr="00AF0B05" w:rsidRDefault="009730E2" w:rsidP="00AF0B05">
      <w:pPr>
        <w:spacing w:after="0" w:line="480" w:lineRule="auto"/>
        <w:jc w:val="both"/>
        <w:rPr>
          <w:rFonts w:asciiTheme="majorHAnsi" w:hAnsiTheme="majorHAnsi" w:cs="Times New Roman"/>
          <w:b/>
          <w:sz w:val="24"/>
          <w:szCs w:val="24"/>
        </w:rPr>
      </w:pPr>
    </w:p>
    <w:p w:rsidR="00AF0B05" w:rsidRPr="00AF0B05" w:rsidRDefault="00AF0B05" w:rsidP="00AF0B05">
      <w:pPr>
        <w:autoSpaceDE w:val="0"/>
        <w:autoSpaceDN w:val="0"/>
        <w:adjustRightInd w:val="0"/>
        <w:spacing w:after="0" w:line="480" w:lineRule="auto"/>
        <w:jc w:val="both"/>
        <w:rPr>
          <w:rFonts w:asciiTheme="majorHAnsi" w:hAnsiTheme="majorHAnsi" w:cs="Times New Roman"/>
          <w:sz w:val="24"/>
          <w:szCs w:val="24"/>
        </w:rPr>
      </w:pPr>
      <w:r w:rsidRPr="00AF0B05">
        <w:rPr>
          <w:rFonts w:asciiTheme="majorHAnsi" w:hAnsiTheme="majorHAnsi" w:cs="Times New Roman"/>
          <w:b/>
          <w:sz w:val="24"/>
          <w:szCs w:val="24"/>
        </w:rPr>
        <w:t xml:space="preserve">Result: </w:t>
      </w:r>
      <w:r w:rsidRPr="00AF0B05">
        <w:rPr>
          <w:rFonts w:asciiTheme="majorHAnsi" w:hAnsiTheme="majorHAnsi" w:cs="Times New Roman"/>
          <w:sz w:val="24"/>
          <w:szCs w:val="24"/>
        </w:rPr>
        <w:t>Total of 151 patients with positive family history of coronary artery disease was included. 123 (81.5%) were males &amp; 28 (18.5%) were females with the mean age was 51.735</w:t>
      </w:r>
      <w:r w:rsidRPr="00AF0B05">
        <w:rPr>
          <w:rFonts w:asciiTheme="majorHAnsi" w:hAnsiTheme="majorHAnsi" w:cs="Times New Roman"/>
          <w:sz w:val="24"/>
          <w:szCs w:val="24"/>
          <w:u w:val="single"/>
        </w:rPr>
        <w:t>+</w:t>
      </w:r>
      <w:r w:rsidRPr="00AF0B05">
        <w:rPr>
          <w:rFonts w:asciiTheme="majorHAnsi" w:hAnsiTheme="majorHAnsi" w:cs="Times New Roman"/>
          <w:sz w:val="24"/>
          <w:szCs w:val="24"/>
        </w:rPr>
        <w:t xml:space="preserve">7.746 years. The severity of CAD was stable angina in 9 patients (6%), unstable angina in 47 (21.1%), NSTEMI in 47 (31.1%) &amp; STEMI in 48 (31.8%). </w:t>
      </w:r>
      <w:r w:rsidRPr="00AF0B05">
        <w:rPr>
          <w:rStyle w:val="normalchar1"/>
          <w:rFonts w:asciiTheme="majorHAnsi" w:hAnsiTheme="majorHAnsi" w:cs="Times New Roman"/>
          <w:sz w:val="24"/>
          <w:szCs w:val="24"/>
        </w:rPr>
        <w:t xml:space="preserve">In our study </w:t>
      </w:r>
      <w:r w:rsidRPr="00AF0B05">
        <w:rPr>
          <w:rFonts w:asciiTheme="majorHAnsi" w:hAnsiTheme="majorHAnsi" w:cs="Times New Roman"/>
          <w:sz w:val="24"/>
          <w:szCs w:val="24"/>
        </w:rPr>
        <w:t xml:space="preserve">severity </w:t>
      </w:r>
      <w:r w:rsidRPr="00AF0B05">
        <w:rPr>
          <w:rFonts w:asciiTheme="majorHAnsi" w:hAnsiTheme="majorHAnsi" w:cs="Times New Roman"/>
          <w:sz w:val="24"/>
          <w:szCs w:val="24"/>
        </w:rPr>
        <w:lastRenderedPageBreak/>
        <w:t>of CAD was not significantly associated with age, gender &amp; family relation with patients with P-value of 0.552, 0.683 &amp; 0.825 respectively.</w:t>
      </w:r>
    </w:p>
    <w:p w:rsidR="00AF0B05" w:rsidRPr="00AF0B05" w:rsidRDefault="00AF0B05" w:rsidP="00AF0B05">
      <w:pPr>
        <w:shd w:val="clear" w:color="auto" w:fill="FFFFFF"/>
        <w:spacing w:after="0" w:line="480" w:lineRule="auto"/>
        <w:jc w:val="both"/>
        <w:rPr>
          <w:rFonts w:asciiTheme="majorHAnsi" w:eastAsia="Times New Roman" w:hAnsiTheme="majorHAnsi" w:cs="Times New Roman"/>
          <w:color w:val="231F20"/>
          <w:spacing w:val="-8"/>
          <w:sz w:val="24"/>
          <w:szCs w:val="24"/>
        </w:rPr>
      </w:pPr>
      <w:r w:rsidRPr="00AF0B05">
        <w:rPr>
          <w:rFonts w:asciiTheme="majorHAnsi" w:hAnsiTheme="majorHAnsi" w:cs="Times New Roman"/>
          <w:b/>
          <w:sz w:val="24"/>
          <w:szCs w:val="24"/>
        </w:rPr>
        <w:t xml:space="preserve">Conclusion: </w:t>
      </w:r>
      <w:r w:rsidRPr="00AF0B05">
        <w:rPr>
          <w:rFonts w:asciiTheme="majorHAnsi" w:eastAsia="Times New Roman" w:hAnsiTheme="majorHAnsi" w:cs="Times New Roman"/>
          <w:color w:val="231F20"/>
          <w:spacing w:val="-8"/>
          <w:sz w:val="24"/>
          <w:szCs w:val="24"/>
        </w:rPr>
        <w:t xml:space="preserve">These findings indicate that positive family history is not a major risk factor for coronary artery disease. These findings may be contrary to some existing evidence which suggests that there is association between family history and CAD. However, this maybe because the sample size of the study was small and the sample was drawn using convenient sampling technique. </w:t>
      </w:r>
    </w:p>
    <w:p w:rsidR="005A4B53" w:rsidRDefault="005A4B53"/>
    <w:sectPr w:rsidR="005A4B53" w:rsidSect="005A4B5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F0B05"/>
    <w:rsid w:val="003F2340"/>
    <w:rsid w:val="0045381F"/>
    <w:rsid w:val="005A4B53"/>
    <w:rsid w:val="007F263A"/>
    <w:rsid w:val="009730E2"/>
    <w:rsid w:val="00AA1805"/>
    <w:rsid w:val="00AF0B05"/>
    <w:rsid w:val="00CE08D8"/>
    <w:rsid w:val="00DD29ED"/>
    <w:rsid w:val="00E417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B05"/>
  </w:style>
  <w:style w:type="paragraph" w:styleId="Heading1">
    <w:name w:val="heading 1"/>
    <w:basedOn w:val="Normal"/>
    <w:next w:val="Normal"/>
    <w:link w:val="Heading1Char"/>
    <w:autoRedefine/>
    <w:uiPriority w:val="9"/>
    <w:qFormat/>
    <w:rsid w:val="00AF0B05"/>
    <w:pPr>
      <w:keepNext/>
      <w:keepLines/>
      <w:spacing w:before="480" w:after="0" w:line="480" w:lineRule="auto"/>
      <w:jc w:val="center"/>
      <w:outlineLvl w:val="0"/>
    </w:pPr>
    <w:rPr>
      <w:rFonts w:ascii="Times New Roman" w:eastAsia="Times New Roman" w:hAnsi="Times New Roman" w:cstheme="majorBidi"/>
      <w:b/>
      <w:bCs/>
      <w:color w:val="1F497D" w:themeColor="text2"/>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B05"/>
    <w:rPr>
      <w:rFonts w:ascii="Times New Roman" w:eastAsia="Times New Roman" w:hAnsi="Times New Roman" w:cstheme="majorBidi"/>
      <w:b/>
      <w:bCs/>
      <w:color w:val="1F497D" w:themeColor="text2"/>
      <w:sz w:val="28"/>
      <w:szCs w:val="28"/>
    </w:rPr>
  </w:style>
  <w:style w:type="character" w:customStyle="1" w:styleId="normalchar1">
    <w:name w:val="normal__char1"/>
    <w:rsid w:val="00AF0B05"/>
    <w:rPr>
      <w:rFonts w:ascii="Calibri" w:hAnsi="Calibri"/>
      <w:sz w:val="22"/>
      <w:u w:val="none"/>
      <w:effect w:val="none"/>
    </w:rPr>
  </w:style>
  <w:style w:type="paragraph" w:styleId="Title">
    <w:name w:val="Title"/>
    <w:basedOn w:val="Normal"/>
    <w:next w:val="Normal"/>
    <w:link w:val="TitleChar"/>
    <w:uiPriority w:val="10"/>
    <w:qFormat/>
    <w:rsid w:val="00AF0B0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F0B05"/>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276</Words>
  <Characters>1578</Characters>
  <Application>Microsoft Office Word</Application>
  <DocSecurity>0</DocSecurity>
  <Lines>13</Lines>
  <Paragraphs>3</Paragraphs>
  <ScaleCrop>false</ScaleCrop>
  <Company/>
  <LinksUpToDate>false</LinksUpToDate>
  <CharactersWithSpaces>1851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2019-11-18T14:07:00Z</dcterms:created>
  <dcterms:modified xsi:type="dcterms:W3CDTF">2019-11-18T14:07:00Z</dcterms:modified>
</cp:coreProperties>
</file>