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autoSpaceDE w:val="false"/>
        <w:autoSpaceDN w:val="false"/>
        <w:adjustRightInd w:val="false"/>
        <w:spacing w:after="0" w:lineRule="auto" w:line="240"/>
        <w:rPr>
          <w:rFonts w:ascii="Arial" w:hAnsi="Arial"/>
          <w:b/>
          <w:sz w:val="24"/>
          <w:szCs w:val="24"/>
        </w:rPr>
      </w:pPr>
      <w:r>
        <w:rPr>
          <w:rFonts w:ascii="Arial" w:hAnsi="Arial"/>
          <w:b/>
          <w:sz w:val="24"/>
          <w:szCs w:val="24"/>
          <w:lang w:val="en-US"/>
        </w:rPr>
        <w:t>Use of 2D Strain Analys</w:t>
      </w:r>
      <w:r>
        <w:rPr>
          <w:rFonts w:ascii="Arial" w:hAnsi="Arial"/>
          <w:b/>
          <w:sz w:val="24"/>
          <w:szCs w:val="24"/>
          <w:lang w:val="en-US"/>
        </w:rPr>
        <w:t xml:space="preserve">is by </w:t>
      </w:r>
      <w:r>
        <w:rPr>
          <w:rFonts w:ascii="Arial" w:hAnsi="Arial"/>
          <w:b/>
          <w:sz w:val="24"/>
          <w:szCs w:val="24"/>
          <w:lang w:val="en-US"/>
        </w:rPr>
        <w:t>S</w:t>
      </w:r>
      <w:r>
        <w:rPr>
          <w:rFonts w:ascii="Arial" w:hAnsi="Arial"/>
          <w:b/>
          <w:sz w:val="24"/>
          <w:szCs w:val="24"/>
          <w:lang w:val="en-US"/>
        </w:rPr>
        <w:t>peckled tracking echocardiography</w:t>
      </w:r>
      <w:r>
        <w:rPr>
          <w:rFonts w:ascii="Arial" w:hAnsi="Arial"/>
          <w:b/>
          <w:sz w:val="24"/>
          <w:szCs w:val="24"/>
        </w:rPr>
        <w:t xml:space="preserve"> to predict coro</w:t>
      </w:r>
      <w:r>
        <w:rPr>
          <w:rFonts w:ascii="Arial" w:hAnsi="Arial"/>
          <w:b/>
          <w:sz w:val="24"/>
          <w:szCs w:val="24"/>
        </w:rPr>
        <w:t xml:space="preserve">nary artery disease in patients </w:t>
      </w:r>
      <w:r>
        <w:rPr>
          <w:rFonts w:ascii="Arial" w:hAnsi="Arial"/>
          <w:b/>
          <w:sz w:val="24"/>
          <w:szCs w:val="24"/>
          <w:lang w:val="en-US"/>
        </w:rPr>
        <w:t xml:space="preserve">of </w:t>
      </w:r>
      <w:r>
        <w:rPr>
          <w:rFonts w:ascii="Arial" w:hAnsi="Arial"/>
          <w:b/>
          <w:sz w:val="24"/>
          <w:szCs w:val="24"/>
          <w:lang w:val="en-US"/>
        </w:rPr>
        <w:t xml:space="preserve">stable angina </w:t>
      </w:r>
      <w:r>
        <w:rPr>
          <w:rFonts w:ascii="Arial" w:hAnsi="Arial"/>
          <w:b/>
          <w:sz w:val="24"/>
          <w:szCs w:val="24"/>
        </w:rPr>
        <w:t xml:space="preserve">without regional wall motion </w:t>
      </w:r>
      <w:r>
        <w:rPr>
          <w:rFonts w:ascii="Arial" w:hAnsi="Arial"/>
          <w:b/>
          <w:sz w:val="24"/>
          <w:szCs w:val="24"/>
        </w:rPr>
        <w:t>abnormality</w:t>
      </w:r>
      <w:r>
        <w:rPr>
          <w:rFonts w:ascii="Arial" w:hAnsi="Arial"/>
          <w:b/>
          <w:sz w:val="24"/>
          <w:szCs w:val="24"/>
        </w:rPr>
        <w:t xml:space="preserve"> .</w:t>
      </w:r>
    </w:p>
    <w:p>
      <w:pPr>
        <w:pStyle w:val="style0"/>
        <w:autoSpaceDE w:val="false"/>
        <w:autoSpaceDN w:val="false"/>
        <w:adjustRightInd w:val="false"/>
        <w:spacing w:after="0" w:lineRule="auto" w:line="240"/>
        <w:rPr>
          <w:rFonts w:ascii="Arial" w:hAnsi="Arial"/>
          <w:b/>
          <w:sz w:val="24"/>
          <w:szCs w:val="24"/>
        </w:rPr>
      </w:pPr>
    </w:p>
    <w:p>
      <w:pPr>
        <w:pStyle w:val="style0"/>
        <w:autoSpaceDE w:val="false"/>
        <w:autoSpaceDN w:val="false"/>
        <w:adjustRightInd w:val="false"/>
        <w:spacing w:after="0" w:lineRule="auto" w:line="240"/>
        <w:rPr>
          <w:rFonts w:ascii="Arial" w:hAnsi="Arial"/>
          <w:b/>
          <w:sz w:val="24"/>
          <w:szCs w:val="24"/>
        </w:rPr>
      </w:pPr>
      <w:r>
        <w:rPr>
          <w:rFonts w:ascii="Arial" w:hAnsi="Arial"/>
          <w:b/>
          <w:sz w:val="24"/>
          <w:szCs w:val="24"/>
        </w:rPr>
        <w:t>Md</w:t>
      </w:r>
      <w:r>
        <w:rPr>
          <w:rFonts w:ascii="Arial" w:hAnsi="Arial"/>
          <w:b/>
          <w:sz w:val="24"/>
          <w:szCs w:val="24"/>
        </w:rPr>
        <w:t xml:space="preserve"> </w:t>
      </w:r>
      <w:r>
        <w:rPr>
          <w:rFonts w:ascii="Arial" w:hAnsi="Arial"/>
          <w:b/>
          <w:sz w:val="24"/>
          <w:szCs w:val="24"/>
        </w:rPr>
        <w:t>Saqif</w:t>
      </w:r>
      <w:r>
        <w:rPr>
          <w:rFonts w:ascii="Arial" w:hAnsi="Arial"/>
          <w:b/>
          <w:sz w:val="24"/>
          <w:szCs w:val="24"/>
        </w:rPr>
        <w:t xml:space="preserve"> </w:t>
      </w:r>
      <w:r>
        <w:rPr>
          <w:rFonts w:ascii="Arial" w:hAnsi="Arial"/>
          <w:b/>
          <w:sz w:val="24"/>
          <w:szCs w:val="24"/>
        </w:rPr>
        <w:t>Shahriar</w:t>
      </w:r>
      <w:r>
        <w:rPr>
          <w:rFonts w:ascii="Arial" w:hAnsi="Arial"/>
          <w:b/>
          <w:sz w:val="24"/>
          <w:szCs w:val="24"/>
        </w:rPr>
        <w:t xml:space="preserve"> ,</w:t>
      </w:r>
      <w:r>
        <w:rPr>
          <w:rFonts w:ascii="Arial" w:hAnsi="Arial"/>
          <w:b/>
          <w:sz w:val="24"/>
          <w:szCs w:val="24"/>
        </w:rPr>
        <w:t xml:space="preserve"> NICVD , Dhaka.</w:t>
      </w:r>
    </w:p>
    <w:p>
      <w:pPr>
        <w:pStyle w:val="style0"/>
        <w:autoSpaceDE w:val="false"/>
        <w:autoSpaceDN w:val="false"/>
        <w:adjustRightInd w:val="false"/>
        <w:spacing w:after="0" w:lineRule="auto" w:line="240"/>
        <w:rPr>
          <w:rFonts w:ascii="Arial" w:hAnsi="Arial"/>
          <w:sz w:val="24"/>
          <w:szCs w:val="24"/>
        </w:rPr>
      </w:pPr>
    </w:p>
    <w:p>
      <w:pPr>
        <w:pStyle w:val="style0"/>
        <w:autoSpaceDE w:val="false"/>
        <w:autoSpaceDN w:val="false"/>
        <w:adjustRightInd w:val="false"/>
        <w:spacing w:after="0" w:lineRule="auto" w:line="240"/>
        <w:jc w:val="both"/>
        <w:rPr>
          <w:rFonts w:ascii="Arial" w:hAnsi="Arial"/>
          <w:b/>
          <w:sz w:val="24"/>
          <w:szCs w:val="24"/>
        </w:rPr>
      </w:pPr>
      <w:r>
        <w:rPr>
          <w:rFonts w:ascii="Arial" w:hAnsi="Arial"/>
          <w:b/>
          <w:sz w:val="24"/>
          <w:szCs w:val="24"/>
        </w:rPr>
        <w:t>Aims</w:t>
      </w:r>
      <w:r>
        <w:rPr>
          <w:rFonts w:ascii="Arial" w:hAnsi="Arial"/>
          <w:b/>
          <w:sz w:val="24"/>
          <w:szCs w:val="24"/>
        </w:rPr>
        <w:t xml:space="preserve"> :</w:t>
      </w:r>
    </w:p>
    <w:p>
      <w:pPr>
        <w:pStyle w:val="style0"/>
        <w:autoSpaceDE w:val="false"/>
        <w:autoSpaceDN w:val="false"/>
        <w:adjustRightInd w:val="false"/>
        <w:spacing w:after="0" w:lineRule="auto" w:line="240"/>
        <w:jc w:val="both"/>
        <w:rPr>
          <w:rFonts w:ascii="Arial" w:hAnsi="Arial"/>
          <w:b/>
          <w:sz w:val="24"/>
          <w:szCs w:val="24"/>
        </w:rPr>
      </w:pPr>
    </w:p>
    <w:p>
      <w:pPr>
        <w:pStyle w:val="style0"/>
        <w:autoSpaceDE w:val="false"/>
        <w:autoSpaceDN w:val="false"/>
        <w:adjustRightInd w:val="false"/>
        <w:spacing w:after="0" w:lineRule="auto" w:line="240"/>
        <w:jc w:val="both"/>
        <w:rPr>
          <w:rFonts w:ascii="Arial" w:hAnsi="Arial"/>
          <w:sz w:val="24"/>
          <w:szCs w:val="24"/>
        </w:rPr>
      </w:pPr>
      <w:r>
        <w:rPr>
          <w:rFonts w:ascii="Arial" w:hAnsi="Arial"/>
          <w:sz w:val="24"/>
          <w:szCs w:val="24"/>
        </w:rPr>
        <w:t>Speckle-tracking imaging is a novel method for</w:t>
      </w:r>
      <w:r>
        <w:rPr>
          <w:rFonts w:ascii="Arial" w:hAnsi="Arial"/>
          <w:sz w:val="24"/>
          <w:szCs w:val="24"/>
        </w:rPr>
        <w:t xml:space="preserve"> assessing left ventricular </w:t>
      </w:r>
      <w:r>
        <w:rPr>
          <w:rFonts w:ascii="Arial" w:hAnsi="Arial"/>
          <w:sz w:val="24"/>
          <w:szCs w:val="24"/>
        </w:rPr>
        <w:t xml:space="preserve">function and ischemic changes. The aim of this study was to predict the presence of coronary artery disease by longitudinal 2D strain analysis using speckle tracking echocardiography in patients with stable or unstable angina with no regional wall motion abnormality at </w:t>
      </w:r>
      <w:r>
        <w:rPr>
          <w:rFonts w:ascii="Arial" w:hAnsi="Arial"/>
          <w:sz w:val="24"/>
          <w:szCs w:val="24"/>
        </w:rPr>
        <w:t>rest .</w:t>
      </w:r>
    </w:p>
    <w:p>
      <w:pPr>
        <w:pStyle w:val="style0"/>
        <w:autoSpaceDE w:val="false"/>
        <w:autoSpaceDN w:val="false"/>
        <w:adjustRightInd w:val="false"/>
        <w:spacing w:after="0" w:lineRule="auto" w:line="240"/>
        <w:jc w:val="both"/>
        <w:rPr>
          <w:rFonts w:ascii="Arial" w:hAnsi="Arial"/>
          <w:sz w:val="24"/>
          <w:szCs w:val="24"/>
        </w:rPr>
      </w:pPr>
    </w:p>
    <w:p>
      <w:pPr>
        <w:pStyle w:val="style0"/>
        <w:autoSpaceDE w:val="false"/>
        <w:autoSpaceDN w:val="false"/>
        <w:adjustRightInd w:val="false"/>
        <w:spacing w:after="0" w:lineRule="auto" w:line="240"/>
        <w:jc w:val="both"/>
        <w:rPr>
          <w:rFonts w:ascii="Arial" w:hAnsi="Arial"/>
          <w:b/>
          <w:sz w:val="24"/>
          <w:szCs w:val="24"/>
        </w:rPr>
      </w:pPr>
      <w:r>
        <w:rPr>
          <w:rFonts w:ascii="Arial" w:hAnsi="Arial"/>
          <w:b/>
          <w:sz w:val="24"/>
          <w:szCs w:val="24"/>
        </w:rPr>
        <w:t>Methods :</w:t>
      </w:r>
    </w:p>
    <w:p>
      <w:pPr>
        <w:pStyle w:val="style0"/>
        <w:autoSpaceDE w:val="false"/>
        <w:autoSpaceDN w:val="false"/>
        <w:adjustRightInd w:val="false"/>
        <w:spacing w:after="0" w:lineRule="auto" w:line="240"/>
        <w:jc w:val="both"/>
        <w:rPr>
          <w:rFonts w:ascii="Arial" w:hAnsi="Arial"/>
          <w:b/>
          <w:sz w:val="24"/>
          <w:szCs w:val="24"/>
        </w:rPr>
      </w:pPr>
    </w:p>
    <w:p>
      <w:pPr>
        <w:pStyle w:val="style0"/>
        <w:autoSpaceDE w:val="false"/>
        <w:autoSpaceDN w:val="false"/>
        <w:adjustRightInd w:val="false"/>
        <w:spacing w:after="0" w:lineRule="auto" w:line="240"/>
        <w:jc w:val="both"/>
        <w:rPr>
          <w:rFonts w:ascii="Arial" w:hAnsi="Arial"/>
          <w:sz w:val="24"/>
          <w:szCs w:val="24"/>
        </w:rPr>
      </w:pPr>
      <w:r>
        <w:rPr>
          <w:rFonts w:ascii="Arial" w:hAnsi="Arial"/>
          <w:sz w:val="24"/>
          <w:szCs w:val="24"/>
        </w:rPr>
        <w:t>This cross-sectional study included a total 66 patients (mean age, 51.</w:t>
      </w:r>
      <w:r>
        <w:rPr>
          <w:rFonts w:ascii="Arial" w:hAnsi="Arial"/>
          <w:sz w:val="24"/>
          <w:szCs w:val="24"/>
        </w:rPr>
        <w:t>92</w:t>
      </w:r>
      <w:r>
        <w:rPr>
          <w:rFonts w:ascii="Arial" w:hAnsi="Arial"/>
          <w:sz w:val="24"/>
          <w:szCs w:val="24"/>
        </w:rPr>
        <w:t xml:space="preserve"> </w:t>
      </w:r>
      <w:r>
        <w:rPr>
          <w:rFonts w:ascii="Arial" w:hAnsi="Arial"/>
          <w:sz w:val="24"/>
          <w:szCs w:val="24"/>
        </w:rPr>
        <w:t>±</w:t>
      </w:r>
      <w:r>
        <w:rPr>
          <w:rFonts w:ascii="Arial" w:hAnsi="Arial"/>
          <w:sz w:val="24"/>
          <w:szCs w:val="24"/>
        </w:rPr>
        <w:t xml:space="preserve"> </w:t>
      </w:r>
      <w:r>
        <w:rPr>
          <w:rFonts w:ascii="Arial" w:hAnsi="Arial"/>
          <w:sz w:val="24"/>
          <w:szCs w:val="24"/>
        </w:rPr>
        <w:t>8.9 years) with suspected coronary artery disease,</w:t>
      </w:r>
      <w:r>
        <w:rPr>
          <w:rFonts w:ascii="Arial" w:hAnsi="Arial"/>
          <w:sz w:val="24"/>
          <w:szCs w:val="24"/>
        </w:rPr>
        <w:t xml:space="preserve"> without regional wall motion abnormality</w:t>
      </w:r>
      <w:r>
        <w:rPr>
          <w:rFonts w:ascii="Arial" w:hAnsi="Arial"/>
          <w:sz w:val="24"/>
          <w:szCs w:val="24"/>
        </w:rPr>
        <w:t xml:space="preserve"> on resting echocardiography who underwent coronary angiography. Longit</w:t>
      </w:r>
      <w:r>
        <w:rPr>
          <w:rFonts w:ascii="Arial" w:hAnsi="Arial"/>
          <w:sz w:val="24"/>
          <w:szCs w:val="24"/>
        </w:rPr>
        <w:t>udinal 2D strain analysis by speckle tracking echocardiography</w:t>
      </w:r>
      <w:r>
        <w:rPr>
          <w:rFonts w:ascii="Arial" w:hAnsi="Arial"/>
          <w:sz w:val="24"/>
          <w:szCs w:val="24"/>
        </w:rPr>
        <w:t xml:space="preserve"> was performed in all patients before coronary angiography. Global and segmental peak systolic lo</w:t>
      </w:r>
      <w:r>
        <w:rPr>
          <w:rFonts w:ascii="Arial" w:hAnsi="Arial"/>
          <w:sz w:val="24"/>
          <w:szCs w:val="24"/>
        </w:rPr>
        <w:t xml:space="preserve">ngitudinal </w:t>
      </w:r>
      <w:r>
        <w:rPr>
          <w:rFonts w:ascii="Arial" w:hAnsi="Arial"/>
          <w:sz w:val="24"/>
          <w:szCs w:val="24"/>
        </w:rPr>
        <w:t xml:space="preserve">strain </w:t>
      </w:r>
      <w:r>
        <w:rPr>
          <w:rFonts w:ascii="Arial" w:hAnsi="Arial"/>
          <w:sz w:val="24"/>
          <w:szCs w:val="24"/>
        </w:rPr>
        <w:t xml:space="preserve"> were</w:t>
      </w:r>
      <w:r>
        <w:rPr>
          <w:rFonts w:ascii="Arial" w:hAnsi="Arial"/>
          <w:sz w:val="24"/>
          <w:szCs w:val="24"/>
        </w:rPr>
        <w:t xml:space="preserve"> recorded &amp; computed by offline dedicated software semi-automatically on bull’s-eye report. The patients were divided into two groups according to the coronary angiographic findings; group-</w:t>
      </w:r>
      <w:r>
        <w:rPr>
          <w:rFonts w:ascii="Arial" w:eastAsia="Arial Unicode MS" w:hAnsi="Arial"/>
          <w:sz w:val="24"/>
          <w:szCs w:val="24"/>
        </w:rPr>
        <w:t xml:space="preserve"> I</w:t>
      </w:r>
      <w:r>
        <w:rPr>
          <w:rFonts w:ascii="Arial" w:hAnsi="Arial"/>
          <w:sz w:val="24"/>
          <w:szCs w:val="24"/>
        </w:rPr>
        <w:t>: significant coronary artery disease</w:t>
      </w:r>
      <w:r>
        <w:rPr>
          <w:rFonts w:ascii="Arial" w:hAnsi="Arial"/>
          <w:sz w:val="24"/>
          <w:szCs w:val="24"/>
        </w:rPr>
        <w:t xml:space="preserve"> on coronary angiogram (n=35), group-</w:t>
      </w:r>
      <w:r>
        <w:rPr>
          <w:rFonts w:ascii="Arial" w:eastAsia="Arial Unicode MS" w:hAnsi="Arial"/>
          <w:sz w:val="24"/>
          <w:szCs w:val="24"/>
        </w:rPr>
        <w:t>II</w:t>
      </w:r>
      <w:r>
        <w:rPr>
          <w:rFonts w:ascii="Arial" w:hAnsi="Arial"/>
          <w:sz w:val="24"/>
          <w:szCs w:val="24"/>
        </w:rPr>
        <w:t xml:space="preserve"> :</w:t>
      </w:r>
      <w:r>
        <w:rPr>
          <w:rFonts w:ascii="Arial" w:hAnsi="Arial"/>
          <w:sz w:val="24"/>
          <w:szCs w:val="24"/>
        </w:rPr>
        <w:t xml:space="preserve"> normal coronaries on coronary angiogram </w:t>
      </w:r>
      <w:r>
        <w:rPr>
          <w:rFonts w:ascii="Arial" w:hAnsi="Arial"/>
          <w:sz w:val="24"/>
          <w:szCs w:val="24"/>
        </w:rPr>
        <w:t>(n=31).</w:t>
      </w:r>
      <w:r>
        <w:rPr>
          <w:rFonts w:ascii="Arial" w:hAnsi="Arial"/>
          <w:sz w:val="24"/>
          <w:szCs w:val="24"/>
        </w:rPr>
        <w:t xml:space="preserve"> </w:t>
      </w:r>
      <w:r>
        <w:rPr>
          <w:rFonts w:ascii="Arial" w:hAnsi="Arial"/>
          <w:sz w:val="24"/>
          <w:szCs w:val="24"/>
        </w:rPr>
        <w:t>All the baseline characteristics and outcome were then compared between the two groups.</w:t>
      </w:r>
    </w:p>
    <w:p>
      <w:pPr>
        <w:pStyle w:val="style0"/>
        <w:autoSpaceDE w:val="false"/>
        <w:autoSpaceDN w:val="false"/>
        <w:adjustRightInd w:val="false"/>
        <w:spacing w:after="0" w:lineRule="auto" w:line="240"/>
        <w:jc w:val="both"/>
        <w:rPr>
          <w:rFonts w:ascii="Arial" w:hAnsi="Arial"/>
          <w:sz w:val="24"/>
          <w:szCs w:val="24"/>
        </w:rPr>
      </w:pPr>
    </w:p>
    <w:p>
      <w:pPr>
        <w:pStyle w:val="style0"/>
        <w:autoSpaceDE w:val="false"/>
        <w:autoSpaceDN w:val="false"/>
        <w:adjustRightInd w:val="false"/>
        <w:spacing w:after="0" w:lineRule="auto" w:line="240"/>
        <w:jc w:val="both"/>
        <w:rPr>
          <w:rFonts w:ascii="Arial" w:hAnsi="Arial"/>
          <w:b/>
          <w:sz w:val="24"/>
          <w:szCs w:val="24"/>
        </w:rPr>
      </w:pPr>
      <w:r>
        <w:rPr>
          <w:rFonts w:ascii="Arial" w:hAnsi="Arial"/>
          <w:b/>
          <w:sz w:val="24"/>
          <w:szCs w:val="24"/>
        </w:rPr>
        <w:t>Results :</w:t>
      </w:r>
    </w:p>
    <w:p>
      <w:pPr>
        <w:pStyle w:val="style0"/>
        <w:autoSpaceDE w:val="false"/>
        <w:autoSpaceDN w:val="false"/>
        <w:adjustRightInd w:val="false"/>
        <w:spacing w:after="0" w:lineRule="auto" w:line="240"/>
        <w:jc w:val="both"/>
        <w:rPr>
          <w:rFonts w:ascii="Arial" w:hAnsi="Arial"/>
          <w:b/>
          <w:sz w:val="24"/>
          <w:szCs w:val="24"/>
        </w:rPr>
      </w:pPr>
    </w:p>
    <w:p>
      <w:pPr>
        <w:pStyle w:val="style0"/>
        <w:autoSpaceDE w:val="false"/>
        <w:autoSpaceDN w:val="false"/>
        <w:adjustRightInd w:val="false"/>
        <w:spacing w:after="0" w:lineRule="auto" w:line="240"/>
        <w:jc w:val="both"/>
        <w:rPr>
          <w:rFonts w:ascii="Arial" w:hAnsi="Arial"/>
          <w:color w:val="231f20"/>
          <w:sz w:val="24"/>
          <w:szCs w:val="24"/>
        </w:rPr>
      </w:pPr>
      <w:r>
        <w:rPr>
          <w:rFonts w:ascii="Arial" w:hAnsi="Arial"/>
          <w:sz w:val="24"/>
          <w:szCs w:val="24"/>
        </w:rPr>
        <w:t>P</w:t>
      </w:r>
      <w:r>
        <w:rPr>
          <w:rFonts w:ascii="Arial" w:hAnsi="Arial"/>
          <w:sz w:val="24"/>
          <w:szCs w:val="24"/>
        </w:rPr>
        <w:t>eak systolic lo</w:t>
      </w:r>
      <w:r>
        <w:rPr>
          <w:rFonts w:ascii="Arial" w:hAnsi="Arial"/>
          <w:sz w:val="24"/>
          <w:szCs w:val="24"/>
        </w:rPr>
        <w:t xml:space="preserve">ngitudinal strain </w:t>
      </w:r>
      <w:r>
        <w:rPr>
          <w:rFonts w:ascii="Arial" w:hAnsi="Arial"/>
          <w:sz w:val="24"/>
          <w:szCs w:val="24"/>
        </w:rPr>
        <w:t>value</w:t>
      </w:r>
      <w:r>
        <w:rPr>
          <w:rFonts w:ascii="Arial" w:hAnsi="Arial"/>
          <w:sz w:val="24"/>
          <w:szCs w:val="24"/>
        </w:rPr>
        <w:t xml:space="preserve"> of all left ventricular segments were</w:t>
      </w:r>
      <w:r>
        <w:rPr>
          <w:rFonts w:ascii="Arial" w:hAnsi="Arial"/>
          <w:sz w:val="24"/>
          <w:szCs w:val="24"/>
        </w:rPr>
        <w:t xml:space="preserve"> obtained su</w:t>
      </w:r>
      <w:r>
        <w:rPr>
          <w:rFonts w:ascii="Arial" w:hAnsi="Arial"/>
          <w:sz w:val="24"/>
          <w:szCs w:val="24"/>
        </w:rPr>
        <w:t>ccessfully in 66 patients .P</w:t>
      </w:r>
      <w:r>
        <w:rPr>
          <w:rFonts w:ascii="Arial" w:hAnsi="Arial"/>
          <w:sz w:val="24"/>
          <w:szCs w:val="24"/>
        </w:rPr>
        <w:t>eak systolic lo</w:t>
      </w:r>
      <w:r>
        <w:rPr>
          <w:rFonts w:ascii="Arial" w:hAnsi="Arial"/>
          <w:sz w:val="24"/>
          <w:szCs w:val="24"/>
        </w:rPr>
        <w:t xml:space="preserve">ngitudinal strain </w:t>
      </w:r>
      <w:r>
        <w:rPr>
          <w:rFonts w:ascii="Arial" w:hAnsi="Arial"/>
          <w:sz w:val="24"/>
          <w:szCs w:val="24"/>
        </w:rPr>
        <w:t xml:space="preserve">(both global and segmental) was significantly decreased </w:t>
      </w:r>
      <w:r>
        <w:rPr>
          <w:rFonts w:ascii="Arial" w:hAnsi="Arial"/>
          <w:sz w:val="24"/>
          <w:szCs w:val="24"/>
        </w:rPr>
        <w:t>in patients with significant coronary artery disease on coronary angiogram</w:t>
      </w:r>
      <w:r>
        <w:rPr>
          <w:rFonts w:ascii="Arial" w:hAnsi="Arial"/>
          <w:sz w:val="24"/>
          <w:szCs w:val="24"/>
        </w:rPr>
        <w:t xml:space="preserve"> group.</w:t>
      </w:r>
      <w:r>
        <w:rPr>
          <w:rFonts w:ascii="Arial" w:hAnsi="Arial"/>
          <w:color w:val="231f20"/>
          <w:sz w:val="24"/>
          <w:szCs w:val="24"/>
        </w:rPr>
        <w:t xml:space="preserve"> Receive</w:t>
      </w:r>
      <w:r>
        <w:rPr>
          <w:rFonts w:ascii="Arial" w:hAnsi="Arial"/>
          <w:color w:val="231f20"/>
          <w:sz w:val="24"/>
          <w:szCs w:val="24"/>
        </w:rPr>
        <w:t xml:space="preserve">r operating </w:t>
      </w:r>
      <w:r>
        <w:rPr>
          <w:rFonts w:ascii="Arial" w:hAnsi="Arial"/>
          <w:color w:val="231f20"/>
          <w:sz w:val="24"/>
          <w:szCs w:val="24"/>
        </w:rPr>
        <w:t xml:space="preserve">characteristic </w:t>
      </w:r>
      <w:r>
        <w:rPr>
          <w:rFonts w:ascii="Arial" w:hAnsi="Arial"/>
          <w:color w:val="231f20"/>
          <w:sz w:val="24"/>
          <w:szCs w:val="24"/>
        </w:rPr>
        <w:t xml:space="preserve"> curve</w:t>
      </w:r>
      <w:r>
        <w:rPr>
          <w:rFonts w:ascii="Arial" w:hAnsi="Arial"/>
          <w:color w:val="231f20"/>
          <w:sz w:val="24"/>
          <w:szCs w:val="24"/>
        </w:rPr>
        <w:t xml:space="preserve"> analysi</w:t>
      </w:r>
      <w:r>
        <w:rPr>
          <w:rFonts w:ascii="Arial" w:hAnsi="Arial"/>
          <w:color w:val="231f20"/>
          <w:sz w:val="24"/>
          <w:szCs w:val="24"/>
        </w:rPr>
        <w:t>s demonstrated that global</w:t>
      </w:r>
      <w:r>
        <w:rPr>
          <w:rFonts w:ascii="Arial" w:hAnsi="Arial"/>
          <w:sz w:val="24"/>
          <w:szCs w:val="24"/>
        </w:rPr>
        <w:t xml:space="preserve"> </w:t>
      </w:r>
      <w:r>
        <w:rPr>
          <w:rFonts w:ascii="Arial" w:hAnsi="Arial"/>
          <w:sz w:val="24"/>
          <w:szCs w:val="24"/>
        </w:rPr>
        <w:t>p</w:t>
      </w:r>
      <w:r>
        <w:rPr>
          <w:rFonts w:ascii="Arial" w:hAnsi="Arial"/>
          <w:sz w:val="24"/>
          <w:szCs w:val="24"/>
        </w:rPr>
        <w:t>eak systolic lo</w:t>
      </w:r>
      <w:r>
        <w:rPr>
          <w:rFonts w:ascii="Arial" w:hAnsi="Arial"/>
          <w:sz w:val="24"/>
          <w:szCs w:val="24"/>
        </w:rPr>
        <w:t>ngitudinal strain</w:t>
      </w:r>
      <w:r>
        <w:rPr>
          <w:rFonts w:ascii="Arial" w:hAnsi="Arial"/>
          <w:color w:val="231f20"/>
          <w:sz w:val="24"/>
          <w:szCs w:val="24"/>
        </w:rPr>
        <w:t xml:space="preserve"> </w:t>
      </w:r>
      <w:r>
        <w:rPr>
          <w:rFonts w:ascii="Arial" w:hAnsi="Arial"/>
          <w:color w:val="231f20"/>
          <w:sz w:val="24"/>
          <w:szCs w:val="24"/>
        </w:rPr>
        <w:t xml:space="preserve"> could effectively detect pa</w:t>
      </w:r>
      <w:r>
        <w:rPr>
          <w:rFonts w:ascii="Arial" w:hAnsi="Arial"/>
          <w:color w:val="231f20"/>
          <w:sz w:val="24"/>
          <w:szCs w:val="24"/>
        </w:rPr>
        <w:t>tients with  coronary artery disease (area under receiver operating characteristic</w:t>
      </w:r>
      <w:r>
        <w:rPr>
          <w:rFonts w:ascii="Arial" w:hAnsi="Arial"/>
          <w:color w:val="231f20"/>
          <w:sz w:val="24"/>
          <w:szCs w:val="24"/>
        </w:rPr>
        <w:t xml:space="preserve"> curve = 0.877, 95% CI=</w:t>
      </w:r>
      <w:r>
        <w:rPr>
          <w:rFonts w:ascii="Arial" w:hAnsi="Arial"/>
          <w:color w:val="231f20"/>
          <w:sz w:val="24"/>
          <w:szCs w:val="24"/>
        </w:rPr>
        <w:t>0.749–0.960). According to receiver operating characteristic</w:t>
      </w:r>
      <w:r>
        <w:rPr>
          <w:rFonts w:ascii="Arial" w:hAnsi="Arial"/>
          <w:color w:val="231f20"/>
          <w:sz w:val="24"/>
          <w:szCs w:val="24"/>
        </w:rPr>
        <w:t xml:space="preserve"> curve analysis, -18.77% appeared to be a good cutoff value for predi</w:t>
      </w:r>
      <w:r>
        <w:rPr>
          <w:rFonts w:ascii="Arial" w:hAnsi="Arial"/>
          <w:color w:val="231f20"/>
          <w:sz w:val="24"/>
          <w:szCs w:val="24"/>
        </w:rPr>
        <w:t>cting those with significant coronary artery disease</w:t>
      </w:r>
      <w:r>
        <w:rPr>
          <w:rFonts w:ascii="Arial" w:hAnsi="Arial"/>
          <w:color w:val="231f20"/>
          <w:sz w:val="24"/>
          <w:szCs w:val="24"/>
        </w:rPr>
        <w:t xml:space="preserve"> (specificity 77.4% and sensitivity 82.9 %).</w:t>
      </w:r>
    </w:p>
    <w:p>
      <w:pPr>
        <w:pStyle w:val="style0"/>
        <w:autoSpaceDE w:val="false"/>
        <w:autoSpaceDN w:val="false"/>
        <w:adjustRightInd w:val="false"/>
        <w:spacing w:after="0" w:lineRule="auto" w:line="240"/>
        <w:jc w:val="both"/>
        <w:rPr>
          <w:rFonts w:ascii="Arial" w:hAnsi="Arial"/>
          <w:color w:val="231f20"/>
          <w:sz w:val="24"/>
          <w:szCs w:val="24"/>
        </w:rPr>
      </w:pPr>
    </w:p>
    <w:p>
      <w:pPr>
        <w:pStyle w:val="style0"/>
        <w:autoSpaceDE w:val="false"/>
        <w:autoSpaceDN w:val="false"/>
        <w:adjustRightInd w:val="false"/>
        <w:spacing w:after="0" w:lineRule="auto" w:line="240"/>
        <w:jc w:val="both"/>
        <w:rPr>
          <w:rFonts w:ascii="Arial" w:hAnsi="Arial"/>
          <w:color w:val="231f20"/>
          <w:sz w:val="24"/>
          <w:szCs w:val="24"/>
        </w:rPr>
      </w:pPr>
      <w:r>
        <w:rPr>
          <w:rFonts w:ascii="Arial" w:hAnsi="Arial"/>
          <w:b/>
          <w:color w:val="231f20"/>
          <w:sz w:val="24"/>
          <w:szCs w:val="24"/>
        </w:rPr>
        <w:t>Conclusion</w:t>
      </w:r>
      <w:r>
        <w:rPr>
          <w:rFonts w:ascii="Arial" w:hAnsi="Arial"/>
          <w:color w:val="231f20"/>
          <w:sz w:val="24"/>
          <w:szCs w:val="24"/>
        </w:rPr>
        <w:t xml:space="preserve"> :</w:t>
      </w:r>
    </w:p>
    <w:p>
      <w:pPr>
        <w:pStyle w:val="style0"/>
        <w:autoSpaceDE w:val="false"/>
        <w:autoSpaceDN w:val="false"/>
        <w:adjustRightInd w:val="false"/>
        <w:spacing w:after="0" w:lineRule="auto" w:line="240"/>
        <w:jc w:val="both"/>
        <w:rPr>
          <w:rFonts w:ascii="Arial" w:hAnsi="Arial"/>
          <w:color w:val="231f20"/>
          <w:sz w:val="24"/>
          <w:szCs w:val="24"/>
        </w:rPr>
      </w:pPr>
    </w:p>
    <w:p>
      <w:pPr>
        <w:pStyle w:val="style0"/>
        <w:autoSpaceDE w:val="false"/>
        <w:autoSpaceDN w:val="false"/>
        <w:adjustRightInd w:val="false"/>
        <w:spacing w:after="0" w:lineRule="auto" w:line="240"/>
        <w:jc w:val="both"/>
        <w:rPr>
          <w:rFonts w:ascii="Arial" w:hAnsi="Arial"/>
          <w:color w:val="231f20"/>
          <w:sz w:val="24"/>
          <w:szCs w:val="24"/>
        </w:rPr>
      </w:pPr>
      <w:r>
        <w:rPr>
          <w:rFonts w:ascii="Arial" w:hAnsi="Arial"/>
          <w:color w:val="231f20"/>
          <w:sz w:val="24"/>
          <w:szCs w:val="24"/>
        </w:rPr>
        <w:t xml:space="preserve">The present study showed that resting peak systolic longitudinal strain (global &amp; segmental) is significantly reduced and highly sensitive to detect significant coronary artery disease in patients  with stable &amp; unstable angina , even when resting wall motion and LV ejection fraction were normal. It is also observed that </w:t>
      </w:r>
      <w:r>
        <w:rPr>
          <w:rFonts w:ascii="Arial" w:hAnsi="Arial"/>
          <w:sz w:val="24"/>
          <w:szCs w:val="24"/>
        </w:rPr>
        <w:t>2DSTE seems capable in identifying high risk patients with left main &amp; triple vessel disease.</w:t>
      </w:r>
      <w:r>
        <w:rPr>
          <w:rFonts w:ascii="Arial" w:hAnsi="Arial"/>
          <w:color w:val="231f20"/>
          <w:sz w:val="24"/>
          <w:szCs w:val="24"/>
        </w:rPr>
        <w:t xml:space="preserve"> </w:t>
      </w:r>
    </w:p>
    <w:p>
      <w:pPr>
        <w:jc w:val="both"/>
        <w:rPr>
          <w:rFonts w:hint="default"/>
          <w:b/>
        </w:rPr>
      </w:pPr>
      <w:r>
        <w:rPr>
          <w:rFonts w:hint="default"/>
          <w:b/>
        </w:rPr>
        <w:t xml:space="preserve"> </w:t>
      </w:r>
    </w:p>
    <w:p>
      <w:pPr>
        <w:jc w:val="both"/>
        <w:rPr>
          <w:rFonts w:hint="default"/>
          <w:b/>
        </w:rPr>
      </w:pPr>
    </w:p>
    <w:p>
      <w:pPr>
        <w:jc w:val="both"/>
        <w:rPr>
          <w:rFonts w:hint="default"/>
          <w:b/>
        </w:rPr>
      </w:pPr>
    </w:p>
    <w:p>
      <w:pPr>
        <w:jc w:val="both"/>
        <w:rPr/>
      </w:pPr>
      <w:r>
        <w:rPr>
          <w:rFonts w:hint="default"/>
          <w:b/>
        </w:rPr>
        <w:t>Biography</w:t>
      </w:r>
    </w:p>
    <w:p>
      <w:pPr>
        <w:jc w:val="both"/>
        <w:rPr/>
      </w:pPr>
    </w:p>
    <w:p>
      <w:pPr>
        <w:jc w:val="both"/>
        <w:rPr/>
      </w:pPr>
      <w:r>
        <w:rPr>
          <w:rFonts w:hint="default"/>
          <w:lang w:val="en-US"/>
        </w:rPr>
        <w:t>M</w:t>
      </w:r>
      <w:r>
        <w:rPr>
          <w:rFonts w:hint="default"/>
          <w:lang w:val="en-US"/>
        </w:rPr>
        <w:t xml:space="preserve">d Saqif Shahriar </w:t>
      </w:r>
      <w:r>
        <w:rPr>
          <w:rFonts w:hint="default"/>
          <w:lang w:val="en-US"/>
        </w:rPr>
        <w:t>h</w:t>
      </w:r>
      <w:r>
        <w:rPr>
          <w:rFonts w:hint="default"/>
        </w:rPr>
        <w:t>as</w:t>
      </w:r>
      <w:r>
        <w:rPr>
          <w:rFonts w:hint="default"/>
        </w:rPr>
        <w:t xml:space="preserve"> </w:t>
      </w:r>
      <w:r>
        <w:rPr>
          <w:rFonts w:hint="default"/>
        </w:rPr>
        <w:t>completed</w:t>
      </w:r>
      <w:r>
        <w:rPr>
          <w:rFonts w:hint="default"/>
        </w:rPr>
        <w:t xml:space="preserve"> </w:t>
      </w:r>
      <w:r>
        <w:rPr>
          <w:rFonts w:hint="default"/>
        </w:rPr>
        <w:t>his</w:t>
      </w:r>
      <w:r>
        <w:rPr>
          <w:rFonts w:hint="default"/>
        </w:rPr>
        <w:t xml:space="preserve"> </w:t>
      </w:r>
      <w:r>
        <w:rPr>
          <w:rFonts w:hint="default"/>
          <w:lang w:val="en-US"/>
        </w:rPr>
        <w:t>M</w:t>
      </w:r>
      <w:r>
        <w:rPr>
          <w:rFonts w:hint="default"/>
        </w:rPr>
        <w:t>D</w:t>
      </w:r>
      <w:r>
        <w:rPr>
          <w:rFonts w:hint="default"/>
        </w:rPr>
        <w:t xml:space="preserve"> </w:t>
      </w:r>
      <w:r>
        <w:rPr>
          <w:rFonts w:hint="default"/>
        </w:rPr>
        <w:t>at</w:t>
      </w:r>
      <w:r>
        <w:rPr>
          <w:rFonts w:hint="default"/>
        </w:rPr>
        <w:t xml:space="preserve"> </w:t>
      </w:r>
      <w:r>
        <w:rPr>
          <w:rFonts w:hint="default"/>
        </w:rPr>
        <w:t>the</w:t>
      </w:r>
      <w:r>
        <w:rPr>
          <w:rFonts w:hint="default"/>
        </w:rPr>
        <w:t xml:space="preserve"> </w:t>
      </w:r>
      <w:r>
        <w:rPr>
          <w:rFonts w:hint="default"/>
        </w:rPr>
        <w:t>age</w:t>
      </w:r>
      <w:r>
        <w:rPr>
          <w:rFonts w:hint="default"/>
        </w:rPr>
        <w:t xml:space="preserve"> </w:t>
      </w:r>
      <w:r>
        <w:rPr>
          <w:rFonts w:hint="default"/>
        </w:rPr>
        <w:t>of</w:t>
      </w:r>
      <w:r>
        <w:rPr>
          <w:rFonts w:hint="default"/>
        </w:rPr>
        <w:t xml:space="preserve"> </w:t>
      </w:r>
      <w:r>
        <w:rPr>
          <w:rFonts w:hint="default"/>
          <w:lang w:val="en-US"/>
        </w:rPr>
        <w:t>29</w:t>
      </w:r>
      <w:r>
        <w:rPr>
          <w:rFonts w:hint="default"/>
        </w:rPr>
        <w:t xml:space="preserve"> </w:t>
      </w:r>
      <w:r>
        <w:rPr>
          <w:rFonts w:hint="default"/>
        </w:rPr>
        <w:t>year</w:t>
      </w:r>
      <w:r>
        <w:rPr>
          <w:rFonts w:hint="default"/>
          <w:lang w:val="en-US"/>
        </w:rPr>
        <w:t xml:space="preserve">s from Dhaka </w:t>
      </w:r>
      <w:r>
        <w:rPr>
          <w:rFonts w:hint="default"/>
        </w:rPr>
        <w:t>University</w:t>
      </w:r>
      <w:r>
        <w:rPr>
          <w:rFonts w:hint="default"/>
        </w:rPr>
        <w:t xml:space="preserve"> </w:t>
      </w:r>
      <w:r>
        <w:rPr>
          <w:rFonts w:hint="default"/>
          <w:lang w:val="en-US"/>
        </w:rPr>
        <w:t>in National Heart Foundation Hospital</w:t>
      </w:r>
      <w:r>
        <w:rPr>
          <w:rFonts w:hint="default"/>
          <w:lang w:val="en-US"/>
        </w:rPr>
        <w:t>,Bangladesh</w:t>
      </w:r>
      <w:r>
        <w:rPr>
          <w:rFonts w:hint="default"/>
          <w:lang w:val="en-US"/>
        </w:rPr>
        <w:t xml:space="preserve"> </w:t>
      </w:r>
      <w:r>
        <w:rPr>
          <w:rFonts w:hint="default"/>
        </w:rPr>
        <w:t>and</w:t>
      </w:r>
      <w:r>
        <w:rPr>
          <w:rFonts w:hint="default"/>
        </w:rPr>
        <w:t xml:space="preserve"> </w:t>
      </w:r>
      <w:r>
        <w:rPr>
          <w:rFonts w:hint="default"/>
        </w:rPr>
        <w:t>post</w:t>
      </w:r>
      <w:r>
        <w:rPr>
          <w:rFonts w:hint="default"/>
        </w:rPr>
        <w:t xml:space="preserve"> </w:t>
      </w:r>
      <w:r>
        <w:rPr>
          <w:rFonts w:hint="default"/>
          <w:lang w:val="en-US"/>
        </w:rPr>
        <w:t>fellowship</w:t>
      </w:r>
      <w:r>
        <w:rPr>
          <w:rFonts w:hint="default"/>
        </w:rPr>
        <w:t xml:space="preserve"> </w:t>
      </w:r>
      <w:r>
        <w:rPr>
          <w:rFonts w:hint="default"/>
        </w:rPr>
        <w:t>studies</w:t>
      </w:r>
      <w:r>
        <w:rPr>
          <w:rFonts w:hint="default"/>
        </w:rPr>
        <w:t xml:space="preserve"> </w:t>
      </w:r>
      <w:r>
        <w:rPr>
          <w:rFonts w:hint="default"/>
          <w:lang w:val="en-US"/>
        </w:rPr>
        <w:t xml:space="preserve">in interventional cardiology from Peaking university Hospital,Beijing, </w:t>
      </w:r>
      <w:r>
        <w:rPr>
          <w:rFonts w:hint="default"/>
          <w:lang w:val="en-US"/>
        </w:rPr>
        <w:t>Chain</w:t>
      </w:r>
      <w:r>
        <w:rPr>
          <w:rFonts w:hint="default"/>
          <w:lang w:val="en-US"/>
        </w:rPr>
        <w:t>a</w:t>
      </w:r>
      <w:r>
        <w:rPr>
          <w:rFonts w:hint="default"/>
          <w:lang w:val="en-US"/>
        </w:rPr>
        <w:t>.</w:t>
      </w:r>
      <w:r>
        <w:rPr>
          <w:rFonts w:hint="default"/>
          <w:lang w:val="en-US"/>
        </w:rPr>
        <w:t>He is now working as a</w:t>
      </w:r>
      <w:r>
        <w:rPr>
          <w:rFonts w:hint="default"/>
          <w:lang w:val="en-US"/>
        </w:rPr>
        <w:t xml:space="preserve">n interventional </w:t>
      </w:r>
      <w:r>
        <w:rPr>
          <w:rFonts w:hint="default"/>
          <w:lang w:val="en-US"/>
        </w:rPr>
        <w:t>cardiologist in National Institute of Cardiovascular Diseases,Bangladesh.</w:t>
      </w:r>
      <w:r>
        <w:rPr>
          <w:rFonts w:hint="default"/>
        </w:rPr>
        <w:t xml:space="preserve"> </w:t>
      </w:r>
      <w:r>
        <w:rPr>
          <w:rFonts w:hint="default"/>
        </w:rPr>
        <w:t xml:space="preserve"> </w:t>
      </w:r>
      <w:r>
        <w:rPr>
          <w:rFonts w:hint="default"/>
        </w:rPr>
        <w:t>He</w:t>
      </w:r>
      <w:r>
        <w:rPr>
          <w:rFonts w:hint="default"/>
        </w:rPr>
        <w:t xml:space="preserve"> </w:t>
      </w:r>
      <w:r>
        <w:rPr>
          <w:rFonts w:hint="default"/>
        </w:rPr>
        <w:t>has</w:t>
      </w:r>
      <w:r>
        <w:rPr>
          <w:rFonts w:hint="default"/>
        </w:rPr>
        <w:t xml:space="preserve"> </w:t>
      </w:r>
      <w:r>
        <w:rPr>
          <w:rFonts w:hint="default"/>
        </w:rPr>
        <w:t>published</w:t>
      </w:r>
      <w:r>
        <w:rPr>
          <w:rFonts w:hint="default"/>
        </w:rPr>
        <w:t xml:space="preserve"> </w:t>
      </w:r>
      <w:r>
        <w:rPr>
          <w:rFonts w:hint="default"/>
        </w:rPr>
        <w:t>more</w:t>
      </w:r>
      <w:r>
        <w:rPr>
          <w:rFonts w:hint="default"/>
        </w:rPr>
        <w:t xml:space="preserve"> </w:t>
      </w:r>
      <w:r>
        <w:rPr>
          <w:rFonts w:hint="default"/>
        </w:rPr>
        <w:t>than</w:t>
      </w:r>
      <w:r>
        <w:rPr>
          <w:rFonts w:hint="default"/>
        </w:rPr>
        <w:t xml:space="preserve"> </w:t>
      </w:r>
      <w:r>
        <w:rPr>
          <w:rFonts w:hint="default"/>
          <w:lang w:val="en-US"/>
        </w:rPr>
        <w:t>10</w:t>
      </w:r>
      <w:r>
        <w:rPr>
          <w:rFonts w:hint="default"/>
        </w:rPr>
        <w:t xml:space="preserve"> </w:t>
      </w:r>
      <w:r>
        <w:rPr>
          <w:rFonts w:hint="default"/>
        </w:rPr>
        <w:t>papers</w:t>
      </w:r>
      <w:r>
        <w:rPr>
          <w:rFonts w:hint="default"/>
        </w:rPr>
        <w:t xml:space="preserve"> </w:t>
      </w:r>
      <w:r>
        <w:rPr>
          <w:rFonts w:hint="default"/>
        </w:rPr>
        <w:t>in</w:t>
      </w:r>
      <w:r>
        <w:rPr>
          <w:rFonts w:hint="default"/>
        </w:rPr>
        <w:t xml:space="preserve"> </w:t>
      </w:r>
      <w:r>
        <w:rPr>
          <w:rFonts w:hint="default"/>
        </w:rPr>
        <w:t>reputed</w:t>
      </w:r>
      <w:r>
        <w:rPr>
          <w:rFonts w:hint="default"/>
        </w:rPr>
        <w:t xml:space="preserve"> </w:t>
      </w:r>
      <w:r>
        <w:rPr>
          <w:rFonts w:hint="default"/>
          <w:lang w:val="en-US"/>
        </w:rPr>
        <w:t>jour</w:t>
      </w:r>
      <w:r>
        <w:rPr>
          <w:rFonts w:hint="default"/>
          <w:lang w:val="en-US"/>
        </w:rPr>
        <w:t>nal</w:t>
      </w:r>
      <w:r>
        <w:rPr>
          <w:rFonts w:hint="default"/>
          <w:lang w:val="en-US"/>
        </w:rPr>
        <w:t>s in home &amp;</w:t>
      </w:r>
      <w:r>
        <w:rPr>
          <w:rFonts w:hint="default"/>
          <w:lang w:val="en-US"/>
        </w:rPr>
        <w:t xml:space="preserve"> abroad.</w:t>
      </w:r>
      <w:r>
        <w:tab/>
      </w:r>
      <w:r>
        <w:br/>
      </w:r>
    </w:p>
    <w:p>
      <w:pPr>
        <w:autoSpaceDE w:val="false"/>
        <w:autoSpaceDN w:val="false"/>
        <w:adjustRightInd w:val="false"/>
        <w:rPr/>
      </w:pPr>
      <w:r>
        <w:rPr>
          <w:rFonts w:hint="default"/>
          <w:b/>
          <w:lang w:val="en-NZ"/>
        </w:rPr>
        <w:t>Presenting</w:t>
      </w:r>
      <w:r>
        <w:rPr>
          <w:rFonts w:hint="default"/>
          <w:b/>
          <w:lang w:val="en-NZ"/>
        </w:rPr>
        <w:t xml:space="preserve"> </w:t>
      </w:r>
      <w:r>
        <w:rPr>
          <w:rFonts w:hint="default"/>
          <w:b/>
          <w:lang w:val="en-NZ"/>
        </w:rPr>
        <w:t>author</w:t>
      </w:r>
      <w:r>
        <w:rPr>
          <w:rFonts w:hint="default"/>
          <w:b/>
          <w:lang w:val="en-NZ"/>
        </w:rPr>
        <w:t xml:space="preserve"> </w:t>
      </w:r>
      <w:r>
        <w:rPr>
          <w:rFonts w:hint="default"/>
          <w:b/>
          <w:lang w:val="en-NZ"/>
        </w:rPr>
        <w:t>details</w:t>
      </w:r>
      <w:r>
        <w:rPr>
          <w:rFonts w:hint="default"/>
          <w:b/>
          <w:lang w:val="en-NZ"/>
        </w:rPr>
        <w:t xml:space="preserve"> </w:t>
      </w:r>
      <w:r>
        <w:rPr>
          <w:b/>
          <w:lang w:val="en-NZ"/>
        </w:rPr>
        <w:br/>
      </w:r>
      <w:r>
        <w:rPr>
          <w:rFonts w:hint="default"/>
          <w:lang w:val="en-NZ"/>
        </w:rPr>
        <w:t>Full</w:t>
      </w:r>
      <w:r>
        <w:rPr>
          <w:rFonts w:hint="default"/>
          <w:lang w:val="en-NZ"/>
        </w:rPr>
        <w:t xml:space="preserve"> </w:t>
      </w:r>
      <w:r>
        <w:rPr>
          <w:rFonts w:hint="default"/>
          <w:lang w:val="en-NZ"/>
        </w:rPr>
        <w:t>name:</w:t>
      </w:r>
      <w:r>
        <w:rPr>
          <w:rFonts w:hint="default"/>
          <w:lang w:val="en-NZ"/>
        </w:rPr>
        <w:t xml:space="preserve"> </w:t>
      </w:r>
      <w:r>
        <w:rPr>
          <w:rFonts w:hint="default"/>
          <w:lang w:val="en-US"/>
        </w:rPr>
        <w:t>M</w:t>
      </w:r>
      <w:r>
        <w:rPr>
          <w:rFonts w:hint="default"/>
          <w:lang w:val="en-US"/>
        </w:rPr>
        <w:t>d Saqif</w:t>
      </w:r>
      <w:r>
        <w:rPr>
          <w:rFonts w:hint="default"/>
          <w:lang w:val="en-US"/>
        </w:rPr>
        <w:t xml:space="preserve"> Shahriar</w:t>
      </w:r>
      <w:r>
        <w:rPr>
          <w:lang w:val="en-NZ"/>
        </w:rPr>
        <w:br/>
      </w:r>
      <w:r>
        <w:rPr>
          <w:rFonts w:hint="default"/>
          <w:lang w:val="en-NZ"/>
        </w:rPr>
        <w:t>Contact</w:t>
      </w:r>
      <w:r>
        <w:rPr>
          <w:rFonts w:hint="default"/>
          <w:lang w:val="en-NZ"/>
        </w:rPr>
        <w:t xml:space="preserve"> </w:t>
      </w:r>
      <w:r>
        <w:rPr>
          <w:rFonts w:hint="default"/>
          <w:lang w:val="en-NZ"/>
        </w:rPr>
        <w:t>number:</w:t>
      </w:r>
      <w:r>
        <w:rPr>
          <w:rFonts w:hint="default"/>
          <w:lang w:val="en-US"/>
        </w:rPr>
        <w:t xml:space="preserve">+88 </w:t>
      </w:r>
      <w:r>
        <w:rPr>
          <w:rFonts w:hint="default"/>
          <w:lang w:val="en-US"/>
        </w:rPr>
        <w:t>01737096015</w:t>
      </w:r>
      <w:r>
        <w:rPr>
          <w:lang w:val="en-NZ"/>
        </w:rPr>
        <w:br/>
      </w:r>
      <w:r>
        <w:rPr>
          <w:rFonts w:hint="default"/>
          <w:lang w:val="en-NZ"/>
        </w:rPr>
        <w:t>Twitter</w:t>
      </w:r>
      <w:r>
        <w:rPr>
          <w:rFonts w:hint="default"/>
          <w:lang w:val="en-NZ"/>
        </w:rPr>
        <w:t xml:space="preserve"> </w:t>
      </w:r>
      <w:r>
        <w:rPr>
          <w:rFonts w:hint="default"/>
          <w:lang w:val="en-NZ"/>
        </w:rPr>
        <w:t>account:</w:t>
      </w:r>
      <w:r>
        <w:rPr>
          <w:lang w:val="en-NZ"/>
        </w:rPr>
        <w:br/>
      </w:r>
      <w:r>
        <w:rPr>
          <w:rFonts w:hint="default"/>
          <w:lang w:val="en-NZ"/>
        </w:rPr>
        <w:t>Linked</w:t>
      </w:r>
      <w:r>
        <w:rPr>
          <w:rFonts w:hint="default"/>
          <w:lang w:val="en-NZ"/>
        </w:rPr>
        <w:t xml:space="preserve"> </w:t>
      </w:r>
      <w:r>
        <w:rPr>
          <w:rFonts w:hint="default"/>
          <w:lang w:val="en-NZ"/>
        </w:rPr>
        <w:t>In</w:t>
      </w:r>
      <w:r>
        <w:rPr>
          <w:rFonts w:hint="default"/>
          <w:lang w:val="en-NZ"/>
        </w:rPr>
        <w:t xml:space="preserve"> </w:t>
      </w:r>
      <w:r>
        <w:rPr>
          <w:rFonts w:hint="default"/>
          <w:lang w:val="en-NZ"/>
        </w:rPr>
        <w:t>account:</w:t>
      </w:r>
    </w:p>
    <w:p>
      <w:pPr>
        <w:pStyle w:val="style0"/>
        <w:autoSpaceDE w:val="false"/>
        <w:autoSpaceDN w:val="false"/>
        <w:adjustRightInd w:val="false"/>
        <w:spacing w:after="0" w:lineRule="auto" w:line="240"/>
        <w:jc w:val="both"/>
        <w:rPr>
          <w:rFonts w:ascii="Calibri" w:cs="Calibri" w:hAnsi="Calibri"/>
          <w:color w:val="231f20"/>
          <w:sz w:val="24"/>
          <w:szCs w:val="24"/>
        </w:rPr>
      </w:pPr>
      <w:r>
        <w:rPr>
          <w:rFonts w:hint="default"/>
          <w:lang w:val="en-NZ"/>
        </w:rPr>
        <w:t>Session</w:t>
      </w:r>
      <w:r>
        <w:rPr>
          <w:rFonts w:hint="default"/>
          <w:lang w:val="en-NZ"/>
        </w:rPr>
        <w:t xml:space="preserve"> </w:t>
      </w:r>
      <w:r>
        <w:rPr>
          <w:rFonts w:hint="default"/>
          <w:lang w:val="en-NZ"/>
        </w:rPr>
        <w:t>n</w:t>
      </w:r>
      <w:r>
        <w:rPr>
          <w:rFonts w:hint="default"/>
          <w:lang w:val="en-NZ"/>
        </w:rPr>
        <w:t>ame</w:t>
      </w:r>
      <w:r>
        <w:rPr>
          <w:rFonts w:hint="default"/>
          <w:lang w:val="en-NZ"/>
        </w:rPr>
        <w:t>/</w:t>
      </w:r>
      <w:r>
        <w:rPr>
          <w:rFonts w:hint="default"/>
          <w:lang w:val="en-NZ"/>
        </w:rPr>
        <w:t xml:space="preserve"> </w:t>
      </w:r>
      <w:r>
        <w:rPr>
          <w:rFonts w:hint="default"/>
          <w:lang w:val="en-NZ"/>
        </w:rPr>
        <w:t>number</w:t>
      </w:r>
      <w:r>
        <w:rPr>
          <w:rFonts w:hint="default"/>
          <w:lang w:val="en-NZ"/>
        </w:rPr>
        <w:t>:</w:t>
      </w:r>
      <w:r>
        <w:rPr>
          <w:lang w:val="en-NZ"/>
        </w:rPr>
        <w:br/>
      </w:r>
      <w:r>
        <w:rPr>
          <w:rFonts w:hint="default"/>
          <w:lang w:val="en-NZ"/>
        </w:rPr>
        <w:t>Category:</w:t>
      </w:r>
      <w:r>
        <w:rPr>
          <w:rFonts w:hint="default"/>
          <w:lang w:val="en-NZ"/>
        </w:rPr>
        <w:t xml:space="preserve"> </w:t>
      </w:r>
      <w:r>
        <w:rPr>
          <w:rFonts w:hint="default"/>
          <w:lang w:val="en-NZ"/>
        </w:rPr>
        <w:t>(Oral</w:t>
      </w:r>
      <w:r>
        <w:rPr>
          <w:rFonts w:hint="default"/>
          <w:lang w:val="en-NZ"/>
        </w:rPr>
        <w:t xml:space="preserve"> </w:t>
      </w:r>
      <w:r>
        <w:rPr>
          <w:rFonts w:hint="default"/>
          <w:lang w:val="en-NZ"/>
        </w:rPr>
        <w:t>prese</w:t>
      </w:r>
      <w:r>
        <w:rPr>
          <w:rFonts w:hint="default"/>
          <w:lang w:val="en-NZ"/>
        </w:rPr>
        <w:t>n</w:t>
      </w:r>
      <w:r>
        <w:rPr>
          <w:rFonts w:hint="default"/>
          <w:lang w:val="en-US"/>
        </w:rPr>
        <w:t>tation</w:t>
      </w:r>
      <w:r>
        <w:rPr>
          <w:rFonts w:hint="default"/>
          <w:lang w:val="en-NZ"/>
        </w:rPr>
        <w:t>)</w:t>
      </w:r>
    </w:p>
    <w:p>
      <w:pPr>
        <w:pStyle w:val="style0"/>
        <w:autoSpaceDE w:val="false"/>
        <w:autoSpaceDN w:val="false"/>
        <w:adjustRightInd w:val="false"/>
        <w:spacing w:after="0" w:lineRule="auto" w:line="240"/>
        <w:jc w:val="both"/>
        <w:rPr>
          <w:rFonts w:ascii="Calibri" w:cs="Calibri" w:hAnsi="Calibri"/>
          <w:color w:val="231f20"/>
          <w:sz w:val="24"/>
          <w:szCs w:val="24"/>
        </w:rPr>
      </w:pPr>
    </w:p>
    <w:p>
      <w:pPr>
        <w:pStyle w:val="style0"/>
        <w:rPr>
          <w:sz w:val="24"/>
          <w:szCs w:val="24"/>
        </w:rPr>
      </w:pPr>
    </w:p>
    <w:p>
      <w:pPr>
        <w:pStyle w:val="style0"/>
        <w:rPr/>
      </w:pPr>
    </w:p>
    <w:sectPr>
      <w:pgSz w:w="12240" w:h="15840" w:orient="portrait"/>
      <w:pgMar w:top="1440" w:right="1440" w:bottom="57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0030204"/>
    <w:charset w:val="00"/>
    <w:family w:val="swiss"/>
    <w:pitch w:val="variable"/>
    <w:sig w:usb0="E10002FF" w:usb1="4000ACFF" w:usb2="00000009" w:usb3="00000000" w:csb0="0000019F" w:csb1="00000000"/>
  </w:font>
  <w:font w:name="Times New Roman">
    <w:altName w:val="Times New Roman"/>
    <w:panose1 w:val="02020603050000020304"/>
    <w:charset w:val="00"/>
    <w:family w:val="roman"/>
    <w:pitch w:val="variable"/>
    <w:sig w:usb0="E0002AFF" w:usb1="C0007841" w:usb2="00000009" w:usb3="00000000" w:csb0="000001FF" w:csb1="00000000"/>
  </w:font>
  <w:font w:name="Cambria">
    <w:altName w:val="Cambria"/>
    <w:panose1 w:val="02040503050000030204"/>
    <w:charset w:val="00"/>
    <w:family w:val="roman"/>
    <w:pitch w:val="variable"/>
    <w:sig w:usb0="E00002FF" w:usb1="400004FF" w:usb2="00000000" w:usb3="00000000" w:csb0="0000019F" w:csb1="00000000"/>
  </w:font>
  <w:font w:name="Arial">
    <w:altName w:val="Arial"/>
    <w:panose1 w:val="020b0604020000020204"/>
    <w:charset w:val="00"/>
    <w:family w:val="swiss"/>
    <w:pitch w:val="variable"/>
    <w:sig w:usb0="E0002AFF" w:usb1="C0007843" w:usb2="00000009" w:usb3="00000000" w:csb0="000001FF" w:csb1="00000000"/>
  </w:font>
  <w:font w:name="Arial Unicode MS">
    <w:altName w:val="Arial Unicode MS"/>
    <w:panose1 w:val="020b0604020000020204"/>
    <w:charset w:val="00"/>
    <w:family w:val="roman"/>
    <w:pitch w:val="variable"/>
    <w:sig w:usb0="00000003" w:usb1="00000000" w:usb2="00000000" w:usb3="00000000" w:csb0="00000001" w:csb1="00000000"/>
  </w:font>
  <w:font w:name="MS PGothic">
    <w:altName w:val="Times New Roman"/>
    <w:panose1 w:val="02020603050005020304"/>
    <w:charset w:val="00"/>
    <w:family w:val="roman"/>
    <w:pitch w:val="variable"/>
    <w:sig w:usb0="20007A87" w:usb1="80000000" w:usb2="00000008"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91"/>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rPr>
      <w:rFonts w:ascii="Cambria" w:cs="Arial" w:hAnsi="Cambria"/>
      <w:sz w:val="32"/>
      <w:szCs w:val="32"/>
      <w:lang w:bidi="en-US"/>
    </w:r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s>
</file>

<file path=word/_rels/document.xml.rels><?xml version="1.0" encoding="UTF-8"?>
<Relationships xmlns="http://schemas.openxmlformats.org/package/2006/relationships"><Relationship Id="rId2" Type="http://schemas.openxmlformats.org/officeDocument/2006/relationships/styles" Target="styles.xml"/><Relationship Id="rId3"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Words>448</Words>
  <Pages>1</Pages>
  <Characters>2754</Characters>
  <Application>WPS Office</Application>
  <DocSecurity>0</DocSecurity>
  <Paragraphs>30</Paragraphs>
  <ScaleCrop>false</ScaleCrop>
  <LinksUpToDate>false</LinksUpToDate>
  <CharactersWithSpaces>3198</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2018-11-21T12:03:59Z</dcterms:created>
  <dc:creator>shahriar</dc:creator>
  <lastModifiedBy>BLL-L22</lastModifiedBy>
  <dcterms:modified xsi:type="dcterms:W3CDTF">2018-11-21T12:15:50Z</dcterms:modified>
  <revision>4</revision>
</coreProperties>
</file>

<file path=docProps/custom.xml><?xml version="1.0" encoding="utf-8"?>
<Properties xmlns="http://schemas.openxmlformats.org/officeDocument/2006/custom-properties" xmlns:vt="http://schemas.openxmlformats.org/officeDocument/2006/docPropsVTypes"/>
</file>