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9A8373" w14:textId="092C2ECA" w:rsidR="00A64462" w:rsidRDefault="00A64462" w:rsidP="00E44FDC">
      <w:pPr>
        <w:tabs>
          <w:tab w:val="left" w:pos="1780"/>
          <w:tab w:val="left" w:pos="2060"/>
        </w:tabs>
        <w:spacing w:line="360" w:lineRule="auto"/>
        <w:rPr>
          <w:rFonts w:ascii="Times New Roman" w:eastAsia="SimSun" w:hAnsi="Times New Roman" w:cs="Times New Roman"/>
          <w:b/>
          <w:sz w:val="28"/>
          <w:szCs w:val="28"/>
          <w:lang w:eastAsia="zh-CN"/>
        </w:rPr>
      </w:pPr>
      <w:r w:rsidRPr="00A64462">
        <w:rPr>
          <w:rFonts w:ascii="Times New Roman" w:eastAsia="SimSun" w:hAnsi="Times New Roman" w:cs="Times New Roman"/>
          <w:b/>
          <w:sz w:val="28"/>
          <w:szCs w:val="28"/>
          <w:lang w:eastAsia="zh-CN"/>
        </w:rPr>
        <w:t>Abstract</w:t>
      </w:r>
    </w:p>
    <w:p w14:paraId="7F0BB2FA" w14:textId="312F3748" w:rsidR="00E44FDC" w:rsidRDefault="00E44FDC" w:rsidP="000816F9">
      <w:pPr>
        <w:tabs>
          <w:tab w:val="left" w:pos="1780"/>
          <w:tab w:val="left" w:pos="2060"/>
        </w:tabs>
        <w:spacing w:line="360" w:lineRule="auto"/>
        <w:jc w:val="both"/>
        <w:rPr>
          <w:rFonts w:ascii="Times New Roman" w:eastAsia="SimSun" w:hAnsi="Times New Roman" w:cs="Times New Roman"/>
          <w:bCs/>
          <w:sz w:val="24"/>
          <w:szCs w:val="24"/>
          <w:lang w:eastAsia="zh-CN"/>
        </w:rPr>
      </w:pPr>
      <w:r w:rsidRPr="00E44FDC">
        <w:rPr>
          <w:rFonts w:ascii="Times New Roman" w:eastAsia="SimSun" w:hAnsi="Times New Roman" w:cs="Times New Roman"/>
          <w:b/>
          <w:sz w:val="24"/>
          <w:szCs w:val="24"/>
          <w:lang w:eastAsia="zh-CN"/>
        </w:rPr>
        <w:t>Background:</w:t>
      </w:r>
      <w:r>
        <w:rPr>
          <w:rFonts w:ascii="Times New Roman" w:eastAsia="SimSun" w:hAnsi="Times New Roman" w:cs="Times New Roman"/>
          <w:sz w:val="24"/>
          <w:szCs w:val="24"/>
          <w:lang w:eastAsia="zh-CN"/>
        </w:rPr>
        <w:t xml:space="preserve"> This study evaluated </w:t>
      </w:r>
      <w:r>
        <w:rPr>
          <w:rFonts w:ascii="Times New Roman" w:eastAsia="SimSun" w:hAnsi="Times New Roman" w:cs="Times New Roman"/>
          <w:bCs/>
          <w:sz w:val="24"/>
          <w:szCs w:val="24"/>
          <w:lang w:eastAsia="zh-CN"/>
        </w:rPr>
        <w:t xml:space="preserve">the relationship between the patient of chronic kidney diseases in </w:t>
      </w:r>
      <w:r w:rsidRPr="00E44FDC">
        <w:rPr>
          <w:rFonts w:ascii="Times New Roman" w:eastAsia="SimSun" w:hAnsi="Times New Roman"/>
          <w:sz w:val="24"/>
          <w:szCs w:val="24"/>
          <w:lang w:eastAsia="zh-CN"/>
        </w:rPr>
        <w:t>Acute Coronary Syndrome Patient</w:t>
      </w:r>
      <w:r>
        <w:rPr>
          <w:rFonts w:ascii="Times New Roman" w:eastAsia="SimSun" w:hAnsi="Times New Roman"/>
          <w:b/>
          <w:sz w:val="24"/>
          <w:szCs w:val="24"/>
          <w:lang w:eastAsia="zh-CN"/>
        </w:rPr>
        <w:t xml:space="preserve"> </w:t>
      </w:r>
      <w:r w:rsidRPr="00E44FDC">
        <w:rPr>
          <w:rFonts w:ascii="Times New Roman" w:eastAsia="SimSun" w:hAnsi="Times New Roman"/>
          <w:sz w:val="24"/>
          <w:szCs w:val="24"/>
          <w:lang w:eastAsia="zh-CN"/>
        </w:rPr>
        <w:t xml:space="preserve">and </w:t>
      </w:r>
      <w:r>
        <w:rPr>
          <w:rFonts w:ascii="Times New Roman" w:eastAsia="SimSun" w:hAnsi="Times New Roman" w:cs="Times New Roman"/>
          <w:bCs/>
          <w:sz w:val="24"/>
          <w:szCs w:val="24"/>
          <w:lang w:eastAsia="zh-CN"/>
        </w:rPr>
        <w:t>angiographic severity of coronary artery diseases.</w:t>
      </w:r>
    </w:p>
    <w:p w14:paraId="068B830D" w14:textId="0F8C95BB" w:rsidR="00E44FDC" w:rsidRDefault="00E44FDC" w:rsidP="000816F9">
      <w:pPr>
        <w:tabs>
          <w:tab w:val="left" w:pos="1780"/>
          <w:tab w:val="left" w:pos="2060"/>
        </w:tabs>
        <w:spacing w:line="360" w:lineRule="auto"/>
        <w:jc w:val="both"/>
        <w:rPr>
          <w:rFonts w:ascii="Times New Roman" w:eastAsia="SimSun" w:hAnsi="Times New Roman" w:cs="Times New Roman"/>
          <w:sz w:val="24"/>
          <w:szCs w:val="24"/>
          <w:lang w:eastAsia="zh-CN"/>
        </w:rPr>
      </w:pPr>
      <w:r w:rsidRPr="00E44FDC">
        <w:rPr>
          <w:rFonts w:ascii="Times New Roman" w:eastAsia="SimSun" w:hAnsi="Times New Roman" w:cs="Times New Roman"/>
          <w:b/>
          <w:sz w:val="24"/>
          <w:szCs w:val="24"/>
          <w:lang w:eastAsia="zh-CN"/>
        </w:rPr>
        <w:t>Method:</w:t>
      </w:r>
      <w:r>
        <w:rPr>
          <w:rFonts w:ascii="Times New Roman" w:eastAsia="SimSun" w:hAnsi="Times New Roman" w:cs="Times New Roman"/>
          <w:b/>
          <w:sz w:val="24"/>
          <w:szCs w:val="24"/>
          <w:lang w:eastAsia="zh-CN"/>
        </w:rPr>
        <w:t xml:space="preserve"> </w:t>
      </w:r>
      <w:r w:rsidR="00C727B3">
        <w:rPr>
          <w:rFonts w:ascii="Times New Roman" w:eastAsia="SimSun" w:hAnsi="Times New Roman" w:cs="Times New Roman"/>
          <w:sz w:val="24"/>
          <w:szCs w:val="24"/>
          <w:lang w:eastAsia="zh-CN"/>
        </w:rPr>
        <w:t xml:space="preserve">The cross sectional observational study done in the department of cardiology, NICVD, Dhaka, </w:t>
      </w:r>
      <w:r w:rsidR="00DE6F31">
        <w:rPr>
          <w:rFonts w:ascii="Times New Roman" w:eastAsia="SimSun" w:hAnsi="Times New Roman" w:cs="Times New Roman"/>
          <w:sz w:val="24"/>
          <w:szCs w:val="24"/>
          <w:lang w:eastAsia="zh-CN"/>
        </w:rPr>
        <w:t xml:space="preserve">from June 2015 to June 2017. Acute coronary </w:t>
      </w:r>
      <w:r w:rsidR="00A507E1">
        <w:rPr>
          <w:rFonts w:ascii="Times New Roman" w:eastAsia="SimSun" w:hAnsi="Times New Roman" w:cs="Times New Roman"/>
          <w:sz w:val="24"/>
          <w:szCs w:val="24"/>
          <w:lang w:eastAsia="zh-CN"/>
        </w:rPr>
        <w:t>syndrome</w:t>
      </w:r>
      <w:r w:rsidR="00C727B3">
        <w:rPr>
          <w:rFonts w:ascii="Times New Roman" w:eastAsia="SimSun" w:hAnsi="Times New Roman" w:cs="Times New Roman"/>
          <w:sz w:val="24"/>
          <w:szCs w:val="24"/>
          <w:lang w:eastAsia="zh-CN"/>
        </w:rPr>
        <w:t xml:space="preserve"> pati</w:t>
      </w:r>
      <w:r w:rsidR="00B254FD">
        <w:rPr>
          <w:rFonts w:ascii="Times New Roman" w:eastAsia="SimSun" w:hAnsi="Times New Roman" w:cs="Times New Roman"/>
          <w:sz w:val="24"/>
          <w:szCs w:val="24"/>
          <w:lang w:eastAsia="zh-CN"/>
        </w:rPr>
        <w:t>ents were grouped based on renal function assessed</w:t>
      </w:r>
      <w:r w:rsidR="0031151E">
        <w:rPr>
          <w:rFonts w:ascii="Times New Roman" w:eastAsia="SimSun" w:hAnsi="Times New Roman" w:cs="Times New Roman"/>
          <w:sz w:val="24"/>
          <w:szCs w:val="24"/>
          <w:lang w:eastAsia="zh-CN"/>
        </w:rPr>
        <w:t xml:space="preserve"> </w:t>
      </w:r>
      <w:r w:rsidR="000816F9">
        <w:rPr>
          <w:rFonts w:ascii="Times New Roman" w:eastAsia="SimSun" w:hAnsi="Times New Roman" w:cs="Times New Roman"/>
          <w:sz w:val="24"/>
          <w:szCs w:val="24"/>
          <w:lang w:eastAsia="zh-CN"/>
        </w:rPr>
        <w:t xml:space="preserve">by </w:t>
      </w:r>
      <w:proofErr w:type="spellStart"/>
      <w:r w:rsidR="0040727B">
        <w:rPr>
          <w:rFonts w:ascii="Times New Roman" w:eastAsia="SimSun" w:hAnsi="Times New Roman" w:cs="Times New Roman"/>
          <w:sz w:val="24"/>
          <w:szCs w:val="24"/>
          <w:lang w:eastAsia="zh-CN"/>
        </w:rPr>
        <w:t>eGFR</w:t>
      </w:r>
      <w:proofErr w:type="spellEnd"/>
      <w:proofErr w:type="gramStart"/>
      <w:r w:rsidR="0031151E">
        <w:rPr>
          <w:rFonts w:ascii="Times New Roman" w:eastAsia="SimSun" w:hAnsi="Times New Roman" w:cs="Times New Roman"/>
          <w:sz w:val="24"/>
          <w:szCs w:val="24"/>
          <w:lang w:eastAsia="zh-CN"/>
        </w:rPr>
        <w:t>;</w:t>
      </w:r>
      <w:proofErr w:type="gramEnd"/>
      <w:r w:rsidR="0031151E">
        <w:rPr>
          <w:rFonts w:ascii="Times New Roman" w:eastAsia="SimSun" w:hAnsi="Times New Roman" w:cs="Times New Roman"/>
          <w:sz w:val="24"/>
          <w:szCs w:val="24"/>
          <w:lang w:eastAsia="zh-CN"/>
        </w:rPr>
        <w:t xml:space="preserve"> those with norma</w:t>
      </w:r>
      <w:r w:rsidR="000816F9">
        <w:rPr>
          <w:rFonts w:ascii="Times New Roman" w:eastAsia="SimSun" w:hAnsi="Times New Roman" w:cs="Times New Roman"/>
          <w:sz w:val="24"/>
          <w:szCs w:val="24"/>
          <w:lang w:eastAsia="zh-CN"/>
        </w:rPr>
        <w:t>l</w:t>
      </w:r>
      <w:r w:rsidR="0031151E">
        <w:rPr>
          <w:rFonts w:ascii="Times New Roman" w:eastAsia="SimSun" w:hAnsi="Times New Roman" w:cs="Times New Roman"/>
          <w:sz w:val="24"/>
          <w:szCs w:val="24"/>
          <w:lang w:eastAsia="zh-CN"/>
        </w:rPr>
        <w:t xml:space="preserve"> renal function (group-I</w:t>
      </w:r>
      <w:r w:rsidR="000816F9">
        <w:rPr>
          <w:rFonts w:ascii="Times New Roman" w:eastAsia="SimSun" w:hAnsi="Times New Roman" w:cs="Times New Roman"/>
          <w:sz w:val="24"/>
          <w:szCs w:val="24"/>
          <w:lang w:eastAsia="zh-CN"/>
        </w:rPr>
        <w:t>I</w:t>
      </w:r>
      <w:r w:rsidR="0031151E">
        <w:rPr>
          <w:rFonts w:ascii="Times New Roman" w:eastAsia="SimSun" w:hAnsi="Times New Roman" w:cs="Times New Roman"/>
          <w:sz w:val="24"/>
          <w:szCs w:val="24"/>
          <w:lang w:eastAsia="zh-CN"/>
        </w:rPr>
        <w:t>)</w:t>
      </w:r>
      <w:r w:rsidR="000816F9">
        <w:rPr>
          <w:rFonts w:ascii="Times New Roman" w:eastAsia="SimSun" w:hAnsi="Times New Roman" w:cs="Times New Roman"/>
          <w:sz w:val="24"/>
          <w:szCs w:val="24"/>
          <w:lang w:eastAsia="zh-CN"/>
        </w:rPr>
        <w:t xml:space="preserve"> and those with impaired renal function (group-I). Coronary angiogram was done during index hospitalization and </w:t>
      </w:r>
      <w:proofErr w:type="gramStart"/>
      <w:r w:rsidR="000816F9">
        <w:rPr>
          <w:rFonts w:ascii="Times New Roman" w:eastAsia="SimSun" w:hAnsi="Times New Roman" w:cs="Times New Roman"/>
          <w:sz w:val="24"/>
          <w:szCs w:val="24"/>
          <w:lang w:eastAsia="zh-CN"/>
        </w:rPr>
        <w:t>the severity of the coronary artery disease was assess</w:t>
      </w:r>
      <w:r w:rsidR="00DE6F31">
        <w:rPr>
          <w:rFonts w:ascii="Times New Roman" w:eastAsia="SimSun" w:hAnsi="Times New Roman" w:cs="Times New Roman"/>
          <w:sz w:val="24"/>
          <w:szCs w:val="24"/>
          <w:lang w:eastAsia="zh-CN"/>
        </w:rPr>
        <w:t xml:space="preserve">ed by vessel score and </w:t>
      </w:r>
      <w:proofErr w:type="spellStart"/>
      <w:r w:rsidR="00DE6F31">
        <w:rPr>
          <w:rFonts w:ascii="Times New Roman" w:eastAsia="SimSun" w:hAnsi="Times New Roman" w:cs="Times New Roman"/>
          <w:sz w:val="24"/>
          <w:szCs w:val="24"/>
          <w:lang w:eastAsia="zh-CN"/>
        </w:rPr>
        <w:t>Genseni</w:t>
      </w:r>
      <w:proofErr w:type="spellEnd"/>
      <w:r w:rsidR="00DE6F31">
        <w:rPr>
          <w:rFonts w:ascii="Times New Roman" w:eastAsia="SimSun" w:hAnsi="Times New Roman" w:cs="Times New Roman"/>
          <w:sz w:val="24"/>
          <w:szCs w:val="24"/>
          <w:lang w:eastAsia="zh-CN"/>
        </w:rPr>
        <w:t xml:space="preserve"> </w:t>
      </w:r>
      <w:r w:rsidR="000816F9">
        <w:rPr>
          <w:rFonts w:ascii="Times New Roman" w:eastAsia="SimSun" w:hAnsi="Times New Roman" w:cs="Times New Roman"/>
          <w:sz w:val="24"/>
          <w:szCs w:val="24"/>
          <w:lang w:eastAsia="zh-CN"/>
        </w:rPr>
        <w:t>score</w:t>
      </w:r>
      <w:proofErr w:type="gramEnd"/>
      <w:r w:rsidR="000816F9">
        <w:rPr>
          <w:rFonts w:ascii="Times New Roman" w:eastAsia="SimSun" w:hAnsi="Times New Roman" w:cs="Times New Roman"/>
          <w:sz w:val="24"/>
          <w:szCs w:val="24"/>
          <w:lang w:eastAsia="zh-CN"/>
        </w:rPr>
        <w:t>.</w:t>
      </w:r>
    </w:p>
    <w:p w14:paraId="0A52DA42" w14:textId="006961E7" w:rsidR="00626EB6" w:rsidRDefault="000816F9" w:rsidP="00DC48DF">
      <w:pPr>
        <w:spacing w:line="360" w:lineRule="auto"/>
        <w:jc w:val="both"/>
        <w:rPr>
          <w:rFonts w:ascii="Times New Roman" w:hAnsi="Times New Roman" w:cs="Times New Roman"/>
          <w:sz w:val="24"/>
          <w:szCs w:val="24"/>
        </w:rPr>
      </w:pPr>
      <w:r w:rsidRPr="000816F9">
        <w:rPr>
          <w:rFonts w:ascii="Times New Roman" w:eastAsia="SimSun" w:hAnsi="Times New Roman" w:cs="Times New Roman"/>
          <w:b/>
          <w:sz w:val="24"/>
          <w:szCs w:val="24"/>
          <w:lang w:eastAsia="zh-CN"/>
        </w:rPr>
        <w:t>Results:</w:t>
      </w:r>
      <w:r>
        <w:rPr>
          <w:rFonts w:ascii="Times New Roman" w:eastAsia="SimSun" w:hAnsi="Times New Roman" w:cs="Times New Roman"/>
          <w:sz w:val="24"/>
          <w:szCs w:val="24"/>
          <w:lang w:eastAsia="zh-CN"/>
        </w:rPr>
        <w:t xml:space="preserve"> Of 500 patients assessed, (mean age </w:t>
      </w:r>
      <w:r w:rsidR="0040727B">
        <w:rPr>
          <w:rFonts w:ascii="Times New Roman" w:eastAsia="SimSun" w:hAnsi="Times New Roman" w:cs="Times New Roman"/>
          <w:sz w:val="24"/>
          <w:szCs w:val="24"/>
          <w:lang w:eastAsia="zh-CN"/>
        </w:rPr>
        <w:t xml:space="preserve">55 years) </w:t>
      </w:r>
      <w:r w:rsidR="0040727B">
        <w:rPr>
          <w:rFonts w:ascii="Times New Roman" w:hAnsi="Times New Roman" w:cs="Times New Roman"/>
          <w:sz w:val="24"/>
          <w:szCs w:val="24"/>
        </w:rPr>
        <w:t xml:space="preserve">according to </w:t>
      </w:r>
      <w:proofErr w:type="spellStart"/>
      <w:r w:rsidR="0040727B">
        <w:rPr>
          <w:rFonts w:ascii="Times New Roman" w:hAnsi="Times New Roman" w:cs="Times New Roman"/>
          <w:sz w:val="24"/>
          <w:szCs w:val="24"/>
        </w:rPr>
        <w:t>Gensini</w:t>
      </w:r>
      <w:proofErr w:type="spellEnd"/>
      <w:r w:rsidR="0040727B">
        <w:rPr>
          <w:rFonts w:ascii="Times New Roman" w:hAnsi="Times New Roman" w:cs="Times New Roman"/>
          <w:sz w:val="24"/>
          <w:szCs w:val="24"/>
        </w:rPr>
        <w:t xml:space="preserve"> score </w:t>
      </w:r>
      <w:r w:rsidR="0040727B" w:rsidRPr="003D5494">
        <w:rPr>
          <w:rFonts w:ascii="Times New Roman" w:hAnsi="Times New Roman" w:cs="Times New Roman"/>
          <w:sz w:val="24"/>
          <w:szCs w:val="24"/>
        </w:rPr>
        <w:t>CAD was mild in 9.1%</w:t>
      </w:r>
      <w:r w:rsidR="0040727B">
        <w:rPr>
          <w:rFonts w:ascii="Times New Roman" w:hAnsi="Times New Roman" w:cs="Times New Roman"/>
          <w:sz w:val="24"/>
          <w:szCs w:val="24"/>
        </w:rPr>
        <w:t xml:space="preserve"> (5)</w:t>
      </w:r>
      <w:r w:rsidR="0040727B" w:rsidRPr="003D5494">
        <w:rPr>
          <w:rFonts w:ascii="Times New Roman" w:hAnsi="Times New Roman" w:cs="Times New Roman"/>
          <w:sz w:val="24"/>
          <w:szCs w:val="24"/>
        </w:rPr>
        <w:t xml:space="preserve"> patients in group Ι and 23.6% </w:t>
      </w:r>
      <w:r w:rsidR="0040727B">
        <w:rPr>
          <w:rFonts w:ascii="Times New Roman" w:hAnsi="Times New Roman" w:cs="Times New Roman"/>
          <w:sz w:val="24"/>
          <w:szCs w:val="24"/>
        </w:rPr>
        <w:t>(13)</w:t>
      </w:r>
      <w:r w:rsidR="0040727B" w:rsidRPr="003D5494">
        <w:rPr>
          <w:rFonts w:ascii="Times New Roman" w:hAnsi="Times New Roman" w:cs="Times New Roman"/>
          <w:sz w:val="24"/>
          <w:szCs w:val="24"/>
        </w:rPr>
        <w:t xml:space="preserve"> patients in group ΙΙ and mild CAD was significantly low in group Ι (p=0.04). Moderate CAD was found in 60%</w:t>
      </w:r>
      <w:r w:rsidR="0040727B">
        <w:rPr>
          <w:rFonts w:ascii="Times New Roman" w:hAnsi="Times New Roman" w:cs="Times New Roman"/>
          <w:sz w:val="24"/>
          <w:szCs w:val="24"/>
        </w:rPr>
        <w:t xml:space="preserve"> (33) patient in (group-</w:t>
      </w:r>
      <w:r w:rsidR="0040727B" w:rsidRPr="003D5494">
        <w:rPr>
          <w:rFonts w:ascii="Times New Roman" w:hAnsi="Times New Roman" w:cs="Times New Roman"/>
          <w:sz w:val="24"/>
          <w:szCs w:val="24"/>
        </w:rPr>
        <w:t>Ι</w:t>
      </w:r>
      <w:r w:rsidR="0040727B">
        <w:rPr>
          <w:rFonts w:ascii="Times New Roman" w:hAnsi="Times New Roman" w:cs="Times New Roman"/>
          <w:sz w:val="24"/>
          <w:szCs w:val="24"/>
        </w:rPr>
        <w:t>)</w:t>
      </w:r>
      <w:r w:rsidR="0040727B" w:rsidRPr="003D5494">
        <w:rPr>
          <w:rFonts w:ascii="Times New Roman" w:hAnsi="Times New Roman" w:cs="Times New Roman"/>
          <w:sz w:val="24"/>
          <w:szCs w:val="24"/>
        </w:rPr>
        <w:t xml:space="preserve"> and 69.1%</w:t>
      </w:r>
      <w:r w:rsidR="0040727B">
        <w:rPr>
          <w:rFonts w:ascii="Times New Roman" w:hAnsi="Times New Roman" w:cs="Times New Roman"/>
          <w:sz w:val="24"/>
          <w:szCs w:val="24"/>
        </w:rPr>
        <w:t xml:space="preserve"> (38)</w:t>
      </w:r>
      <w:r w:rsidR="0040727B" w:rsidRPr="003D5494">
        <w:rPr>
          <w:rFonts w:ascii="Times New Roman" w:hAnsi="Times New Roman" w:cs="Times New Roman"/>
          <w:sz w:val="24"/>
          <w:szCs w:val="24"/>
        </w:rPr>
        <w:t xml:space="preserve"> patients </w:t>
      </w:r>
      <w:proofErr w:type="gramStart"/>
      <w:r w:rsidR="0040727B">
        <w:rPr>
          <w:rFonts w:ascii="Times New Roman" w:hAnsi="Times New Roman" w:cs="Times New Roman"/>
          <w:sz w:val="24"/>
          <w:szCs w:val="24"/>
        </w:rPr>
        <w:t>in group</w:t>
      </w:r>
      <w:proofErr w:type="gramEnd"/>
      <w:r w:rsidR="0040727B">
        <w:rPr>
          <w:rFonts w:ascii="Times New Roman" w:hAnsi="Times New Roman" w:cs="Times New Roman"/>
          <w:sz w:val="24"/>
          <w:szCs w:val="24"/>
        </w:rPr>
        <w:t xml:space="preserve"> ΙΙ </w:t>
      </w:r>
      <w:r w:rsidR="0040727B" w:rsidRPr="003D5494">
        <w:rPr>
          <w:rFonts w:ascii="Times New Roman" w:hAnsi="Times New Roman" w:cs="Times New Roman"/>
          <w:sz w:val="24"/>
          <w:szCs w:val="24"/>
        </w:rPr>
        <w:t xml:space="preserve">with insignificant difference (p=0.31). </w:t>
      </w:r>
      <w:r w:rsidR="00DC48DF" w:rsidRPr="003D5494">
        <w:rPr>
          <w:rFonts w:ascii="Times New Roman" w:hAnsi="Times New Roman" w:cs="Times New Roman"/>
          <w:sz w:val="24"/>
          <w:szCs w:val="24"/>
          <w:lang w:bidi="bn-BD"/>
        </w:rPr>
        <w:t>Mean age of the study patients was 55.6±7.5 years in decreased GFR group and 49.</w:t>
      </w:r>
      <w:r w:rsidR="00DC48DF">
        <w:rPr>
          <w:rFonts w:ascii="Times New Roman" w:hAnsi="Times New Roman" w:cs="Times New Roman"/>
          <w:sz w:val="24"/>
          <w:szCs w:val="24"/>
          <w:lang w:bidi="bn-BD"/>
        </w:rPr>
        <w:t>4±6.6 years in normal GFR group</w:t>
      </w:r>
      <w:r w:rsidR="00DC48DF">
        <w:rPr>
          <w:rFonts w:ascii="Times New Roman" w:hAnsi="Times New Roman" w:cs="Times New Roman"/>
          <w:sz w:val="24"/>
          <w:szCs w:val="24"/>
        </w:rPr>
        <w:t>. Male female ratio was 10</w:t>
      </w:r>
      <w:r w:rsidR="00DC48DF" w:rsidRPr="003D5494">
        <w:rPr>
          <w:rFonts w:ascii="Times New Roman" w:hAnsi="Times New Roman" w:cs="Times New Roman"/>
          <w:sz w:val="24"/>
          <w:szCs w:val="24"/>
        </w:rPr>
        <w:t>:1.Studied patients of two groups were well matched in terms of demographic variables like gender distribu</w:t>
      </w:r>
      <w:r w:rsidR="00DC48DF">
        <w:rPr>
          <w:rFonts w:ascii="Times New Roman" w:hAnsi="Times New Roman" w:cs="Times New Roman"/>
          <w:sz w:val="24"/>
          <w:szCs w:val="24"/>
        </w:rPr>
        <w:t xml:space="preserve">tion, </w:t>
      </w:r>
      <w:r w:rsidR="00DC48DF" w:rsidRPr="003D5494">
        <w:rPr>
          <w:rFonts w:ascii="Times New Roman" w:hAnsi="Times New Roman" w:cs="Times New Roman"/>
          <w:sz w:val="24"/>
          <w:szCs w:val="24"/>
        </w:rPr>
        <w:t>drugs used, biochemical analysis except serum cr</w:t>
      </w:r>
      <w:r w:rsidR="00DC48DF">
        <w:rPr>
          <w:rFonts w:ascii="Times New Roman" w:hAnsi="Times New Roman" w:cs="Times New Roman"/>
          <w:sz w:val="24"/>
          <w:szCs w:val="24"/>
        </w:rPr>
        <w:t>eatinine &amp; TG</w:t>
      </w:r>
      <w:r w:rsidR="00DC48DF" w:rsidRPr="003D5494">
        <w:rPr>
          <w:rFonts w:ascii="Times New Roman" w:hAnsi="Times New Roman" w:cs="Times New Roman"/>
          <w:sz w:val="24"/>
          <w:szCs w:val="24"/>
        </w:rPr>
        <w:t xml:space="preserve"> which were sig</w:t>
      </w:r>
      <w:r w:rsidR="00DC48DF">
        <w:rPr>
          <w:rFonts w:ascii="Times New Roman" w:hAnsi="Times New Roman" w:cs="Times New Roman"/>
          <w:sz w:val="24"/>
          <w:szCs w:val="24"/>
        </w:rPr>
        <w:t>nificantly high in impaired renal function</w:t>
      </w:r>
      <w:r w:rsidR="002D28F4">
        <w:rPr>
          <w:rFonts w:ascii="Times New Roman" w:hAnsi="Times New Roman" w:cs="Times New Roman"/>
          <w:sz w:val="24"/>
          <w:szCs w:val="24"/>
        </w:rPr>
        <w:t xml:space="preserve"> group. </w:t>
      </w:r>
    </w:p>
    <w:p w14:paraId="21E4BAF5" w14:textId="3D2EB075" w:rsidR="00DC48DF" w:rsidRPr="003D5494" w:rsidRDefault="00DC48DF" w:rsidP="00DC48DF">
      <w:pPr>
        <w:spacing w:line="360" w:lineRule="auto"/>
        <w:jc w:val="both"/>
        <w:rPr>
          <w:rFonts w:ascii="Times New Roman" w:hAnsi="Times New Roman" w:cs="Times New Roman"/>
          <w:sz w:val="24"/>
          <w:szCs w:val="24"/>
        </w:rPr>
      </w:pPr>
      <w:proofErr w:type="gramStart"/>
      <w:r w:rsidRPr="003D5494">
        <w:rPr>
          <w:rFonts w:ascii="Times New Roman" w:hAnsi="Times New Roman" w:cs="Times New Roman"/>
          <w:sz w:val="24"/>
          <w:szCs w:val="24"/>
        </w:rPr>
        <w:t>conventional</w:t>
      </w:r>
      <w:proofErr w:type="gramEnd"/>
      <w:r w:rsidRPr="003D5494">
        <w:rPr>
          <w:rFonts w:ascii="Times New Roman" w:hAnsi="Times New Roman" w:cs="Times New Roman"/>
          <w:sz w:val="24"/>
          <w:szCs w:val="24"/>
        </w:rPr>
        <w:t xml:space="preserve"> risk factors of CAD, diabetic patients were excluded from study; smoking &amp; family history of CAD were found non-significant but hyper</w:t>
      </w:r>
      <w:r>
        <w:rPr>
          <w:rFonts w:ascii="Times New Roman" w:hAnsi="Times New Roman" w:cs="Times New Roman"/>
          <w:sz w:val="24"/>
          <w:szCs w:val="24"/>
        </w:rPr>
        <w:t xml:space="preserve">tension &amp; </w:t>
      </w:r>
      <w:proofErr w:type="spellStart"/>
      <w:r>
        <w:rPr>
          <w:rFonts w:ascii="Times New Roman" w:hAnsi="Times New Roman" w:cs="Times New Roman"/>
          <w:sz w:val="24"/>
          <w:szCs w:val="24"/>
        </w:rPr>
        <w:t>dyslipidaemia</w:t>
      </w:r>
      <w:proofErr w:type="spellEnd"/>
      <w:r>
        <w:rPr>
          <w:rFonts w:ascii="Times New Roman" w:hAnsi="Times New Roman" w:cs="Times New Roman"/>
          <w:sz w:val="24"/>
          <w:szCs w:val="24"/>
        </w:rPr>
        <w:t xml:space="preserve"> were significantly high in impaired renal function</w:t>
      </w:r>
      <w:r w:rsidRPr="003D5494">
        <w:rPr>
          <w:rFonts w:ascii="Times New Roman" w:hAnsi="Times New Roman" w:cs="Times New Roman"/>
          <w:sz w:val="24"/>
          <w:szCs w:val="24"/>
        </w:rPr>
        <w:t xml:space="preserve"> group.</w:t>
      </w:r>
      <w:r w:rsidRPr="00EB0E93">
        <w:rPr>
          <w:rFonts w:ascii="Times New Roman" w:hAnsi="Times New Roman" w:cs="Times New Roman"/>
          <w:sz w:val="24"/>
          <w:szCs w:val="24"/>
        </w:rPr>
        <w:t xml:space="preserve"> </w:t>
      </w:r>
      <w:r>
        <w:rPr>
          <w:rFonts w:ascii="Times New Roman" w:hAnsi="Times New Roman" w:cs="Times New Roman"/>
          <w:sz w:val="24"/>
          <w:szCs w:val="24"/>
        </w:rPr>
        <w:t>In group-I the mean</w:t>
      </w:r>
      <w:r w:rsidRPr="003D5494">
        <w:rPr>
          <w:rFonts w:ascii="Times New Roman" w:hAnsi="Times New Roman" w:cs="Times New Roman"/>
          <w:sz w:val="24"/>
          <w:szCs w:val="24"/>
        </w:rPr>
        <w:t xml:space="preserve"> </w:t>
      </w:r>
      <w:proofErr w:type="spellStart"/>
      <w:r>
        <w:rPr>
          <w:rFonts w:ascii="Times New Roman" w:hAnsi="Times New Roman" w:cs="Times New Roman"/>
          <w:sz w:val="24"/>
          <w:szCs w:val="24"/>
        </w:rPr>
        <w:t>eGFR</w:t>
      </w:r>
      <w:proofErr w:type="spellEnd"/>
      <w:r>
        <w:rPr>
          <w:rFonts w:ascii="Times New Roman" w:hAnsi="Times New Roman" w:cs="Times New Roman"/>
          <w:sz w:val="24"/>
          <w:szCs w:val="24"/>
        </w:rPr>
        <w:t xml:space="preserve"> was 60.70 </w:t>
      </w:r>
      <w:r w:rsidRPr="003D5494">
        <w:rPr>
          <w:rFonts w:ascii="Times New Roman" w:hAnsi="Times New Roman" w:cs="Times New Roman"/>
          <w:sz w:val="24"/>
          <w:szCs w:val="24"/>
        </w:rPr>
        <w:sym w:font="Symbol" w:char="F0B1"/>
      </w:r>
      <w:r w:rsidRPr="003D5494">
        <w:rPr>
          <w:rFonts w:ascii="Times New Roman" w:hAnsi="Times New Roman" w:cs="Times New Roman"/>
          <w:sz w:val="24"/>
          <w:szCs w:val="24"/>
        </w:rPr>
        <w:t>12.6 ml/min/1.73m</w:t>
      </w:r>
      <w:r w:rsidRPr="003D5494">
        <w:rPr>
          <w:rFonts w:ascii="Times New Roman" w:hAnsi="Times New Roman" w:cs="Times New Roman"/>
          <w:sz w:val="24"/>
          <w:szCs w:val="24"/>
          <w:vertAlign w:val="superscript"/>
        </w:rPr>
        <w:t>2</w:t>
      </w:r>
      <w:r w:rsidRPr="003D5494">
        <w:rPr>
          <w:rFonts w:ascii="Times New Roman" w:hAnsi="Times New Roman" w:cs="Times New Roman"/>
          <w:sz w:val="24"/>
          <w:szCs w:val="24"/>
        </w:rPr>
        <w:t xml:space="preserve"> and </w:t>
      </w:r>
      <w:r>
        <w:rPr>
          <w:rFonts w:ascii="Times New Roman" w:hAnsi="Times New Roman" w:cs="Times New Roman"/>
          <w:sz w:val="24"/>
          <w:szCs w:val="24"/>
        </w:rPr>
        <w:t>in group-II it was 100.40</w:t>
      </w:r>
      <w:r w:rsidRPr="003D5494">
        <w:rPr>
          <w:rFonts w:ascii="Times New Roman" w:hAnsi="Times New Roman" w:cs="Times New Roman"/>
          <w:sz w:val="24"/>
          <w:szCs w:val="24"/>
        </w:rPr>
        <w:sym w:font="Symbol" w:char="F0B1"/>
      </w:r>
      <w:r>
        <w:rPr>
          <w:rFonts w:ascii="Times New Roman" w:hAnsi="Times New Roman" w:cs="Times New Roman"/>
          <w:sz w:val="24"/>
          <w:szCs w:val="24"/>
        </w:rPr>
        <w:t>8.4</w:t>
      </w:r>
      <w:r w:rsidRPr="003D5494">
        <w:rPr>
          <w:rFonts w:ascii="Times New Roman" w:hAnsi="Times New Roman" w:cs="Times New Roman"/>
          <w:sz w:val="24"/>
          <w:szCs w:val="24"/>
        </w:rPr>
        <w:t xml:space="preserve"> ml/min/1.73m</w:t>
      </w:r>
      <w:r w:rsidRPr="003D5494">
        <w:rPr>
          <w:rFonts w:ascii="Times New Roman" w:hAnsi="Times New Roman" w:cs="Times New Roman"/>
          <w:sz w:val="24"/>
          <w:szCs w:val="24"/>
          <w:vertAlign w:val="superscript"/>
        </w:rPr>
        <w:t>2</w:t>
      </w:r>
      <w:r w:rsidRPr="003D5494">
        <w:rPr>
          <w:rFonts w:ascii="Times New Roman" w:hAnsi="Times New Roman" w:cs="Times New Roman"/>
          <w:sz w:val="24"/>
          <w:szCs w:val="24"/>
        </w:rPr>
        <w:t xml:space="preserve"> </w:t>
      </w:r>
      <w:r>
        <w:rPr>
          <w:rFonts w:ascii="Times New Roman" w:hAnsi="Times New Roman" w:cs="Times New Roman"/>
          <w:sz w:val="24"/>
          <w:szCs w:val="24"/>
        </w:rPr>
        <w:t>and this difference was</w:t>
      </w:r>
      <w:r w:rsidRPr="003D5494">
        <w:rPr>
          <w:rFonts w:ascii="Times New Roman" w:hAnsi="Times New Roman" w:cs="Times New Roman"/>
          <w:sz w:val="24"/>
          <w:szCs w:val="24"/>
        </w:rPr>
        <w:t xml:space="preserve"> statistically significant</w:t>
      </w:r>
      <w:r>
        <w:rPr>
          <w:rFonts w:ascii="Times New Roman" w:hAnsi="Times New Roman" w:cs="Times New Roman"/>
          <w:sz w:val="24"/>
          <w:szCs w:val="24"/>
        </w:rPr>
        <w:t>.</w:t>
      </w:r>
    </w:p>
    <w:p w14:paraId="5EE50B9D" w14:textId="77777777" w:rsidR="00DC48DF" w:rsidRPr="003D5494" w:rsidRDefault="00DC48DF" w:rsidP="00DC48DF">
      <w:pPr>
        <w:spacing w:line="360" w:lineRule="auto"/>
        <w:jc w:val="both"/>
        <w:rPr>
          <w:rFonts w:ascii="Times New Roman" w:hAnsi="Times New Roman" w:cs="Times New Roman"/>
          <w:color w:val="000000"/>
          <w:sz w:val="24"/>
          <w:szCs w:val="24"/>
        </w:rPr>
      </w:pPr>
    </w:p>
    <w:p w14:paraId="13FB723C" w14:textId="77777777" w:rsidR="00DC48DF" w:rsidRDefault="00DC48DF" w:rsidP="00DC48DF">
      <w:pPr>
        <w:spacing w:line="360" w:lineRule="auto"/>
        <w:jc w:val="both"/>
        <w:rPr>
          <w:rFonts w:ascii="Times New Roman" w:hAnsi="Times New Roman" w:cs="Times New Roman"/>
          <w:color w:val="000000"/>
          <w:sz w:val="24"/>
          <w:szCs w:val="24"/>
        </w:rPr>
      </w:pPr>
      <w:r w:rsidRPr="003D5494">
        <w:rPr>
          <w:rFonts w:ascii="Times New Roman" w:hAnsi="Times New Roman" w:cs="Times New Roman"/>
          <w:color w:val="000000"/>
          <w:sz w:val="24"/>
          <w:szCs w:val="24"/>
        </w:rPr>
        <w:t>M</w:t>
      </w:r>
      <w:r>
        <w:rPr>
          <w:rFonts w:ascii="Times New Roman" w:hAnsi="Times New Roman" w:cs="Times New Roman"/>
          <w:color w:val="000000"/>
          <w:sz w:val="24"/>
          <w:szCs w:val="24"/>
        </w:rPr>
        <w:t xml:space="preserve">ean </w:t>
      </w:r>
      <w:proofErr w:type="spellStart"/>
      <w:r>
        <w:rPr>
          <w:rFonts w:ascii="Times New Roman" w:hAnsi="Times New Roman" w:cs="Times New Roman"/>
          <w:color w:val="000000"/>
          <w:sz w:val="24"/>
          <w:szCs w:val="24"/>
        </w:rPr>
        <w:t>Gensini</w:t>
      </w:r>
      <w:proofErr w:type="spellEnd"/>
      <w:r>
        <w:rPr>
          <w:rFonts w:ascii="Times New Roman" w:hAnsi="Times New Roman" w:cs="Times New Roman"/>
          <w:color w:val="000000"/>
          <w:sz w:val="24"/>
          <w:szCs w:val="24"/>
        </w:rPr>
        <w:t xml:space="preserve"> score was 42.30±24.9 in impaired renal function group and </w:t>
      </w:r>
      <w:r w:rsidRPr="003D5494">
        <w:rPr>
          <w:rFonts w:ascii="Times New Roman" w:hAnsi="Times New Roman" w:cs="Times New Roman"/>
          <w:color w:val="000000"/>
          <w:sz w:val="24"/>
          <w:szCs w:val="24"/>
        </w:rPr>
        <w:t>25.6</w:t>
      </w:r>
      <w:r>
        <w:rPr>
          <w:rFonts w:ascii="Times New Roman" w:hAnsi="Times New Roman" w:cs="Times New Roman"/>
          <w:color w:val="000000"/>
          <w:sz w:val="24"/>
          <w:szCs w:val="24"/>
        </w:rPr>
        <w:t>5±17.9 in normal renal function</w:t>
      </w:r>
      <w:r w:rsidRPr="003D5494">
        <w:rPr>
          <w:rFonts w:ascii="Times New Roman" w:hAnsi="Times New Roman" w:cs="Times New Roman"/>
          <w:color w:val="000000"/>
          <w:sz w:val="24"/>
          <w:szCs w:val="24"/>
        </w:rPr>
        <w:t xml:space="preserve"> group and the difference was statistically significant.</w:t>
      </w:r>
      <w:r>
        <w:rPr>
          <w:rFonts w:ascii="Times New Roman" w:hAnsi="Times New Roman" w:cs="Times New Roman"/>
          <w:color w:val="000000"/>
          <w:sz w:val="24"/>
          <w:szCs w:val="24"/>
        </w:rPr>
        <w:t xml:space="preserve"> </w:t>
      </w:r>
      <w:r>
        <w:rPr>
          <w:rFonts w:ascii="Times New Roman" w:hAnsi="Times New Roman" w:cs="Times New Roman"/>
          <w:sz w:val="24"/>
          <w:szCs w:val="24"/>
        </w:rPr>
        <w:t xml:space="preserve">We found significant weak association between </w:t>
      </w:r>
      <w:proofErr w:type="spellStart"/>
      <w:r>
        <w:rPr>
          <w:rFonts w:ascii="Times New Roman" w:hAnsi="Times New Roman" w:cs="Times New Roman"/>
          <w:sz w:val="24"/>
          <w:szCs w:val="24"/>
        </w:rPr>
        <w:t>eGFR</w:t>
      </w:r>
      <w:proofErr w:type="spellEnd"/>
      <w:r>
        <w:rPr>
          <w:rFonts w:ascii="Times New Roman" w:hAnsi="Times New Roman" w:cs="Times New Roman"/>
          <w:sz w:val="24"/>
          <w:szCs w:val="24"/>
        </w:rPr>
        <w:t xml:space="preserve"> and vessel score (r=-0.30</w:t>
      </w:r>
      <w:r w:rsidRPr="003D5494">
        <w:rPr>
          <w:rFonts w:ascii="Times New Roman" w:hAnsi="Times New Roman" w:cs="Times New Roman"/>
          <w:sz w:val="24"/>
          <w:szCs w:val="24"/>
        </w:rPr>
        <w:t>, p=0.004)</w:t>
      </w:r>
      <w:r>
        <w:rPr>
          <w:rFonts w:ascii="Times New Roman" w:eastAsia="SimSun" w:hAnsi="Times New Roman" w:cs="Times New Roman"/>
          <w:bCs/>
          <w:sz w:val="24"/>
          <w:szCs w:val="24"/>
          <w:lang w:eastAsia="zh-CN"/>
        </w:rPr>
        <w:t xml:space="preserve"> and a moderate</w:t>
      </w:r>
      <w:r w:rsidRPr="003D5494">
        <w:rPr>
          <w:rFonts w:ascii="Times New Roman" w:eastAsia="SimSun" w:hAnsi="Times New Roman" w:cs="Times New Roman"/>
          <w:bCs/>
          <w:sz w:val="24"/>
          <w:szCs w:val="24"/>
          <w:lang w:eastAsia="zh-CN"/>
        </w:rPr>
        <w:t xml:space="preserve"> negative correlation between </w:t>
      </w:r>
      <w:proofErr w:type="spellStart"/>
      <w:r w:rsidRPr="003D5494">
        <w:rPr>
          <w:rFonts w:ascii="Times New Roman" w:eastAsia="SimSun" w:hAnsi="Times New Roman" w:cs="Times New Roman"/>
          <w:bCs/>
          <w:sz w:val="24"/>
          <w:szCs w:val="24"/>
          <w:lang w:eastAsia="zh-CN"/>
        </w:rPr>
        <w:t>eGFR</w:t>
      </w:r>
      <w:proofErr w:type="spellEnd"/>
      <w:r w:rsidRPr="003D5494">
        <w:rPr>
          <w:rFonts w:ascii="Times New Roman" w:eastAsia="SimSun" w:hAnsi="Times New Roman" w:cs="Times New Roman"/>
          <w:bCs/>
          <w:sz w:val="24"/>
          <w:szCs w:val="24"/>
          <w:lang w:eastAsia="zh-CN"/>
        </w:rPr>
        <w:t xml:space="preserve"> </w:t>
      </w:r>
      <w:r>
        <w:rPr>
          <w:rFonts w:ascii="Times New Roman" w:eastAsia="SimSun" w:hAnsi="Times New Roman" w:cs="Times New Roman"/>
          <w:bCs/>
          <w:sz w:val="24"/>
          <w:szCs w:val="24"/>
          <w:lang w:eastAsia="zh-CN"/>
        </w:rPr>
        <w:t xml:space="preserve">and </w:t>
      </w:r>
      <w:proofErr w:type="spellStart"/>
      <w:r>
        <w:rPr>
          <w:rFonts w:ascii="Times New Roman" w:eastAsia="SimSun" w:hAnsi="Times New Roman" w:cs="Times New Roman"/>
          <w:bCs/>
          <w:sz w:val="24"/>
          <w:szCs w:val="24"/>
          <w:lang w:eastAsia="zh-CN"/>
        </w:rPr>
        <w:t>Gensini</w:t>
      </w:r>
      <w:proofErr w:type="spellEnd"/>
      <w:r>
        <w:rPr>
          <w:rFonts w:ascii="Times New Roman" w:eastAsia="SimSun" w:hAnsi="Times New Roman" w:cs="Times New Roman"/>
          <w:bCs/>
          <w:sz w:val="24"/>
          <w:szCs w:val="24"/>
          <w:lang w:eastAsia="zh-CN"/>
        </w:rPr>
        <w:t xml:space="preserve"> score </w:t>
      </w:r>
      <w:r w:rsidRPr="003D5494">
        <w:rPr>
          <w:rFonts w:ascii="Times New Roman" w:eastAsia="SimSun" w:hAnsi="Times New Roman" w:cs="Times New Roman"/>
          <w:bCs/>
          <w:sz w:val="24"/>
          <w:szCs w:val="24"/>
          <w:lang w:eastAsia="zh-CN"/>
        </w:rPr>
        <w:t>(r =-0.65, P=0.001).</w:t>
      </w:r>
      <w:r w:rsidRPr="003D5494">
        <w:rPr>
          <w:rFonts w:ascii="Times New Roman" w:hAnsi="Times New Roman" w:cs="Times New Roman"/>
          <w:sz w:val="24"/>
          <w:szCs w:val="24"/>
        </w:rPr>
        <w:t xml:space="preserve"> With the decrease of GFR and </w:t>
      </w:r>
      <w:r w:rsidRPr="003D5494">
        <w:rPr>
          <w:rFonts w:ascii="Times New Roman" w:hAnsi="Times New Roman" w:cs="Times New Roman"/>
          <w:sz w:val="24"/>
          <w:szCs w:val="24"/>
        </w:rPr>
        <w:lastRenderedPageBreak/>
        <w:t xml:space="preserve">so renal function, vessel score and </w:t>
      </w:r>
      <w:proofErr w:type="spellStart"/>
      <w:r w:rsidRPr="003D5494">
        <w:rPr>
          <w:rFonts w:ascii="Times New Roman" w:hAnsi="Times New Roman" w:cs="Times New Roman"/>
          <w:sz w:val="24"/>
          <w:szCs w:val="24"/>
        </w:rPr>
        <w:t>Gensini</w:t>
      </w:r>
      <w:proofErr w:type="spellEnd"/>
      <w:r w:rsidRPr="003D5494">
        <w:rPr>
          <w:rFonts w:ascii="Times New Roman" w:hAnsi="Times New Roman" w:cs="Times New Roman"/>
          <w:sz w:val="24"/>
          <w:szCs w:val="24"/>
        </w:rPr>
        <w:t xml:space="preserve"> score increases demonstrating more severe coronary artery disease.</w:t>
      </w:r>
    </w:p>
    <w:p w14:paraId="305A265D" w14:textId="78828143" w:rsidR="00DC48DF" w:rsidRPr="005617E1" w:rsidRDefault="00DC48DF" w:rsidP="00DC48DF">
      <w:pPr>
        <w:spacing w:line="360" w:lineRule="auto"/>
        <w:jc w:val="both"/>
        <w:rPr>
          <w:rFonts w:ascii="Times New Roman" w:hAnsi="Times New Roman" w:cs="Times New Roman"/>
          <w:color w:val="000000"/>
          <w:sz w:val="24"/>
          <w:szCs w:val="24"/>
        </w:rPr>
      </w:pPr>
      <w:r w:rsidRPr="003D5494">
        <w:rPr>
          <w:rFonts w:ascii="Times New Roman" w:hAnsi="Times New Roman" w:cs="Times New Roman"/>
          <w:sz w:val="24"/>
          <w:szCs w:val="24"/>
        </w:rPr>
        <w:t>Univariate logistic regression analysis of variables of interest revealed that age (P</w:t>
      </w:r>
      <w:r>
        <w:rPr>
          <w:rFonts w:ascii="Times New Roman" w:hAnsi="Times New Roman" w:cs="Times New Roman"/>
          <w:sz w:val="24"/>
          <w:szCs w:val="24"/>
        </w:rPr>
        <w:t xml:space="preserve">=0.03), hypertension (P=0.007), </w:t>
      </w:r>
      <w:r w:rsidR="00930DB5" w:rsidRPr="003D5494">
        <w:rPr>
          <w:rFonts w:ascii="Times New Roman" w:hAnsi="Times New Roman" w:cs="Times New Roman"/>
          <w:sz w:val="24"/>
          <w:szCs w:val="24"/>
        </w:rPr>
        <w:t>dyslipidemias</w:t>
      </w:r>
      <w:r w:rsidRPr="003D5494">
        <w:rPr>
          <w:rFonts w:ascii="Times New Roman" w:hAnsi="Times New Roman" w:cs="Times New Roman"/>
          <w:sz w:val="24"/>
          <w:szCs w:val="24"/>
        </w:rPr>
        <w:t xml:space="preserve"> (P=0.004), serum creatinine (P=0.002) and </w:t>
      </w:r>
      <w:proofErr w:type="spellStart"/>
      <w:r w:rsidRPr="003D5494">
        <w:rPr>
          <w:rFonts w:ascii="Times New Roman" w:hAnsi="Times New Roman" w:cs="Times New Roman"/>
          <w:sz w:val="24"/>
          <w:szCs w:val="24"/>
        </w:rPr>
        <w:t>eGFR</w:t>
      </w:r>
      <w:proofErr w:type="spellEnd"/>
      <w:r w:rsidRPr="003D5494">
        <w:rPr>
          <w:rFonts w:ascii="Times New Roman" w:hAnsi="Times New Roman" w:cs="Times New Roman"/>
          <w:sz w:val="24"/>
          <w:szCs w:val="24"/>
        </w:rPr>
        <w:t xml:space="preserve"> (p=0.003) were independent predictor of severe coronary artery disease with odds ratio (OR) being 1.88, 3.93, 5.01, 5.54 and 5.70 respectively. In multivariate logistic regression analysis, after adjustment of factors </w:t>
      </w:r>
      <w:proofErr w:type="spellStart"/>
      <w:r w:rsidRPr="003D5494">
        <w:rPr>
          <w:rFonts w:ascii="Times New Roman" w:hAnsi="Times New Roman" w:cs="Times New Roman"/>
          <w:sz w:val="24"/>
          <w:szCs w:val="24"/>
        </w:rPr>
        <w:t>eGFR</w:t>
      </w:r>
      <w:proofErr w:type="spellEnd"/>
      <w:r w:rsidRPr="003D5494">
        <w:rPr>
          <w:rFonts w:ascii="Times New Roman" w:hAnsi="Times New Roman" w:cs="Times New Roman"/>
          <w:sz w:val="24"/>
          <w:szCs w:val="24"/>
        </w:rPr>
        <w:t xml:space="preserve"> remain indepen</w:t>
      </w:r>
      <w:r>
        <w:rPr>
          <w:rFonts w:ascii="Times New Roman" w:hAnsi="Times New Roman" w:cs="Times New Roman"/>
          <w:sz w:val="24"/>
          <w:szCs w:val="24"/>
        </w:rPr>
        <w:t>dent predictors of severe CAD (P=0.004, OR -5.73</w:t>
      </w:r>
      <w:r w:rsidRPr="003D5494">
        <w:rPr>
          <w:rFonts w:ascii="Times New Roman" w:hAnsi="Times New Roman" w:cs="Times New Roman"/>
          <w:sz w:val="24"/>
          <w:szCs w:val="24"/>
        </w:rPr>
        <w:t>)</w:t>
      </w:r>
      <w:proofErr w:type="gramStart"/>
      <w:r>
        <w:rPr>
          <w:rFonts w:ascii="Times New Roman" w:eastAsia="SimSun" w:hAnsi="Times New Roman" w:cs="Times New Roman"/>
          <w:bCs/>
          <w:color w:val="000000"/>
          <w:sz w:val="24"/>
          <w:szCs w:val="24"/>
          <w:lang w:eastAsia="zh-CN"/>
        </w:rPr>
        <w:t>.</w:t>
      </w:r>
      <w:r w:rsidRPr="003D5494">
        <w:rPr>
          <w:rFonts w:ascii="Times New Roman" w:hAnsi="Times New Roman" w:cs="Times New Roman"/>
          <w:sz w:val="24"/>
          <w:szCs w:val="24"/>
        </w:rPr>
        <w:t>In</w:t>
      </w:r>
      <w:proofErr w:type="gramEnd"/>
      <w:r w:rsidRPr="003D5494">
        <w:rPr>
          <w:rFonts w:ascii="Times New Roman" w:hAnsi="Times New Roman" w:cs="Times New Roman"/>
          <w:sz w:val="24"/>
          <w:szCs w:val="24"/>
        </w:rPr>
        <w:t xml:space="preserve"> subgroup study, mean </w:t>
      </w:r>
      <w:proofErr w:type="spellStart"/>
      <w:r w:rsidRPr="003D5494">
        <w:rPr>
          <w:rFonts w:ascii="Times New Roman" w:hAnsi="Times New Roman" w:cs="Times New Roman"/>
          <w:sz w:val="24"/>
          <w:szCs w:val="24"/>
        </w:rPr>
        <w:t>Gensini</w:t>
      </w:r>
      <w:proofErr w:type="spellEnd"/>
      <w:r w:rsidRPr="003D5494">
        <w:rPr>
          <w:rFonts w:ascii="Times New Roman" w:hAnsi="Times New Roman" w:cs="Times New Roman"/>
          <w:sz w:val="24"/>
          <w:szCs w:val="24"/>
        </w:rPr>
        <w:t xml:space="preserve"> score was 29</w:t>
      </w:r>
      <w:r>
        <w:rPr>
          <w:rFonts w:ascii="Times New Roman" w:hAnsi="Times New Roman" w:cs="Times New Roman"/>
          <w:sz w:val="24"/>
          <w:szCs w:val="24"/>
        </w:rPr>
        <w:t>.97±15.5</w:t>
      </w:r>
      <w:r w:rsidRPr="003D5494">
        <w:rPr>
          <w:rFonts w:ascii="Times New Roman" w:hAnsi="Times New Roman" w:cs="Times New Roman"/>
          <w:sz w:val="24"/>
          <w:szCs w:val="24"/>
        </w:rPr>
        <w:t xml:space="preserve"> in mildly decreased GFR g</w:t>
      </w:r>
      <w:r>
        <w:rPr>
          <w:rFonts w:ascii="Times New Roman" w:hAnsi="Times New Roman" w:cs="Times New Roman"/>
          <w:sz w:val="24"/>
          <w:szCs w:val="24"/>
        </w:rPr>
        <w:t xml:space="preserve">roup and was 69.76±19.6 </w:t>
      </w:r>
      <w:r w:rsidRPr="003D5494">
        <w:rPr>
          <w:rFonts w:ascii="Times New Roman" w:hAnsi="Times New Roman" w:cs="Times New Roman"/>
          <w:sz w:val="24"/>
          <w:szCs w:val="24"/>
        </w:rPr>
        <w:t>in moderately decreased GFR group and the difference was statistically significant</w:t>
      </w:r>
      <w:r w:rsidRPr="00400758">
        <w:rPr>
          <w:rFonts w:ascii="Times New Roman" w:hAnsi="Times New Roman" w:cs="Times New Roman"/>
          <w:sz w:val="24"/>
          <w:szCs w:val="24"/>
        </w:rPr>
        <w:t>.</w:t>
      </w:r>
      <w:r>
        <w:rPr>
          <w:rFonts w:ascii="Times New Roman" w:hAnsi="Times New Roman" w:cs="Times New Roman"/>
          <w:sz w:val="24"/>
          <w:szCs w:val="24"/>
        </w:rPr>
        <w:t xml:space="preserve"> So from this study, it is evident that renal impairment is directly associated with coronary artery disease severity.</w:t>
      </w:r>
    </w:p>
    <w:p w14:paraId="153BB8D5" w14:textId="01A542BE" w:rsidR="000816F9" w:rsidRPr="0040727B" w:rsidRDefault="0040727B" w:rsidP="000816F9">
      <w:pPr>
        <w:tabs>
          <w:tab w:val="left" w:pos="1780"/>
          <w:tab w:val="left" w:pos="2060"/>
        </w:tabs>
        <w:spacing w:line="360" w:lineRule="auto"/>
        <w:jc w:val="both"/>
        <w:rPr>
          <w:rFonts w:ascii="Times New Roman" w:eastAsia="SimSun" w:hAnsi="Times New Roman" w:cs="Times New Roman"/>
          <w:sz w:val="24"/>
          <w:szCs w:val="24"/>
          <w:lang w:eastAsia="zh-CN"/>
        </w:rPr>
      </w:pPr>
      <w:r w:rsidRPr="0040727B">
        <w:rPr>
          <w:rFonts w:ascii="Times New Roman" w:hAnsi="Times New Roman" w:cs="Times New Roman"/>
          <w:b/>
          <w:sz w:val="24"/>
          <w:szCs w:val="24"/>
        </w:rPr>
        <w:t xml:space="preserve">Conclusion: </w:t>
      </w:r>
      <w:r w:rsidR="002E2A99" w:rsidRPr="0040727B">
        <w:rPr>
          <w:rFonts w:ascii="Times New Roman" w:eastAsia="SimSun" w:hAnsi="Times New Roman" w:cs="Times New Roman"/>
          <w:b/>
          <w:sz w:val="24"/>
          <w:szCs w:val="24"/>
          <w:lang w:eastAsia="zh-CN"/>
        </w:rPr>
        <w:t xml:space="preserve"> </w:t>
      </w:r>
      <w:r>
        <w:rPr>
          <w:rFonts w:ascii="Times New Roman" w:eastAsia="SimSun" w:hAnsi="Times New Roman"/>
          <w:sz w:val="24"/>
          <w:szCs w:val="24"/>
          <w:lang w:eastAsia="zh-CN"/>
        </w:rPr>
        <w:t xml:space="preserve">Impaired renal function is associated with Angiographic </w:t>
      </w:r>
      <w:r w:rsidRPr="0040727B">
        <w:rPr>
          <w:rFonts w:ascii="Times New Roman" w:eastAsia="SimSun" w:hAnsi="Times New Roman"/>
          <w:sz w:val="24"/>
          <w:szCs w:val="24"/>
          <w:lang w:eastAsia="zh-CN"/>
        </w:rPr>
        <w:t>Severity of Coronary Artery Disease in Acute Coronary Syndrome Patient</w:t>
      </w:r>
      <w:r>
        <w:rPr>
          <w:rFonts w:ascii="Times New Roman" w:eastAsia="SimSun" w:hAnsi="Times New Roman"/>
          <w:sz w:val="24"/>
          <w:szCs w:val="24"/>
          <w:lang w:eastAsia="zh-CN"/>
        </w:rPr>
        <w:t>.</w:t>
      </w:r>
    </w:p>
    <w:p w14:paraId="247D74E6" w14:textId="12496CEC" w:rsidR="00A64462" w:rsidRPr="0040727B" w:rsidRDefault="0040727B" w:rsidP="00A64462">
      <w:pPr>
        <w:tabs>
          <w:tab w:val="left" w:pos="2060"/>
        </w:tabs>
        <w:spacing w:line="360" w:lineRule="auto"/>
        <w:jc w:val="both"/>
        <w:rPr>
          <w:rFonts w:ascii="Times New Roman" w:eastAsia="SimSun" w:hAnsi="Times New Roman" w:cs="Times New Roman"/>
          <w:bCs/>
          <w:sz w:val="24"/>
          <w:szCs w:val="24"/>
          <w:lang w:eastAsia="zh-CN"/>
        </w:rPr>
      </w:pPr>
      <w:r w:rsidRPr="0040727B">
        <w:rPr>
          <w:rFonts w:ascii="Times New Roman" w:eastAsia="SimSun" w:hAnsi="Times New Roman" w:cs="Times New Roman"/>
          <w:b/>
          <w:bCs/>
          <w:sz w:val="24"/>
          <w:szCs w:val="24"/>
          <w:lang w:eastAsia="zh-CN"/>
        </w:rPr>
        <w:t>Key Words:</w:t>
      </w:r>
      <w:r>
        <w:rPr>
          <w:rFonts w:ascii="Times New Roman" w:eastAsia="SimSun" w:hAnsi="Times New Roman" w:cs="Times New Roman"/>
          <w:b/>
          <w:bCs/>
          <w:sz w:val="24"/>
          <w:szCs w:val="24"/>
          <w:lang w:eastAsia="zh-CN"/>
        </w:rPr>
        <w:t xml:space="preserve"> </w:t>
      </w:r>
      <w:r>
        <w:rPr>
          <w:rFonts w:ascii="Times New Roman" w:eastAsia="SimSun" w:hAnsi="Times New Roman"/>
          <w:sz w:val="24"/>
          <w:szCs w:val="24"/>
          <w:lang w:eastAsia="zh-CN"/>
        </w:rPr>
        <w:t xml:space="preserve">Impaired renal function assessed by </w:t>
      </w:r>
      <w:proofErr w:type="spellStart"/>
      <w:r>
        <w:rPr>
          <w:rFonts w:ascii="Times New Roman" w:eastAsia="SimSun" w:hAnsi="Times New Roman"/>
          <w:sz w:val="24"/>
          <w:szCs w:val="24"/>
          <w:lang w:eastAsia="zh-CN"/>
        </w:rPr>
        <w:t>eGFR</w:t>
      </w:r>
      <w:proofErr w:type="spellEnd"/>
      <w:r>
        <w:rPr>
          <w:rFonts w:ascii="Times New Roman" w:eastAsia="SimSun" w:hAnsi="Times New Roman"/>
          <w:sz w:val="24"/>
          <w:szCs w:val="24"/>
          <w:lang w:eastAsia="zh-CN"/>
        </w:rPr>
        <w:t xml:space="preserve">, </w:t>
      </w:r>
      <w:r w:rsidRPr="00E44FDC">
        <w:rPr>
          <w:rFonts w:ascii="Times New Roman" w:eastAsia="SimSun" w:hAnsi="Times New Roman"/>
          <w:sz w:val="24"/>
          <w:szCs w:val="24"/>
          <w:lang w:eastAsia="zh-CN"/>
        </w:rPr>
        <w:t>Acute Coronary Syndrome</w:t>
      </w:r>
      <w:r>
        <w:rPr>
          <w:rFonts w:ascii="Times New Roman" w:eastAsia="SimSun" w:hAnsi="Times New Roman"/>
          <w:sz w:val="24"/>
          <w:szCs w:val="24"/>
          <w:lang w:eastAsia="zh-CN"/>
        </w:rPr>
        <w:t>, Coronary Ang</w:t>
      </w:r>
      <w:r w:rsidR="00D53E3B">
        <w:rPr>
          <w:rFonts w:ascii="Times New Roman" w:eastAsia="SimSun" w:hAnsi="Times New Roman"/>
          <w:sz w:val="24"/>
          <w:szCs w:val="24"/>
          <w:lang w:eastAsia="zh-CN"/>
        </w:rPr>
        <w:t>iogra</w:t>
      </w:r>
      <w:r w:rsidR="00930DB5">
        <w:rPr>
          <w:rFonts w:ascii="Times New Roman" w:eastAsia="SimSun" w:hAnsi="Times New Roman"/>
          <w:sz w:val="24"/>
          <w:szCs w:val="24"/>
          <w:lang w:eastAsia="zh-CN"/>
        </w:rPr>
        <w:t>phy, Vessel Score</w:t>
      </w:r>
      <w:r w:rsidR="00D53E3B">
        <w:rPr>
          <w:rFonts w:ascii="Times New Roman" w:eastAsia="SimSun" w:hAnsi="Times New Roman"/>
          <w:sz w:val="24"/>
          <w:szCs w:val="24"/>
          <w:lang w:eastAsia="zh-CN"/>
        </w:rPr>
        <w:t xml:space="preserve"> and </w:t>
      </w:r>
      <w:r w:rsidR="00DC48DF">
        <w:rPr>
          <w:rFonts w:ascii="Times New Roman" w:eastAsia="SimSun" w:hAnsi="Times New Roman"/>
          <w:sz w:val="24"/>
          <w:szCs w:val="24"/>
          <w:lang w:eastAsia="zh-CN"/>
        </w:rPr>
        <w:t xml:space="preserve">Gensini </w:t>
      </w:r>
      <w:r w:rsidR="00D53E3B">
        <w:rPr>
          <w:rFonts w:ascii="Times New Roman" w:eastAsia="SimSun" w:hAnsi="Times New Roman"/>
          <w:sz w:val="24"/>
          <w:szCs w:val="24"/>
          <w:lang w:eastAsia="zh-CN"/>
        </w:rPr>
        <w:t>score.</w:t>
      </w:r>
    </w:p>
    <w:p w14:paraId="3BFE35D2" w14:textId="77777777" w:rsidR="0040727B" w:rsidRPr="00A64462" w:rsidRDefault="0040727B" w:rsidP="00A64462">
      <w:pPr>
        <w:tabs>
          <w:tab w:val="left" w:pos="2060"/>
        </w:tabs>
        <w:spacing w:line="360" w:lineRule="auto"/>
        <w:jc w:val="both"/>
        <w:rPr>
          <w:rFonts w:ascii="Times New Roman" w:eastAsia="SimSun" w:hAnsi="Times New Roman" w:cs="Times New Roman"/>
          <w:bCs/>
          <w:sz w:val="24"/>
          <w:szCs w:val="24"/>
          <w:lang w:eastAsia="zh-CN"/>
        </w:rPr>
      </w:pPr>
    </w:p>
    <w:p w14:paraId="13B18C53" w14:textId="77777777" w:rsidR="00A64462" w:rsidRDefault="00A64462" w:rsidP="00F6544E">
      <w:pPr>
        <w:tabs>
          <w:tab w:val="left" w:pos="2060"/>
        </w:tabs>
        <w:spacing w:line="360" w:lineRule="auto"/>
        <w:rPr>
          <w:rFonts w:eastAsia="SimSun"/>
          <w:b/>
          <w:color w:val="FF0000"/>
          <w:sz w:val="16"/>
          <w:szCs w:val="16"/>
          <w:lang w:eastAsia="zh-CN"/>
        </w:rPr>
      </w:pPr>
    </w:p>
    <w:p w14:paraId="1D6112D0" w14:textId="77777777" w:rsidR="00A64462" w:rsidRPr="000816F9" w:rsidRDefault="00A64462" w:rsidP="00F6544E">
      <w:pPr>
        <w:tabs>
          <w:tab w:val="left" w:pos="2060"/>
        </w:tabs>
        <w:spacing w:line="360" w:lineRule="auto"/>
        <w:rPr>
          <w:rFonts w:eastAsia="SimSun"/>
          <w:b/>
          <w:color w:val="FF0000"/>
          <w:sz w:val="16"/>
          <w:szCs w:val="16"/>
          <w:lang w:eastAsia="zh-CN"/>
        </w:rPr>
      </w:pPr>
    </w:p>
    <w:p w14:paraId="301B740E" w14:textId="77777777" w:rsidR="00A64462" w:rsidRDefault="00A64462" w:rsidP="00F6544E">
      <w:pPr>
        <w:tabs>
          <w:tab w:val="left" w:pos="2060"/>
        </w:tabs>
        <w:spacing w:line="360" w:lineRule="auto"/>
        <w:rPr>
          <w:rFonts w:eastAsia="SimSun"/>
          <w:b/>
          <w:color w:val="FF0000"/>
          <w:sz w:val="16"/>
          <w:szCs w:val="16"/>
          <w:lang w:eastAsia="zh-CN"/>
        </w:rPr>
      </w:pPr>
    </w:p>
    <w:p w14:paraId="2840034C" w14:textId="77777777" w:rsidR="00A64462" w:rsidRDefault="00A64462" w:rsidP="00F6544E">
      <w:pPr>
        <w:tabs>
          <w:tab w:val="left" w:pos="2060"/>
        </w:tabs>
        <w:spacing w:line="360" w:lineRule="auto"/>
        <w:rPr>
          <w:rFonts w:eastAsia="SimSun"/>
          <w:b/>
          <w:color w:val="FF0000"/>
          <w:sz w:val="16"/>
          <w:szCs w:val="16"/>
          <w:lang w:eastAsia="zh-CN"/>
        </w:rPr>
      </w:pPr>
    </w:p>
    <w:p w14:paraId="3ACB35A7" w14:textId="77777777" w:rsidR="00A64462" w:rsidRDefault="00A64462" w:rsidP="00F6544E">
      <w:pPr>
        <w:tabs>
          <w:tab w:val="left" w:pos="2060"/>
        </w:tabs>
        <w:spacing w:line="360" w:lineRule="auto"/>
        <w:rPr>
          <w:rFonts w:eastAsia="SimSun"/>
          <w:b/>
          <w:color w:val="FF0000"/>
          <w:sz w:val="16"/>
          <w:szCs w:val="16"/>
          <w:lang w:eastAsia="zh-CN"/>
        </w:rPr>
      </w:pPr>
    </w:p>
    <w:p w14:paraId="20D6269B" w14:textId="77777777" w:rsidR="00A64462" w:rsidRDefault="00A64462" w:rsidP="00F6544E">
      <w:pPr>
        <w:tabs>
          <w:tab w:val="left" w:pos="2060"/>
        </w:tabs>
        <w:spacing w:line="360" w:lineRule="auto"/>
        <w:rPr>
          <w:rFonts w:eastAsia="SimSun"/>
          <w:b/>
          <w:color w:val="FF0000"/>
          <w:sz w:val="16"/>
          <w:szCs w:val="16"/>
          <w:lang w:eastAsia="zh-CN"/>
        </w:rPr>
      </w:pPr>
    </w:p>
    <w:p w14:paraId="5293C11A" w14:textId="77777777" w:rsidR="00A64462" w:rsidRDefault="00A64462" w:rsidP="00F6544E">
      <w:pPr>
        <w:tabs>
          <w:tab w:val="left" w:pos="2060"/>
        </w:tabs>
        <w:spacing w:line="360" w:lineRule="auto"/>
        <w:rPr>
          <w:rFonts w:eastAsia="SimSun"/>
          <w:b/>
          <w:color w:val="FF0000"/>
          <w:sz w:val="16"/>
          <w:szCs w:val="16"/>
          <w:lang w:eastAsia="zh-CN"/>
        </w:rPr>
      </w:pPr>
    </w:p>
    <w:p w14:paraId="0963F683" w14:textId="77777777" w:rsidR="00A64462" w:rsidRDefault="00A64462" w:rsidP="00F6544E">
      <w:pPr>
        <w:tabs>
          <w:tab w:val="left" w:pos="2060"/>
        </w:tabs>
        <w:spacing w:line="360" w:lineRule="auto"/>
        <w:rPr>
          <w:rFonts w:eastAsia="SimSun"/>
          <w:b/>
          <w:color w:val="FF0000"/>
          <w:sz w:val="16"/>
          <w:szCs w:val="16"/>
          <w:lang w:eastAsia="zh-CN"/>
        </w:rPr>
      </w:pPr>
    </w:p>
    <w:p w14:paraId="5AF4C0ED" w14:textId="77777777" w:rsidR="00A64462" w:rsidRDefault="00A64462" w:rsidP="00F6544E">
      <w:pPr>
        <w:tabs>
          <w:tab w:val="left" w:pos="2060"/>
        </w:tabs>
        <w:spacing w:line="360" w:lineRule="auto"/>
        <w:rPr>
          <w:rFonts w:eastAsia="SimSun"/>
          <w:b/>
          <w:color w:val="FF0000"/>
          <w:sz w:val="16"/>
          <w:szCs w:val="16"/>
          <w:lang w:eastAsia="zh-CN"/>
        </w:rPr>
      </w:pPr>
    </w:p>
    <w:p w14:paraId="0FE0A665" w14:textId="2EAA25E5" w:rsidR="003D5494" w:rsidRPr="0077172D" w:rsidRDefault="00944070" w:rsidP="0077172D">
      <w:pPr>
        <w:tabs>
          <w:tab w:val="left" w:pos="2060"/>
        </w:tabs>
        <w:spacing w:line="360" w:lineRule="auto"/>
        <w:jc w:val="center"/>
        <w:rPr>
          <w:rFonts w:eastAsia="SimSun"/>
          <w:b/>
          <w:color w:val="FF0000"/>
          <w:sz w:val="16"/>
          <w:szCs w:val="16"/>
          <w:lang w:eastAsia="zh-CN"/>
        </w:rPr>
      </w:pPr>
      <w:r w:rsidRPr="00944070">
        <w:rPr>
          <w:rFonts w:ascii="Times New Roman" w:eastAsia="SimSun" w:hAnsi="Times New Roman" w:cs="Times New Roman"/>
          <w:b/>
          <w:sz w:val="28"/>
          <w:szCs w:val="28"/>
          <w:lang w:eastAsia="zh-CN"/>
        </w:rPr>
        <w:t xml:space="preserve">1 </w:t>
      </w:r>
      <w:r w:rsidR="003D5494" w:rsidRPr="00944070">
        <w:rPr>
          <w:rFonts w:ascii="Times New Roman" w:eastAsia="SimSun" w:hAnsi="Times New Roman" w:cs="Times New Roman"/>
          <w:b/>
          <w:sz w:val="28"/>
          <w:szCs w:val="28"/>
          <w:lang w:eastAsia="zh-CN"/>
        </w:rPr>
        <w:t>INTRODUCTION</w:t>
      </w:r>
    </w:p>
    <w:p w14:paraId="292E8BAE" w14:textId="7CBBA80B" w:rsidR="00F6544E" w:rsidRDefault="00F6544E" w:rsidP="003D5494">
      <w:pPr>
        <w:spacing w:before="240" w:line="360" w:lineRule="auto"/>
        <w:jc w:val="both"/>
        <w:rPr>
          <w:rFonts w:ascii="Times New Roman" w:eastAsia="SimSun" w:hAnsi="Times New Roman" w:cs="Times New Roman"/>
          <w:bCs/>
          <w:sz w:val="24"/>
          <w:szCs w:val="24"/>
          <w:lang w:val="en-AU" w:eastAsia="zh-CN"/>
        </w:rPr>
      </w:pPr>
      <w:r>
        <w:rPr>
          <w:rFonts w:ascii="Times New Roman" w:eastAsia="SimSun" w:hAnsi="Times New Roman" w:cs="Times New Roman"/>
          <w:bCs/>
          <w:sz w:val="24"/>
          <w:szCs w:val="24"/>
          <w:lang w:val="en-AU" w:eastAsia="zh-CN"/>
        </w:rPr>
        <w:lastRenderedPageBreak/>
        <w:t>Card</w:t>
      </w:r>
      <w:r w:rsidR="00B30FB9">
        <w:rPr>
          <w:rFonts w:ascii="Times New Roman" w:eastAsia="SimSun" w:hAnsi="Times New Roman" w:cs="Times New Roman"/>
          <w:bCs/>
          <w:sz w:val="24"/>
          <w:szCs w:val="24"/>
          <w:lang w:val="en-AU" w:eastAsia="zh-CN"/>
        </w:rPr>
        <w:t xml:space="preserve">iovascular </w:t>
      </w:r>
      <w:proofErr w:type="gramStart"/>
      <w:r w:rsidR="00B30FB9">
        <w:rPr>
          <w:rFonts w:ascii="Times New Roman" w:eastAsia="SimSun" w:hAnsi="Times New Roman" w:cs="Times New Roman"/>
          <w:bCs/>
          <w:sz w:val="24"/>
          <w:szCs w:val="24"/>
          <w:lang w:val="en-AU" w:eastAsia="zh-CN"/>
        </w:rPr>
        <w:t>disease are</w:t>
      </w:r>
      <w:proofErr w:type="gramEnd"/>
      <w:r>
        <w:rPr>
          <w:rFonts w:ascii="Times New Roman" w:eastAsia="SimSun" w:hAnsi="Times New Roman" w:cs="Times New Roman"/>
          <w:bCs/>
          <w:sz w:val="24"/>
          <w:szCs w:val="24"/>
          <w:lang w:val="en-AU" w:eastAsia="zh-CN"/>
        </w:rPr>
        <w:t xml:space="preserve"> the number 1 cause of death globally: more people die annually from CAD then from other cause (WHO 17</w:t>
      </w:r>
      <w:r w:rsidRPr="00F6544E">
        <w:rPr>
          <w:rFonts w:ascii="Times New Roman" w:eastAsia="SimSun" w:hAnsi="Times New Roman" w:cs="Times New Roman"/>
          <w:bCs/>
          <w:sz w:val="24"/>
          <w:szCs w:val="24"/>
          <w:vertAlign w:val="superscript"/>
          <w:lang w:val="en-AU" w:eastAsia="zh-CN"/>
        </w:rPr>
        <w:t>th</w:t>
      </w:r>
      <w:r>
        <w:rPr>
          <w:rFonts w:ascii="Times New Roman" w:eastAsia="SimSun" w:hAnsi="Times New Roman" w:cs="Times New Roman"/>
          <w:bCs/>
          <w:sz w:val="24"/>
          <w:szCs w:val="24"/>
          <w:lang w:val="en-AU" w:eastAsia="zh-CN"/>
        </w:rPr>
        <w:t xml:space="preserve"> May 2017). An estimated 17.7 million pe</w:t>
      </w:r>
      <w:r w:rsidR="00D53E3B">
        <w:rPr>
          <w:rFonts w:ascii="Times New Roman" w:eastAsia="SimSun" w:hAnsi="Times New Roman" w:cs="Times New Roman"/>
          <w:bCs/>
          <w:sz w:val="24"/>
          <w:szCs w:val="24"/>
          <w:lang w:val="en-AU" w:eastAsia="zh-CN"/>
        </w:rPr>
        <w:t>ople died from CVD in 2018 presently 31</w:t>
      </w:r>
      <w:r>
        <w:rPr>
          <w:rFonts w:ascii="Times New Roman" w:eastAsia="SimSun" w:hAnsi="Times New Roman" w:cs="Times New Roman"/>
          <w:bCs/>
          <w:sz w:val="24"/>
          <w:szCs w:val="24"/>
          <w:lang w:val="en-AU" w:eastAsia="zh-CN"/>
        </w:rPr>
        <w:t>% of all death.</w:t>
      </w:r>
      <w:r w:rsidR="00D5688A">
        <w:rPr>
          <w:rFonts w:ascii="Times New Roman" w:eastAsia="SimSun" w:hAnsi="Times New Roman" w:cs="Times New Roman"/>
          <w:bCs/>
          <w:sz w:val="24"/>
          <w:szCs w:val="24"/>
          <w:lang w:val="en-AU" w:eastAsia="zh-CN"/>
        </w:rPr>
        <w:t xml:space="preserve"> Over three quarter of CVD death in low and middle income countries like </w:t>
      </w:r>
      <w:r w:rsidR="00D461EC">
        <w:rPr>
          <w:rFonts w:ascii="Times New Roman" w:eastAsia="SimSun" w:hAnsi="Times New Roman" w:cs="Times New Roman"/>
          <w:bCs/>
          <w:sz w:val="24"/>
          <w:szCs w:val="24"/>
          <w:lang w:val="en-AU" w:eastAsia="zh-CN"/>
        </w:rPr>
        <w:t>Bangladesh,</w:t>
      </w:r>
      <w:r w:rsidR="00D5688A">
        <w:rPr>
          <w:rFonts w:ascii="Times New Roman" w:eastAsia="SimSun" w:hAnsi="Times New Roman" w:cs="Times New Roman"/>
          <w:bCs/>
          <w:sz w:val="24"/>
          <w:szCs w:val="24"/>
          <w:lang w:val="en-AU" w:eastAsia="zh-CN"/>
        </w:rPr>
        <w:t xml:space="preserve"> </w:t>
      </w:r>
      <w:r w:rsidR="00D461EC">
        <w:rPr>
          <w:rFonts w:ascii="Times New Roman" w:eastAsia="SimSun" w:hAnsi="Times New Roman" w:cs="Times New Roman"/>
          <w:bCs/>
          <w:sz w:val="24"/>
          <w:szCs w:val="24"/>
          <w:lang w:val="en-AU" w:eastAsia="zh-CN"/>
        </w:rPr>
        <w:t>India,</w:t>
      </w:r>
      <w:r w:rsidR="00846AE6">
        <w:rPr>
          <w:rFonts w:ascii="Times New Roman" w:eastAsia="SimSun" w:hAnsi="Times New Roman" w:cs="Times New Roman"/>
          <w:bCs/>
          <w:sz w:val="24"/>
          <w:szCs w:val="24"/>
          <w:lang w:val="en-AU" w:eastAsia="zh-CN"/>
        </w:rPr>
        <w:t xml:space="preserve"> </w:t>
      </w:r>
      <w:r w:rsidR="00D461EC">
        <w:rPr>
          <w:rFonts w:ascii="Times New Roman" w:eastAsia="SimSun" w:hAnsi="Times New Roman" w:cs="Times New Roman"/>
          <w:bCs/>
          <w:sz w:val="24"/>
          <w:szCs w:val="24"/>
          <w:lang w:val="en-AU" w:eastAsia="zh-CN"/>
        </w:rPr>
        <w:t>Pakistan</w:t>
      </w:r>
      <w:r w:rsidR="00846AE6">
        <w:rPr>
          <w:rFonts w:ascii="Times New Roman" w:eastAsia="SimSun" w:hAnsi="Times New Roman" w:cs="Times New Roman"/>
          <w:bCs/>
          <w:sz w:val="24"/>
          <w:szCs w:val="24"/>
          <w:lang w:val="en-AU" w:eastAsia="zh-CN"/>
        </w:rPr>
        <w:t xml:space="preserve">, Nepal, </w:t>
      </w:r>
      <w:proofErr w:type="spellStart"/>
      <w:r w:rsidR="00846AE6">
        <w:rPr>
          <w:rFonts w:ascii="Times New Roman" w:eastAsia="SimSun" w:hAnsi="Times New Roman" w:cs="Times New Roman"/>
          <w:bCs/>
          <w:sz w:val="24"/>
          <w:szCs w:val="24"/>
          <w:lang w:val="en-AU" w:eastAsia="zh-CN"/>
        </w:rPr>
        <w:t>srilanka</w:t>
      </w:r>
      <w:proofErr w:type="spellEnd"/>
      <w:r w:rsidR="00846AE6">
        <w:rPr>
          <w:rFonts w:ascii="Times New Roman" w:eastAsia="SimSun" w:hAnsi="Times New Roman" w:cs="Times New Roman"/>
          <w:bCs/>
          <w:sz w:val="24"/>
          <w:szCs w:val="24"/>
          <w:lang w:val="en-AU" w:eastAsia="zh-CN"/>
        </w:rPr>
        <w:t xml:space="preserve"> .Out of seventeen million death due to nonco</w:t>
      </w:r>
      <w:r w:rsidR="00D461EC">
        <w:rPr>
          <w:rFonts w:ascii="Times New Roman" w:eastAsia="SimSun" w:hAnsi="Times New Roman" w:cs="Times New Roman"/>
          <w:bCs/>
          <w:sz w:val="24"/>
          <w:szCs w:val="24"/>
          <w:lang w:val="en-AU" w:eastAsia="zh-CN"/>
        </w:rPr>
        <w:t xml:space="preserve">mmunicable disease in 2015,more than 75% are in low and middle income countries and 37% are caused by coronary vascular </w:t>
      </w:r>
      <w:proofErr w:type="gramStart"/>
      <w:r w:rsidR="00D461EC">
        <w:rPr>
          <w:rFonts w:ascii="Times New Roman" w:eastAsia="SimSun" w:hAnsi="Times New Roman" w:cs="Times New Roman"/>
          <w:bCs/>
          <w:sz w:val="24"/>
          <w:szCs w:val="24"/>
          <w:lang w:val="en-AU" w:eastAsia="zh-CN"/>
        </w:rPr>
        <w:t>diseases .</w:t>
      </w:r>
      <w:proofErr w:type="gramEnd"/>
    </w:p>
    <w:p w14:paraId="641B2AAE" w14:textId="55725AF9" w:rsidR="00D250B8" w:rsidRDefault="00F6544E" w:rsidP="003D5494">
      <w:pPr>
        <w:spacing w:before="240" w:line="360" w:lineRule="auto"/>
        <w:jc w:val="both"/>
        <w:rPr>
          <w:rFonts w:ascii="Times New Roman" w:eastAsia="SimSun" w:hAnsi="Times New Roman" w:cs="Times New Roman"/>
          <w:bCs/>
          <w:sz w:val="24"/>
          <w:szCs w:val="24"/>
          <w:lang w:val="en-AU" w:eastAsia="zh-CN"/>
        </w:rPr>
      </w:pPr>
      <w:r>
        <w:rPr>
          <w:rFonts w:ascii="Times New Roman" w:eastAsia="SimSun" w:hAnsi="Times New Roman" w:cs="Times New Roman"/>
          <w:bCs/>
          <w:sz w:val="24"/>
          <w:szCs w:val="24"/>
          <w:lang w:val="en-AU" w:eastAsia="zh-CN"/>
        </w:rPr>
        <w:t xml:space="preserve">Cardiovascular disease (CVD) is a global non-communicable epidemic, and is the leading cause of mortality in both developed and developing countries (Murray and Lopez, 1997). Estimates from the global burden of diseases study suggests </w:t>
      </w:r>
      <w:r w:rsidR="00D250B8">
        <w:rPr>
          <w:rFonts w:ascii="Times New Roman" w:eastAsia="SimSun" w:hAnsi="Times New Roman" w:cs="Times New Roman"/>
          <w:bCs/>
          <w:sz w:val="24"/>
          <w:szCs w:val="24"/>
          <w:lang w:val="en-AU" w:eastAsia="zh-CN"/>
        </w:rPr>
        <w:t xml:space="preserve">that by the year 2020 the south Asian region </w:t>
      </w:r>
      <w:proofErr w:type="gramStart"/>
      <w:r w:rsidR="00D250B8">
        <w:rPr>
          <w:rFonts w:ascii="Times New Roman" w:eastAsia="SimSun" w:hAnsi="Times New Roman" w:cs="Times New Roman"/>
          <w:bCs/>
          <w:sz w:val="24"/>
          <w:szCs w:val="24"/>
          <w:lang w:val="en-AU" w:eastAsia="zh-CN"/>
        </w:rPr>
        <w:t>( India</w:t>
      </w:r>
      <w:proofErr w:type="gramEnd"/>
      <w:r w:rsidR="00D250B8">
        <w:rPr>
          <w:rFonts w:ascii="Times New Roman" w:eastAsia="SimSun" w:hAnsi="Times New Roman" w:cs="Times New Roman"/>
          <w:bCs/>
          <w:sz w:val="24"/>
          <w:szCs w:val="24"/>
          <w:lang w:val="en-AU" w:eastAsia="zh-CN"/>
        </w:rPr>
        <w:t>, Pakistan, Bangladesh, Nepal) will ha</w:t>
      </w:r>
      <w:r w:rsidR="00D53E3B">
        <w:rPr>
          <w:rFonts w:ascii="Times New Roman" w:eastAsia="SimSun" w:hAnsi="Times New Roman" w:cs="Times New Roman"/>
          <w:bCs/>
          <w:sz w:val="24"/>
          <w:szCs w:val="24"/>
          <w:lang w:val="en-AU" w:eastAsia="zh-CN"/>
        </w:rPr>
        <w:t>ve more individuals with ather</w:t>
      </w:r>
      <w:r w:rsidR="007274EC">
        <w:rPr>
          <w:rFonts w:ascii="Times New Roman" w:eastAsia="SimSun" w:hAnsi="Times New Roman" w:cs="Times New Roman"/>
          <w:bCs/>
          <w:sz w:val="24"/>
          <w:szCs w:val="24"/>
          <w:lang w:val="en-AU" w:eastAsia="zh-CN"/>
        </w:rPr>
        <w:t>o</w:t>
      </w:r>
      <w:r w:rsidR="00D250B8">
        <w:rPr>
          <w:rFonts w:ascii="Times New Roman" w:eastAsia="SimSun" w:hAnsi="Times New Roman" w:cs="Times New Roman"/>
          <w:bCs/>
          <w:sz w:val="24"/>
          <w:szCs w:val="24"/>
          <w:lang w:val="en-AU" w:eastAsia="zh-CN"/>
        </w:rPr>
        <w:t>thrombotic CVD that any other region (Murray and Lopez, 1997). Like other South Asians, Bangladeshis are unduly prone to develop coronary artery disease (CAD), which is often premature in onset, follows a rapid</w:t>
      </w:r>
      <w:r w:rsidR="00A507E1">
        <w:rPr>
          <w:rFonts w:ascii="Times New Roman" w:eastAsia="SimSun" w:hAnsi="Times New Roman" w:cs="Times New Roman"/>
          <w:bCs/>
          <w:sz w:val="24"/>
          <w:szCs w:val="24"/>
          <w:lang w:val="en-AU" w:eastAsia="zh-CN"/>
        </w:rPr>
        <w:t xml:space="preserve">ly progressive course and </w:t>
      </w:r>
      <w:proofErr w:type="spellStart"/>
      <w:r w:rsidR="00A507E1">
        <w:rPr>
          <w:rFonts w:ascii="Times New Roman" w:eastAsia="SimSun" w:hAnsi="Times New Roman" w:cs="Times New Roman"/>
          <w:bCs/>
          <w:sz w:val="24"/>
          <w:szCs w:val="24"/>
          <w:lang w:val="en-AU" w:eastAsia="zh-CN"/>
        </w:rPr>
        <w:t>angio</w:t>
      </w:r>
      <w:r w:rsidR="00D250B8">
        <w:rPr>
          <w:rFonts w:ascii="Times New Roman" w:eastAsia="SimSun" w:hAnsi="Times New Roman" w:cs="Times New Roman"/>
          <w:bCs/>
          <w:sz w:val="24"/>
          <w:szCs w:val="24"/>
          <w:lang w:val="en-AU" w:eastAsia="zh-CN"/>
        </w:rPr>
        <w:t>graphically</w:t>
      </w:r>
      <w:proofErr w:type="spellEnd"/>
      <w:r w:rsidR="00D250B8">
        <w:rPr>
          <w:rFonts w:ascii="Times New Roman" w:eastAsia="SimSun" w:hAnsi="Times New Roman" w:cs="Times New Roman"/>
          <w:bCs/>
          <w:sz w:val="24"/>
          <w:szCs w:val="24"/>
          <w:lang w:val="en-AU" w:eastAsia="zh-CN"/>
        </w:rPr>
        <w:t xml:space="preserve"> more severe (Islam and </w:t>
      </w:r>
      <w:r w:rsidR="007274EC">
        <w:rPr>
          <w:rFonts w:ascii="Times New Roman" w:eastAsia="SimSun" w:hAnsi="Times New Roman" w:cs="Times New Roman"/>
          <w:bCs/>
          <w:sz w:val="24"/>
          <w:szCs w:val="24"/>
          <w:lang w:val="en-AU" w:eastAsia="zh-CN"/>
        </w:rPr>
        <w:t>Maunder</w:t>
      </w:r>
      <w:r w:rsidR="00D250B8">
        <w:rPr>
          <w:rFonts w:ascii="Times New Roman" w:eastAsia="SimSun" w:hAnsi="Times New Roman" w:cs="Times New Roman"/>
          <w:bCs/>
          <w:sz w:val="24"/>
          <w:szCs w:val="24"/>
          <w:lang w:val="en-AU" w:eastAsia="zh-CN"/>
        </w:rPr>
        <w:t>, 2013)</w:t>
      </w:r>
      <w:r w:rsidR="00B30FB9">
        <w:rPr>
          <w:rFonts w:ascii="Times New Roman" w:eastAsia="SimSun" w:hAnsi="Times New Roman" w:cs="Times New Roman"/>
          <w:bCs/>
          <w:sz w:val="24"/>
          <w:szCs w:val="24"/>
          <w:lang w:val="en-AU" w:eastAsia="zh-CN"/>
        </w:rPr>
        <w:t>.</w:t>
      </w:r>
    </w:p>
    <w:p w14:paraId="55B4C875" w14:textId="014132CD" w:rsidR="00F6544E" w:rsidRDefault="00D250B8" w:rsidP="003D5494">
      <w:pPr>
        <w:spacing w:before="240" w:line="360" w:lineRule="auto"/>
        <w:jc w:val="both"/>
        <w:rPr>
          <w:rFonts w:ascii="Times New Roman" w:eastAsia="SimSun" w:hAnsi="Times New Roman" w:cs="Times New Roman"/>
          <w:bCs/>
          <w:sz w:val="24"/>
          <w:szCs w:val="24"/>
          <w:lang w:val="en-AU" w:eastAsia="zh-CN"/>
        </w:rPr>
      </w:pPr>
      <w:r>
        <w:rPr>
          <w:rFonts w:ascii="Times New Roman" w:eastAsia="SimSun" w:hAnsi="Times New Roman" w:cs="Times New Roman"/>
          <w:bCs/>
          <w:sz w:val="24"/>
          <w:szCs w:val="24"/>
          <w:lang w:val="en-AU" w:eastAsia="zh-CN"/>
        </w:rPr>
        <w:t xml:space="preserve"> </w:t>
      </w:r>
    </w:p>
    <w:p w14:paraId="026939D7" w14:textId="77777777" w:rsidR="00F6544E" w:rsidRDefault="00F6544E" w:rsidP="003D5494">
      <w:pPr>
        <w:spacing w:before="240" w:line="360" w:lineRule="auto"/>
        <w:jc w:val="both"/>
        <w:rPr>
          <w:rFonts w:ascii="Times New Roman" w:eastAsia="SimSun" w:hAnsi="Times New Roman" w:cs="Times New Roman"/>
          <w:bCs/>
          <w:sz w:val="24"/>
          <w:szCs w:val="24"/>
          <w:lang w:val="en-AU" w:eastAsia="zh-CN"/>
        </w:rPr>
      </w:pPr>
    </w:p>
    <w:p w14:paraId="385C32EE" w14:textId="045C678D" w:rsidR="00DB2FF4" w:rsidRDefault="003D5494" w:rsidP="003D5494">
      <w:pPr>
        <w:spacing w:before="240" w:line="360" w:lineRule="auto"/>
        <w:jc w:val="both"/>
        <w:rPr>
          <w:rFonts w:ascii="Times New Roman" w:eastAsia="SimSun" w:hAnsi="Times New Roman" w:cs="Times New Roman"/>
          <w:sz w:val="24"/>
          <w:szCs w:val="24"/>
          <w:lang w:eastAsia="zh-CN"/>
        </w:rPr>
      </w:pPr>
      <w:r w:rsidRPr="003D5494">
        <w:rPr>
          <w:rFonts w:ascii="Times New Roman" w:eastAsia="SimSun" w:hAnsi="Times New Roman" w:cs="Times New Roman"/>
          <w:bCs/>
          <w:sz w:val="24"/>
          <w:szCs w:val="24"/>
          <w:lang w:eastAsia="zh-CN"/>
        </w:rPr>
        <w:t>The South Asian countries of India, Pakistan, Bangladesh, Srilanka and Nepal contribute the highest proportion of the burden of cardiovascular diseases (CVDs) compared to any other region globally (Reddy and Yusuf, 1998).</w:t>
      </w:r>
      <w:r w:rsidRPr="003D5494">
        <w:rPr>
          <w:rFonts w:ascii="Times New Roman" w:eastAsia="SimSun" w:hAnsi="Times New Roman" w:cs="Times New Roman"/>
          <w:sz w:val="24"/>
          <w:szCs w:val="24"/>
          <w:lang w:eastAsia="zh-CN"/>
        </w:rPr>
        <w:t xml:space="preserve"> </w:t>
      </w:r>
    </w:p>
    <w:p w14:paraId="67FD50DB" w14:textId="77777777" w:rsidR="00221EEC" w:rsidRDefault="00221EEC" w:rsidP="003D5494">
      <w:pPr>
        <w:spacing w:before="240" w:line="360" w:lineRule="auto"/>
        <w:jc w:val="both"/>
        <w:rPr>
          <w:rFonts w:ascii="Times New Roman" w:eastAsia="SimSun" w:hAnsi="Times New Roman" w:cs="Times New Roman"/>
          <w:sz w:val="24"/>
          <w:szCs w:val="24"/>
          <w:lang w:eastAsia="zh-CN"/>
        </w:rPr>
      </w:pPr>
    </w:p>
    <w:p w14:paraId="441A9DD1" w14:textId="7C480F13" w:rsidR="003D5494" w:rsidRDefault="003D5494" w:rsidP="003D5494">
      <w:pPr>
        <w:spacing w:before="240" w:line="360" w:lineRule="auto"/>
        <w:jc w:val="both"/>
        <w:rPr>
          <w:rFonts w:ascii="Times New Roman" w:eastAsia="SimSun" w:hAnsi="Times New Roman" w:cs="Times New Roman"/>
          <w:sz w:val="24"/>
          <w:szCs w:val="24"/>
          <w:lang w:eastAsia="zh-CN"/>
        </w:rPr>
      </w:pPr>
      <w:r w:rsidRPr="003D5494">
        <w:rPr>
          <w:rFonts w:ascii="Times New Roman" w:eastAsia="SimSun" w:hAnsi="Times New Roman" w:cs="Times New Roman"/>
          <w:sz w:val="24"/>
          <w:szCs w:val="24"/>
          <w:lang w:eastAsia="zh-CN"/>
        </w:rPr>
        <w:t>Bangladesh is a small country with vast p</w:t>
      </w:r>
      <w:r w:rsidR="001A2249">
        <w:rPr>
          <w:rFonts w:ascii="Times New Roman" w:eastAsia="SimSun" w:hAnsi="Times New Roman" w:cs="Times New Roman"/>
          <w:sz w:val="24"/>
          <w:szCs w:val="24"/>
          <w:lang w:eastAsia="zh-CN"/>
        </w:rPr>
        <w:t>opulation.</w:t>
      </w:r>
      <w:r w:rsidR="00221EEC">
        <w:rPr>
          <w:rFonts w:ascii="Times New Roman" w:eastAsia="SimSun" w:hAnsi="Times New Roman" w:cs="Times New Roman"/>
          <w:sz w:val="24"/>
          <w:szCs w:val="24"/>
          <w:lang w:eastAsia="zh-CN"/>
        </w:rPr>
        <w:t xml:space="preserve"> </w:t>
      </w:r>
      <w:r w:rsidR="001A2249">
        <w:rPr>
          <w:rFonts w:ascii="Times New Roman" w:eastAsia="SimSun" w:hAnsi="Times New Roman" w:cs="Times New Roman"/>
          <w:sz w:val="24"/>
          <w:szCs w:val="24"/>
          <w:lang w:eastAsia="zh-CN"/>
        </w:rPr>
        <w:t>CVD</w:t>
      </w:r>
      <w:r w:rsidRPr="003D5494">
        <w:rPr>
          <w:rFonts w:ascii="Times New Roman" w:eastAsia="SimSun" w:hAnsi="Times New Roman" w:cs="Times New Roman"/>
          <w:sz w:val="24"/>
          <w:szCs w:val="24"/>
          <w:lang w:eastAsia="zh-CN"/>
        </w:rPr>
        <w:t xml:space="preserve"> becoming a significant burden on health care services in Bangladesh (Islam, Ali and Ali, 2004). Khandaker, et al. (1987) found that Myocardial infarction is one of the leading cause of death in Bangladesh mostly in the 4</w:t>
      </w:r>
      <w:r w:rsidRPr="003D5494">
        <w:rPr>
          <w:rFonts w:ascii="Times New Roman" w:eastAsia="SimSun" w:hAnsi="Times New Roman" w:cs="Times New Roman"/>
          <w:sz w:val="24"/>
          <w:szCs w:val="24"/>
          <w:vertAlign w:val="superscript"/>
          <w:lang w:eastAsia="zh-CN"/>
        </w:rPr>
        <w:t>th</w:t>
      </w:r>
      <w:r w:rsidRPr="003D5494">
        <w:rPr>
          <w:rFonts w:ascii="Times New Roman" w:eastAsia="SimSun" w:hAnsi="Times New Roman" w:cs="Times New Roman"/>
          <w:sz w:val="24"/>
          <w:szCs w:val="24"/>
          <w:lang w:eastAsia="zh-CN"/>
        </w:rPr>
        <w:t xml:space="preserve"> decade of life. In a study of 2690 patients, in hospital mortality was 11.8%. According to one survey, preva</w:t>
      </w:r>
      <w:r w:rsidR="00EB1742">
        <w:rPr>
          <w:rFonts w:ascii="Times New Roman" w:eastAsia="SimSun" w:hAnsi="Times New Roman" w:cs="Times New Roman"/>
          <w:sz w:val="24"/>
          <w:szCs w:val="24"/>
          <w:lang w:eastAsia="zh-CN"/>
        </w:rPr>
        <w:t>lence of IHD</w:t>
      </w:r>
      <w:r w:rsidRPr="003D5494">
        <w:rPr>
          <w:rFonts w:ascii="Times New Roman" w:eastAsia="SimSun" w:hAnsi="Times New Roman" w:cs="Times New Roman"/>
          <w:sz w:val="24"/>
          <w:szCs w:val="24"/>
          <w:lang w:eastAsia="zh-CN"/>
        </w:rPr>
        <w:t xml:space="preserve"> in Bangladesh was 3.4% in 2001 (Zaman, Ahmed and Choudhury, 2007).</w:t>
      </w:r>
    </w:p>
    <w:p w14:paraId="3E86303C" w14:textId="77777777" w:rsidR="0077172D" w:rsidRDefault="0077172D" w:rsidP="003D5494">
      <w:pPr>
        <w:spacing w:before="240" w:line="360" w:lineRule="auto"/>
        <w:jc w:val="both"/>
        <w:rPr>
          <w:rFonts w:ascii="Times New Roman" w:eastAsia="SimSun" w:hAnsi="Times New Roman" w:cs="Times New Roman"/>
          <w:sz w:val="24"/>
          <w:szCs w:val="24"/>
          <w:lang w:eastAsia="zh-CN"/>
        </w:rPr>
      </w:pPr>
    </w:p>
    <w:p w14:paraId="73773493" w14:textId="0296B120" w:rsidR="00221EEC" w:rsidRDefault="00221EEC" w:rsidP="003D5494">
      <w:pPr>
        <w:spacing w:before="240" w:line="360" w:lineRule="auto"/>
        <w:jc w:val="both"/>
        <w:rPr>
          <w:rFonts w:ascii="Times New Roman" w:eastAsia="Calibri" w:hAnsi="Times New Roman" w:cs="Times New Roman"/>
          <w:sz w:val="24"/>
          <w:szCs w:val="24"/>
        </w:rPr>
      </w:pPr>
      <w:r>
        <w:rPr>
          <w:rFonts w:ascii="Times New Roman" w:eastAsia="SimSun" w:hAnsi="Times New Roman" w:cs="Times New Roman"/>
          <w:sz w:val="24"/>
          <w:szCs w:val="24"/>
          <w:lang w:eastAsia="zh-CN"/>
        </w:rPr>
        <w:lastRenderedPageBreak/>
        <w:t xml:space="preserve">Chronic </w:t>
      </w:r>
      <w:r w:rsidRPr="003D5494">
        <w:rPr>
          <w:rFonts w:ascii="Times New Roman" w:eastAsia="Calibri" w:hAnsi="Times New Roman" w:cs="Times New Roman"/>
          <w:sz w:val="24"/>
          <w:szCs w:val="24"/>
        </w:rPr>
        <w:t>kidney disease (CKD)</w:t>
      </w:r>
      <w:r w:rsidR="00E935F6">
        <w:rPr>
          <w:rFonts w:ascii="Times New Roman" w:eastAsia="Calibri" w:hAnsi="Times New Roman" w:cs="Times New Roman"/>
          <w:sz w:val="24"/>
          <w:szCs w:val="24"/>
        </w:rPr>
        <w:t xml:space="preserve"> </w:t>
      </w:r>
      <w:r>
        <w:rPr>
          <w:rFonts w:ascii="Times New Roman" w:eastAsia="Calibri" w:hAnsi="Times New Roman" w:cs="Times New Roman"/>
          <w:sz w:val="24"/>
          <w:szCs w:val="24"/>
        </w:rPr>
        <w:t>increase</w:t>
      </w:r>
      <w:r w:rsidR="00E935F6">
        <w:rPr>
          <w:rFonts w:ascii="Times New Roman" w:eastAsia="Calibri" w:hAnsi="Times New Roman" w:cs="Times New Roman"/>
          <w:sz w:val="24"/>
          <w:szCs w:val="24"/>
        </w:rPr>
        <w:t>s</w:t>
      </w:r>
      <w:r>
        <w:rPr>
          <w:rFonts w:ascii="Times New Roman" w:eastAsia="Calibri" w:hAnsi="Times New Roman" w:cs="Times New Roman"/>
          <w:sz w:val="24"/>
          <w:szCs w:val="24"/>
        </w:rPr>
        <w:t xml:space="preserve"> the </w:t>
      </w:r>
      <w:r w:rsidR="00E935F6">
        <w:rPr>
          <w:rFonts w:ascii="Times New Roman" w:eastAsia="Calibri" w:hAnsi="Times New Roman" w:cs="Times New Roman"/>
          <w:sz w:val="24"/>
          <w:szCs w:val="24"/>
        </w:rPr>
        <w:t xml:space="preserve">risk of CVD death (New England Group 2004). </w:t>
      </w:r>
      <w:r w:rsidR="00E935F6">
        <w:rPr>
          <w:rFonts w:ascii="Times New Roman" w:eastAsia="SimSun" w:hAnsi="Times New Roman" w:cs="Times New Roman"/>
          <w:sz w:val="24"/>
          <w:szCs w:val="24"/>
          <w:lang w:eastAsia="zh-CN"/>
        </w:rPr>
        <w:t xml:space="preserve">Chronic </w:t>
      </w:r>
      <w:r w:rsidR="00E935F6" w:rsidRPr="003D5494">
        <w:rPr>
          <w:rFonts w:ascii="Times New Roman" w:eastAsia="Calibri" w:hAnsi="Times New Roman" w:cs="Times New Roman"/>
          <w:sz w:val="24"/>
          <w:szCs w:val="24"/>
        </w:rPr>
        <w:t>kidney disease</w:t>
      </w:r>
      <w:r w:rsidR="00E935F6">
        <w:rPr>
          <w:rFonts w:ascii="Times New Roman" w:eastAsia="Calibri" w:hAnsi="Times New Roman" w:cs="Times New Roman"/>
          <w:sz w:val="24"/>
          <w:szCs w:val="24"/>
        </w:rPr>
        <w:t xml:space="preserve"> increases the risk for CAD in USA (ASN 2004). </w:t>
      </w:r>
      <w:r w:rsidR="00E935F6">
        <w:rPr>
          <w:rFonts w:ascii="Times New Roman" w:eastAsia="SimSun" w:hAnsi="Times New Roman" w:cs="Times New Roman"/>
          <w:sz w:val="24"/>
          <w:szCs w:val="24"/>
          <w:lang w:eastAsia="zh-CN"/>
        </w:rPr>
        <w:t xml:space="preserve">Chronic </w:t>
      </w:r>
      <w:r w:rsidR="00E935F6" w:rsidRPr="003D5494">
        <w:rPr>
          <w:rFonts w:ascii="Times New Roman" w:eastAsia="Calibri" w:hAnsi="Times New Roman" w:cs="Times New Roman"/>
          <w:sz w:val="24"/>
          <w:szCs w:val="24"/>
        </w:rPr>
        <w:t>kidney disease</w:t>
      </w:r>
      <w:r w:rsidR="00E935F6">
        <w:rPr>
          <w:rFonts w:ascii="Times New Roman" w:eastAsia="Calibri" w:hAnsi="Times New Roman" w:cs="Times New Roman"/>
          <w:sz w:val="24"/>
          <w:szCs w:val="24"/>
        </w:rPr>
        <w:t xml:space="preserve"> is a world wide public health problem with adverse outcome of CAD and premature death (Elsevier V-67, Jan 2005). Atherosclerotic cardiovascular disease accounts for approximately half of death in ESRD and annual mortality of 23%. Incidence of MI 5 to 15 fold high in dialysis patient (journal of Nephrology 2013). </w:t>
      </w:r>
    </w:p>
    <w:p w14:paraId="45B66D94" w14:textId="4F8BAD91" w:rsidR="00E935F6" w:rsidRPr="00DB2FF4" w:rsidRDefault="0001636B" w:rsidP="003D5494">
      <w:pPr>
        <w:spacing w:before="240" w:line="360" w:lineRule="auto"/>
        <w:jc w:val="both"/>
        <w:rPr>
          <w:rFonts w:ascii="Times New Roman" w:eastAsia="SimSun" w:hAnsi="Times New Roman" w:cs="Times New Roman"/>
          <w:bCs/>
          <w:sz w:val="24"/>
          <w:szCs w:val="24"/>
          <w:lang w:eastAsia="zh-CN"/>
        </w:rPr>
      </w:pPr>
      <w:r>
        <w:rPr>
          <w:rFonts w:ascii="Times New Roman" w:eastAsia="SimSun" w:hAnsi="Times New Roman" w:cs="Times New Roman"/>
          <w:sz w:val="24"/>
          <w:szCs w:val="24"/>
          <w:lang w:eastAsia="zh-CN"/>
        </w:rPr>
        <w:t xml:space="preserve">Chronic </w:t>
      </w:r>
      <w:r w:rsidRPr="003D5494">
        <w:rPr>
          <w:rFonts w:ascii="Times New Roman" w:eastAsia="Calibri" w:hAnsi="Times New Roman" w:cs="Times New Roman"/>
          <w:sz w:val="24"/>
          <w:szCs w:val="24"/>
        </w:rPr>
        <w:t>kidney disease</w:t>
      </w:r>
      <w:r>
        <w:rPr>
          <w:rFonts w:ascii="Times New Roman" w:eastAsia="Calibri" w:hAnsi="Times New Roman" w:cs="Times New Roman"/>
          <w:sz w:val="24"/>
          <w:szCs w:val="24"/>
        </w:rPr>
        <w:t xml:space="preserve"> (CKD) is </w:t>
      </w:r>
      <w:r w:rsidR="002A6FC7">
        <w:rPr>
          <w:rFonts w:ascii="Times New Roman" w:eastAsia="Calibri" w:hAnsi="Times New Roman" w:cs="Times New Roman"/>
          <w:sz w:val="24"/>
          <w:szCs w:val="24"/>
        </w:rPr>
        <w:t>recognizing as</w:t>
      </w:r>
      <w:r w:rsidR="00E935F6">
        <w:rPr>
          <w:rFonts w:ascii="Times New Roman" w:eastAsia="Calibri" w:hAnsi="Times New Roman" w:cs="Times New Roman"/>
          <w:sz w:val="24"/>
          <w:szCs w:val="24"/>
        </w:rPr>
        <w:t xml:space="preserve"> independent CAD risk state particularly in elderly and has been defined by level of eGFR and markers of kidney damaged (American heart journal 2008). </w:t>
      </w:r>
    </w:p>
    <w:p w14:paraId="4C252E19" w14:textId="77777777" w:rsidR="003D5494" w:rsidRPr="003D5494" w:rsidRDefault="003D5494" w:rsidP="003D5494">
      <w:pPr>
        <w:spacing w:after="240" w:line="360" w:lineRule="auto"/>
        <w:jc w:val="both"/>
        <w:rPr>
          <w:rFonts w:ascii="Times New Roman" w:eastAsia="SimSun" w:hAnsi="Times New Roman" w:cs="Times New Roman"/>
          <w:sz w:val="24"/>
          <w:szCs w:val="24"/>
        </w:rPr>
      </w:pPr>
      <w:r w:rsidRPr="003D5494">
        <w:rPr>
          <w:rFonts w:ascii="Times New Roman" w:eastAsia="Calibri" w:hAnsi="Times New Roman" w:cs="Times New Roman"/>
          <w:sz w:val="24"/>
          <w:szCs w:val="24"/>
        </w:rPr>
        <w:t>Chronic kidney disease (CKD) is strongly associated with very high mortality and accelerated cardiovascular disease (</w:t>
      </w:r>
      <w:proofErr w:type="spellStart"/>
      <w:r w:rsidRPr="003D5494">
        <w:rPr>
          <w:rFonts w:ascii="Times New Roman" w:eastAsia="Calibri" w:hAnsi="Times New Roman" w:cs="Times New Roman"/>
          <w:sz w:val="24"/>
          <w:szCs w:val="24"/>
        </w:rPr>
        <w:t>Sarnak</w:t>
      </w:r>
      <w:proofErr w:type="spellEnd"/>
      <w:r w:rsidRPr="003D5494">
        <w:rPr>
          <w:rFonts w:ascii="Times New Roman" w:eastAsia="Calibri" w:hAnsi="Times New Roman" w:cs="Times New Roman"/>
          <w:sz w:val="24"/>
          <w:szCs w:val="24"/>
        </w:rPr>
        <w:t xml:space="preserve">, et al., 2003). </w:t>
      </w:r>
      <w:r w:rsidRPr="003D5494">
        <w:rPr>
          <w:rFonts w:ascii="Times New Roman" w:eastAsia="SimSun" w:hAnsi="Times New Roman" w:cs="Times New Roman"/>
          <w:sz w:val="24"/>
          <w:szCs w:val="24"/>
        </w:rPr>
        <w:t>CVD is the leading cause of morbidity and mortality in CKD patients (Go, et al., 2004).</w:t>
      </w:r>
      <w:r w:rsidRPr="003D5494">
        <w:rPr>
          <w:rFonts w:ascii="Times New Roman" w:eastAsia="Calibri" w:hAnsi="Times New Roman" w:cs="Times New Roman"/>
          <w:sz w:val="24"/>
          <w:szCs w:val="24"/>
        </w:rPr>
        <w:t xml:space="preserve"> This association is independent of traditional risk factors and is observed even with modest decrements in kidney function (Joachim, et al., 2008). Individuals with CKD are more likely to die of CVD than to develop end-stage renal disease (Shulman, et al., 1989). </w:t>
      </w:r>
      <w:r w:rsidRPr="003D5494">
        <w:rPr>
          <w:rFonts w:ascii="Times New Roman" w:eastAsia="SimSun" w:hAnsi="Times New Roman" w:cs="Times New Roman"/>
          <w:sz w:val="24"/>
          <w:szCs w:val="24"/>
        </w:rPr>
        <w:t>Most of the traditional CVD risk factors such as older age, diabetes mellitus, systolic hypertension</w:t>
      </w:r>
      <w:r w:rsidRPr="003D5494">
        <w:rPr>
          <w:rFonts w:ascii="Times New Roman" w:eastAsia="SimSun" w:hAnsi="Times New Roman" w:cs="Times New Roman"/>
          <w:bCs/>
          <w:sz w:val="24"/>
          <w:szCs w:val="24"/>
          <w:lang w:eastAsia="zh-CN"/>
        </w:rPr>
        <w:t>, LVH and low high-density lipoprotein (HDL) cholesterol are highly prevalent in CKD</w:t>
      </w:r>
      <w:r w:rsidRPr="003D5494">
        <w:rPr>
          <w:rFonts w:ascii="Times New Roman" w:hAnsi="Times New Roman" w:cs="Times New Roman"/>
          <w:sz w:val="24"/>
          <w:szCs w:val="24"/>
        </w:rPr>
        <w:t xml:space="preserve"> </w:t>
      </w:r>
      <w:r w:rsidRPr="003D5494">
        <w:rPr>
          <w:rFonts w:ascii="Times New Roman" w:eastAsia="Calibri" w:hAnsi="Times New Roman" w:cs="Times New Roman"/>
          <w:sz w:val="24"/>
          <w:szCs w:val="24"/>
        </w:rPr>
        <w:t>(</w:t>
      </w:r>
      <w:proofErr w:type="spellStart"/>
      <w:r w:rsidRPr="003D5494">
        <w:rPr>
          <w:rFonts w:ascii="Times New Roman" w:eastAsia="Calibri" w:hAnsi="Times New Roman" w:cs="Times New Roman"/>
          <w:sz w:val="24"/>
          <w:szCs w:val="24"/>
        </w:rPr>
        <w:t>Sarnak</w:t>
      </w:r>
      <w:proofErr w:type="spellEnd"/>
      <w:r w:rsidRPr="003D5494">
        <w:rPr>
          <w:rFonts w:ascii="Times New Roman" w:eastAsia="Calibri" w:hAnsi="Times New Roman" w:cs="Times New Roman"/>
          <w:sz w:val="24"/>
          <w:szCs w:val="24"/>
        </w:rPr>
        <w:t>, et al.,2003</w:t>
      </w:r>
      <w:r w:rsidRPr="003D5494">
        <w:rPr>
          <w:rFonts w:ascii="Times New Roman" w:eastAsia="SimSun" w:hAnsi="Times New Roman" w:cs="Times New Roman"/>
          <w:sz w:val="24"/>
          <w:szCs w:val="24"/>
        </w:rPr>
        <w:t>).</w:t>
      </w:r>
    </w:p>
    <w:p w14:paraId="49664062" w14:textId="7A72AD4F" w:rsidR="003D5494" w:rsidRPr="00DB2FF4" w:rsidRDefault="003D5494" w:rsidP="003D5494">
      <w:pPr>
        <w:spacing w:after="240" w:line="360" w:lineRule="auto"/>
        <w:jc w:val="both"/>
        <w:rPr>
          <w:rFonts w:ascii="Times New Roman" w:eastAsia="SimSun" w:hAnsi="Times New Roman" w:cs="Times New Roman"/>
          <w:sz w:val="24"/>
          <w:szCs w:val="24"/>
        </w:rPr>
      </w:pPr>
      <w:r w:rsidRPr="003D5494">
        <w:rPr>
          <w:rFonts w:ascii="Times New Roman" w:eastAsia="SimSun" w:hAnsi="Times New Roman" w:cs="Times New Roman"/>
          <w:sz w:val="24"/>
          <w:szCs w:val="24"/>
        </w:rPr>
        <w:t xml:space="preserve"> </w:t>
      </w:r>
      <w:r w:rsidRPr="003D5494">
        <w:rPr>
          <w:rFonts w:ascii="Times New Roman" w:eastAsia="SimSun" w:hAnsi="Times New Roman" w:cs="Times New Roman"/>
          <w:bCs/>
          <w:sz w:val="24"/>
          <w:szCs w:val="24"/>
          <w:lang w:eastAsia="zh-CN"/>
        </w:rPr>
        <w:t xml:space="preserve">Framingham risk equation is insufficient to capture the extent of CVD risk in subjects with CKD (Cheung, et al., 2000). This increased risk </w:t>
      </w:r>
      <w:proofErr w:type="gramStart"/>
      <w:r w:rsidRPr="003D5494">
        <w:rPr>
          <w:rFonts w:ascii="Times New Roman" w:eastAsia="SimSun" w:hAnsi="Times New Roman" w:cs="Times New Roman"/>
          <w:bCs/>
          <w:sz w:val="24"/>
          <w:szCs w:val="24"/>
          <w:lang w:eastAsia="zh-CN"/>
        </w:rPr>
        <w:t>of  Cardiovascular</w:t>
      </w:r>
      <w:proofErr w:type="gramEnd"/>
      <w:r w:rsidRPr="003D5494">
        <w:rPr>
          <w:rFonts w:ascii="Times New Roman" w:eastAsia="SimSun" w:hAnsi="Times New Roman" w:cs="Times New Roman"/>
          <w:bCs/>
          <w:sz w:val="24"/>
          <w:szCs w:val="24"/>
          <w:lang w:eastAsia="zh-CN"/>
        </w:rPr>
        <w:t xml:space="preserve">  mortality in patients with CKD caused by non-traditional risk factors such as </w:t>
      </w:r>
      <w:r w:rsidR="007274EC" w:rsidRPr="003D5494">
        <w:rPr>
          <w:rFonts w:ascii="Times New Roman" w:eastAsia="SimSun" w:hAnsi="Times New Roman" w:cs="Times New Roman"/>
          <w:bCs/>
          <w:sz w:val="24"/>
          <w:szCs w:val="24"/>
          <w:lang w:eastAsia="zh-CN"/>
        </w:rPr>
        <w:t>anemia</w:t>
      </w:r>
      <w:r w:rsidRPr="003D5494">
        <w:rPr>
          <w:rFonts w:ascii="Times New Roman" w:eastAsia="SimSun" w:hAnsi="Times New Roman" w:cs="Times New Roman"/>
          <w:bCs/>
          <w:sz w:val="24"/>
          <w:szCs w:val="24"/>
          <w:lang w:eastAsia="zh-CN"/>
        </w:rPr>
        <w:t>, altered calcium-phosphorus metabolism, increased homocysteine level, inflammation and oxidative stress (</w:t>
      </w:r>
      <w:r w:rsidRPr="003D5494">
        <w:rPr>
          <w:rFonts w:ascii="Times New Roman" w:eastAsia="SimSun" w:hAnsi="Times New Roman" w:cs="Times New Roman"/>
          <w:bCs/>
          <w:color w:val="C0504D"/>
          <w:sz w:val="24"/>
          <w:szCs w:val="24"/>
          <w:lang w:eastAsia="zh-CN"/>
        </w:rPr>
        <w:t xml:space="preserve"> </w:t>
      </w:r>
      <w:proofErr w:type="spellStart"/>
      <w:r w:rsidRPr="003D5494">
        <w:rPr>
          <w:rFonts w:ascii="Times New Roman" w:eastAsia="SimSun" w:hAnsi="Times New Roman" w:cs="Times New Roman"/>
          <w:bCs/>
          <w:sz w:val="24"/>
          <w:szCs w:val="24"/>
          <w:lang w:eastAsia="zh-CN"/>
        </w:rPr>
        <w:t>Baigent</w:t>
      </w:r>
      <w:proofErr w:type="spellEnd"/>
      <w:r w:rsidRPr="003D5494">
        <w:rPr>
          <w:rFonts w:ascii="Times New Roman" w:eastAsia="SimSun" w:hAnsi="Times New Roman" w:cs="Times New Roman"/>
          <w:bCs/>
          <w:sz w:val="24"/>
          <w:szCs w:val="24"/>
          <w:lang w:eastAsia="zh-CN"/>
        </w:rPr>
        <w:t xml:space="preserve">, </w:t>
      </w:r>
      <w:proofErr w:type="spellStart"/>
      <w:r w:rsidRPr="003D5494">
        <w:rPr>
          <w:rFonts w:ascii="Times New Roman" w:eastAsia="SimSun" w:hAnsi="Times New Roman" w:cs="Times New Roman"/>
          <w:bCs/>
          <w:sz w:val="24"/>
          <w:szCs w:val="24"/>
          <w:lang w:eastAsia="zh-CN"/>
        </w:rPr>
        <w:t>Burbury</w:t>
      </w:r>
      <w:proofErr w:type="spellEnd"/>
      <w:r w:rsidRPr="003D5494">
        <w:rPr>
          <w:rFonts w:ascii="Times New Roman" w:eastAsia="SimSun" w:hAnsi="Times New Roman" w:cs="Times New Roman"/>
          <w:bCs/>
          <w:sz w:val="24"/>
          <w:szCs w:val="24"/>
          <w:lang w:eastAsia="zh-CN"/>
        </w:rPr>
        <w:t xml:space="preserve"> and Wheeler, 2000).</w:t>
      </w:r>
      <w:r w:rsidRPr="003D5494">
        <w:rPr>
          <w:rFonts w:ascii="Times New Roman" w:eastAsia="SimSun" w:hAnsi="Times New Roman" w:cs="Times New Roman"/>
          <w:sz w:val="24"/>
          <w:szCs w:val="24"/>
          <w:lang w:eastAsia="zh-CN"/>
        </w:rPr>
        <w:t xml:space="preserve"> </w:t>
      </w:r>
    </w:p>
    <w:p w14:paraId="72C0DE7E" w14:textId="77777777" w:rsidR="00DB2FF4" w:rsidRPr="00694931" w:rsidRDefault="00DB2FF4" w:rsidP="003D5494">
      <w:pPr>
        <w:spacing w:after="240" w:line="360" w:lineRule="auto"/>
        <w:jc w:val="both"/>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 xml:space="preserve"> </w:t>
      </w:r>
      <w:proofErr w:type="spellStart"/>
      <w:r w:rsidR="003D5494" w:rsidRPr="003D5494">
        <w:rPr>
          <w:rFonts w:ascii="Times New Roman" w:eastAsia="SimSun" w:hAnsi="Times New Roman" w:cs="Times New Roman"/>
          <w:bCs/>
          <w:sz w:val="24"/>
          <w:szCs w:val="24"/>
          <w:lang w:eastAsia="zh-CN"/>
        </w:rPr>
        <w:t>Bhat</w:t>
      </w:r>
      <w:proofErr w:type="spellEnd"/>
      <w:r w:rsidR="003D5494" w:rsidRPr="003D5494">
        <w:rPr>
          <w:rFonts w:ascii="Times New Roman" w:eastAsia="SimSun" w:hAnsi="Times New Roman" w:cs="Times New Roman"/>
          <w:bCs/>
          <w:sz w:val="24"/>
          <w:szCs w:val="24"/>
          <w:lang w:eastAsia="zh-CN"/>
        </w:rPr>
        <w:t xml:space="preserve"> (2008) showed that inflammation and oxidative stress have been linked to the pathogenesis of plaque formation and plaque rupture. Calcification in vascular wall is another important mechanism in the pathogenesis of CAD in CKD patients (</w:t>
      </w:r>
      <w:proofErr w:type="spellStart"/>
      <w:r w:rsidR="003D5494" w:rsidRPr="003D5494">
        <w:rPr>
          <w:rFonts w:ascii="Times New Roman" w:eastAsia="SimSun" w:hAnsi="Times New Roman" w:cs="Times New Roman"/>
          <w:bCs/>
          <w:sz w:val="24"/>
          <w:szCs w:val="24"/>
          <w:lang w:eastAsia="zh-CN"/>
        </w:rPr>
        <w:t>Demer</w:t>
      </w:r>
      <w:proofErr w:type="spellEnd"/>
      <w:r w:rsidR="003D5494" w:rsidRPr="003D5494">
        <w:rPr>
          <w:rFonts w:ascii="Times New Roman" w:eastAsia="SimSun" w:hAnsi="Times New Roman" w:cs="Times New Roman"/>
          <w:bCs/>
          <w:sz w:val="24"/>
          <w:szCs w:val="24"/>
          <w:lang w:eastAsia="zh-CN"/>
        </w:rPr>
        <w:t>, 2002)</w:t>
      </w:r>
      <w:r w:rsidR="003D5494" w:rsidRPr="003D5494">
        <w:rPr>
          <w:rFonts w:ascii="Times New Roman" w:eastAsia="SimSun" w:hAnsi="Times New Roman" w:cs="Times New Roman"/>
          <w:bCs/>
          <w:color w:val="0D0D0D"/>
          <w:sz w:val="24"/>
          <w:szCs w:val="24"/>
          <w:lang w:eastAsia="zh-CN"/>
        </w:rPr>
        <w:t>.</w:t>
      </w:r>
      <w:r w:rsidR="003D5494" w:rsidRPr="003D5494">
        <w:rPr>
          <w:rFonts w:ascii="Times New Roman" w:eastAsia="SimSun" w:hAnsi="Times New Roman" w:cs="Times New Roman"/>
          <w:bCs/>
          <w:sz w:val="24"/>
          <w:szCs w:val="24"/>
          <w:lang w:eastAsia="zh-CN"/>
        </w:rPr>
        <w:t xml:space="preserve"> The possible etiology of uremic </w:t>
      </w:r>
      <w:proofErr w:type="spellStart"/>
      <w:r w:rsidR="003D5494" w:rsidRPr="003D5494">
        <w:rPr>
          <w:rFonts w:ascii="Times New Roman" w:eastAsia="SimSun" w:hAnsi="Times New Roman" w:cs="Times New Roman"/>
          <w:bCs/>
          <w:sz w:val="24"/>
          <w:szCs w:val="24"/>
          <w:lang w:eastAsia="zh-CN"/>
        </w:rPr>
        <w:t>vasculopathy</w:t>
      </w:r>
      <w:proofErr w:type="spellEnd"/>
      <w:r w:rsidR="003D5494" w:rsidRPr="003D5494">
        <w:rPr>
          <w:rFonts w:ascii="Times New Roman" w:eastAsia="SimSun" w:hAnsi="Times New Roman" w:cs="Times New Roman"/>
          <w:bCs/>
          <w:sz w:val="24"/>
          <w:szCs w:val="24"/>
          <w:lang w:eastAsia="zh-CN"/>
        </w:rPr>
        <w:t xml:space="preserve"> is derangement of the calcium-phosphate-parathyroid hormone axis resulted in secondary hyperparathyroidism. Strong relationships between increased serum phosphate, calcium-phosphate product, parathyroid hormone and cardiovascular mortality have been demonstrated (Ganesh, 2001). Activated monocytes &amp; macrophages infiltrate the vascular </w:t>
      </w:r>
      <w:r w:rsidR="003D5494" w:rsidRPr="003D5494">
        <w:rPr>
          <w:rFonts w:ascii="Times New Roman" w:eastAsia="SimSun" w:hAnsi="Times New Roman" w:cs="Times New Roman"/>
          <w:bCs/>
          <w:sz w:val="24"/>
          <w:szCs w:val="24"/>
          <w:lang w:eastAsia="zh-CN"/>
        </w:rPr>
        <w:lastRenderedPageBreak/>
        <w:t>wall and enhance vascular calcification via cell-cell interaction and inflammatory mediators such as TNF-alpha (</w:t>
      </w:r>
      <w:proofErr w:type="spellStart"/>
      <w:r w:rsidR="003D5494" w:rsidRPr="003D5494">
        <w:rPr>
          <w:rFonts w:ascii="Times New Roman" w:eastAsia="SimSun" w:hAnsi="Times New Roman" w:cs="Times New Roman"/>
          <w:bCs/>
          <w:sz w:val="24"/>
          <w:szCs w:val="24"/>
          <w:lang w:eastAsia="zh-CN"/>
        </w:rPr>
        <w:t>Tintut</w:t>
      </w:r>
      <w:proofErr w:type="spellEnd"/>
      <w:r w:rsidR="003D5494" w:rsidRPr="003D5494">
        <w:rPr>
          <w:rFonts w:ascii="Times New Roman" w:eastAsia="SimSun" w:hAnsi="Times New Roman" w:cs="Times New Roman"/>
          <w:bCs/>
          <w:sz w:val="24"/>
          <w:szCs w:val="24"/>
          <w:lang w:eastAsia="zh-CN"/>
        </w:rPr>
        <w:t>, 2002).</w:t>
      </w:r>
    </w:p>
    <w:p w14:paraId="6C248161" w14:textId="77777777" w:rsidR="003D5494" w:rsidRPr="00DB2FF4" w:rsidRDefault="003D5494" w:rsidP="003D5494">
      <w:pPr>
        <w:spacing w:after="240" w:line="360" w:lineRule="auto"/>
        <w:jc w:val="both"/>
        <w:rPr>
          <w:rFonts w:ascii="Times New Roman" w:hAnsi="Times New Roman" w:cs="Times New Roman"/>
          <w:color w:val="FF0000"/>
          <w:sz w:val="24"/>
          <w:szCs w:val="24"/>
        </w:rPr>
      </w:pPr>
      <w:r w:rsidRPr="003D5494">
        <w:rPr>
          <w:rFonts w:ascii="Times New Roman" w:eastAsia="SimSun" w:hAnsi="Times New Roman" w:cs="Times New Roman"/>
          <w:bCs/>
          <w:sz w:val="24"/>
          <w:szCs w:val="24"/>
          <w:lang w:eastAsia="zh-CN"/>
        </w:rPr>
        <w:t xml:space="preserve">The glomerular filtration rate (GFR), determined by the Cockcroft- </w:t>
      </w:r>
      <w:proofErr w:type="spellStart"/>
      <w:r w:rsidRPr="003D5494">
        <w:rPr>
          <w:rFonts w:ascii="Times New Roman" w:eastAsia="SimSun" w:hAnsi="Times New Roman" w:cs="Times New Roman"/>
          <w:bCs/>
          <w:sz w:val="24"/>
          <w:szCs w:val="24"/>
          <w:lang w:eastAsia="zh-CN"/>
        </w:rPr>
        <w:t>Gault</w:t>
      </w:r>
      <w:proofErr w:type="spellEnd"/>
      <w:r w:rsidRPr="003D5494">
        <w:rPr>
          <w:rFonts w:ascii="Times New Roman" w:eastAsia="SimSun" w:hAnsi="Times New Roman" w:cs="Times New Roman"/>
          <w:bCs/>
          <w:sz w:val="24"/>
          <w:szCs w:val="24"/>
          <w:lang w:eastAsia="zh-CN"/>
        </w:rPr>
        <w:t xml:space="preserve"> equation, is a more precise and accurate way of estimating kidney function than measuring serum creatinine (Barrio, et al., 2007).</w:t>
      </w:r>
      <w:r w:rsidRPr="003D5494">
        <w:rPr>
          <w:rFonts w:ascii="Times New Roman" w:eastAsia="SimSun" w:hAnsi="Times New Roman" w:cs="Times New Roman"/>
          <w:bCs/>
          <w:sz w:val="24"/>
          <w:szCs w:val="24"/>
          <w:lang w:val="en-AU" w:eastAsia="zh-CN"/>
        </w:rPr>
        <w:t xml:space="preserve"> </w:t>
      </w:r>
      <w:r w:rsidRPr="003D5494">
        <w:rPr>
          <w:rFonts w:ascii="Times New Roman" w:eastAsia="SimSun" w:hAnsi="Times New Roman" w:cs="Times New Roman"/>
          <w:bCs/>
          <w:sz w:val="24"/>
          <w:szCs w:val="24"/>
          <w:lang w:eastAsia="zh-CN"/>
        </w:rPr>
        <w:t>The United States National Kidney Foundation (2002) uses GFR rather than serum creatinine level to define renal dysfunction. National Kidney Foundation recommended estimated GFR for use in recognition, treatment and prevention of chronic kidney disease. It is considered as the overall best indicator of kidney function. Serum creatinine alone fails to identify many patients whose kidney function is reduced. For example, an elderly person could lose half of their kidney function before serum creatinine rises above the normal level</w:t>
      </w:r>
      <w:r w:rsidR="0000165E">
        <w:rPr>
          <w:rFonts w:ascii="Times New Roman" w:eastAsia="SimSun" w:hAnsi="Times New Roman" w:cs="Times New Roman"/>
          <w:bCs/>
          <w:sz w:val="24"/>
          <w:szCs w:val="24"/>
          <w:lang w:eastAsia="zh-CN"/>
        </w:rPr>
        <w:t xml:space="preserve"> (National Kidney Foundation, 2002)</w:t>
      </w:r>
      <w:r w:rsidRPr="003D5494">
        <w:rPr>
          <w:rFonts w:ascii="Times New Roman" w:eastAsia="SimSun" w:hAnsi="Times New Roman" w:cs="Times New Roman"/>
          <w:bCs/>
          <w:sz w:val="24"/>
          <w:szCs w:val="24"/>
          <w:lang w:eastAsia="zh-CN"/>
        </w:rPr>
        <w:t>.</w:t>
      </w:r>
      <w:r w:rsidRPr="003D5494">
        <w:rPr>
          <w:rFonts w:ascii="Times New Roman" w:eastAsia="SimSun" w:hAnsi="Times New Roman" w:cs="Times New Roman"/>
          <w:sz w:val="24"/>
          <w:szCs w:val="24"/>
          <w:lang w:eastAsia="zh-CN"/>
        </w:rPr>
        <w:t xml:space="preserve"> </w:t>
      </w:r>
    </w:p>
    <w:p w14:paraId="4F845EF2" w14:textId="77777777" w:rsidR="006333E6" w:rsidRDefault="003D5494" w:rsidP="006333E6">
      <w:pPr>
        <w:spacing w:after="240" w:line="360" w:lineRule="auto"/>
        <w:jc w:val="both"/>
        <w:rPr>
          <w:rFonts w:ascii="Times New Roman" w:eastAsia="SimSun" w:hAnsi="Times New Roman" w:cs="Times New Roman"/>
          <w:sz w:val="24"/>
          <w:szCs w:val="24"/>
          <w:lang w:eastAsia="zh-CN"/>
        </w:rPr>
      </w:pPr>
      <w:r w:rsidRPr="003D5494">
        <w:rPr>
          <w:rFonts w:ascii="Times New Roman" w:eastAsia="SimSun" w:hAnsi="Times New Roman" w:cs="Times New Roman"/>
          <w:sz w:val="24"/>
          <w:szCs w:val="24"/>
          <w:lang w:eastAsia="zh-CN"/>
        </w:rPr>
        <w:t xml:space="preserve">The estimated GFR is derived from </w:t>
      </w:r>
      <w:proofErr w:type="gramStart"/>
      <w:r w:rsidRPr="003D5494">
        <w:rPr>
          <w:rFonts w:ascii="Times New Roman" w:eastAsia="SimSun" w:hAnsi="Times New Roman" w:cs="Times New Roman"/>
          <w:sz w:val="24"/>
          <w:szCs w:val="24"/>
          <w:lang w:eastAsia="zh-CN"/>
        </w:rPr>
        <w:t>a</w:t>
      </w:r>
      <w:proofErr w:type="gramEnd"/>
      <w:r w:rsidRPr="003D5494">
        <w:rPr>
          <w:rFonts w:ascii="Times New Roman" w:eastAsia="SimSun" w:hAnsi="Times New Roman" w:cs="Times New Roman"/>
          <w:sz w:val="24"/>
          <w:szCs w:val="24"/>
          <w:lang w:eastAsia="zh-CN"/>
        </w:rPr>
        <w:t xml:space="preserve"> equation that takes other things besides the patient’s creatinine into account. The equation uses a patient’s age, gender, race and weight. These factors</w:t>
      </w:r>
      <w:r w:rsidRPr="003D5494">
        <w:rPr>
          <w:rFonts w:ascii="Times New Roman" w:eastAsia="SimSun" w:hAnsi="Times New Roman" w:cs="Times New Roman"/>
          <w:b/>
          <w:sz w:val="24"/>
          <w:szCs w:val="24"/>
          <w:lang w:eastAsia="zh-CN"/>
        </w:rPr>
        <w:t xml:space="preserve"> </w:t>
      </w:r>
      <w:r w:rsidRPr="003D5494">
        <w:rPr>
          <w:rFonts w:ascii="Times New Roman" w:eastAsia="SimSun" w:hAnsi="Times New Roman" w:cs="Times New Roman"/>
          <w:sz w:val="24"/>
          <w:szCs w:val="24"/>
          <w:lang w:eastAsia="zh-CN"/>
        </w:rPr>
        <w:t>correlate with muscle mass which determines the serum creatinine level. The estimated GFR is a more accurate predictor of kidney function because it accounts for these expected differences in muscle mass</w:t>
      </w:r>
      <w:r w:rsidRPr="003D5494">
        <w:rPr>
          <w:rFonts w:ascii="Times New Roman" w:eastAsia="+mn-ea" w:hAnsi="Times New Roman" w:cs="Times New Roman"/>
          <w:color w:val="000000"/>
          <w:kern w:val="24"/>
          <w:sz w:val="24"/>
          <w:szCs w:val="24"/>
        </w:rPr>
        <w:t xml:space="preserve"> (</w:t>
      </w:r>
      <w:r w:rsidR="00D90A91">
        <w:rPr>
          <w:rFonts w:ascii="Times New Roman" w:eastAsia="SimSun" w:hAnsi="Times New Roman" w:cs="Times New Roman"/>
          <w:sz w:val="24"/>
          <w:szCs w:val="24"/>
          <w:lang w:val="en-AU" w:eastAsia="zh-CN"/>
        </w:rPr>
        <w:t>Woodhouse, et al., 2006</w:t>
      </w:r>
      <w:r w:rsidRPr="003D5494">
        <w:rPr>
          <w:rFonts w:ascii="Times New Roman" w:eastAsia="SimSun" w:hAnsi="Times New Roman" w:cs="Times New Roman"/>
          <w:sz w:val="24"/>
          <w:szCs w:val="24"/>
          <w:lang w:val="en-AU" w:eastAsia="zh-CN"/>
        </w:rPr>
        <w:t>)</w:t>
      </w:r>
      <w:r w:rsidR="006333E6">
        <w:rPr>
          <w:rFonts w:ascii="Times New Roman" w:eastAsia="SimSun" w:hAnsi="Times New Roman" w:cs="Times New Roman"/>
          <w:sz w:val="24"/>
          <w:szCs w:val="24"/>
          <w:lang w:eastAsia="zh-CN"/>
        </w:rPr>
        <w:t xml:space="preserve">. </w:t>
      </w:r>
    </w:p>
    <w:p w14:paraId="243B5BBB" w14:textId="77777777" w:rsidR="006333E6" w:rsidRDefault="006333E6" w:rsidP="006333E6">
      <w:pPr>
        <w:spacing w:after="240" w:line="360" w:lineRule="auto"/>
        <w:jc w:val="both"/>
        <w:rPr>
          <w:rFonts w:ascii="Times New Roman" w:hAnsi="Times New Roman" w:cs="Times New Roman"/>
          <w:sz w:val="24"/>
          <w:szCs w:val="24"/>
        </w:rPr>
      </w:pPr>
      <w:r w:rsidRPr="003D5494">
        <w:rPr>
          <w:rFonts w:ascii="Times New Roman" w:hAnsi="Times New Roman" w:cs="Times New Roman"/>
          <w:sz w:val="24"/>
          <w:szCs w:val="24"/>
        </w:rPr>
        <w:t xml:space="preserve">The </w:t>
      </w:r>
      <w:proofErr w:type="spellStart"/>
      <w:r w:rsidRPr="003D5494">
        <w:rPr>
          <w:rFonts w:ascii="Times New Roman" w:hAnsi="Times New Roman" w:cs="Times New Roman"/>
          <w:sz w:val="24"/>
          <w:szCs w:val="24"/>
        </w:rPr>
        <w:t>Gensini</w:t>
      </w:r>
      <w:proofErr w:type="spellEnd"/>
      <w:r w:rsidRPr="003D5494">
        <w:rPr>
          <w:rFonts w:ascii="Times New Roman" w:hAnsi="Times New Roman" w:cs="Times New Roman"/>
          <w:sz w:val="24"/>
          <w:szCs w:val="24"/>
        </w:rPr>
        <w:t xml:space="preserve"> score was developed by </w:t>
      </w:r>
      <w:proofErr w:type="spellStart"/>
      <w:r w:rsidRPr="003D5494">
        <w:rPr>
          <w:rFonts w:ascii="Times New Roman" w:hAnsi="Times New Roman" w:cs="Times New Roman"/>
          <w:sz w:val="24"/>
          <w:szCs w:val="24"/>
        </w:rPr>
        <w:t>Gensini</w:t>
      </w:r>
      <w:proofErr w:type="spellEnd"/>
      <w:r w:rsidRPr="003D5494">
        <w:rPr>
          <w:rFonts w:ascii="Times New Roman" w:hAnsi="Times New Roman" w:cs="Times New Roman"/>
          <w:sz w:val="24"/>
          <w:szCs w:val="24"/>
        </w:rPr>
        <w:t xml:space="preserve"> and takes into consideration the geometrical severity of lesions by angiography, the cumulative effects of multiple obstructions and the significance of jeopardized myocardium. A nonlinear score is assigned to each lesion based on the severity of stenosis as indicated by the reduction of lumen diameter. A multiplier is applied to each lesion score based upon its location in the coronary tree depending on the functional significance of the area supplied by that segment. The final </w:t>
      </w:r>
      <w:proofErr w:type="spellStart"/>
      <w:r w:rsidRPr="003D5494">
        <w:rPr>
          <w:rFonts w:ascii="Times New Roman" w:hAnsi="Times New Roman" w:cs="Times New Roman"/>
          <w:sz w:val="24"/>
          <w:szCs w:val="24"/>
        </w:rPr>
        <w:t>Gensini</w:t>
      </w:r>
      <w:proofErr w:type="spellEnd"/>
      <w:r w:rsidRPr="003D5494">
        <w:rPr>
          <w:rFonts w:ascii="Times New Roman" w:hAnsi="Times New Roman" w:cs="Times New Roman"/>
          <w:sz w:val="24"/>
          <w:szCs w:val="24"/>
        </w:rPr>
        <w:t xml:space="preserve"> score is the sum of the lesion scores (</w:t>
      </w:r>
      <w:proofErr w:type="spellStart"/>
      <w:r w:rsidRPr="003D5494">
        <w:rPr>
          <w:rFonts w:ascii="Times New Roman" w:hAnsi="Times New Roman" w:cs="Times New Roman"/>
          <w:sz w:val="24"/>
          <w:szCs w:val="24"/>
        </w:rPr>
        <w:t>Gensini</w:t>
      </w:r>
      <w:proofErr w:type="spellEnd"/>
      <w:r w:rsidRPr="003D5494">
        <w:rPr>
          <w:rFonts w:ascii="Times New Roman" w:hAnsi="Times New Roman" w:cs="Times New Roman"/>
          <w:sz w:val="24"/>
          <w:szCs w:val="24"/>
        </w:rPr>
        <w:t>, 1983).</w:t>
      </w:r>
    </w:p>
    <w:p w14:paraId="143AEB67" w14:textId="77777777" w:rsidR="00A63101" w:rsidRDefault="00A63101" w:rsidP="006333E6">
      <w:pPr>
        <w:spacing w:after="240" w:line="36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 </w:t>
      </w:r>
    </w:p>
    <w:p w14:paraId="3365996C" w14:textId="43345916" w:rsidR="006333E6" w:rsidRPr="00DB2FF4" w:rsidRDefault="006333E6" w:rsidP="006333E6">
      <w:pPr>
        <w:spacing w:after="240" w:line="360" w:lineRule="auto"/>
        <w:jc w:val="both"/>
        <w:rPr>
          <w:rFonts w:ascii="Times New Roman" w:hAnsi="Times New Roman" w:cs="Times New Roman"/>
          <w:sz w:val="24"/>
          <w:szCs w:val="24"/>
        </w:rPr>
      </w:pPr>
      <w:r w:rsidRPr="003D5494">
        <w:rPr>
          <w:rFonts w:ascii="Times New Roman" w:eastAsia="SimSun" w:hAnsi="Times New Roman" w:cs="Times New Roman"/>
          <w:sz w:val="24"/>
          <w:szCs w:val="24"/>
          <w:lang w:eastAsia="zh-CN"/>
        </w:rPr>
        <w:t xml:space="preserve"> </w:t>
      </w:r>
      <w:r w:rsidRPr="003D5494">
        <w:rPr>
          <w:rFonts w:ascii="Times New Roman" w:eastAsia="SimSun" w:hAnsi="Times New Roman" w:cs="Times New Roman"/>
          <w:bCs/>
          <w:sz w:val="24"/>
          <w:szCs w:val="24"/>
          <w:lang w:eastAsia="zh-CN"/>
        </w:rPr>
        <w:t>Renal function is an important predictor of the presence and severity of angiographic CAD in patients without severe renal impairment (</w:t>
      </w:r>
      <w:proofErr w:type="spellStart"/>
      <w:r w:rsidRPr="003D5494">
        <w:rPr>
          <w:rFonts w:ascii="Times New Roman" w:eastAsia="SimSun" w:hAnsi="Times New Roman" w:cs="Times New Roman"/>
          <w:bCs/>
          <w:sz w:val="24"/>
          <w:szCs w:val="24"/>
          <w:lang w:eastAsia="zh-CN"/>
        </w:rPr>
        <w:t>Stamatelopulous</w:t>
      </w:r>
      <w:proofErr w:type="spellEnd"/>
      <w:r w:rsidRPr="003D5494">
        <w:rPr>
          <w:rFonts w:ascii="Times New Roman" w:eastAsia="SimSun" w:hAnsi="Times New Roman" w:cs="Times New Roman"/>
          <w:bCs/>
          <w:sz w:val="24"/>
          <w:szCs w:val="24"/>
          <w:lang w:eastAsia="zh-CN"/>
        </w:rPr>
        <w:t>, et al., 2008).</w:t>
      </w:r>
      <w:r w:rsidRPr="003D5494">
        <w:rPr>
          <w:rFonts w:ascii="Times New Roman" w:eastAsia="SimSun" w:hAnsi="Times New Roman" w:cs="Times New Roman"/>
          <w:sz w:val="24"/>
          <w:szCs w:val="24"/>
          <w:lang w:eastAsia="zh-CN"/>
        </w:rPr>
        <w:t xml:space="preserve"> Early stages of CKD that are characterized by relatively preserved renal function are associated with increasing incidence of de novo and recurrent CVD events (</w:t>
      </w:r>
      <w:proofErr w:type="spellStart"/>
      <w:r w:rsidRPr="003D5494">
        <w:rPr>
          <w:rFonts w:ascii="Times New Roman" w:eastAsia="SimSun" w:hAnsi="Times New Roman" w:cs="Times New Roman"/>
          <w:sz w:val="24"/>
          <w:szCs w:val="24"/>
          <w:lang w:eastAsia="zh-CN"/>
        </w:rPr>
        <w:t>Manjunath</w:t>
      </w:r>
      <w:proofErr w:type="spellEnd"/>
      <w:r w:rsidRPr="003D5494">
        <w:rPr>
          <w:rFonts w:ascii="Times New Roman" w:eastAsia="SimSun" w:hAnsi="Times New Roman" w:cs="Times New Roman"/>
          <w:sz w:val="24"/>
          <w:szCs w:val="24"/>
          <w:lang w:eastAsia="zh-CN"/>
        </w:rPr>
        <w:t xml:space="preserve">, et al., 2003).As GFR diminishes the </w:t>
      </w:r>
      <w:r w:rsidRPr="003D5494">
        <w:rPr>
          <w:rFonts w:ascii="Times New Roman" w:eastAsia="SimSun" w:hAnsi="Times New Roman" w:cs="Times New Roman"/>
          <w:sz w:val="24"/>
          <w:szCs w:val="24"/>
          <w:lang w:eastAsia="zh-CN"/>
        </w:rPr>
        <w:lastRenderedPageBreak/>
        <w:t>prevalence and severity of CAD increases (Go, et al., 2004). Patients with CKD have more severe CAD that’s why there is a high rate of cardiovascular events in CKD patients (</w:t>
      </w:r>
      <w:proofErr w:type="spellStart"/>
      <w:r w:rsidRPr="003D5494">
        <w:rPr>
          <w:rFonts w:ascii="Times New Roman" w:eastAsia="SimSun" w:hAnsi="Times New Roman" w:cs="Times New Roman"/>
          <w:sz w:val="24"/>
          <w:szCs w:val="24"/>
          <w:lang w:eastAsia="zh-CN"/>
        </w:rPr>
        <w:t>Kiyosue</w:t>
      </w:r>
      <w:proofErr w:type="spellEnd"/>
      <w:r w:rsidRPr="003D5494">
        <w:rPr>
          <w:rFonts w:ascii="Times New Roman" w:eastAsia="SimSun" w:hAnsi="Times New Roman" w:cs="Times New Roman"/>
          <w:sz w:val="24"/>
          <w:szCs w:val="24"/>
          <w:lang w:eastAsia="zh-CN"/>
        </w:rPr>
        <w:t>, et al., 2010). Moderately impaired renal function was related to coronary artery calcification (Chang, et al., 2012).</w:t>
      </w:r>
      <w:r w:rsidRPr="003D5494">
        <w:rPr>
          <w:rFonts w:ascii="Times New Roman" w:eastAsia="+mn-ea" w:hAnsi="Times New Roman" w:cs="Times New Roman"/>
          <w:b/>
          <w:bCs/>
          <w:color w:val="FF0000"/>
          <w:kern w:val="24"/>
          <w:sz w:val="24"/>
          <w:szCs w:val="24"/>
        </w:rPr>
        <w:t xml:space="preserve"> </w:t>
      </w:r>
      <w:r w:rsidRPr="003D5494">
        <w:rPr>
          <w:rFonts w:ascii="Times New Roman" w:eastAsia="SimSun" w:hAnsi="Times New Roman" w:cs="Times New Roman"/>
          <w:sz w:val="24"/>
          <w:szCs w:val="24"/>
          <w:lang w:eastAsia="zh-CN"/>
        </w:rPr>
        <w:t>In women with chest pain, mild renal insufficiency is an independent predictor of significant angiographic CAD (Reis, et al., 2002).The incidence and severity of obstructive CAD increases as GFR declines</w:t>
      </w:r>
      <w:r w:rsidRPr="003D5494">
        <w:rPr>
          <w:rFonts w:ascii="Times New Roman" w:eastAsia="SimSun" w:hAnsi="Times New Roman" w:cs="Times New Roman"/>
          <w:sz w:val="24"/>
          <w:szCs w:val="24"/>
          <w:lang w:val="en-AU" w:eastAsia="zh-CN"/>
        </w:rPr>
        <w:t xml:space="preserve"> (Nakano, et al., 2010).</w:t>
      </w:r>
      <w:r w:rsidRPr="003D5494">
        <w:rPr>
          <w:rFonts w:ascii="Times New Roman" w:eastAsia="SimSun" w:hAnsi="Times New Roman" w:cs="Times New Roman"/>
          <w:color w:val="C0504D"/>
          <w:sz w:val="24"/>
          <w:szCs w:val="24"/>
          <w:lang w:val="en-AU" w:eastAsia="zh-CN"/>
        </w:rPr>
        <w:t xml:space="preserve"> </w:t>
      </w:r>
      <w:r w:rsidRPr="003D5494">
        <w:rPr>
          <w:rFonts w:ascii="Times New Roman" w:eastAsia="SimSun" w:hAnsi="Times New Roman" w:cs="Times New Roman"/>
          <w:sz w:val="24"/>
          <w:szCs w:val="24"/>
          <w:lang w:eastAsia="zh-CN"/>
        </w:rPr>
        <w:t xml:space="preserve">CAD shows a pattern of </w:t>
      </w:r>
      <w:proofErr w:type="gramStart"/>
      <w:r w:rsidRPr="003D5494">
        <w:rPr>
          <w:rFonts w:ascii="Times New Roman" w:eastAsia="SimSun" w:hAnsi="Times New Roman" w:cs="Times New Roman"/>
          <w:sz w:val="24"/>
          <w:szCs w:val="24"/>
          <w:lang w:eastAsia="zh-CN"/>
        </w:rPr>
        <w:t>d</w:t>
      </w:r>
      <w:r w:rsidR="00626EB6">
        <w:rPr>
          <w:rFonts w:ascii="Times New Roman" w:eastAsia="SimSun" w:hAnsi="Times New Roman" w:cs="Times New Roman"/>
          <w:sz w:val="24"/>
          <w:szCs w:val="24"/>
          <w:lang w:eastAsia="zh-CN"/>
        </w:rPr>
        <w:t>[</w:t>
      </w:r>
      <w:proofErr w:type="gramEnd"/>
      <w:r w:rsidR="00626EB6">
        <w:rPr>
          <w:rFonts w:ascii="Times New Roman" w:eastAsia="SimSun" w:hAnsi="Times New Roman" w:cs="Times New Roman"/>
          <w:sz w:val="24"/>
          <w:szCs w:val="24"/>
          <w:lang w:eastAsia="zh-CN"/>
        </w:rPr>
        <w:t>[[</w:t>
      </w:r>
      <w:proofErr w:type="spellStart"/>
      <w:r w:rsidRPr="003D5494">
        <w:rPr>
          <w:rFonts w:ascii="Times New Roman" w:eastAsia="SimSun" w:hAnsi="Times New Roman" w:cs="Times New Roman"/>
          <w:sz w:val="24"/>
          <w:szCs w:val="24"/>
          <w:lang w:eastAsia="zh-CN"/>
        </w:rPr>
        <w:t>iffuse</w:t>
      </w:r>
      <w:proofErr w:type="spellEnd"/>
      <w:r w:rsidRPr="003D5494">
        <w:rPr>
          <w:rFonts w:ascii="Times New Roman" w:eastAsia="SimSun" w:hAnsi="Times New Roman" w:cs="Times New Roman"/>
          <w:sz w:val="24"/>
          <w:szCs w:val="24"/>
          <w:lang w:eastAsia="zh-CN"/>
        </w:rPr>
        <w:t xml:space="preserve"> multi-vessel involvement with calciﬁcation in patients with CKD (</w:t>
      </w:r>
      <w:proofErr w:type="spellStart"/>
      <w:r w:rsidRPr="003D5494">
        <w:rPr>
          <w:rFonts w:ascii="Times New Roman" w:eastAsia="SimSun" w:hAnsi="Times New Roman" w:cs="Times New Roman"/>
          <w:sz w:val="24"/>
          <w:szCs w:val="24"/>
          <w:lang w:eastAsia="zh-CN"/>
        </w:rPr>
        <w:t>Chonchol</w:t>
      </w:r>
      <w:proofErr w:type="spellEnd"/>
      <w:r w:rsidRPr="003D5494">
        <w:rPr>
          <w:rFonts w:ascii="Times New Roman" w:eastAsia="SimSun" w:hAnsi="Times New Roman" w:cs="Times New Roman"/>
          <w:sz w:val="24"/>
          <w:szCs w:val="24"/>
          <w:lang w:eastAsia="zh-CN"/>
        </w:rPr>
        <w:t>, et al., 2008).</w:t>
      </w:r>
      <w:r w:rsidRPr="00E7672B">
        <w:rPr>
          <w:rFonts w:ascii="Times New Roman" w:eastAsia="SimSun" w:hAnsi="Times New Roman" w:cs="Times New Roman"/>
          <w:sz w:val="24"/>
          <w:szCs w:val="24"/>
          <w:lang w:eastAsia="zh-CN"/>
        </w:rPr>
        <w:t xml:space="preserve"> </w:t>
      </w:r>
      <w:r w:rsidRPr="003D5494">
        <w:rPr>
          <w:rFonts w:ascii="Times New Roman" w:eastAsia="SimSun" w:hAnsi="Times New Roman" w:cs="Times New Roman"/>
          <w:sz w:val="24"/>
          <w:szCs w:val="24"/>
          <w:lang w:eastAsia="zh-CN"/>
        </w:rPr>
        <w:t>There is a significant association between serum creatinine &amp; blood urea nitrogen level a</w:t>
      </w:r>
      <w:r>
        <w:rPr>
          <w:rFonts w:ascii="Times New Roman" w:eastAsia="SimSun" w:hAnsi="Times New Roman" w:cs="Times New Roman"/>
          <w:sz w:val="24"/>
          <w:szCs w:val="24"/>
          <w:lang w:eastAsia="zh-CN"/>
        </w:rPr>
        <w:t xml:space="preserve">nd the presence of CAD (Akanda </w:t>
      </w:r>
      <w:r w:rsidRPr="003D5494">
        <w:rPr>
          <w:rFonts w:ascii="Times New Roman" w:eastAsia="SimSun" w:hAnsi="Times New Roman" w:cs="Times New Roman"/>
          <w:sz w:val="24"/>
          <w:szCs w:val="24"/>
          <w:lang w:eastAsia="zh-CN"/>
        </w:rPr>
        <w:t>et al.</w:t>
      </w:r>
      <w:proofErr w:type="gramStart"/>
      <w:r w:rsidRPr="003D5494">
        <w:rPr>
          <w:rFonts w:ascii="Times New Roman" w:eastAsia="SimSun" w:hAnsi="Times New Roman" w:cs="Times New Roman"/>
          <w:sz w:val="24"/>
          <w:szCs w:val="24"/>
          <w:lang w:eastAsia="zh-CN"/>
        </w:rPr>
        <w:t>,2013</w:t>
      </w:r>
      <w:proofErr w:type="gramEnd"/>
      <w:r w:rsidRPr="003D5494">
        <w:rPr>
          <w:rFonts w:ascii="Times New Roman" w:eastAsia="SimSun" w:hAnsi="Times New Roman" w:cs="Times New Roman"/>
          <w:sz w:val="24"/>
          <w:szCs w:val="24"/>
          <w:lang w:eastAsia="zh-CN"/>
        </w:rPr>
        <w:t>).</w:t>
      </w:r>
      <w:r>
        <w:rPr>
          <w:rFonts w:ascii="Times New Roman" w:eastAsia="SimSun" w:hAnsi="Times New Roman" w:cs="Times New Roman"/>
          <w:bCs/>
          <w:spacing w:val="24"/>
          <w:sz w:val="24"/>
          <w:szCs w:val="24"/>
          <w:lang w:eastAsia="zh-CN"/>
        </w:rPr>
        <w:t xml:space="preserve"> </w:t>
      </w:r>
      <w:r w:rsidRPr="003D5494">
        <w:rPr>
          <w:rFonts w:ascii="Times New Roman" w:eastAsia="SimSun" w:hAnsi="Times New Roman" w:cs="Times New Roman"/>
          <w:sz w:val="24"/>
          <w:szCs w:val="24"/>
          <w:lang w:eastAsia="zh-CN"/>
        </w:rPr>
        <w:t xml:space="preserve">CAD quantified by </w:t>
      </w:r>
      <w:proofErr w:type="spellStart"/>
      <w:r w:rsidRPr="003D5494">
        <w:rPr>
          <w:rFonts w:ascii="Times New Roman" w:eastAsia="SimSun" w:hAnsi="Times New Roman" w:cs="Times New Roman"/>
          <w:sz w:val="24"/>
          <w:szCs w:val="24"/>
          <w:lang w:eastAsia="zh-CN"/>
        </w:rPr>
        <w:t>Gensini</w:t>
      </w:r>
      <w:proofErr w:type="spellEnd"/>
      <w:r w:rsidRPr="003D5494">
        <w:rPr>
          <w:rFonts w:ascii="Times New Roman" w:eastAsia="SimSun" w:hAnsi="Times New Roman" w:cs="Times New Roman"/>
          <w:sz w:val="24"/>
          <w:szCs w:val="24"/>
          <w:lang w:eastAsia="zh-CN"/>
        </w:rPr>
        <w:t xml:space="preserve"> score is significantly associated with the severity of renal impairment and this association is independent of age and other cardiovascular risk factors (Cay, </w:t>
      </w:r>
      <w:proofErr w:type="spellStart"/>
      <w:r w:rsidRPr="003D5494">
        <w:rPr>
          <w:rFonts w:ascii="Times New Roman" w:eastAsia="SimSun" w:hAnsi="Times New Roman" w:cs="Times New Roman"/>
          <w:sz w:val="24"/>
          <w:szCs w:val="24"/>
          <w:lang w:eastAsia="zh-CN"/>
        </w:rPr>
        <w:t>Metin</w:t>
      </w:r>
      <w:proofErr w:type="spellEnd"/>
      <w:r w:rsidRPr="003D5494">
        <w:rPr>
          <w:rFonts w:ascii="Times New Roman" w:eastAsia="SimSun" w:hAnsi="Times New Roman" w:cs="Times New Roman"/>
          <w:sz w:val="24"/>
          <w:szCs w:val="24"/>
          <w:lang w:eastAsia="zh-CN"/>
        </w:rPr>
        <w:t xml:space="preserve"> and </w:t>
      </w:r>
      <w:proofErr w:type="spellStart"/>
      <w:r w:rsidRPr="003D5494">
        <w:rPr>
          <w:rFonts w:ascii="Times New Roman" w:eastAsia="SimSun" w:hAnsi="Times New Roman" w:cs="Times New Roman"/>
          <w:sz w:val="24"/>
          <w:szCs w:val="24"/>
          <w:lang w:eastAsia="zh-CN"/>
        </w:rPr>
        <w:t>Korkmaz</w:t>
      </w:r>
      <w:proofErr w:type="spellEnd"/>
      <w:r w:rsidRPr="003D5494">
        <w:rPr>
          <w:rFonts w:ascii="Times New Roman" w:eastAsia="SimSun" w:hAnsi="Times New Roman" w:cs="Times New Roman"/>
          <w:sz w:val="24"/>
          <w:szCs w:val="24"/>
          <w:lang w:eastAsia="zh-CN"/>
        </w:rPr>
        <w:t xml:space="preserve">, 2007). </w:t>
      </w:r>
    </w:p>
    <w:p w14:paraId="5BBB9741" w14:textId="77777777" w:rsidR="003D5494" w:rsidRDefault="003D5494" w:rsidP="003D5494">
      <w:pPr>
        <w:spacing w:after="240" w:line="360" w:lineRule="auto"/>
        <w:jc w:val="both"/>
        <w:rPr>
          <w:rFonts w:ascii="Times New Roman" w:eastAsia="SimSun" w:hAnsi="Times New Roman" w:cs="Times New Roman"/>
          <w:sz w:val="24"/>
          <w:szCs w:val="24"/>
          <w:lang w:eastAsia="zh-CN"/>
        </w:rPr>
      </w:pPr>
    </w:p>
    <w:p w14:paraId="46A67C58" w14:textId="77777777" w:rsidR="006333E6" w:rsidRPr="003D5494" w:rsidRDefault="006333E6" w:rsidP="003D5494">
      <w:pPr>
        <w:spacing w:after="240" w:line="360" w:lineRule="auto"/>
        <w:jc w:val="both"/>
        <w:rPr>
          <w:rFonts w:ascii="Times New Roman" w:eastAsia="SimSun" w:hAnsi="Times New Roman" w:cs="Times New Roman"/>
          <w:bCs/>
          <w:sz w:val="24"/>
          <w:szCs w:val="24"/>
          <w:lang w:eastAsia="zh-CN"/>
        </w:rPr>
      </w:pPr>
    </w:p>
    <w:p w14:paraId="7BFD0CBD" w14:textId="77777777" w:rsidR="003D5494" w:rsidRPr="00DB2FF4" w:rsidRDefault="003D5494" w:rsidP="006333E6">
      <w:pPr>
        <w:spacing w:after="240" w:line="360" w:lineRule="auto"/>
        <w:jc w:val="both"/>
        <w:rPr>
          <w:rFonts w:ascii="Times New Roman" w:hAnsi="Times New Roman" w:cs="Times New Roman"/>
          <w:sz w:val="24"/>
          <w:szCs w:val="24"/>
        </w:rPr>
      </w:pPr>
      <w:r w:rsidRPr="003D5494">
        <w:rPr>
          <w:rFonts w:ascii="Times New Roman" w:eastAsia="SimSun" w:hAnsi="Times New Roman" w:cs="Times New Roman"/>
          <w:bCs/>
          <w:sz w:val="24"/>
          <w:szCs w:val="24"/>
          <w:lang w:eastAsia="zh-CN"/>
        </w:rPr>
        <w:t xml:space="preserve">                          </w:t>
      </w:r>
      <w:r w:rsidR="00DB2FF4">
        <w:rPr>
          <w:rFonts w:ascii="Times New Roman" w:eastAsia="SimSun" w:hAnsi="Times New Roman" w:cs="Times New Roman"/>
          <w:bCs/>
          <w:sz w:val="24"/>
          <w:szCs w:val="24"/>
          <w:lang w:eastAsia="zh-CN"/>
        </w:rPr>
        <w:t xml:space="preserve">                               </w:t>
      </w:r>
      <w:r w:rsidRPr="003D5494">
        <w:rPr>
          <w:rFonts w:ascii="Times New Roman" w:eastAsia="SimSun" w:hAnsi="Times New Roman" w:cs="Times New Roman"/>
          <w:bCs/>
          <w:sz w:val="24"/>
          <w:szCs w:val="24"/>
          <w:lang w:eastAsia="zh-CN"/>
        </w:rPr>
        <w:t xml:space="preserve">                                                                                                                               </w:t>
      </w:r>
      <w:r w:rsidR="006333E6">
        <w:rPr>
          <w:rFonts w:ascii="Times New Roman" w:hAnsi="Times New Roman" w:cs="Times New Roman"/>
          <w:sz w:val="24"/>
          <w:szCs w:val="24"/>
        </w:rPr>
        <w:t xml:space="preserve">        </w:t>
      </w:r>
    </w:p>
    <w:p w14:paraId="35DEA785" w14:textId="77777777" w:rsidR="003D5494" w:rsidRPr="003D5494" w:rsidRDefault="003D5494" w:rsidP="003D5494">
      <w:pPr>
        <w:spacing w:after="240" w:line="360" w:lineRule="auto"/>
        <w:jc w:val="both"/>
        <w:rPr>
          <w:rFonts w:ascii="Times New Roman" w:eastAsia="SimSun" w:hAnsi="Times New Roman" w:cs="Times New Roman"/>
          <w:bCs/>
          <w:spacing w:val="24"/>
          <w:sz w:val="24"/>
          <w:szCs w:val="24"/>
          <w:lang w:eastAsia="zh-CN"/>
        </w:rPr>
      </w:pPr>
    </w:p>
    <w:p w14:paraId="39CD72B5" w14:textId="77777777" w:rsidR="003D5494" w:rsidRPr="003D5494" w:rsidRDefault="003D5494" w:rsidP="003D5494">
      <w:pPr>
        <w:spacing w:after="240" w:line="360" w:lineRule="auto"/>
        <w:jc w:val="both"/>
        <w:rPr>
          <w:rFonts w:ascii="Times New Roman" w:eastAsia="SimSun" w:hAnsi="Times New Roman" w:cs="Times New Roman"/>
          <w:bCs/>
          <w:spacing w:val="24"/>
          <w:sz w:val="24"/>
          <w:szCs w:val="24"/>
          <w:lang w:eastAsia="zh-CN"/>
        </w:rPr>
      </w:pPr>
    </w:p>
    <w:p w14:paraId="19B657FB" w14:textId="77777777" w:rsidR="003D5494" w:rsidRPr="003D5494" w:rsidRDefault="003D5494" w:rsidP="003D5494">
      <w:pPr>
        <w:spacing w:after="240" w:line="360" w:lineRule="auto"/>
        <w:jc w:val="both"/>
        <w:rPr>
          <w:rFonts w:ascii="Times New Roman" w:eastAsia="SimSun" w:hAnsi="Times New Roman" w:cs="Times New Roman"/>
          <w:bCs/>
          <w:color w:val="FF0000"/>
          <w:sz w:val="24"/>
          <w:szCs w:val="24"/>
          <w:lang w:eastAsia="zh-CN"/>
        </w:rPr>
      </w:pPr>
    </w:p>
    <w:p w14:paraId="035A03F1" w14:textId="77777777" w:rsidR="003D5494" w:rsidRDefault="003D5494" w:rsidP="003D5494">
      <w:pPr>
        <w:spacing w:after="240" w:line="360" w:lineRule="auto"/>
        <w:jc w:val="both"/>
        <w:rPr>
          <w:rFonts w:ascii="Times New Roman" w:eastAsia="SimSun" w:hAnsi="Times New Roman" w:cs="Times New Roman"/>
          <w:bCs/>
          <w:color w:val="FF0000"/>
          <w:sz w:val="24"/>
          <w:szCs w:val="24"/>
          <w:lang w:eastAsia="zh-CN"/>
        </w:rPr>
      </w:pPr>
    </w:p>
    <w:p w14:paraId="5AEB0457" w14:textId="77777777" w:rsidR="003734CD" w:rsidRDefault="003734CD" w:rsidP="003D5494">
      <w:pPr>
        <w:spacing w:after="240" w:line="360" w:lineRule="auto"/>
        <w:jc w:val="both"/>
        <w:rPr>
          <w:rFonts w:ascii="Times New Roman" w:eastAsia="SimSun" w:hAnsi="Times New Roman" w:cs="Times New Roman"/>
          <w:bCs/>
          <w:color w:val="FF0000"/>
          <w:sz w:val="24"/>
          <w:szCs w:val="24"/>
          <w:lang w:eastAsia="zh-CN"/>
        </w:rPr>
      </w:pPr>
    </w:p>
    <w:p w14:paraId="05127711" w14:textId="77777777" w:rsidR="003734CD" w:rsidRPr="003D5494" w:rsidRDefault="003734CD" w:rsidP="003D5494">
      <w:pPr>
        <w:spacing w:after="240" w:line="360" w:lineRule="auto"/>
        <w:jc w:val="both"/>
        <w:rPr>
          <w:rFonts w:ascii="Times New Roman" w:eastAsia="SimSun" w:hAnsi="Times New Roman" w:cs="Times New Roman"/>
          <w:bCs/>
          <w:color w:val="FF0000"/>
          <w:sz w:val="24"/>
          <w:szCs w:val="24"/>
          <w:lang w:eastAsia="zh-CN"/>
        </w:rPr>
      </w:pPr>
    </w:p>
    <w:p w14:paraId="2F55DA2B" w14:textId="77777777" w:rsidR="003D5494" w:rsidRPr="003D5494" w:rsidRDefault="003D5494" w:rsidP="003D5494">
      <w:pPr>
        <w:spacing w:after="240" w:line="360" w:lineRule="auto"/>
        <w:jc w:val="both"/>
        <w:rPr>
          <w:rFonts w:ascii="Times New Roman" w:eastAsia="SimSun" w:hAnsi="Times New Roman" w:cs="Times New Roman"/>
          <w:bCs/>
          <w:color w:val="FF0000"/>
          <w:sz w:val="24"/>
          <w:szCs w:val="24"/>
          <w:lang w:eastAsia="zh-CN"/>
        </w:rPr>
      </w:pPr>
    </w:p>
    <w:p w14:paraId="0C2F50A5" w14:textId="77777777" w:rsidR="00D45C52" w:rsidRDefault="00D45C52" w:rsidP="00FA705B">
      <w:pPr>
        <w:spacing w:after="240" w:line="360" w:lineRule="auto"/>
        <w:rPr>
          <w:rFonts w:ascii="Times New Roman" w:eastAsia="SimSun" w:hAnsi="Times New Roman" w:cs="Times New Roman"/>
          <w:b/>
          <w:bCs/>
          <w:sz w:val="24"/>
          <w:szCs w:val="24"/>
          <w:lang w:eastAsia="zh-CN"/>
        </w:rPr>
      </w:pPr>
    </w:p>
    <w:p w14:paraId="0E357F98" w14:textId="77777777" w:rsidR="00D45C52" w:rsidRDefault="00D45C52" w:rsidP="00FA705B">
      <w:pPr>
        <w:spacing w:after="240" w:line="360" w:lineRule="auto"/>
        <w:rPr>
          <w:rFonts w:ascii="Times New Roman" w:eastAsia="SimSun" w:hAnsi="Times New Roman" w:cs="Times New Roman"/>
          <w:b/>
          <w:bCs/>
          <w:sz w:val="24"/>
          <w:szCs w:val="24"/>
          <w:lang w:eastAsia="zh-CN"/>
        </w:rPr>
      </w:pPr>
    </w:p>
    <w:p w14:paraId="046585BB" w14:textId="77777777" w:rsidR="00E44FDC" w:rsidRDefault="00E44FDC" w:rsidP="00FA705B">
      <w:pPr>
        <w:spacing w:after="240" w:line="360" w:lineRule="auto"/>
        <w:rPr>
          <w:rFonts w:ascii="Times New Roman" w:eastAsia="SimSun" w:hAnsi="Times New Roman" w:cs="Times New Roman"/>
          <w:b/>
          <w:bCs/>
          <w:sz w:val="24"/>
          <w:szCs w:val="24"/>
          <w:lang w:eastAsia="zh-CN"/>
        </w:rPr>
      </w:pPr>
    </w:p>
    <w:p w14:paraId="356C9FCB" w14:textId="77777777" w:rsidR="00D45C52" w:rsidRDefault="00D45C52" w:rsidP="00FA705B">
      <w:pPr>
        <w:spacing w:after="240" w:line="360" w:lineRule="auto"/>
        <w:rPr>
          <w:rFonts w:ascii="Times New Roman" w:eastAsia="SimSun" w:hAnsi="Times New Roman" w:cs="Times New Roman"/>
          <w:b/>
          <w:bCs/>
          <w:sz w:val="24"/>
          <w:szCs w:val="24"/>
          <w:lang w:eastAsia="zh-CN"/>
        </w:rPr>
      </w:pPr>
    </w:p>
    <w:p w14:paraId="0B9F5E25" w14:textId="77777777" w:rsidR="00DB2FF4" w:rsidRPr="00FA705B" w:rsidRDefault="007D64DE" w:rsidP="00D45C52">
      <w:pPr>
        <w:spacing w:after="240" w:line="360" w:lineRule="auto"/>
        <w:jc w:val="center"/>
        <w:rPr>
          <w:rFonts w:ascii="Times New Roman" w:eastAsia="SimSun" w:hAnsi="Times New Roman" w:cs="Times New Roman"/>
          <w:b/>
          <w:bCs/>
          <w:sz w:val="24"/>
          <w:szCs w:val="24"/>
          <w:lang w:eastAsia="zh-CN"/>
        </w:rPr>
      </w:pPr>
      <w:r w:rsidRPr="00FA705B">
        <w:rPr>
          <w:rFonts w:ascii="Times New Roman" w:eastAsia="SimSun" w:hAnsi="Times New Roman" w:cs="Times New Roman"/>
          <w:b/>
          <w:bCs/>
          <w:sz w:val="24"/>
          <w:szCs w:val="24"/>
          <w:lang w:eastAsia="zh-CN"/>
        </w:rPr>
        <w:t xml:space="preserve">1.1 </w:t>
      </w:r>
      <w:r w:rsidR="00DB2FF4" w:rsidRPr="00FA705B">
        <w:rPr>
          <w:rFonts w:ascii="Times New Roman" w:eastAsia="SimSun" w:hAnsi="Times New Roman" w:cs="Times New Roman"/>
          <w:b/>
          <w:bCs/>
          <w:sz w:val="24"/>
          <w:szCs w:val="24"/>
          <w:lang w:eastAsia="zh-CN"/>
        </w:rPr>
        <w:t>RATIONALE OF THE STUDY</w:t>
      </w:r>
    </w:p>
    <w:p w14:paraId="7BEB5F98" w14:textId="77777777" w:rsidR="00DB2FF4" w:rsidRPr="003D5494" w:rsidRDefault="00DB2FF4" w:rsidP="00DB2FF4">
      <w:pPr>
        <w:spacing w:after="240" w:line="360" w:lineRule="auto"/>
        <w:jc w:val="both"/>
        <w:rPr>
          <w:rFonts w:ascii="Times New Roman" w:eastAsia="SimSun" w:hAnsi="Times New Roman" w:cs="Times New Roman"/>
          <w:bCs/>
          <w:sz w:val="24"/>
          <w:szCs w:val="24"/>
          <w:lang w:eastAsia="zh-CN"/>
        </w:rPr>
      </w:pPr>
    </w:p>
    <w:p w14:paraId="1BB4A3D3" w14:textId="74793F07" w:rsidR="00893D4B" w:rsidRDefault="00893D4B" w:rsidP="00DB2FF4">
      <w:pPr>
        <w:spacing w:after="240" w:line="360" w:lineRule="auto"/>
        <w:jc w:val="both"/>
        <w:rPr>
          <w:rFonts w:ascii="Times New Roman" w:eastAsia="SimSun" w:hAnsi="Times New Roman" w:cs="Times New Roman"/>
          <w:bCs/>
          <w:sz w:val="24"/>
          <w:szCs w:val="24"/>
          <w:lang w:eastAsia="zh-CN"/>
        </w:rPr>
      </w:pPr>
      <w:r>
        <w:rPr>
          <w:rFonts w:ascii="Times New Roman" w:eastAsia="SimSun" w:hAnsi="Times New Roman" w:cs="Times New Roman"/>
          <w:sz w:val="24"/>
          <w:szCs w:val="24"/>
          <w:lang w:eastAsia="zh-CN"/>
        </w:rPr>
        <w:t xml:space="preserve">Chronic </w:t>
      </w:r>
      <w:r w:rsidRPr="003D5494">
        <w:rPr>
          <w:rFonts w:ascii="Times New Roman" w:eastAsia="Calibri" w:hAnsi="Times New Roman" w:cs="Times New Roman"/>
          <w:sz w:val="24"/>
          <w:szCs w:val="24"/>
        </w:rPr>
        <w:t>kidney disease</w:t>
      </w:r>
      <w:r>
        <w:rPr>
          <w:rFonts w:ascii="Times New Roman" w:eastAsia="Calibri" w:hAnsi="Times New Roman" w:cs="Times New Roman"/>
          <w:sz w:val="24"/>
          <w:szCs w:val="24"/>
        </w:rPr>
        <w:t xml:space="preserve"> (CKD) patient there is risk of </w:t>
      </w:r>
      <w:r w:rsidR="00930DB5">
        <w:rPr>
          <w:rFonts w:ascii="Times New Roman" w:eastAsia="Calibri" w:hAnsi="Times New Roman" w:cs="Times New Roman"/>
          <w:sz w:val="24"/>
          <w:szCs w:val="24"/>
        </w:rPr>
        <w:t>developing coronary</w:t>
      </w:r>
      <w:r w:rsidR="00255DCE">
        <w:rPr>
          <w:rFonts w:ascii="Times New Roman" w:eastAsia="Calibri" w:hAnsi="Times New Roman" w:cs="Times New Roman"/>
          <w:sz w:val="24"/>
          <w:szCs w:val="24"/>
        </w:rPr>
        <w:t xml:space="preserve"> artery</w:t>
      </w:r>
      <w:r>
        <w:rPr>
          <w:rFonts w:ascii="Times New Roman" w:eastAsia="Calibri" w:hAnsi="Times New Roman" w:cs="Times New Roman"/>
          <w:sz w:val="24"/>
          <w:szCs w:val="24"/>
        </w:rPr>
        <w:t xml:space="preserve"> disease.  </w:t>
      </w:r>
      <w:r w:rsidR="00255DCE">
        <w:rPr>
          <w:rFonts w:ascii="Times New Roman" w:eastAsia="Calibri" w:hAnsi="Times New Roman" w:cs="Times New Roman"/>
          <w:sz w:val="24"/>
          <w:szCs w:val="24"/>
        </w:rPr>
        <w:t xml:space="preserve">When renal impairments association with coronary artery disease there is increase risk </w:t>
      </w:r>
      <w:proofErr w:type="gramStart"/>
      <w:r w:rsidR="00255DCE">
        <w:rPr>
          <w:rFonts w:ascii="Times New Roman" w:eastAsia="Calibri" w:hAnsi="Times New Roman" w:cs="Times New Roman"/>
          <w:sz w:val="24"/>
          <w:szCs w:val="24"/>
        </w:rPr>
        <w:t>of  mortality</w:t>
      </w:r>
      <w:proofErr w:type="gramEnd"/>
      <w:r w:rsidR="00255DCE">
        <w:rPr>
          <w:rFonts w:ascii="Times New Roman" w:eastAsia="Calibri" w:hAnsi="Times New Roman" w:cs="Times New Roman"/>
          <w:sz w:val="24"/>
          <w:szCs w:val="24"/>
        </w:rPr>
        <w:t xml:space="preserve"> .</w:t>
      </w:r>
    </w:p>
    <w:p w14:paraId="0FBF463A" w14:textId="714AEF93" w:rsidR="00DB2FF4" w:rsidRPr="003D5494" w:rsidRDefault="00DB2FF4" w:rsidP="00DB2FF4">
      <w:pPr>
        <w:spacing w:after="240" w:line="360" w:lineRule="auto"/>
        <w:jc w:val="both"/>
        <w:rPr>
          <w:rFonts w:ascii="Times New Roman" w:hAnsi="Times New Roman" w:cs="Times New Roman"/>
          <w:bCs/>
          <w:spacing w:val="24"/>
          <w:sz w:val="24"/>
          <w:szCs w:val="24"/>
        </w:rPr>
      </w:pPr>
      <w:r w:rsidRPr="003D5494">
        <w:rPr>
          <w:rFonts w:ascii="Times New Roman" w:eastAsia="SimSun" w:hAnsi="Times New Roman" w:cs="Times New Roman"/>
          <w:bCs/>
          <w:sz w:val="24"/>
          <w:szCs w:val="24"/>
          <w:lang w:eastAsia="zh-CN"/>
        </w:rPr>
        <w:t xml:space="preserve">Cardiovascular morbidity and mortality in patients with </w:t>
      </w:r>
      <w:r w:rsidR="001A67ED">
        <w:rPr>
          <w:rFonts w:ascii="Times New Roman" w:eastAsia="SimSun" w:hAnsi="Times New Roman" w:cs="Times New Roman"/>
          <w:bCs/>
          <w:sz w:val="24"/>
          <w:szCs w:val="24"/>
          <w:lang w:eastAsia="zh-CN"/>
        </w:rPr>
        <w:t>a</w:t>
      </w:r>
      <w:r w:rsidR="00255DCE">
        <w:rPr>
          <w:rFonts w:ascii="Times New Roman" w:eastAsia="SimSun" w:hAnsi="Times New Roman" w:cs="Times New Roman"/>
          <w:bCs/>
          <w:sz w:val="24"/>
          <w:szCs w:val="24"/>
          <w:lang w:eastAsia="zh-CN"/>
        </w:rPr>
        <w:t xml:space="preserve">cute coronary syndrome and </w:t>
      </w:r>
      <w:r w:rsidRPr="003D5494">
        <w:rPr>
          <w:rFonts w:ascii="Times New Roman" w:eastAsia="SimSun" w:hAnsi="Times New Roman" w:cs="Times New Roman"/>
          <w:bCs/>
          <w:sz w:val="24"/>
          <w:szCs w:val="24"/>
          <w:lang w:eastAsia="zh-CN"/>
        </w:rPr>
        <w:t>chro</w:t>
      </w:r>
      <w:r w:rsidR="00255DCE">
        <w:rPr>
          <w:rFonts w:ascii="Times New Roman" w:eastAsia="SimSun" w:hAnsi="Times New Roman" w:cs="Times New Roman"/>
          <w:bCs/>
          <w:sz w:val="24"/>
          <w:szCs w:val="24"/>
          <w:lang w:eastAsia="zh-CN"/>
        </w:rPr>
        <w:t xml:space="preserve">nic kidney disease is </w:t>
      </w:r>
      <w:r w:rsidRPr="003D5494">
        <w:rPr>
          <w:rFonts w:ascii="Times New Roman" w:eastAsia="SimSun" w:hAnsi="Times New Roman" w:cs="Times New Roman"/>
          <w:bCs/>
          <w:sz w:val="24"/>
          <w:szCs w:val="24"/>
          <w:lang w:eastAsia="zh-CN"/>
        </w:rPr>
        <w:t xml:space="preserve">worsens outcome of cardiovascular disease. </w:t>
      </w:r>
      <w:r w:rsidR="00255DCE">
        <w:rPr>
          <w:rFonts w:ascii="Times New Roman" w:eastAsia="SimSun" w:hAnsi="Times New Roman" w:cs="Times New Roman"/>
          <w:bCs/>
          <w:sz w:val="24"/>
          <w:szCs w:val="24"/>
          <w:lang w:eastAsia="zh-CN"/>
        </w:rPr>
        <w:t xml:space="preserve">Renal </w:t>
      </w:r>
      <w:r w:rsidR="001A67ED">
        <w:rPr>
          <w:rFonts w:ascii="Times New Roman" w:eastAsia="SimSun" w:hAnsi="Times New Roman" w:cs="Times New Roman"/>
          <w:bCs/>
          <w:sz w:val="24"/>
          <w:szCs w:val="24"/>
          <w:lang w:eastAsia="zh-CN"/>
        </w:rPr>
        <w:t>impairments</w:t>
      </w:r>
      <w:r w:rsidR="00255DCE">
        <w:rPr>
          <w:rFonts w:ascii="Times New Roman" w:eastAsia="SimSun" w:hAnsi="Times New Roman" w:cs="Times New Roman"/>
          <w:bCs/>
          <w:sz w:val="24"/>
          <w:szCs w:val="24"/>
          <w:lang w:eastAsia="zh-CN"/>
        </w:rPr>
        <w:t xml:space="preserve"> </w:t>
      </w:r>
      <w:r w:rsidR="001A67ED">
        <w:rPr>
          <w:rFonts w:ascii="Times New Roman" w:eastAsia="SimSun" w:hAnsi="Times New Roman" w:cs="Times New Roman"/>
          <w:bCs/>
          <w:sz w:val="24"/>
          <w:szCs w:val="24"/>
          <w:lang w:eastAsia="zh-CN"/>
        </w:rPr>
        <w:t xml:space="preserve">patients </w:t>
      </w:r>
      <w:r w:rsidR="001A67ED" w:rsidRPr="003D5494">
        <w:rPr>
          <w:rFonts w:ascii="Times New Roman" w:eastAsia="SimSun" w:hAnsi="Times New Roman" w:cs="Times New Roman"/>
          <w:bCs/>
          <w:sz w:val="24"/>
          <w:szCs w:val="24"/>
          <w:lang w:eastAsia="zh-CN"/>
        </w:rPr>
        <w:t>will</w:t>
      </w:r>
      <w:r w:rsidRPr="003D5494">
        <w:rPr>
          <w:rFonts w:ascii="Times New Roman" w:eastAsia="SimSun" w:hAnsi="Times New Roman" w:cs="Times New Roman"/>
          <w:bCs/>
          <w:sz w:val="24"/>
          <w:szCs w:val="24"/>
          <w:lang w:eastAsia="zh-CN"/>
        </w:rPr>
        <w:t xml:space="preserve"> die of cardiovascular disease before they require dialysis for their kidney disease. </w:t>
      </w:r>
      <w:r w:rsidR="00255DCE">
        <w:rPr>
          <w:rFonts w:ascii="Times New Roman" w:eastAsia="SimSun" w:hAnsi="Times New Roman" w:cs="Times New Roman"/>
          <w:bCs/>
          <w:sz w:val="24"/>
          <w:szCs w:val="24"/>
          <w:lang w:eastAsia="zh-CN"/>
        </w:rPr>
        <w:t xml:space="preserve">From different </w:t>
      </w:r>
      <w:r w:rsidRPr="003D5494">
        <w:rPr>
          <w:rFonts w:ascii="Times New Roman" w:eastAsia="SimSun" w:hAnsi="Times New Roman" w:cs="Times New Roman"/>
          <w:bCs/>
          <w:sz w:val="24"/>
          <w:szCs w:val="24"/>
          <w:lang w:eastAsia="zh-CN"/>
        </w:rPr>
        <w:t>studies concerning renal impairment and severity of CAD</w:t>
      </w:r>
      <w:r w:rsidR="00255DCE">
        <w:rPr>
          <w:rFonts w:ascii="Times New Roman" w:eastAsia="SimSun" w:hAnsi="Times New Roman" w:cs="Times New Roman"/>
          <w:bCs/>
          <w:sz w:val="24"/>
          <w:szCs w:val="24"/>
          <w:lang w:eastAsia="zh-CN"/>
        </w:rPr>
        <w:t xml:space="preserve"> in </w:t>
      </w:r>
      <w:r w:rsidR="001A67ED">
        <w:rPr>
          <w:rFonts w:ascii="Times New Roman" w:eastAsia="SimSun" w:hAnsi="Times New Roman" w:cs="Times New Roman"/>
          <w:bCs/>
          <w:sz w:val="24"/>
          <w:szCs w:val="24"/>
          <w:lang w:eastAsia="zh-CN"/>
        </w:rPr>
        <w:t>Aces</w:t>
      </w:r>
      <w:r w:rsidR="00255DCE">
        <w:rPr>
          <w:rFonts w:ascii="Times New Roman" w:eastAsia="SimSun" w:hAnsi="Times New Roman" w:cs="Times New Roman"/>
          <w:bCs/>
          <w:sz w:val="24"/>
          <w:szCs w:val="24"/>
          <w:lang w:eastAsia="zh-CN"/>
        </w:rPr>
        <w:t xml:space="preserve"> </w:t>
      </w:r>
      <w:r w:rsidR="001A67ED">
        <w:rPr>
          <w:rFonts w:ascii="Times New Roman" w:eastAsia="SimSun" w:hAnsi="Times New Roman" w:cs="Times New Roman"/>
          <w:bCs/>
          <w:sz w:val="24"/>
          <w:szCs w:val="24"/>
          <w:lang w:eastAsia="zh-CN"/>
        </w:rPr>
        <w:t xml:space="preserve">patient </w:t>
      </w:r>
      <w:r w:rsidR="001A67ED" w:rsidRPr="003D5494">
        <w:rPr>
          <w:rFonts w:ascii="Times New Roman" w:eastAsia="SimSun" w:hAnsi="Times New Roman" w:cs="Times New Roman"/>
          <w:bCs/>
          <w:sz w:val="24"/>
          <w:szCs w:val="24"/>
          <w:lang w:eastAsia="zh-CN"/>
        </w:rPr>
        <w:t>have</w:t>
      </w:r>
      <w:r w:rsidRPr="003D5494">
        <w:rPr>
          <w:rFonts w:ascii="Times New Roman" w:eastAsia="SimSun" w:hAnsi="Times New Roman" w:cs="Times New Roman"/>
          <w:bCs/>
          <w:sz w:val="24"/>
          <w:szCs w:val="24"/>
          <w:lang w:eastAsia="zh-CN"/>
        </w:rPr>
        <w:t xml:space="preserve"> been carried out ma</w:t>
      </w:r>
      <w:r w:rsidR="00C02DB7">
        <w:rPr>
          <w:rFonts w:ascii="Times New Roman" w:eastAsia="SimSun" w:hAnsi="Times New Roman" w:cs="Times New Roman"/>
          <w:bCs/>
          <w:sz w:val="24"/>
          <w:szCs w:val="24"/>
          <w:lang w:eastAsia="zh-CN"/>
        </w:rPr>
        <w:t xml:space="preserve">inly in the developed </w:t>
      </w:r>
      <w:r w:rsidR="001A67ED">
        <w:rPr>
          <w:rFonts w:ascii="Times New Roman" w:eastAsia="SimSun" w:hAnsi="Times New Roman" w:cs="Times New Roman"/>
          <w:bCs/>
          <w:sz w:val="24"/>
          <w:szCs w:val="24"/>
          <w:lang w:eastAsia="zh-CN"/>
        </w:rPr>
        <w:t>countries.  In our study</w:t>
      </w:r>
      <w:r w:rsidR="003539A0">
        <w:rPr>
          <w:rFonts w:ascii="Times New Roman" w:eastAsia="SimSun" w:hAnsi="Times New Roman" w:cs="Times New Roman"/>
          <w:bCs/>
          <w:sz w:val="24"/>
          <w:szCs w:val="24"/>
          <w:lang w:eastAsia="zh-CN"/>
        </w:rPr>
        <w:t xml:space="preserve"> patients with </w:t>
      </w:r>
      <w:r w:rsidR="00822534">
        <w:rPr>
          <w:rFonts w:ascii="Times New Roman" w:eastAsia="SimSun" w:hAnsi="Times New Roman" w:cs="Times New Roman"/>
          <w:bCs/>
          <w:sz w:val="24"/>
          <w:szCs w:val="24"/>
          <w:lang w:eastAsia="zh-CN"/>
        </w:rPr>
        <w:t xml:space="preserve">Acute Coronary Syndrome patient </w:t>
      </w:r>
      <w:r w:rsidR="001A67ED">
        <w:rPr>
          <w:rFonts w:ascii="Times New Roman" w:eastAsia="SimSun" w:hAnsi="Times New Roman" w:cs="Times New Roman"/>
          <w:bCs/>
          <w:sz w:val="24"/>
          <w:szCs w:val="24"/>
          <w:lang w:eastAsia="zh-CN"/>
        </w:rPr>
        <w:t>included to make it more authentic and coverage the all field of cardiac diseases</w:t>
      </w:r>
      <w:r w:rsidR="003539A0">
        <w:rPr>
          <w:rFonts w:ascii="Times New Roman" w:eastAsia="SimSun" w:hAnsi="Times New Roman" w:cs="Times New Roman"/>
          <w:bCs/>
          <w:sz w:val="24"/>
          <w:szCs w:val="24"/>
          <w:lang w:eastAsia="zh-CN"/>
        </w:rPr>
        <w:t xml:space="preserve"> </w:t>
      </w:r>
      <w:r w:rsidR="001A67ED">
        <w:rPr>
          <w:rFonts w:ascii="Times New Roman" w:eastAsia="SimSun" w:hAnsi="Times New Roman" w:cs="Times New Roman"/>
          <w:bCs/>
          <w:sz w:val="24"/>
          <w:szCs w:val="24"/>
          <w:lang w:eastAsia="zh-CN"/>
        </w:rPr>
        <w:t>. In our study renal function is assessed by eGFR which can be</w:t>
      </w:r>
      <w:r w:rsidRPr="003D5494">
        <w:rPr>
          <w:rFonts w:ascii="Times New Roman" w:hAnsi="Times New Roman" w:cs="Times New Roman"/>
          <w:sz w:val="24"/>
          <w:szCs w:val="24"/>
        </w:rPr>
        <w:t xml:space="preserve"> can be calculated easily with reasonable accuracy and precision from serum creatinine and can be a </w:t>
      </w:r>
      <w:r w:rsidRPr="003D5494">
        <w:rPr>
          <w:rFonts w:ascii="Times New Roman" w:hAnsi="Times New Roman" w:cs="Times New Roman"/>
          <w:bCs/>
          <w:sz w:val="24"/>
          <w:szCs w:val="24"/>
        </w:rPr>
        <w:t>non invasive too</w:t>
      </w:r>
      <w:r w:rsidR="004320E9">
        <w:rPr>
          <w:rFonts w:ascii="Times New Roman" w:hAnsi="Times New Roman" w:cs="Times New Roman"/>
          <w:bCs/>
          <w:sz w:val="24"/>
          <w:szCs w:val="24"/>
        </w:rPr>
        <w:t xml:space="preserve">l for the prediction of severe </w:t>
      </w:r>
      <w:r w:rsidRPr="003D5494">
        <w:rPr>
          <w:rFonts w:ascii="Times New Roman" w:hAnsi="Times New Roman" w:cs="Times New Roman"/>
          <w:bCs/>
          <w:sz w:val="24"/>
          <w:szCs w:val="24"/>
        </w:rPr>
        <w:t>CAD. Assessment of renal impairment by eGFR ma</w:t>
      </w:r>
      <w:r w:rsidR="004320E9">
        <w:rPr>
          <w:rFonts w:ascii="Times New Roman" w:hAnsi="Times New Roman" w:cs="Times New Roman"/>
          <w:bCs/>
          <w:sz w:val="24"/>
          <w:szCs w:val="24"/>
        </w:rPr>
        <w:t xml:space="preserve">y </w:t>
      </w:r>
      <w:r w:rsidR="00B803CE">
        <w:rPr>
          <w:rFonts w:ascii="Times New Roman" w:hAnsi="Times New Roman" w:cs="Times New Roman"/>
          <w:bCs/>
          <w:sz w:val="24"/>
          <w:szCs w:val="24"/>
        </w:rPr>
        <w:t xml:space="preserve">be used to stratify high </w:t>
      </w:r>
      <w:r>
        <w:rPr>
          <w:rFonts w:ascii="Times New Roman" w:hAnsi="Times New Roman" w:cs="Times New Roman"/>
          <w:bCs/>
          <w:sz w:val="24"/>
          <w:szCs w:val="24"/>
        </w:rPr>
        <w:t xml:space="preserve">risk </w:t>
      </w:r>
      <w:r w:rsidRPr="003D5494">
        <w:rPr>
          <w:rFonts w:ascii="Times New Roman" w:hAnsi="Times New Roman" w:cs="Times New Roman"/>
          <w:bCs/>
          <w:sz w:val="24"/>
          <w:szCs w:val="24"/>
        </w:rPr>
        <w:t xml:space="preserve">patients who requires invasive evaluation and aggressive management </w:t>
      </w:r>
      <w:r>
        <w:rPr>
          <w:rFonts w:ascii="Times New Roman" w:hAnsi="Times New Roman" w:cs="Times New Roman"/>
          <w:bCs/>
          <w:sz w:val="24"/>
          <w:szCs w:val="24"/>
        </w:rPr>
        <w:t>of CAD. So the present study is</w:t>
      </w:r>
      <w:r w:rsidRPr="003D5494">
        <w:rPr>
          <w:rFonts w:ascii="Times New Roman" w:hAnsi="Times New Roman" w:cs="Times New Roman"/>
          <w:bCs/>
          <w:sz w:val="24"/>
          <w:szCs w:val="24"/>
        </w:rPr>
        <w:t xml:space="preserve"> </w:t>
      </w:r>
      <w:r w:rsidRPr="003D5494">
        <w:rPr>
          <w:rFonts w:ascii="Times New Roman" w:eastAsia="SimSun" w:hAnsi="Times New Roman" w:cs="Times New Roman"/>
          <w:bCs/>
          <w:sz w:val="24"/>
          <w:szCs w:val="24"/>
          <w:lang w:eastAsia="zh-CN"/>
        </w:rPr>
        <w:t xml:space="preserve">quite justified. </w:t>
      </w:r>
    </w:p>
    <w:p w14:paraId="37F5EA39" w14:textId="77777777" w:rsidR="00DB2FF4" w:rsidRPr="003D5494" w:rsidRDefault="00DB2FF4" w:rsidP="00DB2FF4">
      <w:pPr>
        <w:spacing w:after="240" w:line="360" w:lineRule="auto"/>
        <w:jc w:val="both"/>
        <w:rPr>
          <w:rFonts w:ascii="Times New Roman" w:eastAsia="SimSun" w:hAnsi="Times New Roman" w:cs="Times New Roman"/>
          <w:bCs/>
          <w:sz w:val="24"/>
          <w:szCs w:val="24"/>
          <w:lang w:eastAsia="zh-CN"/>
        </w:rPr>
      </w:pPr>
    </w:p>
    <w:p w14:paraId="70276DA9" w14:textId="77777777" w:rsidR="00DB2FF4" w:rsidRPr="003D5494" w:rsidRDefault="00DB2FF4" w:rsidP="003D5494">
      <w:pPr>
        <w:spacing w:after="240" w:line="360" w:lineRule="auto"/>
        <w:jc w:val="both"/>
        <w:rPr>
          <w:rFonts w:ascii="Times New Roman" w:eastAsia="SimSun" w:hAnsi="Times New Roman" w:cs="Times New Roman"/>
          <w:bCs/>
          <w:color w:val="FF0000"/>
          <w:sz w:val="24"/>
          <w:szCs w:val="24"/>
          <w:lang w:eastAsia="zh-CN"/>
        </w:rPr>
      </w:pPr>
    </w:p>
    <w:p w14:paraId="33A6EE3F" w14:textId="77777777" w:rsidR="003D5494" w:rsidRPr="003D5494" w:rsidRDefault="003D5494" w:rsidP="003D5494">
      <w:pPr>
        <w:spacing w:after="240" w:line="360" w:lineRule="auto"/>
        <w:jc w:val="both"/>
        <w:rPr>
          <w:rFonts w:ascii="Times New Roman" w:eastAsia="SimSun" w:hAnsi="Times New Roman" w:cs="Times New Roman"/>
          <w:bCs/>
          <w:color w:val="FF0000"/>
          <w:sz w:val="24"/>
          <w:szCs w:val="24"/>
          <w:lang w:eastAsia="zh-CN"/>
        </w:rPr>
      </w:pPr>
    </w:p>
    <w:p w14:paraId="260EB87C" w14:textId="77777777" w:rsidR="003D5494" w:rsidRDefault="003D5494" w:rsidP="003D5494">
      <w:pPr>
        <w:spacing w:after="240" w:line="360" w:lineRule="auto"/>
        <w:jc w:val="both"/>
        <w:rPr>
          <w:rFonts w:ascii="Times New Roman" w:eastAsia="SimSun" w:hAnsi="Times New Roman" w:cs="Times New Roman"/>
          <w:bCs/>
          <w:color w:val="FF0000"/>
          <w:sz w:val="24"/>
          <w:szCs w:val="24"/>
          <w:lang w:eastAsia="zh-CN"/>
        </w:rPr>
      </w:pPr>
    </w:p>
    <w:p w14:paraId="1DC83F78" w14:textId="77777777" w:rsidR="009E3F4E" w:rsidRDefault="009E3F4E" w:rsidP="003D5494">
      <w:pPr>
        <w:spacing w:after="240" w:line="360" w:lineRule="auto"/>
        <w:jc w:val="both"/>
        <w:rPr>
          <w:rFonts w:ascii="Times New Roman" w:eastAsia="SimSun" w:hAnsi="Times New Roman" w:cs="Times New Roman"/>
          <w:bCs/>
          <w:color w:val="FF0000"/>
          <w:sz w:val="24"/>
          <w:szCs w:val="24"/>
          <w:lang w:eastAsia="zh-CN"/>
        </w:rPr>
      </w:pPr>
    </w:p>
    <w:p w14:paraId="2637B0F1" w14:textId="77777777" w:rsidR="009E3F4E" w:rsidRDefault="009E3F4E" w:rsidP="003D5494">
      <w:pPr>
        <w:spacing w:after="240" w:line="360" w:lineRule="auto"/>
        <w:jc w:val="both"/>
        <w:rPr>
          <w:rFonts w:ascii="Times New Roman" w:eastAsia="SimSun" w:hAnsi="Times New Roman" w:cs="Times New Roman"/>
          <w:bCs/>
          <w:color w:val="FF0000"/>
          <w:sz w:val="24"/>
          <w:szCs w:val="24"/>
          <w:lang w:eastAsia="zh-CN"/>
        </w:rPr>
      </w:pPr>
    </w:p>
    <w:p w14:paraId="418BD8EE" w14:textId="77777777" w:rsidR="009E3F4E" w:rsidRPr="003D5494" w:rsidRDefault="009E3F4E" w:rsidP="003D5494">
      <w:pPr>
        <w:spacing w:after="240" w:line="360" w:lineRule="auto"/>
        <w:jc w:val="both"/>
        <w:rPr>
          <w:rFonts w:ascii="Times New Roman" w:eastAsia="SimSun" w:hAnsi="Times New Roman" w:cs="Times New Roman"/>
          <w:bCs/>
          <w:color w:val="FF0000"/>
          <w:sz w:val="24"/>
          <w:szCs w:val="24"/>
          <w:lang w:eastAsia="zh-CN"/>
        </w:rPr>
      </w:pPr>
    </w:p>
    <w:p w14:paraId="2D0DF1F6" w14:textId="77777777" w:rsidR="003D5494" w:rsidRDefault="003D5494" w:rsidP="003D5494">
      <w:pPr>
        <w:spacing w:line="360" w:lineRule="auto"/>
        <w:jc w:val="center"/>
        <w:rPr>
          <w:rFonts w:ascii="Times New Roman" w:eastAsia="SimSun" w:hAnsi="Times New Roman" w:cs="Times New Roman"/>
          <w:b/>
          <w:sz w:val="24"/>
          <w:szCs w:val="24"/>
          <w:lang w:eastAsia="zh-CN"/>
        </w:rPr>
      </w:pPr>
    </w:p>
    <w:p w14:paraId="0B08397F" w14:textId="77777777" w:rsidR="00DB2FF4" w:rsidRDefault="00DB2FF4" w:rsidP="003D5494">
      <w:pPr>
        <w:spacing w:line="360" w:lineRule="auto"/>
        <w:jc w:val="center"/>
        <w:rPr>
          <w:rFonts w:ascii="Times New Roman" w:eastAsia="SimSun" w:hAnsi="Times New Roman" w:cs="Times New Roman"/>
          <w:b/>
          <w:sz w:val="24"/>
          <w:szCs w:val="24"/>
          <w:lang w:eastAsia="zh-CN"/>
        </w:rPr>
      </w:pPr>
    </w:p>
    <w:p w14:paraId="5592696B" w14:textId="77777777" w:rsidR="00DB2FF4" w:rsidRDefault="00DB2FF4" w:rsidP="003D5494">
      <w:pPr>
        <w:spacing w:line="360" w:lineRule="auto"/>
        <w:jc w:val="center"/>
        <w:rPr>
          <w:rFonts w:ascii="Times New Roman" w:eastAsia="SimSun" w:hAnsi="Times New Roman" w:cs="Times New Roman"/>
          <w:b/>
          <w:sz w:val="24"/>
          <w:szCs w:val="24"/>
          <w:lang w:eastAsia="zh-CN"/>
        </w:rPr>
      </w:pPr>
    </w:p>
    <w:p w14:paraId="6CE3151F" w14:textId="77777777" w:rsidR="00DB2FF4" w:rsidRDefault="00DB2FF4" w:rsidP="003D5494">
      <w:pPr>
        <w:spacing w:line="360" w:lineRule="auto"/>
        <w:jc w:val="center"/>
        <w:rPr>
          <w:rFonts w:ascii="Times New Roman" w:eastAsia="SimSun" w:hAnsi="Times New Roman" w:cs="Times New Roman"/>
          <w:b/>
          <w:sz w:val="24"/>
          <w:szCs w:val="24"/>
          <w:lang w:eastAsia="zh-CN"/>
        </w:rPr>
      </w:pPr>
    </w:p>
    <w:p w14:paraId="5EAE2BA3" w14:textId="77777777" w:rsidR="00DB2FF4" w:rsidRPr="00944070" w:rsidRDefault="00DB2FF4" w:rsidP="007D64DE">
      <w:pPr>
        <w:pStyle w:val="ListParagraph"/>
        <w:numPr>
          <w:ilvl w:val="1"/>
          <w:numId w:val="18"/>
        </w:numPr>
        <w:spacing w:after="240" w:line="360" w:lineRule="auto"/>
        <w:jc w:val="center"/>
        <w:rPr>
          <w:rFonts w:eastAsia="SimSun"/>
          <w:sz w:val="28"/>
          <w:lang w:eastAsia="zh-CN"/>
        </w:rPr>
      </w:pPr>
      <w:r w:rsidRPr="00944070">
        <w:rPr>
          <w:rFonts w:eastAsia="SimSun"/>
          <w:b/>
          <w:sz w:val="28"/>
          <w:lang w:eastAsia="zh-CN"/>
        </w:rPr>
        <w:t>HYPOTHESIS</w:t>
      </w:r>
    </w:p>
    <w:p w14:paraId="5ACD0346" w14:textId="77777777" w:rsidR="00DB2FF4" w:rsidRPr="003D5494" w:rsidRDefault="00DB2FF4" w:rsidP="003D5494">
      <w:pPr>
        <w:spacing w:line="360" w:lineRule="auto"/>
        <w:jc w:val="center"/>
        <w:rPr>
          <w:rFonts w:ascii="Times New Roman" w:eastAsia="SimSun" w:hAnsi="Times New Roman" w:cs="Times New Roman"/>
          <w:b/>
          <w:sz w:val="24"/>
          <w:szCs w:val="24"/>
          <w:lang w:eastAsia="zh-CN"/>
        </w:rPr>
      </w:pPr>
    </w:p>
    <w:p w14:paraId="06038653" w14:textId="77777777" w:rsidR="003D5494" w:rsidRPr="003D5494" w:rsidRDefault="003D5494" w:rsidP="003D5494">
      <w:pPr>
        <w:spacing w:line="360" w:lineRule="auto"/>
        <w:jc w:val="center"/>
        <w:rPr>
          <w:rFonts w:ascii="Times New Roman" w:eastAsia="SimSun" w:hAnsi="Times New Roman" w:cs="Times New Roman"/>
          <w:b/>
          <w:sz w:val="24"/>
          <w:szCs w:val="24"/>
          <w:lang w:eastAsia="zh-CN"/>
        </w:rPr>
      </w:pPr>
    </w:p>
    <w:p w14:paraId="5044D539" w14:textId="06F9D0DE" w:rsidR="003D5494" w:rsidRPr="00FA705B" w:rsidRDefault="00A63101" w:rsidP="00315A21">
      <w:pPr>
        <w:pStyle w:val="Heading2"/>
        <w:rPr>
          <w:rFonts w:eastAsia="SimSun"/>
          <w:b w:val="0"/>
          <w:lang w:eastAsia="zh-CN"/>
        </w:rPr>
      </w:pPr>
      <w:r w:rsidRPr="00FA705B">
        <w:rPr>
          <w:rFonts w:eastAsia="SimSun"/>
          <w:b w:val="0"/>
          <w:lang w:eastAsia="zh-CN"/>
        </w:rPr>
        <w:t xml:space="preserve">Association of renal </w:t>
      </w:r>
      <w:r w:rsidR="00FA705B" w:rsidRPr="00FA705B">
        <w:rPr>
          <w:rFonts w:eastAsia="SimSun"/>
          <w:b w:val="0"/>
          <w:lang w:eastAsia="zh-CN"/>
        </w:rPr>
        <w:t>impairment</w:t>
      </w:r>
      <w:r w:rsidR="007274EC">
        <w:rPr>
          <w:rFonts w:eastAsia="SimSun"/>
          <w:b w:val="0"/>
          <w:lang w:eastAsia="zh-CN"/>
        </w:rPr>
        <w:t xml:space="preserve"> </w:t>
      </w:r>
      <w:r w:rsidRPr="00FA705B">
        <w:rPr>
          <w:rFonts w:eastAsia="SimSun"/>
          <w:b w:val="0"/>
          <w:lang w:eastAsia="zh-CN"/>
        </w:rPr>
        <w:t>with th</w:t>
      </w:r>
      <w:r w:rsidR="009F3172" w:rsidRPr="00FA705B">
        <w:rPr>
          <w:rFonts w:eastAsia="SimSun"/>
          <w:b w:val="0"/>
          <w:lang w:eastAsia="zh-CN"/>
        </w:rPr>
        <w:t>e</w:t>
      </w:r>
      <w:r w:rsidR="007274EC">
        <w:rPr>
          <w:rFonts w:eastAsia="SimSun"/>
          <w:b w:val="0"/>
          <w:lang w:eastAsia="zh-CN"/>
        </w:rPr>
        <w:t xml:space="preserve"> </w:t>
      </w:r>
      <w:r w:rsidR="009F3172" w:rsidRPr="00FA705B">
        <w:rPr>
          <w:rFonts w:eastAsia="SimSun"/>
          <w:b w:val="0"/>
          <w:lang w:eastAsia="zh-CN"/>
        </w:rPr>
        <w:t xml:space="preserve">severity of coronary artery </w:t>
      </w:r>
      <w:r w:rsidR="00313C4E" w:rsidRPr="00FA705B">
        <w:rPr>
          <w:rFonts w:eastAsia="SimSun"/>
          <w:b w:val="0"/>
          <w:lang w:eastAsia="zh-CN"/>
        </w:rPr>
        <w:t>disease</w:t>
      </w:r>
      <w:r w:rsidR="00313C4E">
        <w:rPr>
          <w:rFonts w:eastAsia="SimSun"/>
          <w:b w:val="0"/>
          <w:lang w:eastAsia="zh-CN"/>
        </w:rPr>
        <w:t>.</w:t>
      </w:r>
    </w:p>
    <w:p w14:paraId="7BB4D8F3" w14:textId="77777777" w:rsidR="003D5494" w:rsidRPr="003D5494" w:rsidRDefault="003D5494" w:rsidP="003D5494">
      <w:pPr>
        <w:spacing w:line="360" w:lineRule="auto"/>
        <w:rPr>
          <w:rFonts w:ascii="Times New Roman" w:eastAsia="SimSun" w:hAnsi="Times New Roman" w:cs="Times New Roman"/>
          <w:b/>
          <w:bCs/>
          <w:sz w:val="24"/>
          <w:szCs w:val="24"/>
          <w:lang w:eastAsia="zh-CN"/>
        </w:rPr>
      </w:pPr>
    </w:p>
    <w:p w14:paraId="63F3DC09" w14:textId="77777777" w:rsidR="003D5494" w:rsidRPr="003D5494" w:rsidRDefault="003D5494" w:rsidP="003D5494">
      <w:pPr>
        <w:spacing w:line="360" w:lineRule="auto"/>
        <w:rPr>
          <w:rFonts w:ascii="Times New Roman" w:eastAsia="SimSun" w:hAnsi="Times New Roman" w:cs="Times New Roman"/>
          <w:b/>
          <w:bCs/>
          <w:sz w:val="24"/>
          <w:szCs w:val="24"/>
          <w:lang w:eastAsia="zh-CN"/>
        </w:rPr>
      </w:pPr>
    </w:p>
    <w:p w14:paraId="1D4D258E" w14:textId="77777777" w:rsidR="003D5494" w:rsidRPr="003D5494" w:rsidRDefault="003D5494" w:rsidP="003D5494">
      <w:pPr>
        <w:spacing w:line="360" w:lineRule="auto"/>
        <w:rPr>
          <w:rFonts w:ascii="Times New Roman" w:eastAsia="SimSun" w:hAnsi="Times New Roman" w:cs="Times New Roman"/>
          <w:b/>
          <w:bCs/>
          <w:sz w:val="24"/>
          <w:szCs w:val="24"/>
          <w:lang w:eastAsia="zh-CN"/>
        </w:rPr>
      </w:pPr>
    </w:p>
    <w:p w14:paraId="33A67BB9" w14:textId="77777777" w:rsidR="003D5494" w:rsidRPr="003D5494" w:rsidRDefault="003D5494" w:rsidP="003D5494">
      <w:pPr>
        <w:spacing w:line="360" w:lineRule="auto"/>
        <w:rPr>
          <w:rFonts w:ascii="Times New Roman" w:eastAsia="SimSun" w:hAnsi="Times New Roman" w:cs="Times New Roman"/>
          <w:b/>
          <w:bCs/>
          <w:sz w:val="24"/>
          <w:szCs w:val="24"/>
          <w:lang w:eastAsia="zh-CN"/>
        </w:rPr>
      </w:pPr>
    </w:p>
    <w:p w14:paraId="14E53875" w14:textId="77777777" w:rsidR="003D5494" w:rsidRPr="003D5494" w:rsidRDefault="003D5494" w:rsidP="003D5494">
      <w:pPr>
        <w:spacing w:line="360" w:lineRule="auto"/>
        <w:rPr>
          <w:rFonts w:ascii="Times New Roman" w:eastAsia="SimSun" w:hAnsi="Times New Roman" w:cs="Times New Roman"/>
          <w:b/>
          <w:bCs/>
          <w:sz w:val="24"/>
          <w:szCs w:val="24"/>
          <w:lang w:eastAsia="zh-CN"/>
        </w:rPr>
      </w:pPr>
    </w:p>
    <w:p w14:paraId="38B3A896" w14:textId="77777777" w:rsidR="003D5494" w:rsidRPr="003D5494" w:rsidRDefault="003D5494" w:rsidP="003D5494">
      <w:pPr>
        <w:spacing w:line="360" w:lineRule="auto"/>
        <w:rPr>
          <w:rFonts w:ascii="Times New Roman" w:eastAsia="SimSun" w:hAnsi="Times New Roman" w:cs="Times New Roman"/>
          <w:b/>
          <w:bCs/>
          <w:sz w:val="24"/>
          <w:szCs w:val="24"/>
          <w:lang w:eastAsia="zh-CN"/>
        </w:rPr>
      </w:pPr>
    </w:p>
    <w:p w14:paraId="5F57524A" w14:textId="77777777" w:rsidR="003D5494" w:rsidRPr="003D5494" w:rsidRDefault="003D5494" w:rsidP="003D5494">
      <w:pPr>
        <w:spacing w:line="360" w:lineRule="auto"/>
        <w:rPr>
          <w:rFonts w:ascii="Times New Roman" w:eastAsia="SimSun" w:hAnsi="Times New Roman" w:cs="Times New Roman"/>
          <w:b/>
          <w:bCs/>
          <w:sz w:val="24"/>
          <w:szCs w:val="24"/>
          <w:lang w:eastAsia="zh-CN"/>
        </w:rPr>
      </w:pPr>
    </w:p>
    <w:p w14:paraId="33FCCBE2" w14:textId="67447D9F" w:rsidR="003D5494" w:rsidRPr="003D5494" w:rsidRDefault="00FB3A12" w:rsidP="00FB3A12">
      <w:pPr>
        <w:tabs>
          <w:tab w:val="left" w:pos="7920"/>
        </w:tabs>
        <w:spacing w:line="360" w:lineRule="auto"/>
        <w:rPr>
          <w:rFonts w:ascii="Times New Roman" w:eastAsia="SimSun" w:hAnsi="Times New Roman" w:cs="Times New Roman"/>
          <w:b/>
          <w:bCs/>
          <w:sz w:val="24"/>
          <w:szCs w:val="24"/>
          <w:lang w:eastAsia="zh-CN"/>
        </w:rPr>
      </w:pPr>
      <w:r>
        <w:rPr>
          <w:rFonts w:ascii="Times New Roman" w:eastAsia="SimSun" w:hAnsi="Times New Roman" w:cs="Times New Roman"/>
          <w:b/>
          <w:bCs/>
          <w:sz w:val="24"/>
          <w:szCs w:val="24"/>
          <w:lang w:eastAsia="zh-CN"/>
        </w:rPr>
        <w:tab/>
      </w:r>
    </w:p>
    <w:p w14:paraId="04265F44" w14:textId="77777777" w:rsidR="003D5494" w:rsidRPr="003D5494" w:rsidRDefault="003D5494" w:rsidP="003D5494">
      <w:pPr>
        <w:spacing w:line="360" w:lineRule="auto"/>
        <w:rPr>
          <w:rFonts w:ascii="Times New Roman" w:eastAsia="SimSun" w:hAnsi="Times New Roman" w:cs="Times New Roman"/>
          <w:b/>
          <w:bCs/>
          <w:sz w:val="24"/>
          <w:szCs w:val="24"/>
          <w:lang w:eastAsia="zh-CN"/>
        </w:rPr>
      </w:pPr>
      <w:r w:rsidRPr="003D5494">
        <w:rPr>
          <w:rFonts w:ascii="Times New Roman" w:eastAsia="SimSun" w:hAnsi="Times New Roman" w:cs="Times New Roman"/>
          <w:b/>
          <w:bCs/>
          <w:sz w:val="24"/>
          <w:szCs w:val="24"/>
          <w:lang w:eastAsia="zh-CN"/>
        </w:rPr>
        <w:t xml:space="preserve">                                               </w:t>
      </w:r>
    </w:p>
    <w:p w14:paraId="4F217617" w14:textId="77777777" w:rsidR="003D5494" w:rsidRPr="003D5494" w:rsidRDefault="003D5494" w:rsidP="003D5494">
      <w:pPr>
        <w:spacing w:line="360" w:lineRule="auto"/>
        <w:rPr>
          <w:rFonts w:ascii="Times New Roman" w:eastAsia="SimSun" w:hAnsi="Times New Roman" w:cs="Times New Roman"/>
          <w:b/>
          <w:bCs/>
          <w:sz w:val="24"/>
          <w:szCs w:val="24"/>
          <w:lang w:eastAsia="zh-CN"/>
        </w:rPr>
      </w:pPr>
    </w:p>
    <w:p w14:paraId="51BC27A5" w14:textId="77777777" w:rsidR="003D5494" w:rsidRPr="003D5494" w:rsidRDefault="003D5494" w:rsidP="003D5494">
      <w:pPr>
        <w:spacing w:line="360" w:lineRule="auto"/>
        <w:rPr>
          <w:rFonts w:ascii="Times New Roman" w:eastAsia="SimSun" w:hAnsi="Times New Roman" w:cs="Times New Roman"/>
          <w:b/>
          <w:bCs/>
          <w:sz w:val="24"/>
          <w:szCs w:val="24"/>
          <w:lang w:eastAsia="zh-CN"/>
        </w:rPr>
      </w:pPr>
    </w:p>
    <w:p w14:paraId="3A49D63C" w14:textId="77777777" w:rsidR="003D5494" w:rsidRPr="003D5494" w:rsidRDefault="003D5494" w:rsidP="003D5494">
      <w:pPr>
        <w:spacing w:line="360" w:lineRule="auto"/>
        <w:rPr>
          <w:rFonts w:ascii="Times New Roman" w:eastAsia="SimSun" w:hAnsi="Times New Roman" w:cs="Times New Roman"/>
          <w:b/>
          <w:bCs/>
          <w:sz w:val="24"/>
          <w:szCs w:val="24"/>
          <w:lang w:eastAsia="zh-CN"/>
        </w:rPr>
      </w:pPr>
    </w:p>
    <w:p w14:paraId="3DAC87D9" w14:textId="77777777" w:rsidR="003D5494" w:rsidRPr="003D5494" w:rsidRDefault="003D5494" w:rsidP="003D5494">
      <w:pPr>
        <w:spacing w:line="360" w:lineRule="auto"/>
        <w:rPr>
          <w:rFonts w:ascii="Times New Roman" w:eastAsia="SimSun" w:hAnsi="Times New Roman" w:cs="Times New Roman"/>
          <w:b/>
          <w:bCs/>
          <w:sz w:val="24"/>
          <w:szCs w:val="24"/>
          <w:lang w:eastAsia="zh-CN"/>
        </w:rPr>
      </w:pPr>
    </w:p>
    <w:p w14:paraId="1EE477AF" w14:textId="77777777" w:rsidR="003D5494" w:rsidRPr="003D5494" w:rsidRDefault="003D5494" w:rsidP="003D5494">
      <w:pPr>
        <w:spacing w:line="360" w:lineRule="auto"/>
        <w:rPr>
          <w:rFonts w:ascii="Times New Roman" w:eastAsia="SimSun" w:hAnsi="Times New Roman" w:cs="Times New Roman"/>
          <w:b/>
          <w:bCs/>
          <w:sz w:val="24"/>
          <w:szCs w:val="24"/>
          <w:lang w:eastAsia="zh-CN"/>
        </w:rPr>
      </w:pPr>
    </w:p>
    <w:p w14:paraId="3DD044F9" w14:textId="77777777" w:rsidR="00DB2FF4" w:rsidRDefault="00DB2FF4" w:rsidP="00DB2FF4">
      <w:pPr>
        <w:pStyle w:val="ListParagraph"/>
        <w:spacing w:line="360" w:lineRule="auto"/>
        <w:rPr>
          <w:rFonts w:eastAsia="SimSun"/>
          <w:b/>
          <w:sz w:val="28"/>
          <w:szCs w:val="28"/>
          <w:lang w:eastAsia="zh-CN"/>
        </w:rPr>
      </w:pPr>
    </w:p>
    <w:p w14:paraId="79F2DA79" w14:textId="77777777" w:rsidR="003D5494" w:rsidRPr="00944070" w:rsidRDefault="00BB5E67" w:rsidP="00BB5E67">
      <w:pPr>
        <w:spacing w:line="360" w:lineRule="auto"/>
        <w:ind w:left="720"/>
        <w:jc w:val="center"/>
        <w:rPr>
          <w:rFonts w:ascii="Times New Roman" w:eastAsia="SimSun" w:hAnsi="Times New Roman" w:cs="Times New Roman"/>
          <w:b/>
          <w:sz w:val="28"/>
          <w:szCs w:val="24"/>
          <w:lang w:eastAsia="zh-CN"/>
        </w:rPr>
      </w:pPr>
      <w:r w:rsidRPr="00944070">
        <w:rPr>
          <w:rFonts w:ascii="Times New Roman" w:eastAsia="SimSun" w:hAnsi="Times New Roman" w:cs="Times New Roman"/>
          <w:b/>
          <w:sz w:val="28"/>
          <w:szCs w:val="24"/>
          <w:lang w:eastAsia="zh-CN"/>
        </w:rPr>
        <w:t xml:space="preserve">2. </w:t>
      </w:r>
      <w:r w:rsidR="003D5494" w:rsidRPr="00944070">
        <w:rPr>
          <w:rFonts w:ascii="Times New Roman" w:eastAsia="SimSun" w:hAnsi="Times New Roman" w:cs="Times New Roman"/>
          <w:b/>
          <w:sz w:val="28"/>
          <w:szCs w:val="24"/>
          <w:lang w:eastAsia="zh-CN"/>
        </w:rPr>
        <w:t>OBJECTIVES</w:t>
      </w:r>
    </w:p>
    <w:p w14:paraId="74B441E0" w14:textId="77777777" w:rsidR="003D5494" w:rsidRPr="003D5494" w:rsidRDefault="003D5494" w:rsidP="003D5494">
      <w:pPr>
        <w:spacing w:line="360" w:lineRule="auto"/>
        <w:jc w:val="both"/>
        <w:rPr>
          <w:rFonts w:ascii="Times New Roman" w:eastAsia="SimSun" w:hAnsi="Times New Roman" w:cs="Times New Roman"/>
          <w:b/>
          <w:sz w:val="24"/>
          <w:szCs w:val="24"/>
          <w:lang w:eastAsia="zh-CN"/>
        </w:rPr>
      </w:pPr>
    </w:p>
    <w:p w14:paraId="42501A32" w14:textId="77777777" w:rsidR="003D5494" w:rsidRPr="003D5494" w:rsidRDefault="003D5494" w:rsidP="003D5494">
      <w:pPr>
        <w:spacing w:line="360" w:lineRule="auto"/>
        <w:jc w:val="both"/>
        <w:rPr>
          <w:rFonts w:ascii="Times New Roman" w:eastAsia="SimSun" w:hAnsi="Times New Roman" w:cs="Times New Roman"/>
          <w:b/>
          <w:sz w:val="24"/>
          <w:szCs w:val="24"/>
          <w:lang w:eastAsia="zh-CN"/>
        </w:rPr>
      </w:pPr>
    </w:p>
    <w:p w14:paraId="1609D8B1" w14:textId="24BC7B3A" w:rsidR="00E93BCF" w:rsidRDefault="00B0191B" w:rsidP="003D5494">
      <w:pPr>
        <w:spacing w:line="360" w:lineRule="auto"/>
        <w:jc w:val="both"/>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 xml:space="preserve"> </w:t>
      </w:r>
      <w:r w:rsidR="009E3F4E">
        <w:rPr>
          <w:rFonts w:ascii="Times New Roman" w:eastAsia="SimSun" w:hAnsi="Times New Roman" w:cs="Times New Roman"/>
          <w:b/>
          <w:sz w:val="24"/>
          <w:szCs w:val="24"/>
          <w:lang w:eastAsia="zh-CN"/>
        </w:rPr>
        <w:t>General objective</w:t>
      </w:r>
      <w:r w:rsidR="003D5494" w:rsidRPr="003D5494">
        <w:rPr>
          <w:rFonts w:ascii="Times New Roman" w:eastAsia="SimSun" w:hAnsi="Times New Roman" w:cs="Times New Roman"/>
          <w:b/>
          <w:sz w:val="24"/>
          <w:szCs w:val="24"/>
          <w:lang w:eastAsia="zh-CN"/>
        </w:rPr>
        <w:t xml:space="preserve">: </w:t>
      </w:r>
    </w:p>
    <w:p w14:paraId="12CAC0B1" w14:textId="51295D34" w:rsidR="003D5494" w:rsidRPr="00FB3A12" w:rsidRDefault="00D24494" w:rsidP="003D5494">
      <w:pPr>
        <w:spacing w:line="360" w:lineRule="auto"/>
        <w:jc w:val="both"/>
        <w:rPr>
          <w:rFonts w:ascii="Times New Roman" w:eastAsia="SimSun" w:hAnsi="Times New Roman" w:cs="Times New Roman"/>
          <w:sz w:val="24"/>
          <w:lang w:eastAsia="zh-CN"/>
        </w:rPr>
      </w:pPr>
      <w:r w:rsidRPr="00FB3A12">
        <w:rPr>
          <w:rFonts w:ascii="Times New Roman" w:eastAsia="SimSun" w:hAnsi="Times New Roman" w:cs="Times New Roman"/>
          <w:sz w:val="24"/>
          <w:lang w:eastAsia="zh-CN"/>
        </w:rPr>
        <w:t xml:space="preserve">To </w:t>
      </w:r>
      <w:r w:rsidR="00E93BCF" w:rsidRPr="00FB3A12">
        <w:rPr>
          <w:rFonts w:ascii="Times New Roman" w:eastAsia="SimSun" w:hAnsi="Times New Roman" w:cs="Times New Roman"/>
          <w:sz w:val="24"/>
          <w:lang w:eastAsia="zh-CN"/>
        </w:rPr>
        <w:t>assess</w:t>
      </w:r>
      <w:r w:rsidR="00FB3A12" w:rsidRPr="00FB3A12">
        <w:rPr>
          <w:rFonts w:ascii="Times New Roman" w:eastAsia="SimSun" w:hAnsi="Times New Roman" w:cs="Times New Roman"/>
          <w:sz w:val="24"/>
          <w:lang w:eastAsia="zh-CN"/>
        </w:rPr>
        <w:t xml:space="preserve"> </w:t>
      </w:r>
      <w:r w:rsidR="00E93BCF" w:rsidRPr="00FB3A12">
        <w:rPr>
          <w:rFonts w:ascii="Times New Roman" w:eastAsia="SimSun" w:hAnsi="Times New Roman" w:cs="Times New Roman"/>
          <w:sz w:val="24"/>
          <w:lang w:eastAsia="zh-CN"/>
        </w:rPr>
        <w:t>the</w:t>
      </w:r>
      <w:r w:rsidR="003D5494" w:rsidRPr="00FB3A12">
        <w:rPr>
          <w:rFonts w:ascii="Times New Roman" w:eastAsia="SimSun" w:hAnsi="Times New Roman" w:cs="Times New Roman"/>
          <w:sz w:val="24"/>
          <w:lang w:eastAsia="zh-CN"/>
        </w:rPr>
        <w:t xml:space="preserve"> relat</w:t>
      </w:r>
      <w:r w:rsidRPr="00FB3A12">
        <w:rPr>
          <w:rFonts w:ascii="Times New Roman" w:eastAsia="SimSun" w:hAnsi="Times New Roman" w:cs="Times New Roman"/>
          <w:sz w:val="24"/>
          <w:lang w:eastAsia="zh-CN"/>
        </w:rPr>
        <w:t xml:space="preserve">ionship between impaired renal </w:t>
      </w:r>
      <w:r w:rsidR="00B733C8" w:rsidRPr="00FB3A12">
        <w:rPr>
          <w:rFonts w:ascii="Times New Roman" w:eastAsia="SimSun" w:hAnsi="Times New Roman" w:cs="Times New Roman"/>
          <w:sz w:val="24"/>
          <w:lang w:eastAsia="zh-CN"/>
        </w:rPr>
        <w:t>functions</w:t>
      </w:r>
      <w:r w:rsidRPr="00FB3A12">
        <w:rPr>
          <w:rFonts w:ascii="Times New Roman" w:eastAsia="SimSun" w:hAnsi="Times New Roman" w:cs="Times New Roman"/>
          <w:sz w:val="24"/>
          <w:lang w:eastAsia="zh-CN"/>
        </w:rPr>
        <w:t xml:space="preserve"> </w:t>
      </w:r>
      <w:r w:rsidR="00FB3A12" w:rsidRPr="00FB3A12">
        <w:rPr>
          <w:rFonts w:ascii="Times New Roman" w:eastAsia="SimSun" w:hAnsi="Times New Roman" w:cs="Times New Roman"/>
          <w:sz w:val="24"/>
          <w:lang w:eastAsia="zh-CN"/>
        </w:rPr>
        <w:t>assessed by eGFR with the angiographic seve</w:t>
      </w:r>
      <w:r w:rsidR="00FB3A12">
        <w:rPr>
          <w:rFonts w:ascii="Times New Roman" w:eastAsia="SimSun" w:hAnsi="Times New Roman" w:cs="Times New Roman"/>
          <w:sz w:val="24"/>
          <w:lang w:eastAsia="zh-CN"/>
        </w:rPr>
        <w:t xml:space="preserve">rity of coronary artery disease in </w:t>
      </w:r>
      <w:r w:rsidR="003D5494" w:rsidRPr="00FB3A12">
        <w:rPr>
          <w:rFonts w:ascii="Times New Roman" w:eastAsia="SimSun" w:hAnsi="Times New Roman" w:cs="Times New Roman"/>
          <w:sz w:val="24"/>
          <w:lang w:eastAsia="zh-CN"/>
        </w:rPr>
        <w:t>pati</w:t>
      </w:r>
      <w:r w:rsidR="00313C4E">
        <w:rPr>
          <w:rFonts w:ascii="Times New Roman" w:eastAsia="SimSun" w:hAnsi="Times New Roman" w:cs="Times New Roman"/>
          <w:sz w:val="24"/>
          <w:lang w:eastAsia="zh-CN"/>
        </w:rPr>
        <w:t xml:space="preserve">ents with </w:t>
      </w:r>
    </w:p>
    <w:p w14:paraId="074EF73C" w14:textId="77777777" w:rsidR="00B803CE" w:rsidRDefault="00B803CE" w:rsidP="003D5494">
      <w:pPr>
        <w:spacing w:line="360" w:lineRule="auto"/>
        <w:jc w:val="both"/>
        <w:rPr>
          <w:rFonts w:ascii="Times New Roman" w:eastAsia="SimSun" w:hAnsi="Times New Roman" w:cs="Times New Roman"/>
          <w:sz w:val="24"/>
          <w:szCs w:val="24"/>
          <w:lang w:eastAsia="zh-CN"/>
        </w:rPr>
      </w:pPr>
    </w:p>
    <w:p w14:paraId="7B6F5D5C" w14:textId="77777777" w:rsidR="003D5494" w:rsidRPr="003D5494" w:rsidRDefault="003D5494" w:rsidP="003D5494">
      <w:pPr>
        <w:spacing w:line="360" w:lineRule="auto"/>
        <w:jc w:val="both"/>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S</w:t>
      </w:r>
      <w:r w:rsidRPr="003D5494">
        <w:rPr>
          <w:rFonts w:ascii="Times New Roman" w:eastAsia="SimSun" w:hAnsi="Times New Roman" w:cs="Times New Roman"/>
          <w:b/>
          <w:sz w:val="24"/>
          <w:szCs w:val="24"/>
          <w:lang w:eastAsia="zh-CN"/>
        </w:rPr>
        <w:t>pecific objectives:</w:t>
      </w:r>
    </w:p>
    <w:p w14:paraId="7A5D84D6" w14:textId="384B4BE1" w:rsidR="003D5494" w:rsidRPr="003D5494" w:rsidRDefault="00B803CE" w:rsidP="00E0689A">
      <w:pPr>
        <w:spacing w:line="36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      </w:t>
      </w:r>
      <w:r w:rsidR="003D5494" w:rsidRPr="003D5494">
        <w:rPr>
          <w:rFonts w:ascii="Times New Roman" w:eastAsia="SimSun" w:hAnsi="Times New Roman" w:cs="Times New Roman"/>
          <w:sz w:val="24"/>
          <w:szCs w:val="24"/>
          <w:lang w:eastAsia="zh-CN"/>
        </w:rPr>
        <w:t xml:space="preserve"> 1.</w:t>
      </w:r>
      <w:r w:rsidR="003D5494" w:rsidRPr="003D5494">
        <w:rPr>
          <w:rFonts w:ascii="Times New Roman" w:eastAsia="SimSun" w:hAnsi="Times New Roman" w:cs="Times New Roman"/>
          <w:sz w:val="24"/>
          <w:szCs w:val="24"/>
          <w:lang w:eastAsia="zh-CN"/>
        </w:rPr>
        <w:tab/>
        <w:t>To evaluate the renal function</w:t>
      </w:r>
      <w:r w:rsidR="00B733C8">
        <w:rPr>
          <w:rFonts w:ascii="Times New Roman" w:eastAsia="SimSun" w:hAnsi="Times New Roman" w:cs="Times New Roman"/>
          <w:sz w:val="24"/>
          <w:szCs w:val="24"/>
          <w:lang w:eastAsia="zh-CN"/>
        </w:rPr>
        <w:t xml:space="preserve"> by eGFR in patients with acute coronary syndrome.</w:t>
      </w:r>
    </w:p>
    <w:p w14:paraId="70BDEDAA" w14:textId="2269CACB" w:rsidR="003D5494" w:rsidRPr="003D5494" w:rsidRDefault="00E0689A" w:rsidP="00E0689A">
      <w:pPr>
        <w:spacing w:line="360" w:lineRule="auto"/>
        <w:ind w:left="720" w:hanging="720"/>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       </w:t>
      </w:r>
      <w:r w:rsidR="00E93BCF">
        <w:rPr>
          <w:rFonts w:ascii="Times New Roman" w:eastAsia="SimSun" w:hAnsi="Times New Roman" w:cs="Times New Roman"/>
          <w:sz w:val="24"/>
          <w:szCs w:val="24"/>
          <w:lang w:eastAsia="zh-CN"/>
        </w:rPr>
        <w:t>2.</w:t>
      </w:r>
      <w:r w:rsidR="00E93BCF">
        <w:rPr>
          <w:rFonts w:ascii="Times New Roman" w:eastAsia="SimSun" w:hAnsi="Times New Roman" w:cs="Times New Roman"/>
          <w:sz w:val="24"/>
          <w:szCs w:val="24"/>
          <w:lang w:eastAsia="zh-CN"/>
        </w:rPr>
        <w:tab/>
        <w:t>To evaluate</w:t>
      </w:r>
      <w:r w:rsidR="003D5494" w:rsidRPr="003D5494">
        <w:rPr>
          <w:rFonts w:ascii="Times New Roman" w:eastAsia="SimSun" w:hAnsi="Times New Roman" w:cs="Times New Roman"/>
          <w:sz w:val="24"/>
          <w:szCs w:val="24"/>
          <w:lang w:eastAsia="zh-CN"/>
        </w:rPr>
        <w:t xml:space="preserve"> corona</w:t>
      </w:r>
      <w:r w:rsidR="00D24494">
        <w:rPr>
          <w:rFonts w:ascii="Times New Roman" w:eastAsia="SimSun" w:hAnsi="Times New Roman" w:cs="Times New Roman"/>
          <w:sz w:val="24"/>
          <w:szCs w:val="24"/>
          <w:lang w:eastAsia="zh-CN"/>
        </w:rPr>
        <w:t>ry artery disease</w:t>
      </w:r>
      <w:r w:rsidR="00E93BCF">
        <w:rPr>
          <w:rFonts w:ascii="Times New Roman" w:eastAsia="SimSun" w:hAnsi="Times New Roman" w:cs="Times New Roman"/>
          <w:sz w:val="24"/>
          <w:szCs w:val="24"/>
          <w:lang w:eastAsia="zh-CN"/>
        </w:rPr>
        <w:t xml:space="preserve"> severity</w:t>
      </w:r>
      <w:r w:rsidR="00D24494">
        <w:rPr>
          <w:rFonts w:ascii="Times New Roman" w:eastAsia="SimSun" w:hAnsi="Times New Roman" w:cs="Times New Roman"/>
          <w:sz w:val="24"/>
          <w:szCs w:val="24"/>
          <w:lang w:eastAsia="zh-CN"/>
        </w:rPr>
        <w:t xml:space="preserve"> by angiogram</w:t>
      </w:r>
      <w:r w:rsidR="00785786">
        <w:rPr>
          <w:rFonts w:ascii="Times New Roman" w:eastAsia="SimSun" w:hAnsi="Times New Roman" w:cs="Times New Roman"/>
          <w:sz w:val="24"/>
          <w:szCs w:val="24"/>
          <w:lang w:eastAsia="zh-CN"/>
        </w:rPr>
        <w:t xml:space="preserve"> in</w:t>
      </w:r>
      <w:r w:rsidR="00B733C8">
        <w:rPr>
          <w:rFonts w:ascii="Times New Roman" w:eastAsia="SimSun" w:hAnsi="Times New Roman" w:cs="Times New Roman"/>
          <w:sz w:val="24"/>
          <w:szCs w:val="24"/>
          <w:lang w:eastAsia="zh-CN"/>
        </w:rPr>
        <w:t xml:space="preserve"> ACS </w:t>
      </w:r>
      <w:r w:rsidR="00785786">
        <w:rPr>
          <w:rFonts w:ascii="Times New Roman" w:eastAsia="SimSun" w:hAnsi="Times New Roman" w:cs="Times New Roman"/>
          <w:sz w:val="24"/>
          <w:szCs w:val="24"/>
          <w:lang w:eastAsia="zh-CN"/>
        </w:rPr>
        <w:t>patients.</w:t>
      </w:r>
    </w:p>
    <w:p w14:paraId="41539090" w14:textId="4900E05C" w:rsidR="003D5494" w:rsidRPr="003D5494" w:rsidRDefault="003D5494" w:rsidP="00E0689A">
      <w:pPr>
        <w:spacing w:line="360" w:lineRule="auto"/>
        <w:ind w:left="720" w:hanging="720"/>
        <w:rPr>
          <w:rFonts w:ascii="Times New Roman" w:eastAsia="SimSun" w:hAnsi="Times New Roman" w:cs="Times New Roman"/>
          <w:sz w:val="24"/>
          <w:szCs w:val="24"/>
          <w:lang w:eastAsia="zh-CN"/>
        </w:rPr>
      </w:pPr>
      <w:r w:rsidRPr="003D5494">
        <w:rPr>
          <w:rFonts w:ascii="Times New Roman" w:eastAsia="SimSun" w:hAnsi="Times New Roman" w:cs="Times New Roman"/>
          <w:sz w:val="24"/>
          <w:szCs w:val="24"/>
          <w:lang w:eastAsia="zh-CN"/>
        </w:rPr>
        <w:t xml:space="preserve">       3.</w:t>
      </w:r>
      <w:r w:rsidRPr="003D5494">
        <w:rPr>
          <w:rFonts w:ascii="Times New Roman" w:eastAsia="SimSun" w:hAnsi="Times New Roman" w:cs="Times New Roman"/>
          <w:sz w:val="24"/>
          <w:szCs w:val="24"/>
          <w:lang w:eastAsia="zh-CN"/>
        </w:rPr>
        <w:tab/>
        <w:t>To find out the relat</w:t>
      </w:r>
      <w:r w:rsidR="00D24494">
        <w:rPr>
          <w:rFonts w:ascii="Times New Roman" w:eastAsia="SimSun" w:hAnsi="Times New Roman" w:cs="Times New Roman"/>
          <w:sz w:val="24"/>
          <w:szCs w:val="24"/>
          <w:lang w:eastAsia="zh-CN"/>
        </w:rPr>
        <w:t>ionship between impaired renal function</w:t>
      </w:r>
      <w:r w:rsidRPr="003D5494">
        <w:rPr>
          <w:rFonts w:ascii="Times New Roman" w:eastAsia="SimSun" w:hAnsi="Times New Roman" w:cs="Times New Roman"/>
          <w:sz w:val="24"/>
          <w:szCs w:val="24"/>
          <w:lang w:eastAsia="zh-CN"/>
        </w:rPr>
        <w:t xml:space="preserve"> and coronary artery disease sever</w:t>
      </w:r>
      <w:r w:rsidR="00B733C8">
        <w:rPr>
          <w:rFonts w:ascii="Times New Roman" w:eastAsia="SimSun" w:hAnsi="Times New Roman" w:cs="Times New Roman"/>
          <w:sz w:val="24"/>
          <w:szCs w:val="24"/>
          <w:lang w:eastAsia="zh-CN"/>
        </w:rPr>
        <w:t xml:space="preserve">ity in patients with ACS </w:t>
      </w:r>
      <w:r w:rsidR="008D3D56">
        <w:rPr>
          <w:rFonts w:ascii="Times New Roman" w:eastAsia="SimSun" w:hAnsi="Times New Roman" w:cs="Times New Roman"/>
          <w:sz w:val="24"/>
          <w:szCs w:val="24"/>
          <w:lang w:eastAsia="zh-CN"/>
        </w:rPr>
        <w:t>patient.</w:t>
      </w:r>
    </w:p>
    <w:p w14:paraId="3DDDBD41" w14:textId="77777777" w:rsidR="003D5494" w:rsidRPr="003D5494" w:rsidRDefault="003D5494" w:rsidP="003D5494">
      <w:pPr>
        <w:spacing w:after="240" w:line="360" w:lineRule="auto"/>
        <w:jc w:val="both"/>
        <w:rPr>
          <w:rFonts w:ascii="Times New Roman" w:eastAsia="SimSun" w:hAnsi="Times New Roman" w:cs="Times New Roman"/>
          <w:bCs/>
          <w:color w:val="FF0000"/>
          <w:sz w:val="24"/>
          <w:szCs w:val="24"/>
          <w:lang w:eastAsia="zh-CN"/>
        </w:rPr>
      </w:pPr>
    </w:p>
    <w:p w14:paraId="7EB23163" w14:textId="77777777" w:rsidR="003D5494" w:rsidRPr="003D5494" w:rsidRDefault="003D5494" w:rsidP="003D5494">
      <w:pPr>
        <w:spacing w:after="240" w:line="360" w:lineRule="auto"/>
        <w:jc w:val="both"/>
        <w:rPr>
          <w:rFonts w:ascii="Times New Roman" w:eastAsia="SimSun" w:hAnsi="Times New Roman" w:cs="Times New Roman"/>
          <w:bCs/>
          <w:color w:val="FF0000"/>
          <w:sz w:val="24"/>
          <w:szCs w:val="24"/>
          <w:lang w:eastAsia="zh-CN"/>
        </w:rPr>
      </w:pPr>
    </w:p>
    <w:p w14:paraId="151DADCF" w14:textId="77777777" w:rsidR="003D5494" w:rsidRPr="003D5494" w:rsidRDefault="003D5494" w:rsidP="003D5494">
      <w:pPr>
        <w:spacing w:line="360" w:lineRule="auto"/>
        <w:jc w:val="both"/>
        <w:rPr>
          <w:rFonts w:ascii="Times New Roman" w:hAnsi="Times New Roman" w:cs="Times New Roman"/>
          <w:b/>
          <w:bCs/>
          <w:sz w:val="24"/>
          <w:szCs w:val="24"/>
        </w:rPr>
      </w:pPr>
    </w:p>
    <w:p w14:paraId="2EA1A801" w14:textId="77777777" w:rsidR="003D5494" w:rsidRPr="003D5494" w:rsidRDefault="003D5494" w:rsidP="003D5494">
      <w:pPr>
        <w:spacing w:line="360" w:lineRule="auto"/>
        <w:jc w:val="both"/>
        <w:rPr>
          <w:rFonts w:ascii="Times New Roman" w:hAnsi="Times New Roman" w:cs="Times New Roman"/>
          <w:b/>
          <w:bCs/>
          <w:sz w:val="24"/>
          <w:szCs w:val="24"/>
        </w:rPr>
      </w:pPr>
    </w:p>
    <w:p w14:paraId="0AB704FC" w14:textId="77777777" w:rsidR="003D5494" w:rsidRPr="003D5494" w:rsidRDefault="003D5494" w:rsidP="003D5494">
      <w:pPr>
        <w:spacing w:line="360" w:lineRule="auto"/>
        <w:jc w:val="both"/>
        <w:rPr>
          <w:rFonts w:ascii="Times New Roman" w:hAnsi="Times New Roman" w:cs="Times New Roman"/>
          <w:b/>
          <w:bCs/>
          <w:sz w:val="24"/>
          <w:szCs w:val="24"/>
        </w:rPr>
      </w:pPr>
    </w:p>
    <w:p w14:paraId="2A46EA20" w14:textId="77777777" w:rsidR="003D5494" w:rsidRDefault="003D5494" w:rsidP="003D5494">
      <w:pPr>
        <w:spacing w:line="360" w:lineRule="auto"/>
        <w:jc w:val="center"/>
        <w:rPr>
          <w:rFonts w:ascii="Times New Roman" w:hAnsi="Times New Roman" w:cs="Times New Roman"/>
          <w:b/>
          <w:bCs/>
          <w:sz w:val="24"/>
          <w:szCs w:val="24"/>
        </w:rPr>
      </w:pPr>
    </w:p>
    <w:p w14:paraId="7D909866" w14:textId="77777777" w:rsidR="00B803CE" w:rsidRDefault="00B803CE" w:rsidP="003D5494">
      <w:pPr>
        <w:spacing w:line="360" w:lineRule="auto"/>
        <w:jc w:val="center"/>
        <w:rPr>
          <w:rFonts w:ascii="Times New Roman" w:hAnsi="Times New Roman" w:cs="Times New Roman"/>
          <w:b/>
          <w:bCs/>
          <w:sz w:val="24"/>
          <w:szCs w:val="24"/>
        </w:rPr>
      </w:pPr>
    </w:p>
    <w:p w14:paraId="2F338BE6" w14:textId="77777777" w:rsidR="00B803CE" w:rsidRDefault="00B803CE" w:rsidP="003D5494">
      <w:pPr>
        <w:spacing w:line="360" w:lineRule="auto"/>
        <w:jc w:val="center"/>
        <w:rPr>
          <w:rFonts w:ascii="Times New Roman" w:hAnsi="Times New Roman" w:cs="Times New Roman"/>
          <w:b/>
          <w:bCs/>
          <w:sz w:val="24"/>
          <w:szCs w:val="24"/>
        </w:rPr>
      </w:pPr>
    </w:p>
    <w:p w14:paraId="678AC05B" w14:textId="77777777" w:rsidR="003D5494" w:rsidRPr="00944070" w:rsidRDefault="007D64DE" w:rsidP="003D5494">
      <w:pPr>
        <w:spacing w:line="360" w:lineRule="auto"/>
        <w:jc w:val="center"/>
        <w:rPr>
          <w:rFonts w:ascii="Times New Roman" w:hAnsi="Times New Roman" w:cs="Times New Roman"/>
          <w:b/>
          <w:bCs/>
          <w:sz w:val="28"/>
          <w:szCs w:val="24"/>
        </w:rPr>
      </w:pPr>
      <w:r w:rsidRPr="00944070">
        <w:rPr>
          <w:rFonts w:ascii="Times New Roman" w:hAnsi="Times New Roman" w:cs="Times New Roman"/>
          <w:b/>
          <w:bCs/>
          <w:sz w:val="28"/>
          <w:szCs w:val="24"/>
        </w:rPr>
        <w:t xml:space="preserve">3. </w:t>
      </w:r>
      <w:r w:rsidR="003D5494" w:rsidRPr="00944070">
        <w:rPr>
          <w:rFonts w:ascii="Times New Roman" w:hAnsi="Times New Roman" w:cs="Times New Roman"/>
          <w:b/>
          <w:bCs/>
          <w:sz w:val="28"/>
          <w:szCs w:val="24"/>
        </w:rPr>
        <w:t xml:space="preserve"> LITERATURE REVIEW</w:t>
      </w:r>
    </w:p>
    <w:p w14:paraId="5102600A" w14:textId="0539E937" w:rsidR="003D5494" w:rsidRPr="003D5494" w:rsidRDefault="00472549" w:rsidP="003D5494">
      <w:pPr>
        <w:spacing w:line="360" w:lineRule="auto"/>
        <w:jc w:val="both"/>
        <w:rPr>
          <w:rFonts w:ascii="Times New Roman" w:hAnsi="Times New Roman" w:cs="Times New Roman"/>
          <w:b/>
          <w:bCs/>
          <w:color w:val="FF0000"/>
          <w:sz w:val="24"/>
          <w:szCs w:val="24"/>
        </w:rPr>
      </w:pPr>
      <w:r>
        <w:rPr>
          <w:rFonts w:ascii="Times New Roman" w:hAnsi="Times New Roman" w:cs="Times New Roman"/>
          <w:b/>
          <w:bCs/>
          <w:sz w:val="24"/>
          <w:szCs w:val="24"/>
        </w:rPr>
        <w:lastRenderedPageBreak/>
        <w:t xml:space="preserve"> </w:t>
      </w:r>
      <w:r w:rsidR="008F3500">
        <w:rPr>
          <w:rFonts w:ascii="Times New Roman" w:hAnsi="Times New Roman" w:cs="Times New Roman"/>
          <w:b/>
          <w:bCs/>
          <w:sz w:val="24"/>
          <w:szCs w:val="24"/>
        </w:rPr>
        <w:t>3</w:t>
      </w:r>
      <w:r w:rsidR="003D5494" w:rsidRPr="003D5494">
        <w:rPr>
          <w:rFonts w:ascii="Times New Roman" w:hAnsi="Times New Roman" w:cs="Times New Roman"/>
          <w:b/>
          <w:bCs/>
          <w:sz w:val="24"/>
          <w:szCs w:val="24"/>
        </w:rPr>
        <w:t>.1. Epidemiology</w:t>
      </w:r>
    </w:p>
    <w:p w14:paraId="632B3892" w14:textId="1FFE75D9" w:rsidR="003D5494" w:rsidRDefault="00472549" w:rsidP="003D5494">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F3500">
        <w:rPr>
          <w:rFonts w:ascii="Times New Roman" w:hAnsi="Times New Roman" w:cs="Times New Roman"/>
          <w:b/>
          <w:sz w:val="24"/>
          <w:szCs w:val="24"/>
        </w:rPr>
        <w:t>3</w:t>
      </w:r>
      <w:r w:rsidR="003D5494" w:rsidRPr="003D5494">
        <w:rPr>
          <w:rFonts w:ascii="Times New Roman" w:hAnsi="Times New Roman" w:cs="Times New Roman"/>
          <w:b/>
          <w:sz w:val="24"/>
          <w:szCs w:val="24"/>
        </w:rPr>
        <w:t>.1.1 Global burden of cardiovascular disease</w:t>
      </w:r>
    </w:p>
    <w:p w14:paraId="1FC52C79" w14:textId="635713F0" w:rsidR="007441B6" w:rsidRDefault="007441B6" w:rsidP="003D549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Cardiovascular disease is one of the leading causes of death worldwide, affecting not only high-income but also low and middle-income countries. Globally, age-standardized acute myocardial infraction incidence and angina prevalence have decreased, and ischemic heart failure prevalence has increased since 1990. Despite decreased age-standardized fatal and nonfatal IHD in 2010. The global burden of HID increased by 29 million disability- adjusted life-years (29% increase) between 1990 and 2010. About 32.4 percent of the growth I global IHD disability-adjusted </w:t>
      </w:r>
      <w:r w:rsidR="00E4056F">
        <w:rPr>
          <w:rFonts w:ascii="Times New Roman" w:hAnsi="Times New Roman" w:cs="Times New Roman"/>
          <w:sz w:val="24"/>
          <w:szCs w:val="24"/>
        </w:rPr>
        <w:t>life-years between 1990 and 2010 was attributable to aging of the world population, 22.1% was attributable to population growth. The number of people living with nonfatal IHD increased more than the number of IHD deaths since 1990 (Moran, et al., 2014). Nearly 80% of all estimated cardiovascular disease related deaths worldwide now occur in low-and middle-income countries, where nearly 30% of all deaths are attributable to cardiovascular disease (Kelly, Narula and Fuster, 2012).</w:t>
      </w:r>
    </w:p>
    <w:p w14:paraId="61ECD5E5" w14:textId="6452A118" w:rsidR="008D3D56" w:rsidRPr="00AD4BE4" w:rsidRDefault="00E4056F" w:rsidP="008D3D56">
      <w:pPr>
        <w:rPr>
          <w:rFonts w:ascii="Times New Roman" w:eastAsia="Times New Roman" w:hAnsi="Times New Roman" w:cs="Times New Roman"/>
          <w:sz w:val="24"/>
          <w:szCs w:val="24"/>
        </w:rPr>
      </w:pPr>
      <w:r>
        <w:rPr>
          <w:rFonts w:ascii="Times New Roman" w:hAnsi="Times New Roman" w:cs="Times New Roman"/>
          <w:sz w:val="24"/>
          <w:szCs w:val="24"/>
        </w:rPr>
        <w:t>Over three quarter of CVD death in low-and middle-income countries like Bangladesh, India, Pakistan, Nepal and Srilanka (WHO) out of the 17 million premature death (under the age of 70) due to non communicable disease in 2015 more than 75% are in low-and middle-income countries and 37% are cause by CVDs.</w:t>
      </w:r>
      <w:r w:rsidR="008D3D56" w:rsidRPr="008D3D56">
        <w:rPr>
          <w:rFonts w:eastAsia="Times New Roman" w:hAnsi="Symbol"/>
        </w:rPr>
        <w:t xml:space="preserve"> </w:t>
      </w:r>
      <w:proofErr w:type="gramStart"/>
      <w:r w:rsidR="008D3D56" w:rsidRPr="008D3D56">
        <w:rPr>
          <w:rFonts w:ascii="Times New Roman" w:eastAsia="Times New Roman" w:hAnsi="Symbol" w:cs="Times New Roman"/>
          <w:sz w:val="24"/>
          <w:szCs w:val="24"/>
        </w:rPr>
        <w:t></w:t>
      </w:r>
      <w:r w:rsidR="008D3D56" w:rsidRPr="008D3D56">
        <w:rPr>
          <w:rFonts w:ascii="Times New Roman" w:eastAsia="Times New Roman" w:hAnsi="Times New Roman" w:cs="Times New Roman"/>
          <w:sz w:val="24"/>
          <w:szCs w:val="24"/>
        </w:rPr>
        <w:t xml:space="preserve">  Each</w:t>
      </w:r>
      <w:proofErr w:type="gramEnd"/>
      <w:r w:rsidR="008D3D56" w:rsidRPr="008D3D56">
        <w:rPr>
          <w:rFonts w:ascii="Times New Roman" w:eastAsia="Times New Roman" w:hAnsi="Times New Roman" w:cs="Times New Roman"/>
          <w:sz w:val="24"/>
          <w:szCs w:val="24"/>
        </w:rPr>
        <w:t xml:space="preserve"> year cardiovascular disease (CVD) causes 3.9 million deaths in Europe and over 1.8 million deaths in the European Union (EU). CVD accounts for 45% of all deaths in Europe and 37% of all deaths in the EU. CVD is the main cause of death in men in all but 12 countries of Europe and is the main cause of death in women in all but two countries. Death rates from both </w:t>
      </w:r>
      <w:proofErr w:type="spellStart"/>
      <w:r w:rsidR="008D3D56" w:rsidRPr="008D3D56">
        <w:rPr>
          <w:rFonts w:ascii="Times New Roman" w:eastAsia="Times New Roman" w:hAnsi="Times New Roman" w:cs="Times New Roman"/>
          <w:sz w:val="24"/>
          <w:szCs w:val="24"/>
        </w:rPr>
        <w:t>ischaemic</w:t>
      </w:r>
      <w:proofErr w:type="spellEnd"/>
      <w:r w:rsidR="008D3D56" w:rsidRPr="008D3D56">
        <w:rPr>
          <w:rFonts w:ascii="Times New Roman" w:eastAsia="Times New Roman" w:hAnsi="Times New Roman" w:cs="Times New Roman"/>
          <w:sz w:val="24"/>
          <w:szCs w:val="24"/>
        </w:rPr>
        <w:t xml:space="preserve"> heart disease (IHD) and stroke are generally higher in Central and Eastern Europe than in Northern, Southern and Western Europe. CVD mortality is now falling in most European countries, including Central and Eastern European </w:t>
      </w:r>
      <w:proofErr w:type="gramStart"/>
      <w:r w:rsidR="008D3D56" w:rsidRPr="008D3D56">
        <w:rPr>
          <w:rFonts w:ascii="Times New Roman" w:eastAsia="Times New Roman" w:hAnsi="Times New Roman" w:cs="Times New Roman"/>
          <w:sz w:val="24"/>
          <w:szCs w:val="24"/>
        </w:rPr>
        <w:t>countries which</w:t>
      </w:r>
      <w:proofErr w:type="gramEnd"/>
      <w:r w:rsidR="008D3D56" w:rsidRPr="008D3D56">
        <w:rPr>
          <w:rFonts w:ascii="Times New Roman" w:eastAsia="Times New Roman" w:hAnsi="Times New Roman" w:cs="Times New Roman"/>
          <w:sz w:val="24"/>
          <w:szCs w:val="24"/>
        </w:rPr>
        <w:t xml:space="preserve"> saw considerable increases until the beginning of the 21st century.  In 2015, there were just </w:t>
      </w:r>
      <w:proofErr w:type="gramStart"/>
      <w:r w:rsidR="008D3D56" w:rsidRPr="008D3D56">
        <w:rPr>
          <w:rFonts w:ascii="Times New Roman" w:eastAsia="Times New Roman" w:hAnsi="Times New Roman" w:cs="Times New Roman"/>
          <w:sz w:val="24"/>
          <w:szCs w:val="24"/>
        </w:rPr>
        <w:t>under</w:t>
      </w:r>
      <w:proofErr w:type="gramEnd"/>
      <w:r w:rsidR="008D3D56" w:rsidRPr="008D3D56">
        <w:rPr>
          <w:rFonts w:ascii="Times New Roman" w:eastAsia="Times New Roman" w:hAnsi="Times New Roman" w:cs="Times New Roman"/>
          <w:sz w:val="24"/>
          <w:szCs w:val="24"/>
        </w:rPr>
        <w:t xml:space="preserve"> 11.3 million new cases of CVD in Europe and 6.1 million new cases of CVD in the EU.</w:t>
      </w:r>
      <w:r w:rsidR="008D3D56" w:rsidRPr="008D3D56">
        <w:rPr>
          <w:rFonts w:ascii="Times New Roman" w:eastAsia="Times New Roman" w:hAnsi="Times New Roman" w:cs="Times New Roman"/>
          <w:sz w:val="20"/>
          <w:szCs w:val="20"/>
        </w:rPr>
        <w:t xml:space="preserve"> </w:t>
      </w:r>
      <w:r w:rsidR="008D3D56" w:rsidRPr="00AD4BE4">
        <w:rPr>
          <w:rFonts w:ascii="Times New Roman" w:eastAsia="Times New Roman" w:hAnsi="Times New Roman" w:cs="Times New Roman"/>
          <w:sz w:val="24"/>
          <w:szCs w:val="24"/>
        </w:rPr>
        <w:t>In 2015, more than 85 million people in Europe were living with CVD and almost 49 million people were living with CVD in the EU.</w:t>
      </w:r>
    </w:p>
    <w:p w14:paraId="6DFCCB37" w14:textId="5DBFF144" w:rsidR="00E4056F" w:rsidRDefault="00BB5CE2" w:rsidP="003D549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proofErr w:type="gramStart"/>
      <w:r w:rsidR="00313C4E">
        <w:rPr>
          <w:rFonts w:ascii="Times New Roman" w:hAnsi="Times New Roman" w:cs="Times New Roman"/>
          <w:sz w:val="24"/>
          <w:szCs w:val="24"/>
        </w:rPr>
        <w:t xml:space="preserve">American </w:t>
      </w:r>
      <w:r>
        <w:rPr>
          <w:rFonts w:ascii="Times New Roman" w:hAnsi="Times New Roman" w:cs="Times New Roman"/>
          <w:sz w:val="24"/>
          <w:szCs w:val="24"/>
        </w:rPr>
        <w:t xml:space="preserve"> heart</w:t>
      </w:r>
      <w:proofErr w:type="gramEnd"/>
      <w:r>
        <w:rPr>
          <w:rFonts w:ascii="Times New Roman" w:hAnsi="Times New Roman" w:cs="Times New Roman"/>
          <w:sz w:val="24"/>
          <w:szCs w:val="24"/>
        </w:rPr>
        <w:t xml:space="preserve"> association about 23,000 American die of cardiovascular disease. Each year on an average death every 38 second. About 92.1 million American adults are living with same of cardiovascular disease. CVD accounts for 1 in 7 death in USA killing 366800 people a year. Approximately every 40</w:t>
      </w:r>
      <w:r w:rsidR="00C727B3">
        <w:rPr>
          <w:rFonts w:ascii="Times New Roman" w:hAnsi="Times New Roman" w:cs="Times New Roman"/>
          <w:sz w:val="24"/>
          <w:szCs w:val="24"/>
        </w:rPr>
        <w:t xml:space="preserve"> seconds an American will have </w:t>
      </w:r>
      <w:r>
        <w:rPr>
          <w:rFonts w:ascii="Times New Roman" w:hAnsi="Times New Roman" w:cs="Times New Roman"/>
          <w:sz w:val="24"/>
          <w:szCs w:val="24"/>
        </w:rPr>
        <w:t>hart attack.</w:t>
      </w:r>
    </w:p>
    <w:p w14:paraId="2FD8CE59" w14:textId="77777777" w:rsidR="00BB5CE2" w:rsidRPr="007441B6" w:rsidRDefault="00BB5CE2" w:rsidP="003D5494">
      <w:pPr>
        <w:spacing w:line="360" w:lineRule="auto"/>
        <w:jc w:val="both"/>
        <w:rPr>
          <w:rFonts w:ascii="Times New Roman" w:hAnsi="Times New Roman" w:cs="Times New Roman"/>
          <w:bCs/>
          <w:color w:val="FF0000"/>
          <w:sz w:val="24"/>
          <w:szCs w:val="24"/>
        </w:rPr>
      </w:pPr>
    </w:p>
    <w:p w14:paraId="6E132087"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Each year cardiovascular disease (CVD) causes over 4 million deaths in Europe and 1.9 million deaths in the European Union (EU).CVD causes 47% of all deaths in Europe and 40%</w:t>
      </w:r>
      <w:r w:rsidRPr="003D5494">
        <w:rPr>
          <w:rFonts w:ascii="Times New Roman" w:hAnsi="Times New Roman" w:cs="Times New Roman"/>
          <w:color w:val="444444"/>
          <w:sz w:val="24"/>
          <w:szCs w:val="24"/>
        </w:rPr>
        <w:t xml:space="preserve"> in the EU</w:t>
      </w:r>
      <w:r w:rsidRPr="003D5494">
        <w:rPr>
          <w:rFonts w:ascii="Times New Roman" w:hAnsi="Times New Roman" w:cs="Times New Roman"/>
          <w:sz w:val="24"/>
          <w:szCs w:val="24"/>
        </w:rPr>
        <w:t>.CVD is the main cause of death in women in all countries</w:t>
      </w:r>
      <w:r w:rsidRPr="003D5494">
        <w:rPr>
          <w:rFonts w:ascii="Times New Roman" w:hAnsi="Times New Roman" w:cs="Times New Roman"/>
          <w:color w:val="444444"/>
          <w:sz w:val="24"/>
          <w:szCs w:val="24"/>
        </w:rPr>
        <w:t xml:space="preserve"> </w:t>
      </w:r>
      <w:r w:rsidRPr="003D5494">
        <w:rPr>
          <w:rFonts w:ascii="Times New Roman" w:hAnsi="Times New Roman" w:cs="Times New Roman"/>
          <w:sz w:val="24"/>
          <w:szCs w:val="24"/>
        </w:rPr>
        <w:t>of Europe and is the main cause of death in men in all but 6 countries. Overall CVD is estimated to cost the EU economy almost €196 billion a year (European Society of Cardiology, 2012)</w:t>
      </w:r>
    </w:p>
    <w:p w14:paraId="4F07E339"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rPr>
      </w:pPr>
    </w:p>
    <w:p w14:paraId="7CA4D327" w14:textId="37B7FE14" w:rsidR="003D5494" w:rsidRPr="003D5494" w:rsidRDefault="00A6484F" w:rsidP="003D5494">
      <w:pPr>
        <w:autoSpaceDE w:val="0"/>
        <w:autoSpaceDN w:val="0"/>
        <w:adjustRightInd w:val="0"/>
        <w:spacing w:line="360" w:lineRule="auto"/>
        <w:jc w:val="both"/>
        <w:rPr>
          <w:rFonts w:ascii="Times New Roman" w:hAnsi="Times New Roman" w:cs="Times New Roman"/>
          <w:sz w:val="24"/>
          <w:szCs w:val="24"/>
        </w:rPr>
      </w:pPr>
      <w:r w:rsidRPr="003D5494">
        <w:rPr>
          <w:rFonts w:ascii="Times New Roman" w:hAnsi="Times New Roman" w:cs="Times New Roman"/>
          <w:noProof/>
          <w:sz w:val="24"/>
          <w:szCs w:val="24"/>
        </w:rPr>
        <w:t xml:space="preserve"> </w:t>
      </w:r>
      <w:r w:rsidR="003D5494" w:rsidRPr="003D5494">
        <w:rPr>
          <w:rFonts w:ascii="Times New Roman" w:hAnsi="Times New Roman" w:cs="Times New Roman"/>
          <w:noProof/>
          <w:sz w:val="24"/>
          <w:szCs w:val="24"/>
        </w:rPr>
        <w:drawing>
          <wp:inline distT="0" distB="0" distL="0" distR="0" wp14:anchorId="40A06CCD" wp14:editId="0332E5C9">
            <wp:extent cx="5380355" cy="2247900"/>
            <wp:effectExtent l="0" t="0" r="0" b="0"/>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416698" cy="2263084"/>
                    </a:xfrm>
                    <a:prstGeom prst="rect">
                      <a:avLst/>
                    </a:prstGeom>
                    <a:noFill/>
                    <a:ln w="9525">
                      <a:noFill/>
                      <a:miter lim="800000"/>
                      <a:headEnd/>
                      <a:tailEnd/>
                    </a:ln>
                  </pic:spPr>
                </pic:pic>
              </a:graphicData>
            </a:graphic>
          </wp:inline>
        </w:drawing>
      </w:r>
    </w:p>
    <w:p w14:paraId="5A456A04" w14:textId="17BC2BEE" w:rsidR="003D5494" w:rsidRPr="003D5494" w:rsidRDefault="004B59A9" w:rsidP="003D5494">
      <w:pPr>
        <w:autoSpaceDE w:val="0"/>
        <w:autoSpaceDN w:val="0"/>
        <w:adjustRightInd w:val="0"/>
        <w:spacing w:line="360" w:lineRule="auto"/>
        <w:jc w:val="both"/>
        <w:rPr>
          <w:rFonts w:ascii="Times New Roman" w:hAnsi="Times New Roman" w:cs="Times New Roman"/>
          <w:sz w:val="24"/>
          <w:szCs w:val="24"/>
        </w:rPr>
      </w:pPr>
      <w:r w:rsidRPr="00DC4939">
        <w:rPr>
          <w:rFonts w:ascii="Times New Roman" w:hAnsi="Times New Roman" w:cs="Times New Roman"/>
          <w:b/>
          <w:sz w:val="24"/>
          <w:szCs w:val="24"/>
        </w:rPr>
        <w:t xml:space="preserve">Fig </w:t>
      </w:r>
      <w:r w:rsidR="003D5494" w:rsidRPr="00DC4939">
        <w:rPr>
          <w:rFonts w:ascii="Times New Roman" w:hAnsi="Times New Roman" w:cs="Times New Roman"/>
          <w:b/>
          <w:sz w:val="24"/>
          <w:szCs w:val="24"/>
        </w:rPr>
        <w:t>1:</w:t>
      </w:r>
      <w:r w:rsidR="003D5494" w:rsidRPr="003D5494">
        <w:rPr>
          <w:rFonts w:ascii="Times New Roman" w:hAnsi="Times New Roman" w:cs="Times New Roman"/>
          <w:sz w:val="24"/>
          <w:szCs w:val="24"/>
        </w:rPr>
        <w:t xml:space="preserve"> World map showing the burden of ischemic heart disease in males (age stand</w:t>
      </w:r>
      <w:r w:rsidR="00CB6184">
        <w:rPr>
          <w:rFonts w:ascii="Times New Roman" w:hAnsi="Times New Roman" w:cs="Times New Roman"/>
          <w:sz w:val="24"/>
          <w:szCs w:val="24"/>
        </w:rPr>
        <w:t>ardized, per 100 000) (WHO, 2015</w:t>
      </w:r>
      <w:r w:rsidR="003D5494" w:rsidRPr="003D5494">
        <w:rPr>
          <w:rFonts w:ascii="Times New Roman" w:hAnsi="Times New Roman" w:cs="Times New Roman"/>
          <w:sz w:val="24"/>
          <w:szCs w:val="24"/>
        </w:rPr>
        <w:t>.p.12)</w:t>
      </w:r>
    </w:p>
    <w:p w14:paraId="3400F631" w14:textId="77777777" w:rsidR="003D5494" w:rsidRPr="003D5494" w:rsidRDefault="003D5494" w:rsidP="003D5494">
      <w:pPr>
        <w:autoSpaceDE w:val="0"/>
        <w:autoSpaceDN w:val="0"/>
        <w:adjustRightInd w:val="0"/>
        <w:spacing w:line="360" w:lineRule="auto"/>
        <w:jc w:val="both"/>
        <w:rPr>
          <w:rFonts w:ascii="Times New Roman" w:hAnsi="Times New Roman" w:cs="Times New Roman"/>
          <w:bCs/>
          <w:color w:val="444444"/>
          <w:sz w:val="24"/>
          <w:szCs w:val="24"/>
        </w:rPr>
      </w:pPr>
    </w:p>
    <w:p w14:paraId="23F18E5E" w14:textId="70CE8314" w:rsidR="003D5494" w:rsidRPr="003D5494" w:rsidRDefault="00CB6184" w:rsidP="003D5494">
      <w:pPr>
        <w:autoSpaceDE w:val="0"/>
        <w:autoSpaceDN w:val="0"/>
        <w:adjustRightInd w:val="0"/>
        <w:spacing w:line="360" w:lineRule="auto"/>
        <w:jc w:val="both"/>
        <w:rPr>
          <w:rFonts w:ascii="Times New Roman" w:hAnsi="Times New Roman" w:cs="Times New Roman"/>
          <w:bCs/>
          <w:color w:val="444444"/>
          <w:sz w:val="24"/>
          <w:szCs w:val="24"/>
        </w:rPr>
      </w:pPr>
      <w:r w:rsidRPr="003D5494">
        <w:rPr>
          <w:rFonts w:ascii="Times New Roman" w:hAnsi="Times New Roman" w:cs="Times New Roman"/>
          <w:noProof/>
          <w:color w:val="444444"/>
          <w:sz w:val="24"/>
          <w:szCs w:val="24"/>
        </w:rPr>
        <w:drawing>
          <wp:inline distT="0" distB="0" distL="0" distR="0" wp14:anchorId="3D87908D" wp14:editId="60076828">
            <wp:extent cx="5372100" cy="2352675"/>
            <wp:effectExtent l="0" t="0" r="0" b="9525"/>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372100" cy="2352675"/>
                    </a:xfrm>
                    <a:prstGeom prst="rect">
                      <a:avLst/>
                    </a:prstGeom>
                    <a:noFill/>
                    <a:ln w="9525">
                      <a:noFill/>
                      <a:miter lim="800000"/>
                      <a:headEnd/>
                      <a:tailEnd/>
                    </a:ln>
                  </pic:spPr>
                </pic:pic>
              </a:graphicData>
            </a:graphic>
          </wp:inline>
        </w:drawing>
      </w:r>
    </w:p>
    <w:p w14:paraId="04EF7A74" w14:textId="77777777" w:rsidR="003D5494" w:rsidRPr="003D5494" w:rsidRDefault="003D5494" w:rsidP="003D5494">
      <w:pPr>
        <w:autoSpaceDE w:val="0"/>
        <w:autoSpaceDN w:val="0"/>
        <w:adjustRightInd w:val="0"/>
        <w:spacing w:line="360" w:lineRule="auto"/>
        <w:jc w:val="both"/>
        <w:rPr>
          <w:rFonts w:ascii="Times New Roman" w:hAnsi="Times New Roman" w:cs="Times New Roman"/>
          <w:bCs/>
          <w:color w:val="444444"/>
          <w:sz w:val="24"/>
          <w:szCs w:val="24"/>
        </w:rPr>
      </w:pPr>
    </w:p>
    <w:p w14:paraId="1E37D65C" w14:textId="0752F04C" w:rsidR="003D5494" w:rsidRPr="003D5494" w:rsidRDefault="003D5494" w:rsidP="003D5494">
      <w:pPr>
        <w:autoSpaceDE w:val="0"/>
        <w:autoSpaceDN w:val="0"/>
        <w:adjustRightInd w:val="0"/>
        <w:spacing w:line="360" w:lineRule="auto"/>
        <w:jc w:val="both"/>
        <w:rPr>
          <w:rFonts w:ascii="Times New Roman" w:hAnsi="Times New Roman" w:cs="Times New Roman"/>
          <w:bCs/>
          <w:color w:val="444444"/>
          <w:sz w:val="24"/>
          <w:szCs w:val="24"/>
        </w:rPr>
      </w:pPr>
      <w:r w:rsidRPr="00DC4939">
        <w:rPr>
          <w:rFonts w:ascii="Times New Roman" w:hAnsi="Times New Roman" w:cs="Times New Roman"/>
          <w:b/>
          <w:bCs/>
          <w:color w:val="000000" w:themeColor="text1"/>
          <w:sz w:val="24"/>
          <w:szCs w:val="24"/>
        </w:rPr>
        <w:t>Fig</w:t>
      </w:r>
      <w:r w:rsidR="00941CF2" w:rsidRPr="00DC4939">
        <w:rPr>
          <w:rFonts w:ascii="Times New Roman" w:hAnsi="Times New Roman" w:cs="Times New Roman"/>
          <w:b/>
          <w:bCs/>
          <w:color w:val="000000" w:themeColor="text1"/>
          <w:sz w:val="24"/>
          <w:szCs w:val="24"/>
        </w:rPr>
        <w:t xml:space="preserve"> 2</w:t>
      </w:r>
      <w:r w:rsidR="005C4A84" w:rsidRPr="00DC4939">
        <w:rPr>
          <w:rFonts w:ascii="Times New Roman" w:hAnsi="Times New Roman" w:cs="Times New Roman"/>
          <w:b/>
          <w:bCs/>
          <w:color w:val="000000" w:themeColor="text1"/>
          <w:sz w:val="24"/>
          <w:szCs w:val="24"/>
        </w:rPr>
        <w:t>:</w:t>
      </w:r>
      <w:r w:rsidR="005C4A84">
        <w:rPr>
          <w:rFonts w:ascii="Times New Roman" w:hAnsi="Times New Roman" w:cs="Times New Roman"/>
          <w:bCs/>
          <w:color w:val="000000" w:themeColor="text1"/>
          <w:sz w:val="24"/>
          <w:szCs w:val="24"/>
        </w:rPr>
        <w:t xml:space="preserve"> </w:t>
      </w:r>
      <w:r w:rsidRPr="003D5494">
        <w:rPr>
          <w:rStyle w:val="Heading2Char"/>
          <w:rFonts w:eastAsiaTheme="minorEastAsia"/>
          <w:b w:val="0"/>
          <w:sz w:val="24"/>
        </w:rPr>
        <w:t>World map showing the burden of ischemic heart disease in females (age standardized, per 100 000) (</w:t>
      </w:r>
      <w:r w:rsidR="003337A3">
        <w:rPr>
          <w:rFonts w:ascii="Times New Roman" w:hAnsi="Times New Roman" w:cs="Times New Roman"/>
          <w:sz w:val="24"/>
          <w:szCs w:val="24"/>
        </w:rPr>
        <w:t>WHO, 2010</w:t>
      </w:r>
      <w:r w:rsidRPr="003D5494">
        <w:rPr>
          <w:rFonts w:ascii="Times New Roman" w:hAnsi="Times New Roman" w:cs="Times New Roman"/>
          <w:sz w:val="24"/>
          <w:szCs w:val="24"/>
        </w:rPr>
        <w:t>.p.12).</w:t>
      </w:r>
    </w:p>
    <w:p w14:paraId="5F274264" w14:textId="050B8065" w:rsidR="003D5494" w:rsidRPr="003D5494" w:rsidRDefault="00F035F6" w:rsidP="003D5494">
      <w:pPr>
        <w:autoSpaceDE w:val="0"/>
        <w:autoSpaceDN w:val="0"/>
        <w:adjustRightInd w:val="0"/>
        <w:spacing w:line="360" w:lineRule="auto"/>
        <w:jc w:val="both"/>
        <w:rPr>
          <w:rFonts w:ascii="Times New Roman" w:eastAsia="Calibri" w:hAnsi="Times New Roman" w:cs="Times New Roman"/>
          <w:sz w:val="24"/>
          <w:szCs w:val="24"/>
        </w:rPr>
      </w:pPr>
      <w:r w:rsidRPr="003D5494">
        <w:rPr>
          <w:rFonts w:ascii="Times New Roman" w:eastAsia="Calibri" w:hAnsi="Times New Roman" w:cs="Times New Roman"/>
          <w:noProof/>
          <w:sz w:val="24"/>
          <w:szCs w:val="24"/>
        </w:rPr>
        <w:drawing>
          <wp:anchor distT="0" distB="0" distL="114300" distR="114300" simplePos="0" relativeHeight="251657216" behindDoc="0" locked="0" layoutInCell="1" allowOverlap="1" wp14:anchorId="2AE66746" wp14:editId="401DE773">
            <wp:simplePos x="0" y="0"/>
            <wp:positionH relativeFrom="column">
              <wp:posOffset>0</wp:posOffset>
            </wp:positionH>
            <wp:positionV relativeFrom="paragraph">
              <wp:posOffset>57150</wp:posOffset>
            </wp:positionV>
            <wp:extent cx="2581275" cy="2133600"/>
            <wp:effectExtent l="0" t="0" r="9525" b="0"/>
            <wp:wrapSquare wrapText="bothSides"/>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581275" cy="2133600"/>
                    </a:xfrm>
                    <a:prstGeom prst="rect">
                      <a:avLst/>
                    </a:prstGeom>
                    <a:noFill/>
                    <a:ln w="9525">
                      <a:noFill/>
                      <a:miter lim="800000"/>
                      <a:headEnd/>
                      <a:tailEnd/>
                    </a:ln>
                  </pic:spPr>
                </pic:pic>
              </a:graphicData>
            </a:graphic>
            <wp14:sizeRelV relativeFrom="margin">
              <wp14:pctHeight>0</wp14:pctHeight>
            </wp14:sizeRelV>
          </wp:anchor>
        </w:drawing>
      </w:r>
      <w:r>
        <w:rPr>
          <w:rFonts w:ascii="Times New Roman" w:eastAsia="Calibri" w:hAnsi="Times New Roman" w:cs="Times New Roman"/>
          <w:noProof/>
          <w:sz w:val="24"/>
          <w:szCs w:val="24"/>
        </w:rPr>
        <w:drawing>
          <wp:inline distT="0" distB="0" distL="0" distR="0" wp14:anchorId="3689A5C2" wp14:editId="33C835FF">
            <wp:extent cx="2581275" cy="222948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89246" cy="2236370"/>
                    </a:xfrm>
                    <a:prstGeom prst="rect">
                      <a:avLst/>
                    </a:prstGeom>
                    <a:noFill/>
                    <a:ln>
                      <a:noFill/>
                    </a:ln>
                  </pic:spPr>
                </pic:pic>
              </a:graphicData>
            </a:graphic>
          </wp:inline>
        </w:drawing>
      </w:r>
      <w:r>
        <w:rPr>
          <w:rFonts w:ascii="Times New Roman" w:eastAsia="Calibri" w:hAnsi="Times New Roman" w:cs="Times New Roman"/>
          <w:sz w:val="24"/>
          <w:szCs w:val="24"/>
        </w:rPr>
        <w:br w:type="textWrapping" w:clear="all"/>
      </w:r>
    </w:p>
    <w:p w14:paraId="002ACE4C" w14:textId="77777777" w:rsidR="003D5494" w:rsidRPr="003D5494" w:rsidRDefault="003D5494" w:rsidP="003D5494">
      <w:pPr>
        <w:autoSpaceDE w:val="0"/>
        <w:autoSpaceDN w:val="0"/>
        <w:adjustRightInd w:val="0"/>
        <w:jc w:val="both"/>
        <w:rPr>
          <w:rFonts w:ascii="Times New Roman" w:hAnsi="Times New Roman" w:cs="Times New Roman"/>
          <w:bCs/>
          <w:color w:val="444444"/>
          <w:sz w:val="24"/>
          <w:szCs w:val="24"/>
        </w:rPr>
      </w:pPr>
      <w:r w:rsidRPr="003D5494">
        <w:rPr>
          <w:rFonts w:ascii="Times New Roman" w:hAnsi="Times New Roman" w:cs="Times New Roman"/>
          <w:bCs/>
          <w:color w:val="444444"/>
          <w:sz w:val="24"/>
          <w:szCs w:val="24"/>
        </w:rPr>
        <w:t xml:space="preserve">                              Male                                               </w:t>
      </w:r>
      <w:r w:rsidR="00D6605E">
        <w:rPr>
          <w:rFonts w:ascii="Times New Roman" w:hAnsi="Times New Roman" w:cs="Times New Roman"/>
          <w:bCs/>
          <w:color w:val="444444"/>
          <w:sz w:val="24"/>
          <w:szCs w:val="24"/>
        </w:rPr>
        <w:t xml:space="preserve">       </w:t>
      </w:r>
      <w:r w:rsidR="00AC54F0">
        <w:rPr>
          <w:rFonts w:ascii="Times New Roman" w:hAnsi="Times New Roman" w:cs="Times New Roman"/>
          <w:bCs/>
          <w:color w:val="444444"/>
          <w:sz w:val="24"/>
          <w:szCs w:val="24"/>
        </w:rPr>
        <w:t xml:space="preserve">  </w:t>
      </w:r>
      <w:r w:rsidRPr="003D5494">
        <w:rPr>
          <w:rFonts w:ascii="Times New Roman" w:hAnsi="Times New Roman" w:cs="Times New Roman"/>
          <w:bCs/>
          <w:color w:val="444444"/>
          <w:sz w:val="24"/>
          <w:szCs w:val="24"/>
        </w:rPr>
        <w:t xml:space="preserve">    Female</w:t>
      </w:r>
    </w:p>
    <w:p w14:paraId="0538F688" w14:textId="5644F29B" w:rsidR="003D5494" w:rsidRPr="00A6484F" w:rsidRDefault="003D5494" w:rsidP="003D5494">
      <w:pPr>
        <w:autoSpaceDE w:val="0"/>
        <w:autoSpaceDN w:val="0"/>
        <w:adjustRightInd w:val="0"/>
        <w:jc w:val="both"/>
        <w:rPr>
          <w:rFonts w:ascii="Times New Roman" w:hAnsi="Times New Roman" w:cs="Times New Roman"/>
          <w:sz w:val="24"/>
          <w:szCs w:val="24"/>
        </w:rPr>
      </w:pPr>
      <w:r w:rsidRPr="00DC4939">
        <w:rPr>
          <w:rFonts w:ascii="Times New Roman" w:hAnsi="Times New Roman" w:cs="Times New Roman"/>
          <w:b/>
          <w:bCs/>
          <w:color w:val="000000" w:themeColor="text1"/>
          <w:sz w:val="24"/>
          <w:szCs w:val="24"/>
        </w:rPr>
        <w:t>Fig-</w:t>
      </w:r>
      <w:r w:rsidR="001458F0" w:rsidRPr="00DC4939">
        <w:rPr>
          <w:rFonts w:ascii="Times New Roman" w:hAnsi="Times New Roman" w:cs="Times New Roman"/>
          <w:b/>
          <w:bCs/>
          <w:color w:val="000000" w:themeColor="text1"/>
          <w:sz w:val="24"/>
          <w:szCs w:val="24"/>
        </w:rPr>
        <w:t>3</w:t>
      </w:r>
      <w:r w:rsidR="005C4A84" w:rsidRPr="00DC4939">
        <w:rPr>
          <w:rFonts w:ascii="Times New Roman" w:hAnsi="Times New Roman" w:cs="Times New Roman"/>
          <w:b/>
          <w:bCs/>
          <w:color w:val="000000" w:themeColor="text1"/>
          <w:sz w:val="24"/>
          <w:szCs w:val="24"/>
        </w:rPr>
        <w:t>:</w:t>
      </w:r>
      <w:r w:rsidR="005C4A84">
        <w:rPr>
          <w:rFonts w:ascii="Times New Roman" w:hAnsi="Times New Roman" w:cs="Times New Roman"/>
          <w:bCs/>
          <w:color w:val="000000" w:themeColor="text1"/>
          <w:sz w:val="24"/>
          <w:szCs w:val="24"/>
        </w:rPr>
        <w:t xml:space="preserve"> </w:t>
      </w:r>
      <w:r w:rsidRPr="00A6484F">
        <w:rPr>
          <w:rFonts w:ascii="Times New Roman" w:hAnsi="Times New Roman" w:cs="Times New Roman"/>
          <w:bCs/>
          <w:sz w:val="24"/>
          <w:szCs w:val="24"/>
        </w:rPr>
        <w:t>Distribution of CVD deaths due to heart attack, strokes and other types of cardiovascular disease in male and female</w:t>
      </w:r>
      <w:r w:rsidR="004C2CFF" w:rsidRPr="00A6484F">
        <w:rPr>
          <w:rFonts w:ascii="Times New Roman" w:hAnsi="Times New Roman" w:cs="Times New Roman"/>
          <w:sz w:val="24"/>
          <w:szCs w:val="24"/>
        </w:rPr>
        <w:t>.</w:t>
      </w:r>
    </w:p>
    <w:p w14:paraId="1BAC9356" w14:textId="77777777" w:rsidR="00B340CB" w:rsidRDefault="00B340CB" w:rsidP="003D5494">
      <w:pPr>
        <w:autoSpaceDE w:val="0"/>
        <w:autoSpaceDN w:val="0"/>
        <w:adjustRightInd w:val="0"/>
        <w:jc w:val="both"/>
        <w:rPr>
          <w:rFonts w:ascii="Times New Roman" w:hAnsi="Times New Roman" w:cs="Times New Roman"/>
          <w:sz w:val="24"/>
          <w:szCs w:val="24"/>
        </w:rPr>
      </w:pPr>
    </w:p>
    <w:p w14:paraId="469D195E" w14:textId="77777777" w:rsidR="00B340CB" w:rsidRDefault="00B340CB" w:rsidP="003D5494">
      <w:pPr>
        <w:autoSpaceDE w:val="0"/>
        <w:autoSpaceDN w:val="0"/>
        <w:adjustRightInd w:val="0"/>
        <w:jc w:val="both"/>
        <w:rPr>
          <w:rFonts w:ascii="Times New Roman" w:hAnsi="Times New Roman" w:cs="Times New Roman"/>
          <w:sz w:val="24"/>
          <w:szCs w:val="24"/>
        </w:rPr>
      </w:pPr>
    </w:p>
    <w:p w14:paraId="13E2FDCC" w14:textId="77777777" w:rsidR="00B340CB" w:rsidRPr="003D5494" w:rsidRDefault="00B340CB" w:rsidP="003D5494">
      <w:pPr>
        <w:autoSpaceDE w:val="0"/>
        <w:autoSpaceDN w:val="0"/>
        <w:adjustRightInd w:val="0"/>
        <w:jc w:val="both"/>
        <w:rPr>
          <w:rFonts w:ascii="Times New Roman" w:hAnsi="Times New Roman" w:cs="Times New Roman"/>
          <w:bCs/>
          <w:color w:val="444444"/>
          <w:sz w:val="24"/>
          <w:szCs w:val="24"/>
        </w:rPr>
      </w:pPr>
    </w:p>
    <w:p w14:paraId="7556665E" w14:textId="77777777" w:rsidR="003D5494" w:rsidRPr="003D5494" w:rsidRDefault="003D5494" w:rsidP="003D5494">
      <w:pPr>
        <w:autoSpaceDE w:val="0"/>
        <w:autoSpaceDN w:val="0"/>
        <w:adjustRightInd w:val="0"/>
        <w:spacing w:line="360" w:lineRule="auto"/>
        <w:jc w:val="both"/>
        <w:rPr>
          <w:rFonts w:ascii="Times New Roman" w:hAnsi="Times New Roman" w:cs="Times New Roman"/>
          <w:b/>
          <w:sz w:val="24"/>
          <w:szCs w:val="24"/>
        </w:rPr>
      </w:pPr>
    </w:p>
    <w:p w14:paraId="0EA21DBF" w14:textId="77777777" w:rsidR="003D5494" w:rsidRDefault="008F3500" w:rsidP="003D5494">
      <w:pPr>
        <w:autoSpaceDE w:val="0"/>
        <w:autoSpaceDN w:val="0"/>
        <w:adjustRightInd w:val="0"/>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sidR="003D5494" w:rsidRPr="003D5494">
        <w:rPr>
          <w:rFonts w:ascii="Times New Roman" w:hAnsi="Times New Roman" w:cs="Times New Roman"/>
          <w:b/>
          <w:sz w:val="24"/>
          <w:szCs w:val="24"/>
        </w:rPr>
        <w:t>.1.2 Perspective in Bangladesh</w:t>
      </w:r>
    </w:p>
    <w:p w14:paraId="60734FAE" w14:textId="16B8A7C1" w:rsidR="00B4147B" w:rsidRPr="00500D70" w:rsidRDefault="00930DB5" w:rsidP="00500D70">
      <w:pPr>
        <w:jc w:val="both"/>
        <w:rPr>
          <w:rFonts w:eastAsia="Times New Roman"/>
          <w:b/>
          <w:i/>
          <w:caps/>
          <w:outline/>
          <w:color w:val="9BBB59" w:themeColor="accent3"/>
          <w:sz w:val="28"/>
          <w:szCs w:val="24"/>
          <w:vertAlign w:val="subscript"/>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Times New Roman" w:hAnsi="Times New Roman" w:cs="Times New Roman"/>
          <w:sz w:val="24"/>
          <w:szCs w:val="24"/>
        </w:rPr>
        <w:t xml:space="preserve">Due to poor socio economic condition </w:t>
      </w:r>
      <w:r w:rsidR="00626EB6">
        <w:rPr>
          <w:rFonts w:ascii="Times New Roman" w:hAnsi="Times New Roman" w:cs="Times New Roman"/>
          <w:sz w:val="24"/>
          <w:szCs w:val="24"/>
        </w:rPr>
        <w:t>and lack</w:t>
      </w:r>
      <w:r>
        <w:rPr>
          <w:rFonts w:ascii="Times New Roman" w:hAnsi="Times New Roman" w:cs="Times New Roman"/>
          <w:sz w:val="24"/>
          <w:szCs w:val="24"/>
        </w:rPr>
        <w:t xml:space="preserve"> of awareness CVD is increasing day by day.</w:t>
      </w:r>
      <w:r w:rsidR="00170DEA">
        <w:rPr>
          <w:rFonts w:ascii="Times New Roman" w:hAnsi="Times New Roman" w:cs="Times New Roman"/>
          <w:sz w:val="24"/>
          <w:szCs w:val="24"/>
        </w:rPr>
        <w:t xml:space="preserve"> </w:t>
      </w:r>
      <w:r>
        <w:rPr>
          <w:rFonts w:ascii="Times New Roman" w:hAnsi="Times New Roman" w:cs="Times New Roman"/>
          <w:sz w:val="24"/>
          <w:szCs w:val="24"/>
        </w:rPr>
        <w:t xml:space="preserve">CVD </w:t>
      </w:r>
      <w:r w:rsidR="00170DEA">
        <w:rPr>
          <w:rFonts w:ascii="Times New Roman" w:hAnsi="Times New Roman" w:cs="Times New Roman"/>
          <w:sz w:val="24"/>
          <w:szCs w:val="24"/>
        </w:rPr>
        <w:t>in 1976 was 3.3 per 1000 population and 17.2 in in 1986 witch is 5 fold increase in 10 years.</w:t>
      </w:r>
      <w:r>
        <w:rPr>
          <w:rFonts w:ascii="Times New Roman" w:hAnsi="Times New Roman" w:cs="Times New Roman"/>
          <w:sz w:val="24"/>
          <w:szCs w:val="24"/>
        </w:rPr>
        <w:t xml:space="preserve"> </w:t>
      </w:r>
      <w:r w:rsidR="00B4147B">
        <w:rPr>
          <w:rFonts w:ascii="Times New Roman" w:hAnsi="Times New Roman" w:cs="Times New Roman"/>
          <w:sz w:val="24"/>
          <w:szCs w:val="24"/>
        </w:rPr>
        <w:t xml:space="preserve">Coronary artery disease is an increasingly important medical and public health problem, and I s the leading cause of mortality in Bangladesh. Like other South Asians, Bangladeshis are unduly prone to develop CAD, which is often premature in onset, follows a rapidly progressive course and </w:t>
      </w:r>
      <w:proofErr w:type="spellStart"/>
      <w:r>
        <w:rPr>
          <w:rFonts w:ascii="Times New Roman" w:hAnsi="Times New Roman" w:cs="Times New Roman"/>
          <w:sz w:val="24"/>
          <w:szCs w:val="24"/>
        </w:rPr>
        <w:t>angiographic</w:t>
      </w:r>
      <w:r w:rsidR="00313C4E">
        <w:rPr>
          <w:rFonts w:ascii="Times New Roman" w:hAnsi="Times New Roman" w:cs="Times New Roman"/>
          <w:sz w:val="24"/>
          <w:szCs w:val="24"/>
        </w:rPr>
        <w:t>ally</w:t>
      </w:r>
      <w:proofErr w:type="spellEnd"/>
      <w:r w:rsidR="00B4147B">
        <w:rPr>
          <w:rFonts w:ascii="Times New Roman" w:hAnsi="Times New Roman" w:cs="Times New Roman"/>
          <w:sz w:val="24"/>
          <w:szCs w:val="24"/>
        </w:rPr>
        <w:t xml:space="preserve"> more severe.</w:t>
      </w:r>
      <w:r w:rsidR="00C250CA" w:rsidRPr="00C250CA">
        <w:rPr>
          <w:rFonts w:ascii="-webkit-standard" w:eastAsia="Times New Roman" w:hAnsi="-webkit-standard"/>
          <w:color w:val="000000"/>
          <w:sz w:val="27"/>
          <w:szCs w:val="27"/>
        </w:rPr>
        <w:t xml:space="preserve"> </w:t>
      </w:r>
      <w:r w:rsidR="00626EB6">
        <w:rPr>
          <w:rFonts w:ascii="-webkit-standard" w:eastAsia="Times New Roman" w:hAnsi="-webkit-standard"/>
          <w:color w:val="000000"/>
          <w:sz w:val="27"/>
          <w:szCs w:val="27"/>
        </w:rPr>
        <w:t>Cardiovascular</w:t>
      </w:r>
      <w:r w:rsidR="00C250CA">
        <w:rPr>
          <w:rFonts w:ascii="-webkit-standard" w:eastAsia="Times New Roman" w:hAnsi="-webkit-standard"/>
          <w:color w:val="000000"/>
          <w:sz w:val="27"/>
          <w:szCs w:val="27"/>
        </w:rPr>
        <w:t xml:space="preserve"> disease (CVD) is an increasingly important cause of morbidity and mortality in Bangladesh. Over the past few decades, because of epidemiological transition, the prevailing disease pattern in this country </w:t>
      </w:r>
      <w:r w:rsidR="00C250CA">
        <w:rPr>
          <w:rFonts w:ascii="-webkit-standard" w:eastAsia="Times New Roman" w:hAnsi="-webkit-standard"/>
          <w:color w:val="000000"/>
          <w:sz w:val="27"/>
          <w:szCs w:val="27"/>
        </w:rPr>
        <w:lastRenderedPageBreak/>
        <w:t xml:space="preserve">changed from predominantly communicable to predominantly non- communicable disease, CVD contributes to the latter a lot. Actually, CVD particularly coronary artery disease (CAD) is getting epidemic proportion day by day. Hypertension and heart failure are on the rise, whereas the prevalence of acute rheumatic fever is declining. However, despite some efforts, reliable data concerning various aspects of CVD is inadequate at present. The current prevalence of hypertension, CAD, rheumatic fever and rheumatic heart disease and stroke may be 20-25%, 4-6%, &lt;1/1000, 0.3- 1.0% respectively. Besides conventional risk factors for different CVD, genetic predisposition and some novel issues like high salt intake, </w:t>
      </w:r>
      <w:proofErr w:type="spellStart"/>
      <w:r w:rsidR="00C250CA">
        <w:rPr>
          <w:rFonts w:ascii="-webkit-standard" w:eastAsia="Times New Roman" w:hAnsi="-webkit-standard"/>
          <w:color w:val="000000"/>
          <w:sz w:val="27"/>
          <w:szCs w:val="27"/>
        </w:rPr>
        <w:t>arsenicosis</w:t>
      </w:r>
      <w:proofErr w:type="spellEnd"/>
      <w:r w:rsidR="00C250CA">
        <w:rPr>
          <w:rFonts w:ascii="-webkit-standard" w:eastAsia="Times New Roman" w:hAnsi="-webkit-standard"/>
          <w:color w:val="000000"/>
          <w:sz w:val="27"/>
          <w:szCs w:val="27"/>
        </w:rPr>
        <w:t xml:space="preserve">, </w:t>
      </w:r>
      <w:proofErr w:type="spellStart"/>
      <w:r w:rsidR="00C250CA">
        <w:rPr>
          <w:rFonts w:ascii="-webkit-standard" w:eastAsia="Times New Roman" w:hAnsi="-webkit-standard"/>
          <w:color w:val="000000"/>
          <w:sz w:val="27"/>
          <w:szCs w:val="27"/>
        </w:rPr>
        <w:t>hypovitaminosis</w:t>
      </w:r>
      <w:proofErr w:type="spellEnd"/>
      <w:r w:rsidR="00C250CA">
        <w:rPr>
          <w:rFonts w:ascii="-webkit-standard" w:eastAsia="Times New Roman" w:hAnsi="-webkit-standard"/>
          <w:color w:val="000000"/>
          <w:sz w:val="27"/>
          <w:szCs w:val="27"/>
        </w:rPr>
        <w:t xml:space="preserve"> D and air pollution may play important role in the </w:t>
      </w:r>
      <w:proofErr w:type="spellStart"/>
      <w:r w:rsidR="00C250CA">
        <w:rPr>
          <w:rFonts w:ascii="-webkit-standard" w:eastAsia="Times New Roman" w:hAnsi="-webkit-standard"/>
          <w:color w:val="000000"/>
          <w:sz w:val="27"/>
          <w:szCs w:val="27"/>
        </w:rPr>
        <w:t>aetiopathogenesis</w:t>
      </w:r>
      <w:proofErr w:type="spellEnd"/>
      <w:r w:rsidR="00C250CA">
        <w:rPr>
          <w:rFonts w:ascii="-webkit-standard" w:eastAsia="Times New Roman" w:hAnsi="-webkit-standard"/>
          <w:color w:val="000000"/>
          <w:sz w:val="27"/>
          <w:szCs w:val="27"/>
        </w:rPr>
        <w:t xml:space="preserve"> of CVD in this population. Formulation of appropriate policy and more emphasis on preventive strategy may help combat CVD in Bangladesh</w:t>
      </w:r>
      <w:proofErr w:type="gramStart"/>
      <w:r w:rsidR="00C250CA">
        <w:rPr>
          <w:rFonts w:ascii="-webkit-standard" w:eastAsia="Times New Roman" w:hAnsi="-webkit-standard"/>
          <w:color w:val="000000"/>
          <w:sz w:val="27"/>
          <w:szCs w:val="27"/>
        </w:rPr>
        <w:t>.(</w:t>
      </w:r>
      <w:proofErr w:type="gramEnd"/>
      <w:r w:rsidR="00C250CA">
        <w:rPr>
          <w:rFonts w:ascii="-webkit-standard" w:eastAsia="Times New Roman" w:hAnsi="-webkit-standard"/>
          <w:color w:val="000000"/>
          <w:sz w:val="27"/>
          <w:szCs w:val="27"/>
        </w:rPr>
        <w:t xml:space="preserve"> Bangladesh Heart Journal </w:t>
      </w:r>
      <w:r w:rsidR="00C250CA" w:rsidRPr="00500D70">
        <w:rPr>
          <w:rFonts w:ascii="-webkit-standard" w:eastAsia="Times New Roman" w:hAnsi="-webkit-standard"/>
          <w:b/>
          <w:i/>
          <w:caps/>
          <w:outline/>
          <w:color w:val="9BBB59" w:themeColor="accent3"/>
          <w:sz w:val="35"/>
          <w:szCs w:val="27"/>
          <w:vertAlign w:val="subscript"/>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2016; 31(2) : 80-99&lt;/p).</w:t>
      </w:r>
      <w:r w:rsidR="00B4147B" w:rsidRPr="00500D70">
        <w:rPr>
          <w:rFonts w:ascii="Times New Roman" w:hAnsi="Times New Roman" w:cs="Times New Roman"/>
          <w:b/>
          <w:i/>
          <w:caps/>
          <w:outline/>
          <w:color w:val="9BBB59" w:themeColor="accent3"/>
          <w:sz w:val="40"/>
          <w:szCs w:val="24"/>
          <w:vertAlign w:val="subscript"/>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Of all South Asian countries, Bangladesh </w:t>
      </w:r>
      <w:r w:rsidR="00B4147B" w:rsidRPr="00500D70">
        <w:rPr>
          <w:rFonts w:ascii="Times New Roman" w:hAnsi="Times New Roman" w:cs="Times New Roman"/>
          <w:b/>
          <w:i/>
          <w:caps/>
          <w:outline/>
          <w:color w:val="9BBB59" w:themeColor="accent3"/>
          <w:sz w:val="40"/>
          <w:szCs w:val="24"/>
          <w:vertAlign w:val="superscript"/>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probably has the highest rates of CVD and yet is the </w:t>
      </w:r>
      <w:r w:rsidR="00B4147B" w:rsidRPr="00500D70">
        <w:rPr>
          <w:rFonts w:ascii="Times New Roman" w:hAnsi="Times New Roman" w:cs="Times New Roman"/>
          <w:b/>
          <w:i/>
          <w:caps/>
          <w:outline/>
          <w:color w:val="9BBB59" w:themeColor="accent3"/>
          <w:sz w:val="28"/>
          <w:szCs w:val="24"/>
          <w:vertAlign w:val="superscript"/>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least studied;</w:t>
      </w:r>
      <w:r w:rsidR="00B4147B" w:rsidRPr="00500D70">
        <w:rPr>
          <w:rFonts w:ascii="Times New Roman" w:hAnsi="Times New Roman" w:cs="Times New Roman"/>
          <w:b/>
          <w:i/>
          <w:caps/>
          <w:outline/>
          <w:color w:val="9BBB59" w:themeColor="accent3"/>
          <w:sz w:val="28"/>
          <w:szCs w:val="24"/>
          <w:vertAlign w:val="subscript"/>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in the global combat against CVD, Bangladesh is a country “missing in action”. The underlying pathophysiology is poorly understood. Genetic predisposition, high prevalence of metabolic syndrome and conventional risk of factors play important role. Lifestyle related factors, including poor dietary </w:t>
      </w:r>
      <w:r w:rsidR="00906D63" w:rsidRPr="00500D70">
        <w:rPr>
          <w:rFonts w:ascii="Times New Roman" w:hAnsi="Times New Roman" w:cs="Times New Roman"/>
          <w:b/>
          <w:i/>
          <w:caps/>
          <w:outline/>
          <w:color w:val="9BBB59" w:themeColor="accent3"/>
          <w:sz w:val="28"/>
          <w:szCs w:val="24"/>
          <w:vertAlign w:val="subscript"/>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habits, excess saturated and trans fat, high salt intake, and hypovitaminosis D, arsenic contamination in water and food-stuff, particulate matter air pollution may play unique role (Islam and Majumder, 2013)</w:t>
      </w:r>
    </w:p>
    <w:p w14:paraId="2D9DC8EB" w14:textId="77777777" w:rsidR="00906D63" w:rsidRPr="00500D70" w:rsidRDefault="00906D63" w:rsidP="003D5494">
      <w:pPr>
        <w:autoSpaceDE w:val="0"/>
        <w:autoSpaceDN w:val="0"/>
        <w:adjustRightInd w:val="0"/>
        <w:spacing w:line="360" w:lineRule="auto"/>
        <w:jc w:val="both"/>
        <w:rPr>
          <w:rFonts w:ascii="Times New Roman" w:hAnsi="Times New Roman" w:cs="Times New Roman"/>
          <w:strike/>
          <w:sz w:val="24"/>
          <w:szCs w:val="24"/>
        </w:rPr>
      </w:pPr>
      <w:r>
        <w:rPr>
          <w:rFonts w:ascii="Times New Roman" w:hAnsi="Times New Roman" w:cs="Times New Roman"/>
          <w:sz w:val="24"/>
          <w:szCs w:val="24"/>
        </w:rPr>
        <w:t>The exact prevalence of CAD in Bangladesh is not known. Only a limited number of small-scale epidemiological studies are available. Probably the prevalence of IHD was first reported in 1976, which was 0.33% (Malik, 1976)</w:t>
      </w:r>
    </w:p>
    <w:p w14:paraId="49F40357" w14:textId="77777777" w:rsidR="005B622A" w:rsidRDefault="00906D63" w:rsidP="003D5494">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recent indicated that, the prevalence of CAD among Bangladeshi populations was between 1.85% and 3.4% in rural and 19.6% in an urban sample of working professionals (Islam and </w:t>
      </w:r>
      <w:proofErr w:type="gramStart"/>
      <w:r>
        <w:rPr>
          <w:rFonts w:ascii="Times New Roman" w:hAnsi="Times New Roman" w:cs="Times New Roman"/>
          <w:sz w:val="24"/>
          <w:szCs w:val="24"/>
        </w:rPr>
        <w:t>Majumder, 2013).</w:t>
      </w:r>
      <w:proofErr w:type="gramEnd"/>
      <w:r>
        <w:rPr>
          <w:rFonts w:ascii="Times New Roman" w:hAnsi="Times New Roman" w:cs="Times New Roman"/>
          <w:sz w:val="24"/>
          <w:szCs w:val="24"/>
        </w:rPr>
        <w:t xml:space="preserve"> According to WHO data, overall age-standardized death rate for ischemic heart disease (IHD) in Bangladesh was 203.7 per 100,000 in 2008, which was higher in comparison with the IHD date rates in Srilanka, Nepal, Myanmar, Maldives and India. However, IHD was the most common cause of death among the estimated total deaths due to different types </w:t>
      </w:r>
      <w:r w:rsidR="005B622A">
        <w:rPr>
          <w:rFonts w:ascii="Times New Roman" w:hAnsi="Times New Roman" w:cs="Times New Roman"/>
          <w:sz w:val="24"/>
          <w:szCs w:val="24"/>
        </w:rPr>
        <w:t>if CVD. Acute myocardial infarc</w:t>
      </w:r>
      <w:r>
        <w:rPr>
          <w:rFonts w:ascii="Times New Roman" w:hAnsi="Times New Roman" w:cs="Times New Roman"/>
          <w:sz w:val="24"/>
          <w:szCs w:val="24"/>
        </w:rPr>
        <w:t>tion (AMI)</w:t>
      </w:r>
      <w:r w:rsidR="005B622A">
        <w:rPr>
          <w:rFonts w:ascii="Times New Roman" w:hAnsi="Times New Roman" w:cs="Times New Roman"/>
          <w:sz w:val="24"/>
          <w:szCs w:val="24"/>
        </w:rPr>
        <w:t xml:space="preserve"> appeared as the top leading cause (3.7%) of </w:t>
      </w:r>
      <w:r w:rsidR="005B622A">
        <w:rPr>
          <w:rFonts w:ascii="Times New Roman" w:hAnsi="Times New Roman" w:cs="Times New Roman"/>
          <w:sz w:val="24"/>
          <w:szCs w:val="24"/>
        </w:rPr>
        <w:lastRenderedPageBreak/>
        <w:t>deaths across 504 public hospitals in Bangladesh 2012, as reported by the “Health Bulletin 2013”(Al Mamun, et al; 2016).</w:t>
      </w:r>
    </w:p>
    <w:p w14:paraId="011C35ED" w14:textId="0C152B79" w:rsidR="00906D63" w:rsidRPr="00B4147B" w:rsidRDefault="005B622A" w:rsidP="003D5494">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The prevalence of CAD among</w:t>
      </w:r>
      <w:r w:rsidR="00E758F3">
        <w:rPr>
          <w:rFonts w:ascii="Times New Roman" w:hAnsi="Times New Roman" w:cs="Times New Roman"/>
          <w:sz w:val="24"/>
          <w:szCs w:val="24"/>
        </w:rPr>
        <w:t xml:space="preserve"> Bangladeshis greatly exceeds that of Caucasians. Studies involving the immigrants in abroad have found that among the South Asians, Bangladeshis are even more prone to develop CAD, and are associated with higher morbidity and mortality related to CAD. Bangladeshis in New York, USA had more extensive and severe heart disease with 53% having triple-vessel disease compared to 26% among whites (Silbiger, et al; 2011) </w:t>
      </w:r>
      <w:r>
        <w:rPr>
          <w:rFonts w:ascii="Times New Roman" w:hAnsi="Times New Roman" w:cs="Times New Roman"/>
          <w:sz w:val="24"/>
          <w:szCs w:val="24"/>
        </w:rPr>
        <w:t xml:space="preserve"> </w:t>
      </w:r>
      <w:r w:rsidR="00906D63">
        <w:rPr>
          <w:rFonts w:ascii="Times New Roman" w:hAnsi="Times New Roman" w:cs="Times New Roman"/>
          <w:sz w:val="24"/>
          <w:szCs w:val="24"/>
        </w:rPr>
        <w:t xml:space="preserve">  </w:t>
      </w:r>
    </w:p>
    <w:p w14:paraId="4F512ECE" w14:textId="77777777" w:rsidR="008D1EEB" w:rsidRDefault="008D1EEB" w:rsidP="008D1EEB">
      <w:pPr>
        <w:rPr>
          <w:rFonts w:ascii="Times New Roman" w:hAnsi="Times New Roman" w:cs="Times New Roman"/>
          <w:noProof/>
          <w:sz w:val="24"/>
          <w:szCs w:val="24"/>
        </w:rPr>
      </w:pPr>
    </w:p>
    <w:p w14:paraId="787D647B" w14:textId="7C5A3291" w:rsidR="008D1EEB" w:rsidRDefault="00BC2DD4" w:rsidP="008D1EEB">
      <w:pPr>
        <w:rPr>
          <w:noProof/>
        </w:rPr>
      </w:pPr>
      <w:r>
        <w:rPr>
          <w:rFonts w:ascii="Times New Roman" w:hAnsi="Times New Roman" w:cs="Times New Roman"/>
          <w:b/>
          <w:noProof/>
          <w:sz w:val="24"/>
          <w:szCs w:val="24"/>
        </w:rPr>
        <w:t>Table I</w:t>
      </w:r>
      <w:r w:rsidR="008D1EEB" w:rsidRPr="00DC4939">
        <w:rPr>
          <w:rFonts w:ascii="Times New Roman" w:hAnsi="Times New Roman" w:cs="Times New Roman"/>
          <w:b/>
          <w:noProof/>
          <w:sz w:val="24"/>
          <w:szCs w:val="24"/>
        </w:rPr>
        <w:t>.</w:t>
      </w:r>
      <w:r w:rsidR="008D1EEB">
        <w:rPr>
          <w:rFonts w:ascii="Times New Roman" w:hAnsi="Times New Roman" w:cs="Times New Roman"/>
          <w:noProof/>
          <w:sz w:val="24"/>
          <w:szCs w:val="24"/>
        </w:rPr>
        <w:t xml:space="preserve"> Cardiovascular death in Upazila Health Complexes, District &amp; General Hospitals and Medical college hospitals of Bangladesh in 2011 </w:t>
      </w:r>
      <w:r w:rsidR="008D1EEB">
        <w:rPr>
          <w:rFonts w:ascii="Times New Roman" w:hAnsi="Times New Roman" w:cs="Times New Roman"/>
          <w:sz w:val="24"/>
          <w:szCs w:val="24"/>
        </w:rPr>
        <w:t>(Ministry of Health &amp; Family Welfare, 2011.p.70).</w:t>
      </w:r>
    </w:p>
    <w:tbl>
      <w:tblPr>
        <w:tblStyle w:val="TableGrid"/>
        <w:tblW w:w="9940" w:type="dxa"/>
        <w:tblLayout w:type="fixed"/>
        <w:tblLook w:val="04A0" w:firstRow="1" w:lastRow="0" w:firstColumn="1" w:lastColumn="0" w:noHBand="0" w:noVBand="1"/>
      </w:tblPr>
      <w:tblGrid>
        <w:gridCol w:w="3888"/>
        <w:gridCol w:w="990"/>
        <w:gridCol w:w="950"/>
        <w:gridCol w:w="1030"/>
        <w:gridCol w:w="1080"/>
        <w:gridCol w:w="990"/>
        <w:gridCol w:w="1012"/>
      </w:tblGrid>
      <w:tr w:rsidR="008D1EEB" w14:paraId="2BE3F630" w14:textId="77777777" w:rsidTr="00E7672B">
        <w:tc>
          <w:tcPr>
            <w:tcW w:w="3888" w:type="dxa"/>
            <w:vMerge w:val="restart"/>
          </w:tcPr>
          <w:p w14:paraId="7D84C61B" w14:textId="77777777" w:rsidR="008D1EEB" w:rsidRDefault="008D1EEB" w:rsidP="00E7672B">
            <w:pPr>
              <w:jc w:val="center"/>
              <w:rPr>
                <w:noProof/>
                <w:sz w:val="24"/>
                <w:szCs w:val="24"/>
              </w:rPr>
            </w:pPr>
            <w:r>
              <w:rPr>
                <w:noProof/>
                <w:sz w:val="24"/>
                <w:szCs w:val="24"/>
              </w:rPr>
              <w:t>Body System Involved</w:t>
            </w:r>
          </w:p>
        </w:tc>
        <w:tc>
          <w:tcPr>
            <w:tcW w:w="1940" w:type="dxa"/>
            <w:gridSpan w:val="2"/>
          </w:tcPr>
          <w:p w14:paraId="69B0EAB9" w14:textId="77777777" w:rsidR="008D1EEB" w:rsidRDefault="008D1EEB" w:rsidP="00E7672B">
            <w:pPr>
              <w:jc w:val="center"/>
              <w:rPr>
                <w:noProof/>
                <w:sz w:val="24"/>
                <w:szCs w:val="24"/>
              </w:rPr>
            </w:pPr>
            <w:r>
              <w:rPr>
                <w:noProof/>
                <w:sz w:val="24"/>
                <w:szCs w:val="24"/>
              </w:rPr>
              <w:t>Upazila Health Complex</w:t>
            </w:r>
          </w:p>
        </w:tc>
        <w:tc>
          <w:tcPr>
            <w:tcW w:w="2110" w:type="dxa"/>
            <w:gridSpan w:val="2"/>
          </w:tcPr>
          <w:p w14:paraId="4329B138" w14:textId="77777777" w:rsidR="008D1EEB" w:rsidRDefault="008D1EEB" w:rsidP="00E7672B">
            <w:pPr>
              <w:jc w:val="center"/>
              <w:rPr>
                <w:noProof/>
                <w:sz w:val="24"/>
                <w:szCs w:val="24"/>
              </w:rPr>
            </w:pPr>
            <w:r>
              <w:rPr>
                <w:noProof/>
                <w:sz w:val="24"/>
                <w:szCs w:val="24"/>
              </w:rPr>
              <w:t>District &amp; General Hospital</w:t>
            </w:r>
          </w:p>
        </w:tc>
        <w:tc>
          <w:tcPr>
            <w:tcW w:w="2002" w:type="dxa"/>
            <w:gridSpan w:val="2"/>
          </w:tcPr>
          <w:p w14:paraId="31808E68" w14:textId="77777777" w:rsidR="008D1EEB" w:rsidRDefault="008D1EEB" w:rsidP="00E7672B">
            <w:pPr>
              <w:jc w:val="center"/>
              <w:rPr>
                <w:noProof/>
                <w:sz w:val="24"/>
                <w:szCs w:val="24"/>
              </w:rPr>
            </w:pPr>
            <w:r>
              <w:rPr>
                <w:noProof/>
                <w:sz w:val="24"/>
                <w:szCs w:val="24"/>
              </w:rPr>
              <w:t>Medical college hospital</w:t>
            </w:r>
          </w:p>
        </w:tc>
      </w:tr>
      <w:tr w:rsidR="008D1EEB" w14:paraId="07B68B12" w14:textId="77777777" w:rsidTr="00E7672B">
        <w:tc>
          <w:tcPr>
            <w:tcW w:w="3888" w:type="dxa"/>
            <w:vMerge/>
          </w:tcPr>
          <w:p w14:paraId="63685113" w14:textId="77777777" w:rsidR="008D1EEB" w:rsidRDefault="008D1EEB" w:rsidP="00E7672B">
            <w:pPr>
              <w:jc w:val="center"/>
              <w:rPr>
                <w:noProof/>
                <w:sz w:val="24"/>
                <w:szCs w:val="24"/>
              </w:rPr>
            </w:pPr>
          </w:p>
        </w:tc>
        <w:tc>
          <w:tcPr>
            <w:tcW w:w="990" w:type="dxa"/>
          </w:tcPr>
          <w:p w14:paraId="33FB243D" w14:textId="77777777" w:rsidR="008D1EEB" w:rsidRDefault="008D1EEB" w:rsidP="00E7672B">
            <w:pPr>
              <w:jc w:val="center"/>
              <w:rPr>
                <w:noProof/>
                <w:sz w:val="24"/>
                <w:szCs w:val="24"/>
              </w:rPr>
            </w:pPr>
            <w:r>
              <w:rPr>
                <w:noProof/>
                <w:sz w:val="24"/>
                <w:szCs w:val="24"/>
              </w:rPr>
              <w:t>No.</w:t>
            </w:r>
          </w:p>
        </w:tc>
        <w:tc>
          <w:tcPr>
            <w:tcW w:w="950" w:type="dxa"/>
          </w:tcPr>
          <w:p w14:paraId="44AA05F0" w14:textId="77777777" w:rsidR="008D1EEB" w:rsidRDefault="008D1EEB" w:rsidP="00E7672B">
            <w:pPr>
              <w:jc w:val="center"/>
              <w:rPr>
                <w:noProof/>
                <w:sz w:val="24"/>
                <w:szCs w:val="24"/>
              </w:rPr>
            </w:pPr>
            <w:r>
              <w:rPr>
                <w:noProof/>
                <w:sz w:val="24"/>
                <w:szCs w:val="24"/>
              </w:rPr>
              <w:t>%</w:t>
            </w:r>
          </w:p>
        </w:tc>
        <w:tc>
          <w:tcPr>
            <w:tcW w:w="1030" w:type="dxa"/>
          </w:tcPr>
          <w:p w14:paraId="49B2907E" w14:textId="77777777" w:rsidR="008D1EEB" w:rsidRDefault="008D1EEB" w:rsidP="00E7672B">
            <w:pPr>
              <w:jc w:val="center"/>
              <w:rPr>
                <w:noProof/>
                <w:sz w:val="24"/>
                <w:szCs w:val="24"/>
              </w:rPr>
            </w:pPr>
            <w:r>
              <w:rPr>
                <w:noProof/>
                <w:sz w:val="24"/>
                <w:szCs w:val="24"/>
              </w:rPr>
              <w:t>No.</w:t>
            </w:r>
          </w:p>
        </w:tc>
        <w:tc>
          <w:tcPr>
            <w:tcW w:w="1080" w:type="dxa"/>
          </w:tcPr>
          <w:p w14:paraId="625E167A" w14:textId="77777777" w:rsidR="008D1EEB" w:rsidRDefault="008D1EEB" w:rsidP="00E7672B">
            <w:pPr>
              <w:jc w:val="center"/>
              <w:rPr>
                <w:noProof/>
                <w:sz w:val="24"/>
                <w:szCs w:val="24"/>
              </w:rPr>
            </w:pPr>
            <w:r>
              <w:rPr>
                <w:noProof/>
                <w:sz w:val="24"/>
                <w:szCs w:val="24"/>
              </w:rPr>
              <w:t>%</w:t>
            </w:r>
          </w:p>
        </w:tc>
        <w:tc>
          <w:tcPr>
            <w:tcW w:w="990" w:type="dxa"/>
          </w:tcPr>
          <w:p w14:paraId="4E9124F4" w14:textId="77777777" w:rsidR="008D1EEB" w:rsidRDefault="008D1EEB" w:rsidP="00E7672B">
            <w:pPr>
              <w:jc w:val="center"/>
              <w:rPr>
                <w:noProof/>
                <w:sz w:val="24"/>
                <w:szCs w:val="24"/>
              </w:rPr>
            </w:pPr>
            <w:r>
              <w:rPr>
                <w:noProof/>
                <w:sz w:val="24"/>
                <w:szCs w:val="24"/>
              </w:rPr>
              <w:t>No.</w:t>
            </w:r>
          </w:p>
        </w:tc>
        <w:tc>
          <w:tcPr>
            <w:tcW w:w="1012" w:type="dxa"/>
          </w:tcPr>
          <w:p w14:paraId="31438E4A" w14:textId="77777777" w:rsidR="008D1EEB" w:rsidRDefault="008D1EEB" w:rsidP="00E7672B">
            <w:pPr>
              <w:jc w:val="center"/>
              <w:rPr>
                <w:noProof/>
                <w:sz w:val="24"/>
                <w:szCs w:val="24"/>
              </w:rPr>
            </w:pPr>
            <w:r>
              <w:rPr>
                <w:noProof/>
                <w:sz w:val="24"/>
                <w:szCs w:val="24"/>
              </w:rPr>
              <w:t>%</w:t>
            </w:r>
          </w:p>
        </w:tc>
      </w:tr>
      <w:tr w:rsidR="008D1EEB" w14:paraId="01FF5E95" w14:textId="77777777" w:rsidTr="00E7672B">
        <w:trPr>
          <w:trHeight w:val="467"/>
        </w:trPr>
        <w:tc>
          <w:tcPr>
            <w:tcW w:w="3888" w:type="dxa"/>
          </w:tcPr>
          <w:p w14:paraId="0101F162" w14:textId="77777777" w:rsidR="008D1EEB" w:rsidRDefault="008D1EEB" w:rsidP="00E7672B">
            <w:pPr>
              <w:jc w:val="center"/>
              <w:rPr>
                <w:noProof/>
                <w:sz w:val="24"/>
                <w:szCs w:val="24"/>
              </w:rPr>
            </w:pPr>
            <w:r>
              <w:rPr>
                <w:noProof/>
                <w:sz w:val="24"/>
                <w:szCs w:val="24"/>
              </w:rPr>
              <w:t>Cardiovascular system</w:t>
            </w:r>
          </w:p>
        </w:tc>
        <w:tc>
          <w:tcPr>
            <w:tcW w:w="990" w:type="dxa"/>
          </w:tcPr>
          <w:p w14:paraId="4295E6C9" w14:textId="77777777" w:rsidR="008D1EEB" w:rsidRDefault="008D1EEB" w:rsidP="00E7672B">
            <w:pPr>
              <w:jc w:val="center"/>
              <w:rPr>
                <w:noProof/>
                <w:sz w:val="24"/>
                <w:szCs w:val="24"/>
              </w:rPr>
            </w:pPr>
            <w:r>
              <w:rPr>
                <w:noProof/>
                <w:sz w:val="24"/>
                <w:szCs w:val="24"/>
              </w:rPr>
              <w:t>1339</w:t>
            </w:r>
          </w:p>
        </w:tc>
        <w:tc>
          <w:tcPr>
            <w:tcW w:w="950" w:type="dxa"/>
          </w:tcPr>
          <w:p w14:paraId="0BC390FB" w14:textId="77777777" w:rsidR="008D1EEB" w:rsidRDefault="008D1EEB" w:rsidP="00E7672B">
            <w:pPr>
              <w:jc w:val="center"/>
              <w:rPr>
                <w:noProof/>
                <w:sz w:val="24"/>
                <w:szCs w:val="24"/>
              </w:rPr>
            </w:pPr>
            <w:r>
              <w:rPr>
                <w:noProof/>
                <w:sz w:val="24"/>
                <w:szCs w:val="24"/>
              </w:rPr>
              <w:t>23.19</w:t>
            </w:r>
          </w:p>
        </w:tc>
        <w:tc>
          <w:tcPr>
            <w:tcW w:w="1030" w:type="dxa"/>
          </w:tcPr>
          <w:p w14:paraId="689D9199" w14:textId="77777777" w:rsidR="008D1EEB" w:rsidRDefault="008D1EEB" w:rsidP="00E7672B">
            <w:pPr>
              <w:jc w:val="center"/>
              <w:rPr>
                <w:noProof/>
                <w:sz w:val="24"/>
                <w:szCs w:val="24"/>
              </w:rPr>
            </w:pPr>
            <w:r>
              <w:rPr>
                <w:noProof/>
                <w:sz w:val="24"/>
                <w:szCs w:val="24"/>
              </w:rPr>
              <w:t>3911</w:t>
            </w:r>
          </w:p>
        </w:tc>
        <w:tc>
          <w:tcPr>
            <w:tcW w:w="1080" w:type="dxa"/>
          </w:tcPr>
          <w:p w14:paraId="7FE77F0F" w14:textId="77777777" w:rsidR="008D1EEB" w:rsidRDefault="008D1EEB" w:rsidP="00E7672B">
            <w:pPr>
              <w:jc w:val="center"/>
              <w:rPr>
                <w:noProof/>
                <w:sz w:val="24"/>
                <w:szCs w:val="24"/>
              </w:rPr>
            </w:pPr>
            <w:r>
              <w:rPr>
                <w:noProof/>
                <w:sz w:val="24"/>
                <w:szCs w:val="24"/>
              </w:rPr>
              <w:t>27.72</w:t>
            </w:r>
          </w:p>
        </w:tc>
        <w:tc>
          <w:tcPr>
            <w:tcW w:w="990" w:type="dxa"/>
          </w:tcPr>
          <w:p w14:paraId="6F02528A" w14:textId="77777777" w:rsidR="008D1EEB" w:rsidRDefault="008D1EEB" w:rsidP="00E7672B">
            <w:pPr>
              <w:jc w:val="center"/>
              <w:rPr>
                <w:noProof/>
                <w:sz w:val="24"/>
                <w:szCs w:val="24"/>
              </w:rPr>
            </w:pPr>
            <w:r>
              <w:rPr>
                <w:noProof/>
                <w:sz w:val="24"/>
                <w:szCs w:val="24"/>
              </w:rPr>
              <w:t>8817</w:t>
            </w:r>
          </w:p>
        </w:tc>
        <w:tc>
          <w:tcPr>
            <w:tcW w:w="1012" w:type="dxa"/>
          </w:tcPr>
          <w:p w14:paraId="47256E25" w14:textId="77777777" w:rsidR="008D1EEB" w:rsidRDefault="008D1EEB" w:rsidP="00E7672B">
            <w:pPr>
              <w:jc w:val="center"/>
              <w:rPr>
                <w:noProof/>
                <w:sz w:val="24"/>
                <w:szCs w:val="24"/>
              </w:rPr>
            </w:pPr>
            <w:r>
              <w:rPr>
                <w:noProof/>
                <w:sz w:val="24"/>
                <w:szCs w:val="24"/>
              </w:rPr>
              <w:t>32.35</w:t>
            </w:r>
          </w:p>
        </w:tc>
      </w:tr>
    </w:tbl>
    <w:p w14:paraId="3CDC2523" w14:textId="77777777" w:rsidR="008D1EEB" w:rsidRPr="00A63C12" w:rsidRDefault="008D1EEB" w:rsidP="008D1EEB">
      <w:pPr>
        <w:jc w:val="center"/>
        <w:rPr>
          <w:rFonts w:ascii="Times New Roman" w:hAnsi="Times New Roman" w:cs="Times New Roman"/>
          <w:noProof/>
          <w:sz w:val="24"/>
          <w:szCs w:val="24"/>
        </w:rPr>
      </w:pPr>
    </w:p>
    <w:p w14:paraId="64899398" w14:textId="77777777" w:rsidR="008D1EEB" w:rsidRDefault="008D1EEB" w:rsidP="008D1EEB">
      <w:pPr>
        <w:rPr>
          <w:noProof/>
        </w:rPr>
      </w:pPr>
    </w:p>
    <w:p w14:paraId="0CF023EF" w14:textId="77777777" w:rsidR="008D1EEB" w:rsidRDefault="008D1EEB" w:rsidP="008D1EEB">
      <w:pPr>
        <w:rPr>
          <w:noProof/>
        </w:rPr>
      </w:pPr>
    </w:p>
    <w:p w14:paraId="739F4902" w14:textId="77777777" w:rsidR="008D1EEB" w:rsidRDefault="008D1EEB" w:rsidP="008D1EEB">
      <w:r w:rsidRPr="008D4BCD">
        <w:rPr>
          <w:noProof/>
        </w:rPr>
        <w:drawing>
          <wp:inline distT="0" distB="0" distL="0" distR="0" wp14:anchorId="4D0BD782" wp14:editId="5A576786">
            <wp:extent cx="6150293" cy="2514600"/>
            <wp:effectExtent l="19050" t="0" r="2857" b="0"/>
            <wp:docPr id="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6150293" cy="2514600"/>
                    </a:xfrm>
                    <a:prstGeom prst="rect">
                      <a:avLst/>
                    </a:prstGeom>
                    <a:noFill/>
                    <a:ln w="9525">
                      <a:noFill/>
                      <a:miter lim="800000"/>
                      <a:headEnd/>
                      <a:tailEnd/>
                    </a:ln>
                  </pic:spPr>
                </pic:pic>
              </a:graphicData>
            </a:graphic>
          </wp:inline>
        </w:drawing>
      </w:r>
    </w:p>
    <w:p w14:paraId="40C0D2FA" w14:textId="77777777" w:rsidR="008D1EEB" w:rsidRPr="008D4BCD" w:rsidRDefault="008D1EEB" w:rsidP="008D1EEB">
      <w:pPr>
        <w:rPr>
          <w:rFonts w:ascii="Times New Roman" w:hAnsi="Times New Roman" w:cs="Times New Roman"/>
          <w:sz w:val="24"/>
          <w:szCs w:val="24"/>
        </w:rPr>
      </w:pPr>
      <w:r w:rsidRPr="00531583">
        <w:rPr>
          <w:rFonts w:ascii="Times New Roman" w:hAnsi="Times New Roman" w:cs="Times New Roman"/>
          <w:b/>
          <w:sz w:val="24"/>
          <w:szCs w:val="24"/>
        </w:rPr>
        <w:t>Fig 4.</w:t>
      </w:r>
      <w:r w:rsidRPr="008D4BCD">
        <w:rPr>
          <w:rFonts w:ascii="Times New Roman" w:hAnsi="Times New Roman" w:cs="Times New Roman"/>
          <w:sz w:val="24"/>
          <w:szCs w:val="24"/>
        </w:rPr>
        <w:t xml:space="preserve"> </w:t>
      </w:r>
      <w:r w:rsidRPr="00FA2D87">
        <w:rPr>
          <w:rFonts w:ascii="Times New Roman" w:hAnsi="Times New Roman" w:cs="Times New Roman"/>
          <w:sz w:val="24"/>
          <w:szCs w:val="24"/>
        </w:rPr>
        <w:t>Percent</w:t>
      </w:r>
      <w:r w:rsidRPr="008D4BCD">
        <w:rPr>
          <w:rFonts w:ascii="Times New Roman" w:hAnsi="Times New Roman" w:cs="Times New Roman"/>
          <w:sz w:val="24"/>
          <w:szCs w:val="24"/>
        </w:rPr>
        <w:t xml:space="preserve"> distribution of causes of mortality</w:t>
      </w:r>
      <w:r>
        <w:rPr>
          <w:rFonts w:ascii="Times New Roman" w:hAnsi="Times New Roman" w:cs="Times New Roman"/>
          <w:sz w:val="24"/>
          <w:szCs w:val="24"/>
        </w:rPr>
        <w:t xml:space="preserve"> </w:t>
      </w:r>
      <w:r w:rsidRPr="008D4BCD">
        <w:rPr>
          <w:rFonts w:ascii="Times New Roman" w:hAnsi="Times New Roman" w:cs="Times New Roman"/>
          <w:sz w:val="24"/>
          <w:szCs w:val="24"/>
        </w:rPr>
        <w:t>(all ages and both sexes) in NICVD in 2010</w:t>
      </w:r>
      <w:r>
        <w:rPr>
          <w:rFonts w:ascii="Times New Roman" w:hAnsi="Times New Roman" w:cs="Times New Roman"/>
          <w:sz w:val="24"/>
          <w:szCs w:val="24"/>
        </w:rPr>
        <w:t xml:space="preserve"> (Total death 3,110) (Ministry of Health &amp; Family Welfare, 2011.p.76).</w:t>
      </w:r>
    </w:p>
    <w:p w14:paraId="406AA766" w14:textId="77777777" w:rsidR="003D5494" w:rsidRPr="003D5494" w:rsidRDefault="003D5494" w:rsidP="003D5494">
      <w:pPr>
        <w:spacing w:line="360" w:lineRule="auto"/>
        <w:jc w:val="both"/>
        <w:rPr>
          <w:rFonts w:ascii="Times New Roman" w:hAnsi="Times New Roman" w:cs="Times New Roman"/>
          <w:sz w:val="24"/>
          <w:szCs w:val="24"/>
        </w:rPr>
      </w:pPr>
    </w:p>
    <w:p w14:paraId="56A4C114" w14:textId="77777777" w:rsidR="003D5494" w:rsidRPr="003D5494" w:rsidRDefault="003D5494" w:rsidP="003D5494">
      <w:pPr>
        <w:spacing w:line="360" w:lineRule="auto"/>
        <w:jc w:val="both"/>
        <w:rPr>
          <w:rFonts w:ascii="Times New Roman" w:hAnsi="Times New Roman" w:cs="Times New Roman"/>
          <w:sz w:val="24"/>
          <w:szCs w:val="24"/>
        </w:rPr>
      </w:pPr>
    </w:p>
    <w:p w14:paraId="099011FB" w14:textId="77777777" w:rsidR="003D5494" w:rsidRPr="003D5494" w:rsidRDefault="003D5494" w:rsidP="003D5494">
      <w:pPr>
        <w:spacing w:line="360" w:lineRule="auto"/>
        <w:jc w:val="both"/>
        <w:rPr>
          <w:rFonts w:ascii="Times New Roman" w:hAnsi="Times New Roman" w:cs="Times New Roman"/>
          <w:sz w:val="24"/>
          <w:szCs w:val="24"/>
        </w:rPr>
      </w:pPr>
    </w:p>
    <w:p w14:paraId="770E8B5E" w14:textId="77777777" w:rsidR="00E34B2B" w:rsidRDefault="00E34B2B" w:rsidP="003D5494">
      <w:pPr>
        <w:pStyle w:val="Heading2"/>
        <w:spacing w:before="100" w:beforeAutospacing="1" w:after="100" w:afterAutospacing="1"/>
        <w:jc w:val="both"/>
        <w:rPr>
          <w:iCs/>
          <w:sz w:val="24"/>
        </w:rPr>
      </w:pPr>
    </w:p>
    <w:p w14:paraId="44FE8635" w14:textId="6689E8DF" w:rsidR="00FA2D87" w:rsidRDefault="008F3500" w:rsidP="00FA2D87">
      <w:pPr>
        <w:jc w:val="both"/>
        <w:rPr>
          <w:rFonts w:ascii="Times New Roman" w:eastAsia="Times New Roman" w:hAnsi="Times New Roman" w:cs="Times New Roman"/>
          <w:color w:val="222222"/>
          <w:sz w:val="24"/>
          <w:szCs w:val="24"/>
          <w:shd w:val="clear" w:color="auto" w:fill="FFFFFF"/>
        </w:rPr>
      </w:pPr>
      <w:r w:rsidRPr="00FA2D87">
        <w:rPr>
          <w:rFonts w:ascii="Times New Roman" w:hAnsi="Times New Roman" w:cs="Times New Roman"/>
          <w:b/>
          <w:iCs/>
          <w:sz w:val="24"/>
        </w:rPr>
        <w:t>3</w:t>
      </w:r>
      <w:r w:rsidR="005A3E35" w:rsidRPr="00FA2D87">
        <w:rPr>
          <w:rFonts w:ascii="Times New Roman" w:hAnsi="Times New Roman" w:cs="Times New Roman"/>
          <w:b/>
          <w:iCs/>
          <w:sz w:val="24"/>
        </w:rPr>
        <w:t>.2.</w:t>
      </w:r>
      <w:r w:rsidR="003D5494" w:rsidRPr="00FA2D87">
        <w:rPr>
          <w:rFonts w:ascii="Times New Roman" w:hAnsi="Times New Roman" w:cs="Times New Roman"/>
          <w:iCs/>
          <w:sz w:val="24"/>
        </w:rPr>
        <w:t xml:space="preserve"> </w:t>
      </w:r>
      <w:r w:rsidR="00FA2D87" w:rsidRPr="00FA2D87">
        <w:rPr>
          <w:rFonts w:ascii="Times New Roman" w:eastAsia="Times New Roman" w:hAnsi="Times New Roman" w:cs="Times New Roman"/>
          <w:b/>
          <w:bCs/>
          <w:color w:val="222222"/>
          <w:sz w:val="24"/>
          <w:szCs w:val="24"/>
        </w:rPr>
        <w:t>Acute coronary syndrome</w:t>
      </w:r>
      <w:r w:rsidR="00FA2D87" w:rsidRPr="00FA2D87">
        <w:rPr>
          <w:rFonts w:ascii="Times New Roman" w:eastAsia="Times New Roman" w:hAnsi="Times New Roman" w:cs="Times New Roman"/>
          <w:color w:val="222222"/>
          <w:sz w:val="24"/>
          <w:szCs w:val="24"/>
          <w:shd w:val="clear" w:color="auto" w:fill="FFFFFF"/>
        </w:rPr>
        <w:t> (</w:t>
      </w:r>
      <w:r w:rsidR="00FA2D87" w:rsidRPr="00FA2D87">
        <w:rPr>
          <w:rFonts w:ascii="Times New Roman" w:eastAsia="Times New Roman" w:hAnsi="Times New Roman" w:cs="Times New Roman"/>
          <w:b/>
          <w:bCs/>
          <w:color w:val="222222"/>
          <w:sz w:val="24"/>
          <w:szCs w:val="24"/>
        </w:rPr>
        <w:t>ACS</w:t>
      </w:r>
      <w:r w:rsidR="00FA2D87" w:rsidRPr="00FA2D87">
        <w:rPr>
          <w:rFonts w:ascii="Times New Roman" w:eastAsia="Times New Roman" w:hAnsi="Times New Roman" w:cs="Times New Roman"/>
          <w:color w:val="222222"/>
          <w:sz w:val="24"/>
          <w:szCs w:val="24"/>
          <w:shd w:val="clear" w:color="auto" w:fill="FFFFFF"/>
        </w:rPr>
        <w:t xml:space="preserve">) </w:t>
      </w:r>
    </w:p>
    <w:p w14:paraId="177C9445" w14:textId="3CF02FE5" w:rsidR="00FA2D87" w:rsidRDefault="00FA2D87" w:rsidP="00FA2D87">
      <w:pPr>
        <w:jc w:val="both"/>
        <w:rPr>
          <w:rFonts w:ascii="Times New Roman" w:eastAsia="Times New Roman" w:hAnsi="Times New Roman" w:cs="Times New Roman"/>
          <w:color w:val="222222"/>
          <w:sz w:val="24"/>
          <w:szCs w:val="24"/>
          <w:shd w:val="clear" w:color="auto" w:fill="FFFFFF"/>
        </w:rPr>
      </w:pPr>
      <w:r w:rsidRPr="00FA2D87">
        <w:rPr>
          <w:rFonts w:ascii="Times New Roman" w:hAnsi="Times New Roman" w:cs="Times New Roman"/>
          <w:b/>
          <w:sz w:val="24"/>
        </w:rPr>
        <w:t>Definition:</w:t>
      </w:r>
      <w:r w:rsidR="004A4179">
        <w:rPr>
          <w:rFonts w:ascii="Times New Roman" w:hAnsi="Times New Roman" w:cs="Times New Roman"/>
          <w:b/>
          <w:sz w:val="24"/>
        </w:rPr>
        <w:t xml:space="preserve"> ACS</w:t>
      </w:r>
      <w:r w:rsidRPr="00FA2D87">
        <w:rPr>
          <w:rFonts w:ascii="Times New Roman" w:hAnsi="Times New Roman" w:cs="Times New Roman"/>
          <w:sz w:val="24"/>
        </w:rPr>
        <w:t xml:space="preserve"> </w:t>
      </w:r>
      <w:r w:rsidRPr="00FA2D87">
        <w:rPr>
          <w:rFonts w:ascii="Times New Roman" w:eastAsia="Times New Roman" w:hAnsi="Times New Roman" w:cs="Times New Roman"/>
          <w:color w:val="222222"/>
          <w:sz w:val="24"/>
          <w:szCs w:val="24"/>
          <w:shd w:val="clear" w:color="auto" w:fill="FFFFFF"/>
        </w:rPr>
        <w:t>is a syndrome (set of signs and symptoms) due to decreased blood flow in the coronary arteries such that part of the heart muscle is unable to function properly or dies. ... New-onset angina is also considered unstable angina, since it suggests a new problem in a coronary artery.</w:t>
      </w:r>
    </w:p>
    <w:p w14:paraId="600BAF01" w14:textId="16F76DE5" w:rsidR="00FA2D87" w:rsidRPr="00FA2D87" w:rsidRDefault="00FA2D87" w:rsidP="00FA2D87">
      <w:pPr>
        <w:jc w:val="both"/>
        <w:rPr>
          <w:rFonts w:ascii="Times New Roman" w:eastAsia="Times New Roman" w:hAnsi="Times New Roman" w:cs="Times New Roman"/>
          <w:sz w:val="20"/>
          <w:szCs w:val="20"/>
        </w:rPr>
      </w:pPr>
      <w:r>
        <w:rPr>
          <w:rFonts w:ascii="Helvetica" w:hAnsi="Helvetica" w:cs="Helvetica"/>
          <w:noProof/>
          <w:sz w:val="24"/>
          <w:szCs w:val="24"/>
        </w:rPr>
        <w:drawing>
          <wp:inline distT="0" distB="0" distL="0" distR="0" wp14:anchorId="793DEBC3" wp14:editId="41BEAD38">
            <wp:extent cx="1714500" cy="1619370"/>
            <wp:effectExtent l="0" t="0" r="0" b="635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14500" cy="1619370"/>
                    </a:xfrm>
                    <a:prstGeom prst="rect">
                      <a:avLst/>
                    </a:prstGeom>
                    <a:noFill/>
                    <a:ln>
                      <a:noFill/>
                    </a:ln>
                  </pic:spPr>
                </pic:pic>
              </a:graphicData>
            </a:graphic>
          </wp:inline>
        </w:drawing>
      </w:r>
    </w:p>
    <w:p w14:paraId="04059667" w14:textId="0ACFCCB4" w:rsidR="003D5494" w:rsidRPr="003D5494" w:rsidRDefault="00FA2D87" w:rsidP="003D5494">
      <w:pPr>
        <w:pStyle w:val="Heading2"/>
        <w:spacing w:before="100" w:beforeAutospacing="1" w:after="100" w:afterAutospacing="1"/>
        <w:jc w:val="both"/>
        <w:rPr>
          <w:iCs/>
          <w:sz w:val="24"/>
        </w:rPr>
      </w:pPr>
      <w:r>
        <w:rPr>
          <w:sz w:val="24"/>
        </w:rPr>
        <w:t>3.2.1</w:t>
      </w:r>
      <w:r w:rsidRPr="003D5494">
        <w:rPr>
          <w:sz w:val="24"/>
        </w:rPr>
        <w:t>.</w:t>
      </w:r>
      <w:r>
        <w:rPr>
          <w:sz w:val="24"/>
        </w:rPr>
        <w:t xml:space="preserve"> </w:t>
      </w:r>
      <w:proofErr w:type="gramStart"/>
      <w:r w:rsidRPr="00FA2D87">
        <w:rPr>
          <w:sz w:val="24"/>
        </w:rPr>
        <w:t>Chronic</w:t>
      </w:r>
      <w:proofErr w:type="gramEnd"/>
      <w:r w:rsidRPr="00FA2D87">
        <w:rPr>
          <w:sz w:val="24"/>
        </w:rPr>
        <w:t xml:space="preserve"> stable angina (CSA)</w:t>
      </w:r>
    </w:p>
    <w:p w14:paraId="6567ADA1" w14:textId="2F995530" w:rsidR="003D5494" w:rsidRPr="003D5494" w:rsidRDefault="003D5494" w:rsidP="00C41A0D">
      <w:pPr>
        <w:pStyle w:val="Heading2"/>
        <w:jc w:val="both"/>
        <w:rPr>
          <w:b w:val="0"/>
          <w:sz w:val="24"/>
        </w:rPr>
      </w:pPr>
      <w:r w:rsidRPr="003D5494">
        <w:rPr>
          <w:sz w:val="24"/>
        </w:rPr>
        <w:t>Definition</w:t>
      </w:r>
      <w:r w:rsidRPr="003D5494">
        <w:rPr>
          <w:b w:val="0"/>
          <w:sz w:val="24"/>
        </w:rPr>
        <w:t>: Chronic stable angina (CSA) is defined as the predictable occurrence of pressure or a squeezing chest pain /sensation in the substernal area of the chest and adjacent areas with exertion or emotional upset due to transient myocardial ischemia. Anginal equivalents (exertional breathlessness, fatigue and/or nausea) may also occur with physical activity or emotional stress</w:t>
      </w:r>
      <w:r w:rsidR="008526F0">
        <w:rPr>
          <w:b w:val="0"/>
          <w:sz w:val="24"/>
        </w:rPr>
        <w:t xml:space="preserve"> and relieved by rest and nitroglycerine</w:t>
      </w:r>
      <w:r w:rsidRPr="003D5494">
        <w:rPr>
          <w:b w:val="0"/>
          <w:sz w:val="24"/>
        </w:rPr>
        <w:t xml:space="preserve"> (Abrams and Thadani, 2005). </w:t>
      </w:r>
    </w:p>
    <w:p w14:paraId="557CECE0" w14:textId="77777777" w:rsidR="003D5494" w:rsidRPr="003D5494" w:rsidRDefault="003D5494" w:rsidP="003D5494">
      <w:pPr>
        <w:rPr>
          <w:rFonts w:ascii="Times New Roman" w:hAnsi="Times New Roman" w:cs="Times New Roman"/>
          <w:sz w:val="24"/>
          <w:szCs w:val="24"/>
        </w:rPr>
      </w:pPr>
    </w:p>
    <w:p w14:paraId="70F0FF9E" w14:textId="77777777" w:rsidR="007463E5" w:rsidRPr="000D5059" w:rsidRDefault="00314F1E" w:rsidP="007463E5">
      <w:pPr>
        <w:pStyle w:val="NormalWeb"/>
        <w:jc w:val="both"/>
        <w:rPr>
          <w:b/>
        </w:rPr>
      </w:pPr>
      <w:r w:rsidRPr="000D5059">
        <w:rPr>
          <w:b/>
        </w:rPr>
        <w:t>3.2.2</w:t>
      </w:r>
      <w:r w:rsidR="003D5494" w:rsidRPr="000D5059">
        <w:rPr>
          <w:b/>
        </w:rPr>
        <w:t xml:space="preserve">. Pathophysiology: </w:t>
      </w:r>
    </w:p>
    <w:p w14:paraId="04763E72" w14:textId="22C1599A" w:rsidR="007463E5" w:rsidRPr="007463E5" w:rsidRDefault="00693836" w:rsidP="007463E5">
      <w:pPr>
        <w:pStyle w:val="NormalWeb"/>
        <w:jc w:val="both"/>
        <w:rPr>
          <w:rFonts w:eastAsiaTheme="minorEastAsia"/>
          <w:lang w:bidi="ar-SA"/>
        </w:rPr>
      </w:pPr>
      <w:r>
        <w:rPr>
          <w:rFonts w:eastAsiaTheme="minorEastAsia"/>
          <w:lang w:bidi="ar-SA"/>
        </w:rPr>
        <w:t>Chest pain occur due to imbalance between supply and demand and</w:t>
      </w:r>
      <w:r w:rsidR="007463E5" w:rsidRPr="007463E5">
        <w:rPr>
          <w:rFonts w:eastAsiaTheme="minorEastAsia"/>
          <w:lang w:bidi="ar-SA"/>
        </w:rPr>
        <w:t xml:space="preserve"> there is regional myocardial isch</w:t>
      </w:r>
      <w:r w:rsidR="004A4179">
        <w:rPr>
          <w:rFonts w:eastAsiaTheme="minorEastAsia"/>
          <w:lang w:bidi="ar-SA"/>
        </w:rPr>
        <w:t>emia caused by inadequate coro</w:t>
      </w:r>
      <w:r w:rsidR="007463E5" w:rsidRPr="007463E5">
        <w:rPr>
          <w:rFonts w:eastAsiaTheme="minorEastAsia"/>
          <w:lang w:bidi="ar-SA"/>
        </w:rPr>
        <w:t xml:space="preserve">nary perfusion and is usually but not always induced by increases in myocardial oxygen requirements. Cardinal features of chronic stable angina include complete reversibility of the symptoms and repetitiveness of the anginal attacks over time, typically months to years. New, prolonged, or recent-onset symptoms are characteristic of </w:t>
      </w:r>
      <w:r w:rsidR="007463E5" w:rsidRPr="007463E5">
        <w:rPr>
          <w:rFonts w:eastAsiaTheme="minorEastAsia"/>
          <w:lang w:bidi="ar-SA"/>
        </w:rPr>
        <w:lastRenderedPageBreak/>
        <w:t xml:space="preserve">unstable angi- </w:t>
      </w:r>
      <w:proofErr w:type="gramStart"/>
      <w:r w:rsidR="007463E5" w:rsidRPr="007463E5">
        <w:rPr>
          <w:rFonts w:eastAsiaTheme="minorEastAsia"/>
          <w:lang w:bidi="ar-SA"/>
        </w:rPr>
        <w:t>na</w:t>
      </w:r>
      <w:proofErr w:type="gramEnd"/>
      <w:r w:rsidR="007463E5" w:rsidRPr="007463E5">
        <w:rPr>
          <w:rFonts w:eastAsiaTheme="minorEastAsia"/>
          <w:lang w:bidi="ar-SA"/>
        </w:rPr>
        <w:t xml:space="preserve">. Coexisting conditions, such as poorly controlled hypertension, anemia, or thyro- toxicosis, can precipitate or accentuate angina. </w:t>
      </w:r>
    </w:p>
    <w:p w14:paraId="793D3084" w14:textId="66D8956F" w:rsidR="007463E5" w:rsidRPr="007463E5" w:rsidRDefault="007463E5" w:rsidP="007463E5">
      <w:pPr>
        <w:jc w:val="both"/>
      </w:pPr>
      <w:r w:rsidRPr="007463E5">
        <w:rPr>
          <w:rFonts w:ascii="Times New Roman" w:hAnsi="Times New Roman" w:cs="Times New Roman"/>
          <w:sz w:val="24"/>
          <w:szCs w:val="24"/>
        </w:rPr>
        <w:t>As coronary atherosclerosis progresses, there is deposition of plaque external to the lumen of the artery; the plaque may extend eccentrically and outward without compro- mising the lumen (Fig. 1). Thus, stress testing or angiography may not suggest coronary disease, even in the presence of significant atherosclerosis. As atherosclerosis worsens, encroachment of the plaque mass into the lumen can result in hemodynamic obstruc- tion and angina</w:t>
      </w:r>
      <w:r w:rsidRPr="007463E5">
        <w:rPr>
          <w:rFonts w:ascii="Times New Roman" w:hAnsi="Times New Roman" w:cs="Times New Roman"/>
          <w:position w:val="8"/>
          <w:sz w:val="24"/>
          <w:szCs w:val="24"/>
        </w:rPr>
        <w:t xml:space="preserve">1 </w:t>
      </w:r>
      <w:r w:rsidRPr="007463E5">
        <w:rPr>
          <w:rFonts w:ascii="Times New Roman" w:hAnsi="Times New Roman" w:cs="Times New Roman"/>
          <w:sz w:val="24"/>
          <w:szCs w:val="24"/>
        </w:rPr>
        <w:t>(Fig. 1). Disordered endothelial vasomotor function of the coronary arteries is common in patients with angina and results in diminished vasodilatation or even vasoconstriction in response to various stimuli, including exercise.</w:t>
      </w:r>
      <w:r w:rsidRPr="007463E5">
        <w:rPr>
          <w:rFonts w:ascii="Times New Roman" w:hAnsi="Times New Roman" w:cs="Times New Roman"/>
          <w:position w:val="8"/>
          <w:sz w:val="24"/>
          <w:szCs w:val="24"/>
        </w:rPr>
        <w:t xml:space="preserve">5,6 </w:t>
      </w:r>
      <w:r w:rsidRPr="007463E5">
        <w:rPr>
          <w:rFonts w:ascii="Times New Roman" w:hAnsi="Times New Roman" w:cs="Times New Roman"/>
          <w:sz w:val="24"/>
          <w:szCs w:val="24"/>
        </w:rPr>
        <w:t xml:space="preserve">Occasionally, patients with severe aortic-valve disease or hypertrophic cardiomyopathy have angina- like chest pain in the absence of overt coronary disease. </w:t>
      </w:r>
      <w:r>
        <w:rPr>
          <w:rFonts w:ascii="Times New Roman" w:hAnsi="Times New Roman" w:cs="Times New Roman"/>
          <w:sz w:val="24"/>
          <w:szCs w:val="24"/>
        </w:rPr>
        <w:t>(</w:t>
      </w:r>
      <w:r w:rsidRPr="007463E5">
        <w:t xml:space="preserve">Jonathan </w:t>
      </w:r>
      <w:proofErr w:type="gramStart"/>
      <w:r w:rsidRPr="007463E5">
        <w:t xml:space="preserve">Abrams </w:t>
      </w:r>
      <w:r>
        <w:t>)</w:t>
      </w:r>
      <w:proofErr w:type="gramEnd"/>
    </w:p>
    <w:p w14:paraId="474659D4" w14:textId="77777777" w:rsidR="007463E5" w:rsidRPr="007463E5" w:rsidRDefault="007463E5" w:rsidP="007463E5">
      <w:pPr>
        <w:spacing w:before="100" w:beforeAutospacing="1" w:after="100" w:afterAutospacing="1" w:line="240" w:lineRule="auto"/>
        <w:jc w:val="both"/>
        <w:rPr>
          <w:rFonts w:ascii="Times New Roman" w:hAnsi="Times New Roman" w:cs="Times New Roman"/>
          <w:sz w:val="24"/>
          <w:szCs w:val="24"/>
        </w:rPr>
      </w:pPr>
    </w:p>
    <w:p w14:paraId="50528A8B" w14:textId="3DD7376E" w:rsidR="003D5494" w:rsidRPr="003D5494" w:rsidRDefault="003D5494" w:rsidP="007463E5">
      <w:pPr>
        <w:pStyle w:val="Heading2"/>
        <w:rPr>
          <w:sz w:val="24"/>
        </w:rPr>
      </w:pPr>
    </w:p>
    <w:p w14:paraId="0999D163" w14:textId="77777777" w:rsidR="003D5494" w:rsidRPr="003D5494" w:rsidRDefault="003D5494" w:rsidP="003D5494">
      <w:pPr>
        <w:rPr>
          <w:rFonts w:ascii="Times New Roman" w:hAnsi="Times New Roman" w:cs="Times New Roman"/>
          <w:sz w:val="24"/>
          <w:szCs w:val="24"/>
        </w:rPr>
      </w:pPr>
      <w:r w:rsidRPr="003D5494">
        <w:rPr>
          <w:rFonts w:ascii="Times New Roman" w:hAnsi="Times New Roman" w:cs="Times New Roman"/>
          <w:noProof/>
          <w:sz w:val="24"/>
          <w:szCs w:val="24"/>
        </w:rPr>
        <w:drawing>
          <wp:inline distT="0" distB="0" distL="0" distR="0" wp14:anchorId="662B5C97" wp14:editId="288BEFB0">
            <wp:extent cx="5114925" cy="3076059"/>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srcRect/>
                    <a:stretch>
                      <a:fillRect/>
                    </a:stretch>
                  </pic:blipFill>
                  <pic:spPr bwMode="auto">
                    <a:xfrm>
                      <a:off x="0" y="0"/>
                      <a:ext cx="5123514" cy="3081224"/>
                    </a:xfrm>
                    <a:prstGeom prst="rect">
                      <a:avLst/>
                    </a:prstGeom>
                    <a:noFill/>
                    <a:ln w="9525">
                      <a:noFill/>
                      <a:miter lim="800000"/>
                      <a:headEnd/>
                      <a:tailEnd/>
                    </a:ln>
                  </pic:spPr>
                </pic:pic>
              </a:graphicData>
            </a:graphic>
          </wp:inline>
        </w:drawing>
      </w:r>
    </w:p>
    <w:p w14:paraId="6D02831A" w14:textId="77777777" w:rsidR="003D5494" w:rsidRPr="003D5494" w:rsidRDefault="003D5494" w:rsidP="003D5494">
      <w:pPr>
        <w:rPr>
          <w:rFonts w:ascii="Times New Roman" w:hAnsi="Times New Roman" w:cs="Times New Roman"/>
          <w:sz w:val="24"/>
          <w:szCs w:val="24"/>
        </w:rPr>
      </w:pPr>
      <w:r w:rsidRPr="003D5494">
        <w:rPr>
          <w:rFonts w:ascii="Times New Roman" w:hAnsi="Times New Roman" w:cs="Times New Roman"/>
          <w:sz w:val="24"/>
          <w:szCs w:val="24"/>
        </w:rPr>
        <w:t xml:space="preserve">      </w:t>
      </w:r>
    </w:p>
    <w:p w14:paraId="146C68DF" w14:textId="77777777" w:rsidR="003D5494" w:rsidRDefault="003D5494" w:rsidP="003D5494">
      <w:pPr>
        <w:rPr>
          <w:rFonts w:ascii="Times New Roman" w:hAnsi="Times New Roman" w:cs="Times New Roman"/>
          <w:sz w:val="24"/>
          <w:szCs w:val="24"/>
        </w:rPr>
      </w:pPr>
      <w:r w:rsidRPr="003D5494">
        <w:rPr>
          <w:rFonts w:ascii="Times New Roman" w:hAnsi="Times New Roman" w:cs="Times New Roman"/>
          <w:sz w:val="24"/>
          <w:szCs w:val="24"/>
        </w:rPr>
        <w:t xml:space="preserve">     </w:t>
      </w:r>
      <w:r w:rsidR="009E3F4E">
        <w:rPr>
          <w:rFonts w:ascii="Times New Roman" w:hAnsi="Times New Roman" w:cs="Times New Roman"/>
          <w:sz w:val="24"/>
          <w:szCs w:val="24"/>
        </w:rPr>
        <w:t xml:space="preserve">    </w:t>
      </w:r>
      <w:r w:rsidRPr="00531583">
        <w:rPr>
          <w:rFonts w:ascii="Times New Roman" w:hAnsi="Times New Roman" w:cs="Times New Roman"/>
          <w:b/>
          <w:sz w:val="24"/>
          <w:szCs w:val="24"/>
        </w:rPr>
        <w:t>Fig</w:t>
      </w:r>
      <w:r w:rsidR="007D442D" w:rsidRPr="00531583">
        <w:rPr>
          <w:rFonts w:ascii="Times New Roman" w:hAnsi="Times New Roman" w:cs="Times New Roman"/>
          <w:b/>
          <w:sz w:val="24"/>
          <w:szCs w:val="24"/>
        </w:rPr>
        <w:t xml:space="preserve"> 5</w:t>
      </w:r>
      <w:r w:rsidR="00680AE1" w:rsidRPr="00531583">
        <w:rPr>
          <w:rFonts w:ascii="Times New Roman" w:hAnsi="Times New Roman" w:cs="Times New Roman"/>
          <w:b/>
          <w:sz w:val="24"/>
          <w:szCs w:val="24"/>
        </w:rPr>
        <w:t>:</w:t>
      </w:r>
      <w:r w:rsidR="003D00C6">
        <w:rPr>
          <w:rFonts w:ascii="Times New Roman" w:hAnsi="Times New Roman" w:cs="Times New Roman"/>
          <w:sz w:val="24"/>
          <w:szCs w:val="24"/>
        </w:rPr>
        <w:t xml:space="preserve"> P</w:t>
      </w:r>
      <w:r w:rsidRPr="003D5494">
        <w:rPr>
          <w:rFonts w:ascii="Times New Roman" w:hAnsi="Times New Roman" w:cs="Times New Roman"/>
          <w:sz w:val="24"/>
          <w:szCs w:val="24"/>
        </w:rPr>
        <w:t xml:space="preserve">atho-physiological mechanism of CSA </w:t>
      </w:r>
      <w:r w:rsidRPr="003D5494">
        <w:rPr>
          <w:rFonts w:ascii="Times New Roman" w:hAnsi="Times New Roman" w:cs="Times New Roman"/>
          <w:b/>
          <w:sz w:val="24"/>
          <w:szCs w:val="24"/>
        </w:rPr>
        <w:t>(</w:t>
      </w:r>
      <w:r w:rsidRPr="003D5494">
        <w:rPr>
          <w:rFonts w:ascii="Times New Roman" w:hAnsi="Times New Roman" w:cs="Times New Roman"/>
          <w:sz w:val="24"/>
          <w:szCs w:val="24"/>
        </w:rPr>
        <w:t>Abrams</w:t>
      </w:r>
      <w:r w:rsidRPr="003D5494">
        <w:rPr>
          <w:rFonts w:ascii="Times New Roman" w:hAnsi="Times New Roman" w:cs="Times New Roman"/>
          <w:b/>
          <w:sz w:val="24"/>
          <w:szCs w:val="24"/>
        </w:rPr>
        <w:t xml:space="preserve"> </w:t>
      </w:r>
      <w:r w:rsidRPr="003D5494">
        <w:rPr>
          <w:rFonts w:ascii="Times New Roman" w:hAnsi="Times New Roman" w:cs="Times New Roman"/>
          <w:sz w:val="24"/>
          <w:szCs w:val="24"/>
        </w:rPr>
        <w:t>and Thadani, 2005</w:t>
      </w:r>
      <w:r w:rsidR="004F20CC">
        <w:rPr>
          <w:rFonts w:ascii="Times New Roman" w:hAnsi="Times New Roman" w:cs="Times New Roman"/>
          <w:sz w:val="24"/>
          <w:szCs w:val="24"/>
        </w:rPr>
        <w:t>, p.1</w:t>
      </w:r>
      <w:r w:rsidRPr="004F20CC">
        <w:rPr>
          <w:rFonts w:ascii="Times New Roman" w:hAnsi="Times New Roman" w:cs="Times New Roman"/>
          <w:sz w:val="24"/>
          <w:szCs w:val="24"/>
        </w:rPr>
        <w:t>).</w:t>
      </w:r>
    </w:p>
    <w:p w14:paraId="1DE9B226" w14:textId="77777777" w:rsidR="007463E5" w:rsidRDefault="007463E5" w:rsidP="003D5494">
      <w:pPr>
        <w:rPr>
          <w:rFonts w:ascii="Times New Roman" w:hAnsi="Times New Roman" w:cs="Times New Roman"/>
          <w:sz w:val="24"/>
          <w:szCs w:val="24"/>
        </w:rPr>
      </w:pPr>
    </w:p>
    <w:p w14:paraId="296418B9" w14:textId="77777777" w:rsidR="007463E5" w:rsidRDefault="007463E5" w:rsidP="003D5494">
      <w:pPr>
        <w:rPr>
          <w:rFonts w:ascii="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26"/>
      </w:tblGrid>
      <w:tr w:rsidR="007463E5" w:rsidRPr="007463E5" w14:paraId="751B2F76" w14:textId="77777777" w:rsidTr="007463E5">
        <w:tc>
          <w:tcPr>
            <w:tcW w:w="0" w:type="auto"/>
            <w:tcBorders>
              <w:top w:val="single" w:sz="36" w:space="0" w:color="474749"/>
              <w:left w:val="single" w:sz="48" w:space="0" w:color="5B5B63"/>
              <w:bottom w:val="single" w:sz="48" w:space="0" w:color="D3D1C9"/>
              <w:right w:val="single" w:sz="48" w:space="0" w:color="5E5E5E"/>
            </w:tcBorders>
            <w:shd w:val="clear" w:color="auto" w:fill="FFFFFF"/>
            <w:vAlign w:val="center"/>
            <w:hideMark/>
          </w:tcPr>
          <w:p w14:paraId="1669D4F3" w14:textId="77777777" w:rsidR="007463E5" w:rsidRPr="007463E5" w:rsidRDefault="007463E5" w:rsidP="007463E5">
            <w:pPr>
              <w:spacing w:after="0" w:line="240" w:lineRule="auto"/>
              <w:rPr>
                <w:rFonts w:ascii="Times New Roman" w:eastAsia="Times New Roman" w:hAnsi="Times New Roman" w:cs="Times New Roman"/>
                <w:sz w:val="20"/>
                <w:szCs w:val="20"/>
              </w:rPr>
            </w:pPr>
          </w:p>
        </w:tc>
      </w:tr>
    </w:tbl>
    <w:p w14:paraId="00153E8A" w14:textId="77777777" w:rsidR="007463E5" w:rsidRDefault="007463E5" w:rsidP="003D5494">
      <w:pPr>
        <w:rPr>
          <w:rFonts w:ascii="Times New Roman" w:hAnsi="Times New Roman" w:cs="Times New Roman"/>
          <w:sz w:val="24"/>
          <w:szCs w:val="24"/>
        </w:rPr>
      </w:pPr>
    </w:p>
    <w:p w14:paraId="4A0CD2A1" w14:textId="77777777" w:rsidR="007463E5" w:rsidRPr="004F20CC" w:rsidRDefault="007463E5" w:rsidP="003D5494">
      <w:pPr>
        <w:rPr>
          <w:rFonts w:ascii="Times New Roman" w:hAnsi="Times New Roman" w:cs="Times New Roman"/>
          <w:sz w:val="24"/>
          <w:szCs w:val="24"/>
        </w:rPr>
      </w:pPr>
    </w:p>
    <w:p w14:paraId="1DFFE032" w14:textId="3311F9E8" w:rsidR="003D5494" w:rsidRPr="003D5494" w:rsidRDefault="00314F1E" w:rsidP="003D5494">
      <w:pPr>
        <w:pStyle w:val="Heading2"/>
        <w:rPr>
          <w:b w:val="0"/>
          <w:sz w:val="24"/>
        </w:rPr>
      </w:pPr>
      <w:r>
        <w:rPr>
          <w:iCs/>
          <w:sz w:val="24"/>
        </w:rPr>
        <w:t>3.2.3</w:t>
      </w:r>
      <w:r w:rsidR="005671C7">
        <w:rPr>
          <w:iCs/>
          <w:sz w:val="24"/>
        </w:rPr>
        <w:t xml:space="preserve">. Evaluation of patients with </w:t>
      </w:r>
      <w:r w:rsidR="003D5494" w:rsidRPr="003D5494">
        <w:rPr>
          <w:iCs/>
          <w:sz w:val="24"/>
        </w:rPr>
        <w:t>A</w:t>
      </w:r>
      <w:r w:rsidR="005671C7">
        <w:rPr>
          <w:iCs/>
          <w:sz w:val="24"/>
        </w:rPr>
        <w:t>CS</w:t>
      </w:r>
      <w:r w:rsidR="003D5494" w:rsidRPr="003D5494">
        <w:rPr>
          <w:sz w:val="24"/>
        </w:rPr>
        <w:t>:</w:t>
      </w:r>
    </w:p>
    <w:p w14:paraId="7C48A5F1" w14:textId="5BCEE125" w:rsidR="003D5494" w:rsidRDefault="00693836" w:rsidP="003D5494">
      <w:pPr>
        <w:pStyle w:val="Heading2"/>
        <w:rPr>
          <w:b w:val="0"/>
          <w:sz w:val="24"/>
          <w:lang w:eastAsia="zh-CN"/>
        </w:rPr>
      </w:pPr>
      <w:r>
        <w:rPr>
          <w:b w:val="0"/>
          <w:sz w:val="24"/>
          <w:lang w:eastAsia="zh-CN"/>
        </w:rPr>
        <w:t xml:space="preserve">ACS is diagnosed by </w:t>
      </w:r>
      <w:r w:rsidRPr="003D5494">
        <w:rPr>
          <w:b w:val="0"/>
          <w:sz w:val="24"/>
          <w:lang w:eastAsia="zh-CN"/>
        </w:rPr>
        <w:t>patient</w:t>
      </w:r>
      <w:r w:rsidR="003D5494" w:rsidRPr="003D5494">
        <w:rPr>
          <w:b w:val="0"/>
          <w:sz w:val="24"/>
          <w:lang w:eastAsia="zh-CN"/>
        </w:rPr>
        <w:t xml:space="preserve"> history including review of symptoms and CVD risk factors, physical examination and evaluation of a resting ECG. In patients with symptoms suggestive of CAD additional investigation, including the physiologic response to stress may be indicated. This may include stress ECG, stress echocardiography or MRI or radionuclide perfusion imaging, CT coronary angiogram. Invasive CAG should be done in selected patients.</w:t>
      </w:r>
    </w:p>
    <w:p w14:paraId="062F3C00" w14:textId="77777777" w:rsidR="00B340CB" w:rsidRPr="00B340CB" w:rsidRDefault="00B340CB" w:rsidP="00B340CB"/>
    <w:p w14:paraId="0A130F35" w14:textId="77777777" w:rsidR="003D5494" w:rsidRPr="003D5494" w:rsidRDefault="003D5494" w:rsidP="003D5494">
      <w:pPr>
        <w:pStyle w:val="Heading2"/>
        <w:rPr>
          <w:sz w:val="24"/>
          <w:lang w:eastAsia="zh-CN"/>
        </w:rPr>
      </w:pPr>
    </w:p>
    <w:p w14:paraId="183B1316" w14:textId="77777777" w:rsidR="003D5494" w:rsidRPr="003D5494" w:rsidRDefault="003D5494" w:rsidP="003D17BD">
      <w:pPr>
        <w:pStyle w:val="Heading2"/>
        <w:numPr>
          <w:ilvl w:val="0"/>
          <w:numId w:val="17"/>
        </w:numPr>
        <w:rPr>
          <w:sz w:val="24"/>
          <w:lang w:eastAsia="zh-CN"/>
        </w:rPr>
      </w:pPr>
      <w:r w:rsidRPr="003D5494">
        <w:rPr>
          <w:sz w:val="24"/>
          <w:lang w:eastAsia="zh-CN"/>
        </w:rPr>
        <w:t xml:space="preserve">History: </w:t>
      </w:r>
    </w:p>
    <w:p w14:paraId="2D57FAA0" w14:textId="04409193" w:rsidR="003D5494" w:rsidRPr="003D5494" w:rsidRDefault="00693836" w:rsidP="003D5494">
      <w:pPr>
        <w:pStyle w:val="Heading2"/>
        <w:rPr>
          <w:sz w:val="24"/>
          <w:lang w:eastAsia="zh-CN"/>
        </w:rPr>
      </w:pPr>
      <w:r>
        <w:rPr>
          <w:b w:val="0"/>
          <w:sz w:val="24"/>
          <w:lang w:eastAsia="zh-CN"/>
        </w:rPr>
        <w:t xml:space="preserve"> Patients history is very important to evaluation the</w:t>
      </w:r>
      <w:r w:rsidR="003D5494" w:rsidRPr="003D5494">
        <w:rPr>
          <w:b w:val="0"/>
          <w:sz w:val="24"/>
          <w:lang w:eastAsia="zh-CN"/>
        </w:rPr>
        <w:t xml:space="preserve"> chest pain includes severity and duration of pain; radiation; associated symptoms; provocative factors and alleviating factors.</w:t>
      </w:r>
      <w:r w:rsidR="003D5494" w:rsidRPr="003D5494">
        <w:rPr>
          <w:sz w:val="24"/>
          <w:lang w:eastAsia="zh-CN"/>
        </w:rPr>
        <w:t xml:space="preserve"> </w:t>
      </w:r>
      <w:r w:rsidR="003D5494" w:rsidRPr="003D5494">
        <w:rPr>
          <w:b w:val="0"/>
          <w:sz w:val="24"/>
          <w:lang w:eastAsia="zh-CN"/>
        </w:rPr>
        <w:t>Adjectives often used to describe anginal pain include “squeezing,” “grip-like,” “suffocating,” and “heavy,” but it is rarely sharp or stabbing and typically does not vary with position or respiration. On occasion the patient might demonstrate the classic Levine</w:t>
      </w:r>
      <w:r w:rsidR="00051E9E">
        <w:rPr>
          <w:b w:val="0"/>
          <w:sz w:val="24"/>
          <w:lang w:eastAsia="zh-CN"/>
        </w:rPr>
        <w:t>’s sign by placing a clenched fis</w:t>
      </w:r>
      <w:r w:rsidR="003D5494" w:rsidRPr="003D5494">
        <w:rPr>
          <w:b w:val="0"/>
          <w:sz w:val="24"/>
          <w:lang w:eastAsia="zh-CN"/>
        </w:rPr>
        <w:t>t over the precordium to describe the pain. Many patients do not, however, describe angina as frank pain but as tightness, pressure, or discomfort. Other patients, in particular women and the elderly, can present with atypical symptoms such as nausea, vomiting, midepigastric discomfort, or sharp (a</w:t>
      </w:r>
      <w:r w:rsidR="003D00C6">
        <w:rPr>
          <w:b w:val="0"/>
          <w:sz w:val="24"/>
          <w:lang w:eastAsia="zh-CN"/>
        </w:rPr>
        <w:t>typical) chest pain (</w:t>
      </w:r>
      <w:r w:rsidR="003D00C6" w:rsidRPr="003D00C6">
        <w:rPr>
          <w:b w:val="0"/>
          <w:sz w:val="24"/>
          <w:lang w:eastAsia="zh-CN"/>
        </w:rPr>
        <w:t>American College of Cardiology Foundation</w:t>
      </w:r>
      <w:r w:rsidR="003D5494" w:rsidRPr="003D5494">
        <w:rPr>
          <w:b w:val="0"/>
          <w:sz w:val="24"/>
          <w:lang w:eastAsia="zh-CN"/>
        </w:rPr>
        <w:t>,</w:t>
      </w:r>
      <w:r w:rsidR="00F05CD4">
        <w:rPr>
          <w:b w:val="0"/>
          <w:sz w:val="24"/>
          <w:lang w:eastAsia="zh-CN"/>
        </w:rPr>
        <w:t xml:space="preserve"> </w:t>
      </w:r>
      <w:r w:rsidR="003D5494" w:rsidRPr="003D5494">
        <w:rPr>
          <w:b w:val="0"/>
          <w:sz w:val="24"/>
          <w:lang w:eastAsia="zh-CN"/>
        </w:rPr>
        <w:t>2012).</w:t>
      </w:r>
    </w:p>
    <w:p w14:paraId="2336987B" w14:textId="77777777" w:rsidR="003D5494" w:rsidRPr="003D5494" w:rsidRDefault="003D5494" w:rsidP="003D5494">
      <w:pPr>
        <w:pStyle w:val="Heading2"/>
        <w:rPr>
          <w:sz w:val="24"/>
          <w:lang w:eastAsia="zh-CN"/>
        </w:rPr>
      </w:pPr>
    </w:p>
    <w:p w14:paraId="00845DAF" w14:textId="77777777" w:rsidR="003D5494" w:rsidRPr="003D5494" w:rsidRDefault="003D5494" w:rsidP="003D5494">
      <w:pPr>
        <w:pStyle w:val="Heading2"/>
        <w:rPr>
          <w:sz w:val="24"/>
          <w:lang w:eastAsia="zh-CN"/>
        </w:rPr>
      </w:pPr>
      <w:r w:rsidRPr="003D5494">
        <w:rPr>
          <w:b w:val="0"/>
          <w:sz w:val="24"/>
          <w:lang w:eastAsia="zh-CN"/>
        </w:rPr>
        <w:t xml:space="preserve">Anginal pain caused by cardiac ischemia typically lasts minutes. The location is usually substernal, and pain can radiate to the neck, jaw, epigastrium, or arms. Pain above the mandible, below the epigastrium, or localized to a small area over the left lateral chest wall is rarely angina. Angina is often precipitated by exertion or emotional stress and relieved by rest. Sublingual nitroglycerin also usually relieves angina within 30 seconds to several minutes </w:t>
      </w:r>
      <w:r w:rsidR="003D00C6">
        <w:rPr>
          <w:b w:val="0"/>
          <w:sz w:val="24"/>
          <w:lang w:eastAsia="zh-CN"/>
        </w:rPr>
        <w:t>(</w:t>
      </w:r>
      <w:r w:rsidR="003D00C6" w:rsidRPr="003D00C6">
        <w:rPr>
          <w:b w:val="0"/>
          <w:sz w:val="24"/>
          <w:lang w:eastAsia="zh-CN"/>
        </w:rPr>
        <w:t xml:space="preserve">American College of Cardiology </w:t>
      </w:r>
      <w:proofErr w:type="gramStart"/>
      <w:r w:rsidR="003D00C6" w:rsidRPr="003D00C6">
        <w:rPr>
          <w:b w:val="0"/>
          <w:sz w:val="24"/>
          <w:lang w:eastAsia="zh-CN"/>
        </w:rPr>
        <w:t>Foundation</w:t>
      </w:r>
      <w:r w:rsidR="003D00C6">
        <w:rPr>
          <w:b w:val="0"/>
          <w:sz w:val="24"/>
          <w:lang w:eastAsia="zh-CN"/>
        </w:rPr>
        <w:t xml:space="preserve"> </w:t>
      </w:r>
      <w:r w:rsidR="003D00C6" w:rsidRPr="003D5494">
        <w:rPr>
          <w:b w:val="0"/>
          <w:sz w:val="24"/>
          <w:lang w:eastAsia="zh-CN"/>
        </w:rPr>
        <w:t>,</w:t>
      </w:r>
      <w:proofErr w:type="gramEnd"/>
      <w:r w:rsidR="00051E9E">
        <w:rPr>
          <w:b w:val="0"/>
          <w:sz w:val="24"/>
          <w:lang w:eastAsia="zh-CN"/>
        </w:rPr>
        <w:t xml:space="preserve"> </w:t>
      </w:r>
      <w:r w:rsidR="003D00C6" w:rsidRPr="003D5494">
        <w:rPr>
          <w:b w:val="0"/>
          <w:sz w:val="24"/>
          <w:lang w:eastAsia="zh-CN"/>
        </w:rPr>
        <w:t>2012).</w:t>
      </w:r>
    </w:p>
    <w:p w14:paraId="710AC27C" w14:textId="77777777" w:rsidR="00CD3B61" w:rsidRDefault="00CD3B61" w:rsidP="00CD3B61">
      <w:pPr>
        <w:pStyle w:val="Heading2"/>
        <w:rPr>
          <w:rFonts w:eastAsiaTheme="minorEastAsia"/>
          <w:bCs w:val="0"/>
          <w:sz w:val="24"/>
          <w:lang w:eastAsia="zh-CN"/>
        </w:rPr>
      </w:pPr>
    </w:p>
    <w:p w14:paraId="44D40CED" w14:textId="77777777" w:rsidR="003D5494" w:rsidRPr="003D5494" w:rsidRDefault="003D5494" w:rsidP="00CD3B61">
      <w:pPr>
        <w:pStyle w:val="Heading2"/>
        <w:numPr>
          <w:ilvl w:val="0"/>
          <w:numId w:val="17"/>
        </w:numPr>
        <w:rPr>
          <w:sz w:val="24"/>
          <w:lang w:eastAsia="zh-CN"/>
        </w:rPr>
      </w:pPr>
      <w:r w:rsidRPr="003D5494">
        <w:rPr>
          <w:sz w:val="24"/>
          <w:lang w:eastAsia="zh-CN"/>
        </w:rPr>
        <w:t xml:space="preserve">CVD risk factors evaluation: </w:t>
      </w:r>
    </w:p>
    <w:p w14:paraId="1600CB79" w14:textId="4E71DC8F" w:rsidR="003D5494" w:rsidRPr="003D5494" w:rsidRDefault="003D5494" w:rsidP="003D5494">
      <w:pPr>
        <w:pStyle w:val="Heading2"/>
        <w:rPr>
          <w:b w:val="0"/>
          <w:sz w:val="24"/>
          <w:lang w:eastAsia="zh-CN"/>
        </w:rPr>
      </w:pPr>
      <w:r w:rsidRPr="003D5494">
        <w:rPr>
          <w:b w:val="0"/>
          <w:sz w:val="24"/>
          <w:lang w:eastAsia="zh-CN"/>
        </w:rPr>
        <w:t xml:space="preserve"> DM, hypertension, smoking, dyslipidaemia, family history of premature CAD and advanced age increases the risk of severe coronary artery disease and are associated with adverse outcome.</w:t>
      </w:r>
    </w:p>
    <w:p w14:paraId="378A9F99" w14:textId="77777777" w:rsidR="00CD3B61" w:rsidRDefault="00CD3B61" w:rsidP="00CD3B61">
      <w:pPr>
        <w:pStyle w:val="Heading2"/>
        <w:rPr>
          <w:sz w:val="24"/>
          <w:lang w:eastAsia="zh-CN"/>
        </w:rPr>
      </w:pPr>
    </w:p>
    <w:p w14:paraId="5C1984BA" w14:textId="77777777" w:rsidR="00CD3B61" w:rsidRPr="00CD3B61" w:rsidRDefault="00CD3B61" w:rsidP="00CD3B61">
      <w:pPr>
        <w:rPr>
          <w:lang w:eastAsia="zh-CN"/>
        </w:rPr>
      </w:pPr>
    </w:p>
    <w:p w14:paraId="5A05ACBC" w14:textId="77777777" w:rsidR="003D5494" w:rsidRPr="003D5494" w:rsidRDefault="003D5494" w:rsidP="003D17BD">
      <w:pPr>
        <w:pStyle w:val="Heading2"/>
        <w:numPr>
          <w:ilvl w:val="0"/>
          <w:numId w:val="17"/>
        </w:numPr>
        <w:rPr>
          <w:sz w:val="24"/>
          <w:lang w:eastAsia="zh-CN"/>
        </w:rPr>
      </w:pPr>
      <w:r w:rsidRPr="003D5494">
        <w:rPr>
          <w:sz w:val="24"/>
          <w:lang w:eastAsia="zh-CN"/>
        </w:rPr>
        <w:t>Physical examination:</w:t>
      </w:r>
    </w:p>
    <w:p w14:paraId="26C087FB" w14:textId="4C576B45" w:rsidR="003D5494" w:rsidRPr="003D5494" w:rsidRDefault="00693836" w:rsidP="003D549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ACS patients </w:t>
      </w:r>
      <w:r w:rsidR="002B07A1">
        <w:rPr>
          <w:rFonts w:ascii="Times New Roman" w:hAnsi="Times New Roman" w:cs="Times New Roman"/>
          <w:sz w:val="24"/>
          <w:szCs w:val="24"/>
        </w:rPr>
        <w:t xml:space="preserve">physically nothing abnormalities is detected except BP and pulse </w:t>
      </w:r>
      <w:r w:rsidR="003D5494" w:rsidRPr="003D5494">
        <w:rPr>
          <w:rFonts w:ascii="Times New Roman" w:hAnsi="Times New Roman" w:cs="Times New Roman"/>
          <w:sz w:val="24"/>
          <w:szCs w:val="24"/>
        </w:rPr>
        <w:t>thus the single best clue to the diagnosis of angina is the clinical history. Nonetheless, careful examination may  reveal  the presence or evidence  of  risk  factors  for  coronary  atherosclerosis  or  the  consequences of myocardial ischemia.</w:t>
      </w:r>
    </w:p>
    <w:p w14:paraId="432D804D" w14:textId="77777777" w:rsidR="003D5494" w:rsidRPr="003D5494" w:rsidRDefault="003D5494" w:rsidP="003D17BD">
      <w:pPr>
        <w:pStyle w:val="ListParagraph"/>
        <w:numPr>
          <w:ilvl w:val="0"/>
          <w:numId w:val="16"/>
        </w:numPr>
        <w:spacing w:line="360" w:lineRule="auto"/>
        <w:jc w:val="both"/>
      </w:pPr>
      <w:r w:rsidRPr="003D5494">
        <w:t>Elevated blood pressure and hypertensive vascular disease like retinopathy.</w:t>
      </w:r>
    </w:p>
    <w:p w14:paraId="439FD4D3" w14:textId="77777777" w:rsidR="003D5494" w:rsidRPr="003D5494" w:rsidRDefault="003D5494" w:rsidP="003D17BD">
      <w:pPr>
        <w:pStyle w:val="ListParagraph"/>
        <w:numPr>
          <w:ilvl w:val="0"/>
          <w:numId w:val="16"/>
        </w:numPr>
        <w:spacing w:line="360" w:lineRule="auto"/>
        <w:jc w:val="both"/>
      </w:pPr>
      <w:r w:rsidRPr="003D5494">
        <w:lastRenderedPageBreak/>
        <w:t>Dyslipidemic conditions like xanthelasma or corneal arcus</w:t>
      </w:r>
    </w:p>
    <w:p w14:paraId="65B48E19" w14:textId="77777777" w:rsidR="003D5494" w:rsidRPr="003D5494" w:rsidRDefault="003D5494" w:rsidP="003D17BD">
      <w:pPr>
        <w:pStyle w:val="ListParagraph"/>
        <w:numPr>
          <w:ilvl w:val="0"/>
          <w:numId w:val="16"/>
        </w:numPr>
        <w:spacing w:line="360" w:lineRule="auto"/>
        <w:jc w:val="both"/>
      </w:pPr>
      <w:r w:rsidRPr="003D5494">
        <w:t>Evidence of carotid and other peripheral vascular disease.</w:t>
      </w:r>
    </w:p>
    <w:p w14:paraId="5ABC410D" w14:textId="77777777" w:rsidR="003D5494" w:rsidRPr="003D5494" w:rsidRDefault="003D5494" w:rsidP="003D17BD">
      <w:pPr>
        <w:pStyle w:val="ListParagraph"/>
        <w:numPr>
          <w:ilvl w:val="0"/>
          <w:numId w:val="16"/>
        </w:numPr>
        <w:spacing w:line="360" w:lineRule="auto"/>
        <w:jc w:val="both"/>
        <w:rPr>
          <w:b/>
          <w:bCs/>
        </w:rPr>
      </w:pPr>
      <w:r w:rsidRPr="003D5494">
        <w:t>During an episode of chest pain- S</w:t>
      </w:r>
      <w:r w:rsidRPr="003D5494">
        <w:rPr>
          <w:vertAlign w:val="subscript"/>
        </w:rPr>
        <w:t xml:space="preserve">3 </w:t>
      </w:r>
      <w:r w:rsidRPr="003D5494">
        <w:t>or S</w:t>
      </w:r>
      <w:r w:rsidRPr="003D5494">
        <w:rPr>
          <w:vertAlign w:val="subscript"/>
        </w:rPr>
        <w:t xml:space="preserve">4 </w:t>
      </w:r>
      <w:r w:rsidRPr="003D5494">
        <w:t>gallop, systolic murmur of ischemic mitral regurgitation or rales (Krishnaswamy and Kapadia, 2013)</w:t>
      </w:r>
    </w:p>
    <w:p w14:paraId="0318861D" w14:textId="77777777" w:rsidR="003D5494" w:rsidRPr="003D5494" w:rsidRDefault="003D5494" w:rsidP="003D5494">
      <w:pPr>
        <w:spacing w:line="360" w:lineRule="auto"/>
        <w:jc w:val="both"/>
        <w:rPr>
          <w:rFonts w:ascii="Times New Roman" w:hAnsi="Times New Roman" w:cs="Times New Roman"/>
          <w:b/>
          <w:bCs/>
          <w:sz w:val="24"/>
          <w:szCs w:val="24"/>
        </w:rPr>
      </w:pPr>
    </w:p>
    <w:p w14:paraId="5EDDB9B6" w14:textId="77777777" w:rsidR="003D5494" w:rsidRPr="003D5494" w:rsidRDefault="003D5494" w:rsidP="003D17BD">
      <w:pPr>
        <w:pStyle w:val="ListParagraph"/>
        <w:numPr>
          <w:ilvl w:val="0"/>
          <w:numId w:val="17"/>
        </w:numPr>
        <w:spacing w:line="360" w:lineRule="auto"/>
        <w:jc w:val="both"/>
        <w:rPr>
          <w:b/>
          <w:bCs/>
        </w:rPr>
      </w:pPr>
      <w:r w:rsidRPr="003D5494">
        <w:rPr>
          <w:b/>
          <w:bCs/>
        </w:rPr>
        <w:t>Resting ECG:</w:t>
      </w:r>
    </w:p>
    <w:p w14:paraId="7B2A5747" w14:textId="0CFAB0F6" w:rsidR="003D5494" w:rsidRPr="003D5494" w:rsidRDefault="00BA359F" w:rsidP="003D5494">
      <w:pPr>
        <w:spacing w:line="360" w:lineRule="auto"/>
        <w:jc w:val="both"/>
        <w:rPr>
          <w:rFonts w:ascii="Times New Roman" w:hAnsi="Times New Roman" w:cs="Times New Roman"/>
          <w:sz w:val="24"/>
          <w:szCs w:val="24"/>
        </w:rPr>
      </w:pPr>
      <w:r>
        <w:rPr>
          <w:rFonts w:ascii="Times New Roman" w:hAnsi="Times New Roman" w:cs="Times New Roman"/>
          <w:bCs/>
          <w:sz w:val="24"/>
          <w:szCs w:val="24"/>
        </w:rPr>
        <w:t xml:space="preserve">ECG diagnostic value is zero to hundred percent. </w:t>
      </w:r>
      <w:r w:rsidR="003D5494" w:rsidRPr="003D5494">
        <w:rPr>
          <w:rFonts w:ascii="Times New Roman" w:hAnsi="Times New Roman" w:cs="Times New Roman"/>
          <w:bCs/>
          <w:sz w:val="24"/>
          <w:szCs w:val="24"/>
        </w:rPr>
        <w:t>The resting</w:t>
      </w:r>
      <w:r w:rsidR="00F61D46">
        <w:rPr>
          <w:rFonts w:ascii="Times New Roman" w:hAnsi="Times New Roman" w:cs="Times New Roman"/>
          <w:bCs/>
          <w:sz w:val="24"/>
          <w:szCs w:val="24"/>
        </w:rPr>
        <w:t xml:space="preserve"> ECG</w:t>
      </w:r>
      <w:r w:rsidR="003D5494" w:rsidRPr="003D5494">
        <w:rPr>
          <w:rFonts w:ascii="Times New Roman" w:hAnsi="Times New Roman" w:cs="Times New Roman"/>
          <w:bCs/>
          <w:sz w:val="24"/>
          <w:szCs w:val="24"/>
        </w:rPr>
        <w:t xml:space="preserve"> is normal in approximately half of patients with stable IHD</w:t>
      </w:r>
      <w:r w:rsidRPr="003D5494">
        <w:rPr>
          <w:rFonts w:ascii="Times New Roman" w:hAnsi="Times New Roman" w:cs="Times New Roman"/>
          <w:bCs/>
          <w:sz w:val="24"/>
          <w:szCs w:val="24"/>
        </w:rPr>
        <w:t xml:space="preserve">, and even patients with </w:t>
      </w:r>
      <w:proofErr w:type="gramStart"/>
      <w:r w:rsidRPr="003D5494">
        <w:rPr>
          <w:rFonts w:ascii="Times New Roman" w:hAnsi="Times New Roman" w:cs="Times New Roman"/>
          <w:bCs/>
          <w:sz w:val="24"/>
          <w:szCs w:val="24"/>
        </w:rPr>
        <w:t>severe</w:t>
      </w:r>
      <w:r>
        <w:rPr>
          <w:rFonts w:ascii="Times New Roman" w:hAnsi="Times New Roman" w:cs="Times New Roman"/>
          <w:bCs/>
          <w:sz w:val="24"/>
          <w:szCs w:val="24"/>
        </w:rPr>
        <w:t xml:space="preserve"> </w:t>
      </w:r>
      <w:r w:rsidR="003D5494" w:rsidRPr="003D5494">
        <w:rPr>
          <w:rFonts w:ascii="Times New Roman" w:hAnsi="Times New Roman" w:cs="Times New Roman"/>
          <w:bCs/>
          <w:sz w:val="24"/>
          <w:szCs w:val="24"/>
        </w:rPr>
        <w:t xml:space="preserve"> CAD</w:t>
      </w:r>
      <w:proofErr w:type="gramEnd"/>
      <w:r w:rsidR="003D5494" w:rsidRPr="003D5494">
        <w:rPr>
          <w:rFonts w:ascii="Times New Roman" w:hAnsi="Times New Roman" w:cs="Times New Roman"/>
          <w:bCs/>
          <w:sz w:val="24"/>
          <w:szCs w:val="24"/>
        </w:rPr>
        <w:t xml:space="preserve"> may  have  a  normal tracing  at  rest. A normal resting ECG suggests the presence of normal resting LV function and is an unusual finding in a patient with an extensive previous MI. The most common electrocardiographic abnormalities in patients with chronic CAD are nonspecific ST-T wave changes (Morroow and Boden, 2012). </w:t>
      </w:r>
      <w:r w:rsidR="003D5494" w:rsidRPr="003D5494">
        <w:rPr>
          <w:rFonts w:ascii="Times New Roman" w:hAnsi="Times New Roman" w:cs="Times New Roman"/>
          <w:sz w:val="24"/>
          <w:szCs w:val="24"/>
        </w:rPr>
        <w:t>The most convincing ECG evidence of myocardial ischaemia is obtained by demonstrating reversible ST segment depression or elevation with or without T-wave inversion, at the time the patient is experiencing symptoms. The ECG may show evidence of previous myocardial infarction (Newby, Grab and Bradbury, 2010).</w:t>
      </w:r>
    </w:p>
    <w:p w14:paraId="22633FAC" w14:textId="77777777" w:rsidR="003D5494" w:rsidRPr="003D5494" w:rsidRDefault="003D5494" w:rsidP="003D5494">
      <w:pPr>
        <w:spacing w:line="360" w:lineRule="auto"/>
        <w:jc w:val="both"/>
        <w:rPr>
          <w:rFonts w:ascii="Times New Roman" w:hAnsi="Times New Roman" w:cs="Times New Roman"/>
          <w:b/>
          <w:sz w:val="24"/>
          <w:szCs w:val="24"/>
        </w:rPr>
      </w:pPr>
    </w:p>
    <w:p w14:paraId="548E6D25" w14:textId="77777777" w:rsidR="003D5494" w:rsidRPr="003D5494" w:rsidRDefault="003D5494" w:rsidP="003D17BD">
      <w:pPr>
        <w:pStyle w:val="ListParagraph"/>
        <w:numPr>
          <w:ilvl w:val="0"/>
          <w:numId w:val="17"/>
        </w:numPr>
        <w:spacing w:line="360" w:lineRule="auto"/>
        <w:jc w:val="both"/>
        <w:rPr>
          <w:b/>
        </w:rPr>
      </w:pPr>
      <w:r w:rsidRPr="003D5494">
        <w:rPr>
          <w:b/>
        </w:rPr>
        <w:t>Echocardiography:</w:t>
      </w:r>
    </w:p>
    <w:p w14:paraId="76FDFF1A" w14:textId="6814AB30" w:rsidR="003D5494" w:rsidRDefault="00A54DF8" w:rsidP="009E3F4E">
      <w:pPr>
        <w:spacing w:line="360" w:lineRule="auto"/>
        <w:jc w:val="both"/>
        <w:rPr>
          <w:rFonts w:ascii="Times New Roman" w:hAnsi="Times New Roman" w:cs="Times New Roman"/>
          <w:sz w:val="24"/>
          <w:szCs w:val="24"/>
        </w:rPr>
      </w:pPr>
      <w:r>
        <w:rPr>
          <w:rFonts w:ascii="Times New Roman" w:hAnsi="Times New Roman" w:cs="Times New Roman"/>
          <w:sz w:val="24"/>
          <w:szCs w:val="24"/>
        </w:rPr>
        <w:t>Echocardiography p</w:t>
      </w:r>
      <w:r w:rsidR="003D5494" w:rsidRPr="009E3F4E">
        <w:rPr>
          <w:rFonts w:ascii="Times New Roman" w:hAnsi="Times New Roman" w:cs="Times New Roman"/>
          <w:sz w:val="24"/>
          <w:szCs w:val="24"/>
        </w:rPr>
        <w:t>rovides useful information in the overall assessment of chronic stable angina patients. Regional wall motion abnormality involving the left ventricle are commonly caused by CAD may present resting ischemia or prior myocardial infarction. Any impairment of LV systolic function, LV hypertrophy and presence of mitral regurgitation are associated with heightened clinical risk. LV systolic function may guide the choice of medical therapy versus revascularization (Krishnaswamy and Kapadia, 2013).</w:t>
      </w:r>
    </w:p>
    <w:p w14:paraId="5D1D8B03" w14:textId="77777777" w:rsidR="00B340CB" w:rsidRDefault="00B340CB" w:rsidP="009E3F4E">
      <w:pPr>
        <w:spacing w:line="360" w:lineRule="auto"/>
        <w:jc w:val="both"/>
        <w:rPr>
          <w:rFonts w:ascii="Times New Roman" w:hAnsi="Times New Roman" w:cs="Times New Roman"/>
          <w:sz w:val="24"/>
          <w:szCs w:val="24"/>
        </w:rPr>
      </w:pPr>
    </w:p>
    <w:p w14:paraId="516AE913" w14:textId="77777777" w:rsidR="00B340CB" w:rsidRDefault="00B340CB" w:rsidP="009E3F4E">
      <w:pPr>
        <w:spacing w:line="360" w:lineRule="auto"/>
        <w:jc w:val="both"/>
        <w:rPr>
          <w:rFonts w:ascii="Times New Roman" w:hAnsi="Times New Roman" w:cs="Times New Roman"/>
          <w:sz w:val="24"/>
          <w:szCs w:val="24"/>
        </w:rPr>
      </w:pPr>
    </w:p>
    <w:p w14:paraId="0D7C68D4" w14:textId="77777777" w:rsidR="00B340CB" w:rsidRPr="009E3F4E" w:rsidRDefault="00B340CB" w:rsidP="009E3F4E">
      <w:pPr>
        <w:spacing w:line="360" w:lineRule="auto"/>
        <w:jc w:val="both"/>
        <w:rPr>
          <w:rFonts w:ascii="Times New Roman" w:hAnsi="Times New Roman" w:cs="Times New Roman"/>
          <w:b/>
          <w:sz w:val="24"/>
          <w:szCs w:val="24"/>
        </w:rPr>
      </w:pPr>
    </w:p>
    <w:p w14:paraId="78CE4835" w14:textId="77777777" w:rsidR="00B340CB" w:rsidRDefault="00B340CB" w:rsidP="005A3E35">
      <w:pPr>
        <w:spacing w:line="360" w:lineRule="auto"/>
        <w:jc w:val="both"/>
        <w:rPr>
          <w:rFonts w:ascii="Times New Roman" w:hAnsi="Times New Roman" w:cs="Times New Roman"/>
          <w:b/>
          <w:bCs/>
          <w:sz w:val="24"/>
          <w:szCs w:val="24"/>
        </w:rPr>
      </w:pPr>
    </w:p>
    <w:p w14:paraId="09308069" w14:textId="3A0909DA" w:rsidR="00944070" w:rsidRDefault="0069005E" w:rsidP="005A3E3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3</w:t>
      </w:r>
      <w:r w:rsidR="005A3E35">
        <w:rPr>
          <w:rFonts w:ascii="Times New Roman" w:hAnsi="Times New Roman" w:cs="Times New Roman"/>
          <w:b/>
          <w:bCs/>
          <w:sz w:val="24"/>
          <w:szCs w:val="24"/>
        </w:rPr>
        <w:t>.3</w:t>
      </w:r>
      <w:r w:rsidR="00A54DF8">
        <w:rPr>
          <w:rFonts w:ascii="Times New Roman" w:hAnsi="Times New Roman" w:cs="Times New Roman"/>
          <w:b/>
          <w:bCs/>
          <w:sz w:val="24"/>
          <w:szCs w:val="24"/>
        </w:rPr>
        <w:t xml:space="preserve"> Coronary artery disease Severity </w:t>
      </w:r>
      <w:r w:rsidR="004D41C3">
        <w:rPr>
          <w:rFonts w:ascii="Times New Roman" w:hAnsi="Times New Roman" w:cs="Times New Roman"/>
          <w:b/>
          <w:bCs/>
          <w:sz w:val="24"/>
          <w:szCs w:val="24"/>
        </w:rPr>
        <w:t>assessment</w:t>
      </w:r>
    </w:p>
    <w:p w14:paraId="24BAE847" w14:textId="77777777" w:rsidR="003D5494" w:rsidRPr="005A3E35" w:rsidRDefault="0069005E" w:rsidP="005A3E3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3.3.1</w:t>
      </w:r>
      <w:r w:rsidR="003D5494" w:rsidRPr="003D5494">
        <w:rPr>
          <w:rFonts w:ascii="Times New Roman" w:hAnsi="Times New Roman" w:cs="Times New Roman"/>
          <w:b/>
          <w:sz w:val="24"/>
          <w:szCs w:val="24"/>
        </w:rPr>
        <w:t xml:space="preserve"> Coronary angiography (CAG) </w:t>
      </w:r>
      <w:r w:rsidR="003D5494" w:rsidRPr="003D5494">
        <w:rPr>
          <w:rFonts w:ascii="Times New Roman" w:hAnsi="Times New Roman" w:cs="Times New Roman"/>
          <w:sz w:val="24"/>
          <w:szCs w:val="24"/>
        </w:rPr>
        <w:t xml:space="preserve"> </w:t>
      </w:r>
    </w:p>
    <w:p w14:paraId="316DC51C"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rPr>
      </w:pPr>
      <w:r w:rsidRPr="003D5494">
        <w:rPr>
          <w:rFonts w:ascii="Times New Roman" w:hAnsi="Times New Roman" w:cs="Times New Roman"/>
          <w:b/>
          <w:sz w:val="24"/>
          <w:szCs w:val="24"/>
        </w:rPr>
        <w:t xml:space="preserve">Introduction </w:t>
      </w:r>
    </w:p>
    <w:p w14:paraId="5B2F8A6D" w14:textId="0163335E" w:rsidR="003D5494" w:rsidRPr="003D5494" w:rsidRDefault="00A54DF8" w:rsidP="003D549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Coronary angiogram is a gold standard diagnostic </w:t>
      </w:r>
      <w:r w:rsidR="004D41C3">
        <w:rPr>
          <w:rFonts w:ascii="Times New Roman" w:hAnsi="Times New Roman" w:cs="Times New Roman"/>
          <w:sz w:val="24"/>
          <w:szCs w:val="24"/>
        </w:rPr>
        <w:t>tool</w:t>
      </w:r>
      <w:r>
        <w:rPr>
          <w:rFonts w:ascii="Times New Roman" w:hAnsi="Times New Roman" w:cs="Times New Roman"/>
          <w:sz w:val="24"/>
          <w:szCs w:val="24"/>
        </w:rPr>
        <w:t xml:space="preserve"> to identify the coronary stenosis and its severity</w:t>
      </w:r>
      <w:r w:rsidR="004D41C3">
        <w:rPr>
          <w:rFonts w:ascii="Times New Roman" w:hAnsi="Times New Roman" w:cs="Times New Roman"/>
          <w:sz w:val="24"/>
          <w:szCs w:val="24"/>
        </w:rPr>
        <w:t xml:space="preserve">. CAG is a </w:t>
      </w:r>
      <w:r w:rsidR="003D5494" w:rsidRPr="003D5494">
        <w:rPr>
          <w:rFonts w:ascii="Times New Roman" w:hAnsi="Times New Roman" w:cs="Times New Roman"/>
          <w:sz w:val="24"/>
          <w:szCs w:val="24"/>
        </w:rPr>
        <w:t xml:space="preserve">cardiac catheterization procedure that is frequently performed to selectively examine the coronary circulation using contrast radiographic imaging technique. The angiographic details of both native coronary vessels and surgically constructed bypass grafts are examined. Despite considerable limitations and dependence on non-invaisve functional testing, selective CAG remains the reference standard for clinical evaluation of patients with known or suspected CAD With the progressive evolution in catheter design, radiographic imaging, contrast media and options for the treatment of CAD, diagnostic CAG has become a safe and widely practiced component of cardiac catheterization (Baim, 2006).  </w:t>
      </w:r>
    </w:p>
    <w:p w14:paraId="49DE6DD6" w14:textId="4B461E12" w:rsidR="003D5494" w:rsidRPr="003D5494" w:rsidRDefault="004D41C3" w:rsidP="003D5494">
      <w:pPr>
        <w:spacing w:line="360" w:lineRule="auto"/>
        <w:jc w:val="both"/>
        <w:rPr>
          <w:rFonts w:ascii="Times New Roman" w:hAnsi="Times New Roman" w:cs="Times New Roman"/>
          <w:b/>
          <w:sz w:val="24"/>
          <w:szCs w:val="24"/>
        </w:rPr>
      </w:pPr>
      <w:r>
        <w:rPr>
          <w:rFonts w:ascii="Times New Roman" w:hAnsi="Times New Roman" w:cs="Times New Roman"/>
          <w:b/>
          <w:sz w:val="24"/>
          <w:szCs w:val="24"/>
        </w:rPr>
        <w:t>CAG EVALUATION HISTORY</w:t>
      </w:r>
    </w:p>
    <w:p w14:paraId="75287658" w14:textId="1F00A317" w:rsidR="003D5494" w:rsidRPr="003D5494" w:rsidRDefault="003D5494" w:rsidP="003D5494">
      <w:pPr>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 xml:space="preserve"> Werner Forssmann </w:t>
      </w:r>
      <w:r w:rsidR="004D41C3">
        <w:rPr>
          <w:rFonts w:ascii="Times New Roman" w:hAnsi="Times New Roman" w:cs="Times New Roman"/>
          <w:sz w:val="24"/>
          <w:szCs w:val="24"/>
        </w:rPr>
        <w:t>resident of Germany</w:t>
      </w:r>
      <w:r w:rsidRPr="003D5494">
        <w:rPr>
          <w:rFonts w:ascii="Times New Roman" w:hAnsi="Times New Roman" w:cs="Times New Roman"/>
          <w:sz w:val="24"/>
          <w:szCs w:val="24"/>
        </w:rPr>
        <w:t xml:space="preserve"> in 1929, he was the first to pass the catheter into the heart of a living person – himself. Further development came rapidly from 1950s and 1960s. Retrograde left heart catheterization was first reported by Zimmerman and others and Limon- Lason and Bouchard in 1950. The percutaneous rather than cut-down technique was developed by Seldinger in 1953 .Selective CAG was reported by Sones and other in 1959 and was perfected to a remarkable excellence over the ensuing years. </w:t>
      </w:r>
      <w:proofErr w:type="spellStart"/>
      <w:r w:rsidR="001F6667" w:rsidRPr="003D5494">
        <w:rPr>
          <w:rFonts w:ascii="Times New Roman" w:hAnsi="Times New Roman" w:cs="Times New Roman"/>
          <w:sz w:val="24"/>
          <w:szCs w:val="24"/>
        </w:rPr>
        <w:t>Ricket’s</w:t>
      </w:r>
      <w:proofErr w:type="spellEnd"/>
      <w:r w:rsidR="001F6667" w:rsidRPr="003D5494">
        <w:rPr>
          <w:rFonts w:ascii="Times New Roman" w:hAnsi="Times New Roman" w:cs="Times New Roman"/>
          <w:sz w:val="24"/>
          <w:szCs w:val="24"/>
        </w:rPr>
        <w:t xml:space="preserve"> and Abram’s in 1962 and </w:t>
      </w:r>
      <w:proofErr w:type="spellStart"/>
      <w:r w:rsidR="001F6667" w:rsidRPr="003D5494">
        <w:rPr>
          <w:rFonts w:ascii="Times New Roman" w:hAnsi="Times New Roman" w:cs="Times New Roman"/>
          <w:sz w:val="24"/>
          <w:szCs w:val="24"/>
        </w:rPr>
        <w:t>Judkins</w:t>
      </w:r>
      <w:proofErr w:type="spellEnd"/>
      <w:r w:rsidR="001F6667" w:rsidRPr="003D5494">
        <w:rPr>
          <w:rFonts w:ascii="Times New Roman" w:hAnsi="Times New Roman" w:cs="Times New Roman"/>
          <w:sz w:val="24"/>
          <w:szCs w:val="24"/>
        </w:rPr>
        <w:t xml:space="preserve"> modified CAG for a percutaneous approach</w:t>
      </w:r>
      <w:r w:rsidRPr="003D5494">
        <w:rPr>
          <w:rFonts w:ascii="Times New Roman" w:hAnsi="Times New Roman" w:cs="Times New Roman"/>
          <w:sz w:val="24"/>
          <w:szCs w:val="24"/>
        </w:rPr>
        <w:t xml:space="preserve"> </w:t>
      </w:r>
      <w:r w:rsidR="001F6667">
        <w:rPr>
          <w:rFonts w:ascii="Times New Roman" w:hAnsi="Times New Roman" w:cs="Times New Roman"/>
          <w:sz w:val="24"/>
          <w:szCs w:val="24"/>
        </w:rPr>
        <w:t xml:space="preserve">in 1967 (Baim, 2006). </w:t>
      </w:r>
      <w:proofErr w:type="gramStart"/>
      <w:r w:rsidR="001F6667">
        <w:rPr>
          <w:rFonts w:ascii="Times New Roman" w:hAnsi="Times New Roman" w:cs="Times New Roman"/>
          <w:sz w:val="24"/>
          <w:szCs w:val="24"/>
        </w:rPr>
        <w:t>CAG was modified for percutaneous approach by Rickets</w:t>
      </w:r>
      <w:proofErr w:type="gramEnd"/>
      <w:r w:rsidR="001F6667">
        <w:rPr>
          <w:rFonts w:ascii="Times New Roman" w:hAnsi="Times New Roman" w:cs="Times New Roman"/>
          <w:sz w:val="24"/>
          <w:szCs w:val="24"/>
        </w:rPr>
        <w:t xml:space="preserve"> and Abrams in 1962.The Judjudkins technique has become the most widely used in worldwide</w:t>
      </w:r>
    </w:p>
    <w:p w14:paraId="2C50F260" w14:textId="77777777" w:rsidR="003D5494" w:rsidRPr="003D5494" w:rsidRDefault="003D5494" w:rsidP="003D5494">
      <w:pPr>
        <w:spacing w:line="360" w:lineRule="auto"/>
        <w:jc w:val="both"/>
        <w:rPr>
          <w:rFonts w:ascii="Times New Roman" w:hAnsi="Times New Roman" w:cs="Times New Roman"/>
          <w:b/>
          <w:sz w:val="24"/>
          <w:szCs w:val="24"/>
        </w:rPr>
      </w:pPr>
      <w:r w:rsidRPr="003D5494">
        <w:rPr>
          <w:rFonts w:ascii="Times New Roman" w:hAnsi="Times New Roman" w:cs="Times New Roman"/>
          <w:b/>
          <w:sz w:val="24"/>
          <w:szCs w:val="24"/>
        </w:rPr>
        <w:t>Principle</w:t>
      </w:r>
    </w:p>
    <w:p w14:paraId="386F0FA3" w14:textId="77777777" w:rsidR="003D5494" w:rsidRPr="003D5494" w:rsidRDefault="003D5494" w:rsidP="003D5494">
      <w:pPr>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The basic principle of radiographic coronary imaging is that radiation produced by the x ray tube is attenuated as it passes through the body and is detected by the image intensifier. Iodinated contrast medium injected into the coronary arteries enhances the absorption of x-rays and</w:t>
      </w:r>
      <w:r w:rsidR="00AF5EDE">
        <w:rPr>
          <w:rFonts w:ascii="Times New Roman" w:hAnsi="Times New Roman" w:cs="Times New Roman"/>
          <w:sz w:val="24"/>
          <w:szCs w:val="24"/>
        </w:rPr>
        <w:t xml:space="preserve"> </w:t>
      </w:r>
      <w:r w:rsidRPr="003D5494">
        <w:rPr>
          <w:rFonts w:ascii="Times New Roman" w:hAnsi="Times New Roman" w:cs="Times New Roman"/>
          <w:sz w:val="24"/>
          <w:szCs w:val="24"/>
        </w:rPr>
        <w:t>produces a sharp contrast with t</w:t>
      </w:r>
      <w:r w:rsidR="00522ED0">
        <w:rPr>
          <w:rFonts w:ascii="Times New Roman" w:hAnsi="Times New Roman" w:cs="Times New Roman"/>
          <w:sz w:val="24"/>
          <w:szCs w:val="24"/>
        </w:rPr>
        <w:t xml:space="preserve">he surrounding cardiac tissues. </w:t>
      </w:r>
      <w:r w:rsidRPr="003D5494">
        <w:rPr>
          <w:rFonts w:ascii="Times New Roman" w:hAnsi="Times New Roman" w:cs="Times New Roman"/>
          <w:sz w:val="24"/>
          <w:szCs w:val="24"/>
        </w:rPr>
        <w:t>The x-ray shadow  is  then converted  into a visible  light  image by  an  image  intensif</w:t>
      </w:r>
      <w:r w:rsidR="00B23136">
        <w:rPr>
          <w:rFonts w:ascii="Times New Roman" w:hAnsi="Times New Roman" w:cs="Times New Roman"/>
          <w:sz w:val="24"/>
          <w:szCs w:val="24"/>
        </w:rPr>
        <w:t>i</w:t>
      </w:r>
      <w:r w:rsidRPr="003D5494">
        <w:rPr>
          <w:rFonts w:ascii="Times New Roman" w:hAnsi="Times New Roman" w:cs="Times New Roman"/>
          <w:sz w:val="24"/>
          <w:szCs w:val="24"/>
        </w:rPr>
        <w:t>er,  displayed  on  f</w:t>
      </w:r>
      <w:r w:rsidR="00522ED0">
        <w:rPr>
          <w:rFonts w:ascii="Times New Roman" w:hAnsi="Times New Roman" w:cs="Times New Roman"/>
          <w:sz w:val="24"/>
          <w:szCs w:val="24"/>
        </w:rPr>
        <w:t>l</w:t>
      </w:r>
      <w:r w:rsidRPr="003D5494">
        <w:rPr>
          <w:rFonts w:ascii="Times New Roman" w:hAnsi="Times New Roman" w:cs="Times New Roman"/>
          <w:sz w:val="24"/>
          <w:szCs w:val="24"/>
        </w:rPr>
        <w:t xml:space="preserve">uoroscopic  </w:t>
      </w:r>
      <w:r w:rsidRPr="003D5494">
        <w:rPr>
          <w:rFonts w:ascii="Times New Roman" w:hAnsi="Times New Roman" w:cs="Times New Roman"/>
          <w:sz w:val="24"/>
          <w:szCs w:val="24"/>
        </w:rPr>
        <w:lastRenderedPageBreak/>
        <w:t>monitors. The major  epicardial  branches  and  their  second and third-order branches  can  be  visualized  by  coronary  arteriography (Popma,2011).</w:t>
      </w:r>
    </w:p>
    <w:p w14:paraId="17B7B3FD" w14:textId="340B1E0F" w:rsidR="003D5494" w:rsidRPr="003D5494" w:rsidRDefault="003D5494" w:rsidP="003D5494">
      <w:pPr>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 xml:space="preserve">                       </w:t>
      </w:r>
      <w:r w:rsidR="00656791">
        <w:rPr>
          <w:rFonts w:ascii="Times New Roman" w:hAnsi="Times New Roman" w:cs="Times New Roman"/>
          <w:noProof/>
          <w:sz w:val="24"/>
          <w:szCs w:val="24"/>
        </w:rPr>
        <w:drawing>
          <wp:inline distT="0" distB="0" distL="0" distR="0" wp14:anchorId="25EE48EB" wp14:editId="47CB0090">
            <wp:extent cx="4029075" cy="28670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29075" cy="2867025"/>
                    </a:xfrm>
                    <a:prstGeom prst="rect">
                      <a:avLst/>
                    </a:prstGeom>
                    <a:noFill/>
                    <a:ln>
                      <a:noFill/>
                    </a:ln>
                  </pic:spPr>
                </pic:pic>
              </a:graphicData>
            </a:graphic>
          </wp:inline>
        </w:drawing>
      </w:r>
    </w:p>
    <w:p w14:paraId="7D80A73B" w14:textId="77777777" w:rsidR="00CC72D7" w:rsidRDefault="003D5494" w:rsidP="003D5494">
      <w:pPr>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 xml:space="preserve">                    </w:t>
      </w:r>
      <w:r w:rsidRPr="00531583">
        <w:rPr>
          <w:rFonts w:ascii="Times New Roman" w:hAnsi="Times New Roman" w:cs="Times New Roman"/>
          <w:b/>
          <w:sz w:val="24"/>
          <w:szCs w:val="24"/>
        </w:rPr>
        <w:t>Fig</w:t>
      </w:r>
      <w:r w:rsidR="007D442D" w:rsidRPr="00531583">
        <w:rPr>
          <w:rFonts w:ascii="Times New Roman" w:hAnsi="Times New Roman" w:cs="Times New Roman"/>
          <w:b/>
          <w:sz w:val="24"/>
          <w:szCs w:val="24"/>
        </w:rPr>
        <w:t xml:space="preserve"> 6</w:t>
      </w:r>
      <w:r w:rsidR="00AD29E6" w:rsidRPr="00531583">
        <w:rPr>
          <w:rFonts w:ascii="Times New Roman" w:hAnsi="Times New Roman" w:cs="Times New Roman"/>
          <w:b/>
          <w:sz w:val="24"/>
          <w:szCs w:val="24"/>
        </w:rPr>
        <w:t>:</w:t>
      </w:r>
      <w:r w:rsidR="009F10A9">
        <w:rPr>
          <w:rFonts w:ascii="Times New Roman" w:hAnsi="Times New Roman" w:cs="Times New Roman"/>
          <w:sz w:val="24"/>
          <w:szCs w:val="24"/>
        </w:rPr>
        <w:t xml:space="preserve"> </w:t>
      </w:r>
      <w:r w:rsidRPr="003D5494">
        <w:rPr>
          <w:rFonts w:ascii="Times New Roman" w:hAnsi="Times New Roman" w:cs="Times New Roman"/>
          <w:sz w:val="24"/>
          <w:szCs w:val="24"/>
        </w:rPr>
        <w:t>Cine</w:t>
      </w:r>
      <w:r w:rsidR="00DB2EDD">
        <w:rPr>
          <w:rFonts w:ascii="Times New Roman" w:hAnsi="Times New Roman" w:cs="Times New Roman"/>
          <w:sz w:val="24"/>
          <w:szCs w:val="24"/>
        </w:rPr>
        <w:t>-</w:t>
      </w:r>
      <w:r w:rsidRPr="003D5494">
        <w:rPr>
          <w:rFonts w:ascii="Times New Roman" w:hAnsi="Times New Roman" w:cs="Times New Roman"/>
          <w:sz w:val="24"/>
          <w:szCs w:val="24"/>
        </w:rPr>
        <w:t>angiographic equipment (</w:t>
      </w:r>
      <w:proofErr w:type="spellStart"/>
      <w:r w:rsidRPr="003D5494">
        <w:rPr>
          <w:rFonts w:ascii="Times New Roman" w:hAnsi="Times New Roman" w:cs="Times New Roman"/>
          <w:sz w:val="24"/>
          <w:szCs w:val="24"/>
        </w:rPr>
        <w:t>Popma</w:t>
      </w:r>
      <w:proofErr w:type="spellEnd"/>
      <w:r w:rsidRPr="003D5494">
        <w:rPr>
          <w:rFonts w:ascii="Times New Roman" w:hAnsi="Times New Roman" w:cs="Times New Roman"/>
          <w:sz w:val="24"/>
          <w:szCs w:val="24"/>
        </w:rPr>
        <w:t>, 2011, p.412).</w:t>
      </w:r>
    </w:p>
    <w:p w14:paraId="4B9C76B9" w14:textId="77777777" w:rsidR="003D5494" w:rsidRPr="00CC72D7" w:rsidRDefault="00CC72D7" w:rsidP="003D5494">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Vascular access </w:t>
      </w:r>
      <w:r w:rsidR="003D5494" w:rsidRPr="003D5494">
        <w:rPr>
          <w:rFonts w:ascii="Times New Roman" w:hAnsi="Times New Roman" w:cs="Times New Roman"/>
          <w:b/>
          <w:sz w:val="24"/>
          <w:szCs w:val="24"/>
        </w:rPr>
        <w:t xml:space="preserve">  </w:t>
      </w:r>
    </w:p>
    <w:p w14:paraId="4C836D73" w14:textId="113E3DE8" w:rsidR="003D5494" w:rsidRPr="003D5494" w:rsidRDefault="007C41E3" w:rsidP="003D5494">
      <w:pPr>
        <w:spacing w:line="360" w:lineRule="auto"/>
        <w:jc w:val="both"/>
        <w:rPr>
          <w:rFonts w:ascii="Times New Roman" w:hAnsi="Times New Roman" w:cs="Times New Roman"/>
          <w:sz w:val="24"/>
          <w:szCs w:val="24"/>
        </w:rPr>
      </w:pPr>
      <w:r>
        <w:rPr>
          <w:rFonts w:ascii="Times New Roman" w:hAnsi="Times New Roman" w:cs="Times New Roman"/>
          <w:sz w:val="24"/>
          <w:szCs w:val="24"/>
        </w:rPr>
        <w:t>C</w:t>
      </w:r>
      <w:r w:rsidR="003D5494" w:rsidRPr="003D5494">
        <w:rPr>
          <w:rFonts w:ascii="Times New Roman" w:hAnsi="Times New Roman" w:cs="Times New Roman"/>
          <w:sz w:val="24"/>
          <w:szCs w:val="24"/>
        </w:rPr>
        <w:t>A</w:t>
      </w:r>
      <w:r>
        <w:rPr>
          <w:rFonts w:ascii="Times New Roman" w:hAnsi="Times New Roman" w:cs="Times New Roman"/>
          <w:sz w:val="24"/>
          <w:szCs w:val="24"/>
        </w:rPr>
        <w:t xml:space="preserve">G are performed </w:t>
      </w:r>
      <w:proofErr w:type="gramStart"/>
      <w:r>
        <w:rPr>
          <w:rFonts w:ascii="Times New Roman" w:hAnsi="Times New Roman" w:cs="Times New Roman"/>
          <w:sz w:val="24"/>
          <w:szCs w:val="24"/>
        </w:rPr>
        <w:t xml:space="preserve">in </w:t>
      </w:r>
      <w:r w:rsidR="003D5494" w:rsidRPr="003D5494">
        <w:rPr>
          <w:rFonts w:ascii="Times New Roman" w:hAnsi="Times New Roman" w:cs="Times New Roman"/>
          <w:sz w:val="24"/>
          <w:szCs w:val="24"/>
        </w:rPr>
        <w:t xml:space="preserve"> variety</w:t>
      </w:r>
      <w:proofErr w:type="gramEnd"/>
      <w:r w:rsidR="003D5494" w:rsidRPr="003D5494">
        <w:rPr>
          <w:rFonts w:ascii="Times New Roman" w:hAnsi="Times New Roman" w:cs="Times New Roman"/>
          <w:sz w:val="24"/>
          <w:szCs w:val="24"/>
        </w:rPr>
        <w:t xml:space="preserve"> of vascular approaches </w:t>
      </w:r>
      <w:r>
        <w:rPr>
          <w:rFonts w:ascii="Times New Roman" w:hAnsi="Times New Roman" w:cs="Times New Roman"/>
          <w:sz w:val="24"/>
          <w:szCs w:val="24"/>
        </w:rPr>
        <w:t xml:space="preserve">.The </w:t>
      </w:r>
      <w:r w:rsidR="003D5494" w:rsidRPr="003D5494">
        <w:rPr>
          <w:rFonts w:ascii="Times New Roman" w:hAnsi="Times New Roman" w:cs="Times New Roman"/>
          <w:sz w:val="24"/>
          <w:szCs w:val="24"/>
        </w:rPr>
        <w:t>available</w:t>
      </w:r>
      <w:r>
        <w:rPr>
          <w:rFonts w:ascii="Times New Roman" w:hAnsi="Times New Roman" w:cs="Times New Roman"/>
          <w:sz w:val="24"/>
          <w:szCs w:val="24"/>
        </w:rPr>
        <w:t xml:space="preserve"> approach</w:t>
      </w:r>
      <w:r w:rsidR="003D5494" w:rsidRPr="003D5494">
        <w:rPr>
          <w:rFonts w:ascii="Times New Roman" w:hAnsi="Times New Roman" w:cs="Times New Roman"/>
          <w:sz w:val="24"/>
          <w:szCs w:val="24"/>
        </w:rPr>
        <w:t xml:space="preserve"> for CAG like femoral, radia</w:t>
      </w:r>
      <w:r>
        <w:rPr>
          <w:rFonts w:ascii="Times New Roman" w:hAnsi="Times New Roman" w:cs="Times New Roman"/>
          <w:sz w:val="24"/>
          <w:szCs w:val="24"/>
        </w:rPr>
        <w:t>l,</w:t>
      </w:r>
      <w:r w:rsidR="00C00CA0">
        <w:rPr>
          <w:rFonts w:ascii="Times New Roman" w:hAnsi="Times New Roman" w:cs="Times New Roman"/>
          <w:sz w:val="24"/>
          <w:szCs w:val="24"/>
        </w:rPr>
        <w:t xml:space="preserve"> brachial arterial</w:t>
      </w:r>
      <w:r w:rsidR="00DB2EDD">
        <w:rPr>
          <w:rFonts w:ascii="Times New Roman" w:hAnsi="Times New Roman" w:cs="Times New Roman"/>
          <w:sz w:val="24"/>
          <w:szCs w:val="24"/>
        </w:rPr>
        <w:t xml:space="preserve"> </w:t>
      </w:r>
      <w:r>
        <w:rPr>
          <w:rFonts w:ascii="Times New Roman" w:hAnsi="Times New Roman" w:cs="Times New Roman"/>
          <w:sz w:val="24"/>
          <w:szCs w:val="24"/>
        </w:rPr>
        <w:t xml:space="preserve">,ulnar and distal redial </w:t>
      </w:r>
      <w:r w:rsidR="00DB2EDD">
        <w:rPr>
          <w:rFonts w:ascii="Times New Roman" w:hAnsi="Times New Roman" w:cs="Times New Roman"/>
          <w:sz w:val="24"/>
          <w:szCs w:val="24"/>
        </w:rPr>
        <w:t xml:space="preserve">approach. The selection of the vascular </w:t>
      </w:r>
      <w:r w:rsidR="003D5494" w:rsidRPr="003D5494">
        <w:rPr>
          <w:rFonts w:ascii="Times New Roman" w:hAnsi="Times New Roman" w:cs="Times New Roman"/>
          <w:sz w:val="24"/>
          <w:szCs w:val="24"/>
        </w:rPr>
        <w:t>access depends on operator and patient preferences, anticoagulation status and presence of peripheral vascular disease. The right and left femoral arteries are the most commonly used access sites for coronary arteriography</w:t>
      </w:r>
      <w:r w:rsidR="00DB2EDD">
        <w:rPr>
          <w:rFonts w:ascii="Times New Roman" w:hAnsi="Times New Roman" w:cs="Times New Roman"/>
          <w:sz w:val="24"/>
          <w:szCs w:val="24"/>
        </w:rPr>
        <w:t>.</w:t>
      </w:r>
    </w:p>
    <w:p w14:paraId="690AB13D" w14:textId="77777777" w:rsidR="00AF5EDE" w:rsidRDefault="003D5494" w:rsidP="00AF5EDE">
      <w:pPr>
        <w:spacing w:line="360" w:lineRule="auto"/>
        <w:jc w:val="both"/>
        <w:rPr>
          <w:rFonts w:ascii="Times New Roman" w:hAnsi="Times New Roman" w:cs="Times New Roman"/>
          <w:sz w:val="24"/>
          <w:szCs w:val="24"/>
        </w:rPr>
      </w:pPr>
      <w:r w:rsidRPr="003D5494">
        <w:rPr>
          <w:rFonts w:ascii="Times New Roman" w:hAnsi="Times New Roman" w:cs="Times New Roman"/>
          <w:noProof/>
          <w:sz w:val="24"/>
          <w:szCs w:val="24"/>
        </w:rPr>
        <w:drawing>
          <wp:inline distT="0" distB="0" distL="0" distR="0" wp14:anchorId="759F6568" wp14:editId="7F02384B">
            <wp:extent cx="5486400" cy="1921213"/>
            <wp:effectExtent l="19050" t="0" r="0" b="0"/>
            <wp:docPr id="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srcRect/>
                    <a:stretch>
                      <a:fillRect/>
                    </a:stretch>
                  </pic:blipFill>
                  <pic:spPr bwMode="auto">
                    <a:xfrm>
                      <a:off x="0" y="0"/>
                      <a:ext cx="5486400" cy="1921213"/>
                    </a:xfrm>
                    <a:prstGeom prst="rect">
                      <a:avLst/>
                    </a:prstGeom>
                    <a:noFill/>
                    <a:ln w="9525">
                      <a:noFill/>
                      <a:miter lim="800000"/>
                      <a:headEnd/>
                      <a:tailEnd/>
                    </a:ln>
                  </pic:spPr>
                </pic:pic>
              </a:graphicData>
            </a:graphic>
          </wp:inline>
        </w:drawing>
      </w:r>
    </w:p>
    <w:p w14:paraId="5A3E508B" w14:textId="77777777" w:rsidR="003D5494" w:rsidRPr="00B23136" w:rsidRDefault="003D5494" w:rsidP="00AF5EDE">
      <w:pPr>
        <w:spacing w:line="360" w:lineRule="auto"/>
        <w:jc w:val="both"/>
        <w:rPr>
          <w:rFonts w:ascii="Times New Roman" w:hAnsi="Times New Roman" w:cs="Times New Roman"/>
          <w:sz w:val="20"/>
          <w:szCs w:val="20"/>
        </w:rPr>
      </w:pPr>
      <w:r w:rsidRPr="003D5494">
        <w:rPr>
          <w:rFonts w:ascii="Times New Roman" w:hAnsi="Times New Roman" w:cs="Times New Roman"/>
          <w:sz w:val="24"/>
          <w:szCs w:val="24"/>
        </w:rPr>
        <w:lastRenderedPageBreak/>
        <w:t xml:space="preserve">  </w:t>
      </w:r>
      <w:r w:rsidRPr="00531583">
        <w:rPr>
          <w:rFonts w:ascii="Times New Roman" w:hAnsi="Times New Roman" w:cs="Times New Roman"/>
          <w:b/>
          <w:sz w:val="20"/>
          <w:szCs w:val="20"/>
        </w:rPr>
        <w:t>Fig</w:t>
      </w:r>
      <w:r w:rsidR="007D442D" w:rsidRPr="00531583">
        <w:rPr>
          <w:rFonts w:ascii="Times New Roman" w:hAnsi="Times New Roman" w:cs="Times New Roman"/>
          <w:b/>
          <w:sz w:val="20"/>
          <w:szCs w:val="20"/>
        </w:rPr>
        <w:t xml:space="preserve"> 7</w:t>
      </w:r>
      <w:r w:rsidR="00AD29E6" w:rsidRPr="00531583">
        <w:rPr>
          <w:rFonts w:ascii="Times New Roman" w:hAnsi="Times New Roman" w:cs="Times New Roman"/>
          <w:b/>
          <w:sz w:val="20"/>
          <w:szCs w:val="20"/>
        </w:rPr>
        <w:t>:</w:t>
      </w:r>
      <w:r w:rsidR="009F10A9">
        <w:rPr>
          <w:rFonts w:ascii="Times New Roman" w:hAnsi="Times New Roman" w:cs="Times New Roman"/>
          <w:sz w:val="20"/>
          <w:szCs w:val="20"/>
        </w:rPr>
        <w:t xml:space="preserve"> A. Regional anatomy</w:t>
      </w:r>
      <w:r w:rsidRPr="00B23136">
        <w:rPr>
          <w:rFonts w:ascii="Times New Roman" w:hAnsi="Times New Roman" w:cs="Times New Roman"/>
          <w:sz w:val="20"/>
          <w:szCs w:val="20"/>
        </w:rPr>
        <w:t xml:space="preserve"> relevant to vascular access. B</w:t>
      </w:r>
      <w:r w:rsidR="009E6478">
        <w:rPr>
          <w:rFonts w:ascii="Times New Roman" w:hAnsi="Times New Roman" w:cs="Times New Roman"/>
          <w:sz w:val="20"/>
          <w:szCs w:val="20"/>
        </w:rPr>
        <w:t xml:space="preserve">. Fluoroscopic localization of skin nick (marked by clamp </w:t>
      </w:r>
      <w:r w:rsidRPr="00B23136">
        <w:rPr>
          <w:rFonts w:ascii="Times New Roman" w:hAnsi="Times New Roman" w:cs="Times New Roman"/>
          <w:sz w:val="20"/>
          <w:szCs w:val="20"/>
        </w:rPr>
        <w:t>tip). C. Catheter (open arrow) inserted through this skin nick has entered the comm</w:t>
      </w:r>
      <w:r w:rsidR="009E6478">
        <w:rPr>
          <w:rFonts w:ascii="Times New Roman" w:hAnsi="Times New Roman" w:cs="Times New Roman"/>
          <w:sz w:val="20"/>
          <w:szCs w:val="20"/>
        </w:rPr>
        <w:t>on femoral artery (</w:t>
      </w:r>
      <w:proofErr w:type="gramStart"/>
      <w:r w:rsidR="009E6478">
        <w:rPr>
          <w:rFonts w:ascii="Times New Roman" w:hAnsi="Times New Roman" w:cs="Times New Roman"/>
          <w:sz w:val="20"/>
          <w:szCs w:val="20"/>
        </w:rPr>
        <w:t>cf )</w:t>
      </w:r>
      <w:proofErr w:type="gramEnd"/>
      <w:r w:rsidRPr="00B23136">
        <w:rPr>
          <w:rFonts w:ascii="Times New Roman" w:hAnsi="Times New Roman" w:cs="Times New Roman"/>
          <w:sz w:val="20"/>
          <w:szCs w:val="20"/>
        </w:rPr>
        <w:t xml:space="preserve"> </w:t>
      </w:r>
      <w:r w:rsidR="009E6478">
        <w:rPr>
          <w:rFonts w:ascii="Times New Roman" w:hAnsi="Times New Roman" w:cs="Times New Roman"/>
          <w:sz w:val="20"/>
          <w:szCs w:val="20"/>
        </w:rPr>
        <w:t>(</w:t>
      </w:r>
      <w:r w:rsidRPr="00B23136">
        <w:rPr>
          <w:rFonts w:ascii="Times New Roman" w:hAnsi="Times New Roman" w:cs="Times New Roman"/>
          <w:sz w:val="20"/>
          <w:szCs w:val="20"/>
        </w:rPr>
        <w:t xml:space="preserve">Davidson and </w:t>
      </w:r>
      <w:r w:rsidR="00D9730C">
        <w:rPr>
          <w:rFonts w:ascii="Times New Roman" w:hAnsi="Times New Roman" w:cs="Times New Roman"/>
          <w:sz w:val="20"/>
          <w:szCs w:val="20"/>
        </w:rPr>
        <w:t>Bonow,2011, p.</w:t>
      </w:r>
      <w:r w:rsidRPr="00B23136">
        <w:rPr>
          <w:rFonts w:ascii="Times New Roman" w:hAnsi="Times New Roman" w:cs="Times New Roman"/>
          <w:sz w:val="20"/>
          <w:szCs w:val="20"/>
        </w:rPr>
        <w:t>383).</w:t>
      </w:r>
    </w:p>
    <w:p w14:paraId="23A4C71B" w14:textId="77777777" w:rsidR="00CD3B61" w:rsidRDefault="00CD3B61" w:rsidP="003D5494">
      <w:pPr>
        <w:spacing w:line="360" w:lineRule="auto"/>
        <w:jc w:val="both"/>
        <w:rPr>
          <w:rFonts w:ascii="Times New Roman" w:hAnsi="Times New Roman" w:cs="Times New Roman"/>
          <w:b/>
          <w:sz w:val="24"/>
          <w:szCs w:val="24"/>
        </w:rPr>
      </w:pPr>
    </w:p>
    <w:p w14:paraId="03770BC9" w14:textId="77777777" w:rsidR="00CD3B61" w:rsidRDefault="00CD3B61" w:rsidP="003D5494">
      <w:pPr>
        <w:spacing w:line="360" w:lineRule="auto"/>
        <w:jc w:val="both"/>
        <w:rPr>
          <w:rFonts w:ascii="Times New Roman" w:hAnsi="Times New Roman" w:cs="Times New Roman"/>
          <w:b/>
          <w:sz w:val="24"/>
          <w:szCs w:val="24"/>
        </w:rPr>
      </w:pPr>
    </w:p>
    <w:p w14:paraId="090BE19C" w14:textId="77777777" w:rsidR="003D5494" w:rsidRPr="003D5494" w:rsidRDefault="003D5494" w:rsidP="003D5494">
      <w:pPr>
        <w:spacing w:line="360" w:lineRule="auto"/>
        <w:jc w:val="both"/>
        <w:rPr>
          <w:rFonts w:ascii="Times New Roman" w:hAnsi="Times New Roman" w:cs="Times New Roman"/>
          <w:b/>
          <w:sz w:val="24"/>
          <w:szCs w:val="24"/>
        </w:rPr>
      </w:pPr>
      <w:r w:rsidRPr="003D5494">
        <w:rPr>
          <w:rFonts w:ascii="Times New Roman" w:hAnsi="Times New Roman" w:cs="Times New Roman"/>
          <w:b/>
          <w:sz w:val="24"/>
          <w:szCs w:val="24"/>
        </w:rPr>
        <w:t>Angiographic views</w:t>
      </w:r>
    </w:p>
    <w:p w14:paraId="27DACB01" w14:textId="33EF21EE" w:rsidR="003D5494" w:rsidRPr="003D5494" w:rsidRDefault="007C41E3" w:rsidP="003D549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Several angiographic </w:t>
      </w:r>
      <w:proofErr w:type="gramStart"/>
      <w:r>
        <w:rPr>
          <w:rFonts w:ascii="Times New Roman" w:hAnsi="Times New Roman" w:cs="Times New Roman"/>
          <w:sz w:val="24"/>
          <w:szCs w:val="24"/>
        </w:rPr>
        <w:t>view</w:t>
      </w:r>
      <w:proofErr w:type="gramEnd"/>
      <w:r>
        <w:rPr>
          <w:rFonts w:ascii="Times New Roman" w:hAnsi="Times New Roman" w:cs="Times New Roman"/>
          <w:sz w:val="24"/>
          <w:szCs w:val="24"/>
        </w:rPr>
        <w:t xml:space="preserve"> need to understand the proper location and severity of disease vessel. V</w:t>
      </w:r>
      <w:r w:rsidR="003D5494" w:rsidRPr="003D5494">
        <w:rPr>
          <w:rFonts w:ascii="Times New Roman" w:hAnsi="Times New Roman" w:cs="Times New Roman"/>
          <w:sz w:val="24"/>
          <w:szCs w:val="24"/>
        </w:rPr>
        <w:t>arious views unveiling overlapped vessel segments must be used. These views highlight specific and distinct view of underlying pathology. This understanding of the usefulness of various radiographic views is essential</w:t>
      </w:r>
      <w:r w:rsidR="003D5494" w:rsidRPr="003D5494">
        <w:rPr>
          <w:rFonts w:ascii="Times New Roman" w:hAnsi="Times New Roman" w:cs="Times New Roman"/>
          <w:b/>
          <w:sz w:val="24"/>
          <w:szCs w:val="24"/>
        </w:rPr>
        <w:t xml:space="preserve"> </w:t>
      </w:r>
      <w:r w:rsidR="003D5494" w:rsidRPr="003D5494">
        <w:rPr>
          <w:rFonts w:ascii="Times New Roman" w:hAnsi="Times New Roman" w:cs="Times New Roman"/>
          <w:sz w:val="24"/>
          <w:szCs w:val="24"/>
        </w:rPr>
        <w:t>for proper evaluation of CAD.</w:t>
      </w:r>
    </w:p>
    <w:p w14:paraId="0FAABB16" w14:textId="77777777" w:rsidR="003D5494" w:rsidRPr="003D5494" w:rsidRDefault="003D5494" w:rsidP="003D5494">
      <w:pPr>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 xml:space="preserve">                                     </w:t>
      </w:r>
    </w:p>
    <w:p w14:paraId="23D7E6AD" w14:textId="77777777" w:rsidR="003D5494" w:rsidRPr="003D5494" w:rsidRDefault="003D5494" w:rsidP="003D5494">
      <w:pPr>
        <w:spacing w:line="360" w:lineRule="auto"/>
        <w:jc w:val="both"/>
        <w:rPr>
          <w:rFonts w:ascii="Times New Roman" w:hAnsi="Times New Roman" w:cs="Times New Roman"/>
          <w:b/>
          <w:sz w:val="24"/>
          <w:szCs w:val="24"/>
        </w:rPr>
      </w:pPr>
      <w:r w:rsidRPr="003D5494">
        <w:rPr>
          <w:rFonts w:ascii="Times New Roman" w:hAnsi="Times New Roman" w:cs="Times New Roman"/>
          <w:b/>
          <w:noProof/>
          <w:sz w:val="24"/>
          <w:szCs w:val="24"/>
        </w:rPr>
        <w:lastRenderedPageBreak/>
        <w:drawing>
          <wp:inline distT="0" distB="0" distL="0" distR="0" wp14:anchorId="13369CA5" wp14:editId="3124221C">
            <wp:extent cx="2552700" cy="5153025"/>
            <wp:effectExtent l="19050" t="0" r="0" b="0"/>
            <wp:docPr id="7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srcRect/>
                    <a:stretch>
                      <a:fillRect/>
                    </a:stretch>
                  </pic:blipFill>
                  <pic:spPr bwMode="auto">
                    <a:xfrm>
                      <a:off x="0" y="0"/>
                      <a:ext cx="2552700" cy="5153025"/>
                    </a:xfrm>
                    <a:prstGeom prst="rect">
                      <a:avLst/>
                    </a:prstGeom>
                    <a:noFill/>
                    <a:ln w="9525">
                      <a:noFill/>
                      <a:miter lim="800000"/>
                      <a:headEnd/>
                      <a:tailEnd/>
                    </a:ln>
                  </pic:spPr>
                </pic:pic>
              </a:graphicData>
            </a:graphic>
          </wp:inline>
        </w:drawing>
      </w:r>
      <w:r w:rsidRPr="003D5494">
        <w:rPr>
          <w:rFonts w:ascii="Times New Roman" w:hAnsi="Times New Roman" w:cs="Times New Roman"/>
          <w:b/>
          <w:sz w:val="24"/>
          <w:szCs w:val="24"/>
        </w:rPr>
        <w:t xml:space="preserve">                             </w:t>
      </w:r>
      <w:r w:rsidRPr="003D5494">
        <w:rPr>
          <w:rFonts w:ascii="Times New Roman" w:hAnsi="Times New Roman" w:cs="Times New Roman"/>
          <w:b/>
          <w:noProof/>
          <w:sz w:val="24"/>
          <w:szCs w:val="24"/>
        </w:rPr>
        <w:drawing>
          <wp:inline distT="0" distB="0" distL="0" distR="0" wp14:anchorId="523D608A" wp14:editId="17AD7C35">
            <wp:extent cx="2181225" cy="2686050"/>
            <wp:effectExtent l="19050" t="0" r="9525" b="0"/>
            <wp:docPr id="7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srcRect/>
                    <a:stretch>
                      <a:fillRect/>
                    </a:stretch>
                  </pic:blipFill>
                  <pic:spPr bwMode="auto">
                    <a:xfrm>
                      <a:off x="0" y="0"/>
                      <a:ext cx="2181225" cy="2686050"/>
                    </a:xfrm>
                    <a:prstGeom prst="rect">
                      <a:avLst/>
                    </a:prstGeom>
                    <a:noFill/>
                    <a:ln w="9525">
                      <a:noFill/>
                      <a:miter lim="800000"/>
                      <a:headEnd/>
                      <a:tailEnd/>
                    </a:ln>
                  </pic:spPr>
                </pic:pic>
              </a:graphicData>
            </a:graphic>
          </wp:inline>
        </w:drawing>
      </w:r>
    </w:p>
    <w:p w14:paraId="2CB950B8" w14:textId="77777777" w:rsidR="003D5494" w:rsidRPr="003D5494" w:rsidRDefault="003D5494" w:rsidP="003D5494">
      <w:pPr>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 xml:space="preserve">                         A                                                                                      B</w:t>
      </w:r>
    </w:p>
    <w:p w14:paraId="5C5A5C76" w14:textId="77777777" w:rsidR="003D5494" w:rsidRPr="00AF5EDE" w:rsidRDefault="003D5494" w:rsidP="003D5494">
      <w:pPr>
        <w:spacing w:line="360" w:lineRule="auto"/>
        <w:jc w:val="both"/>
        <w:rPr>
          <w:rFonts w:ascii="Times New Roman" w:hAnsi="Times New Roman" w:cs="Times New Roman"/>
          <w:sz w:val="24"/>
          <w:szCs w:val="24"/>
        </w:rPr>
      </w:pPr>
      <w:r w:rsidRPr="00531583">
        <w:rPr>
          <w:rFonts w:ascii="Times New Roman" w:hAnsi="Times New Roman" w:cs="Times New Roman"/>
          <w:b/>
          <w:sz w:val="24"/>
          <w:szCs w:val="24"/>
        </w:rPr>
        <w:t>Fig</w:t>
      </w:r>
      <w:r w:rsidR="00F01DE0" w:rsidRPr="00531583">
        <w:rPr>
          <w:rFonts w:ascii="Times New Roman" w:hAnsi="Times New Roman" w:cs="Times New Roman"/>
          <w:b/>
          <w:sz w:val="24"/>
          <w:szCs w:val="24"/>
        </w:rPr>
        <w:t xml:space="preserve"> </w:t>
      </w:r>
      <w:r w:rsidR="001E0DC6" w:rsidRPr="00531583">
        <w:rPr>
          <w:rFonts w:ascii="Times New Roman" w:hAnsi="Times New Roman" w:cs="Times New Roman"/>
          <w:b/>
          <w:sz w:val="24"/>
          <w:szCs w:val="24"/>
        </w:rPr>
        <w:t>8</w:t>
      </w:r>
      <w:r w:rsidR="00486A75" w:rsidRPr="00531583">
        <w:rPr>
          <w:rFonts w:ascii="Times New Roman" w:hAnsi="Times New Roman" w:cs="Times New Roman"/>
          <w:b/>
          <w:sz w:val="24"/>
          <w:szCs w:val="24"/>
        </w:rPr>
        <w:t>:</w:t>
      </w:r>
      <w:r w:rsidR="00486A75">
        <w:rPr>
          <w:rFonts w:ascii="Times New Roman" w:hAnsi="Times New Roman" w:cs="Times New Roman"/>
          <w:sz w:val="24"/>
          <w:szCs w:val="24"/>
        </w:rPr>
        <w:t xml:space="preserve"> </w:t>
      </w:r>
      <w:r w:rsidR="009F10A9">
        <w:rPr>
          <w:rFonts w:ascii="Times New Roman" w:hAnsi="Times New Roman" w:cs="Times New Roman"/>
          <w:sz w:val="24"/>
          <w:szCs w:val="24"/>
        </w:rPr>
        <w:t>A</w:t>
      </w:r>
      <w:r w:rsidRPr="003D5494">
        <w:rPr>
          <w:rFonts w:ascii="Times New Roman" w:hAnsi="Times New Roman" w:cs="Times New Roman"/>
          <w:sz w:val="24"/>
          <w:szCs w:val="24"/>
        </w:rPr>
        <w:t>ngiographi</w:t>
      </w:r>
      <w:r w:rsidR="00486A75">
        <w:rPr>
          <w:rFonts w:ascii="Times New Roman" w:hAnsi="Times New Roman" w:cs="Times New Roman"/>
          <w:sz w:val="24"/>
          <w:szCs w:val="24"/>
        </w:rPr>
        <w:t xml:space="preserve">c views of left coronary artery </w:t>
      </w:r>
      <w:r w:rsidR="00AD29E6">
        <w:rPr>
          <w:rFonts w:ascii="Times New Roman" w:hAnsi="Times New Roman" w:cs="Times New Roman"/>
          <w:sz w:val="24"/>
          <w:szCs w:val="24"/>
        </w:rPr>
        <w:t xml:space="preserve">(A) </w:t>
      </w:r>
      <w:r w:rsidRPr="003D5494">
        <w:rPr>
          <w:rFonts w:ascii="Times New Roman" w:hAnsi="Times New Roman" w:cs="Times New Roman"/>
          <w:sz w:val="24"/>
          <w:szCs w:val="24"/>
        </w:rPr>
        <w:t>and ri</w:t>
      </w:r>
      <w:r w:rsidR="00486A75">
        <w:rPr>
          <w:rFonts w:ascii="Times New Roman" w:hAnsi="Times New Roman" w:cs="Times New Roman"/>
          <w:sz w:val="24"/>
          <w:szCs w:val="24"/>
        </w:rPr>
        <w:t>ght coronary artery (B)</w:t>
      </w:r>
      <w:r w:rsidRPr="003D5494">
        <w:rPr>
          <w:rFonts w:ascii="Times New Roman" w:hAnsi="Times New Roman" w:cs="Times New Roman"/>
          <w:sz w:val="24"/>
          <w:szCs w:val="24"/>
        </w:rPr>
        <w:t xml:space="preserve"> </w:t>
      </w:r>
      <w:r w:rsidR="00486A75">
        <w:rPr>
          <w:rFonts w:ascii="Times New Roman" w:hAnsi="Times New Roman" w:cs="Times New Roman"/>
          <w:sz w:val="24"/>
          <w:szCs w:val="24"/>
        </w:rPr>
        <w:t>(</w:t>
      </w:r>
      <w:r w:rsidRPr="003D5494">
        <w:rPr>
          <w:rFonts w:ascii="Times New Roman" w:hAnsi="Times New Roman" w:cs="Times New Roman"/>
          <w:sz w:val="24"/>
          <w:szCs w:val="24"/>
        </w:rPr>
        <w:t>Popma,</w:t>
      </w:r>
      <w:r w:rsidR="008F36C3">
        <w:rPr>
          <w:rFonts w:ascii="Times New Roman" w:hAnsi="Times New Roman" w:cs="Times New Roman"/>
          <w:sz w:val="24"/>
          <w:szCs w:val="24"/>
        </w:rPr>
        <w:t xml:space="preserve"> </w:t>
      </w:r>
      <w:r w:rsidR="005B46F4">
        <w:rPr>
          <w:rFonts w:ascii="Times New Roman" w:hAnsi="Times New Roman" w:cs="Times New Roman"/>
          <w:sz w:val="24"/>
          <w:szCs w:val="24"/>
        </w:rPr>
        <w:t>2011, p.</w:t>
      </w:r>
      <w:r w:rsidRPr="003D5494">
        <w:rPr>
          <w:rFonts w:ascii="Times New Roman" w:hAnsi="Times New Roman" w:cs="Times New Roman"/>
          <w:sz w:val="24"/>
          <w:szCs w:val="24"/>
        </w:rPr>
        <w:t>414)</w:t>
      </w:r>
      <w:r w:rsidR="00F01DE0">
        <w:rPr>
          <w:rFonts w:ascii="Times New Roman" w:hAnsi="Times New Roman" w:cs="Times New Roman"/>
          <w:sz w:val="24"/>
          <w:szCs w:val="24"/>
        </w:rPr>
        <w:t>.</w:t>
      </w:r>
    </w:p>
    <w:p w14:paraId="119A0EDC" w14:textId="77777777" w:rsidR="003D5494" w:rsidRPr="003D5494" w:rsidRDefault="003D5494" w:rsidP="003D5494">
      <w:pPr>
        <w:spacing w:line="360" w:lineRule="auto"/>
        <w:jc w:val="both"/>
        <w:rPr>
          <w:rFonts w:ascii="Times New Roman" w:hAnsi="Times New Roman" w:cs="Times New Roman"/>
          <w:b/>
          <w:sz w:val="24"/>
          <w:szCs w:val="24"/>
        </w:rPr>
      </w:pPr>
      <w:r w:rsidRPr="003D5494">
        <w:rPr>
          <w:rFonts w:ascii="Times New Roman" w:hAnsi="Times New Roman" w:cs="Times New Roman"/>
          <w:b/>
          <w:sz w:val="24"/>
          <w:szCs w:val="24"/>
        </w:rPr>
        <w:lastRenderedPageBreak/>
        <w:t xml:space="preserve">              </w:t>
      </w:r>
      <w:r w:rsidRPr="003D5494">
        <w:rPr>
          <w:rFonts w:ascii="Times New Roman" w:hAnsi="Times New Roman" w:cs="Times New Roman"/>
          <w:b/>
          <w:noProof/>
          <w:sz w:val="24"/>
          <w:szCs w:val="24"/>
        </w:rPr>
        <w:drawing>
          <wp:inline distT="0" distB="0" distL="0" distR="0" wp14:anchorId="7582AA35" wp14:editId="30C8B2DC">
            <wp:extent cx="3990975" cy="1946310"/>
            <wp:effectExtent l="19050" t="0" r="9525" b="0"/>
            <wp:docPr id="7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srcRect/>
                    <a:stretch>
                      <a:fillRect/>
                    </a:stretch>
                  </pic:blipFill>
                  <pic:spPr bwMode="auto">
                    <a:xfrm>
                      <a:off x="0" y="0"/>
                      <a:ext cx="3995991" cy="1948756"/>
                    </a:xfrm>
                    <a:prstGeom prst="rect">
                      <a:avLst/>
                    </a:prstGeom>
                    <a:noFill/>
                    <a:ln w="9525">
                      <a:noFill/>
                      <a:miter lim="800000"/>
                      <a:headEnd/>
                      <a:tailEnd/>
                    </a:ln>
                  </pic:spPr>
                </pic:pic>
              </a:graphicData>
            </a:graphic>
          </wp:inline>
        </w:drawing>
      </w:r>
    </w:p>
    <w:p w14:paraId="5E38C84A" w14:textId="77777777" w:rsidR="003D5494" w:rsidRPr="00B23136" w:rsidRDefault="003D5494" w:rsidP="003D5494">
      <w:pPr>
        <w:spacing w:line="360" w:lineRule="auto"/>
        <w:jc w:val="both"/>
        <w:rPr>
          <w:rFonts w:ascii="Times New Roman" w:hAnsi="Times New Roman" w:cs="Times New Roman"/>
          <w:sz w:val="20"/>
          <w:szCs w:val="20"/>
        </w:rPr>
      </w:pPr>
      <w:r w:rsidRPr="00B23136">
        <w:rPr>
          <w:rFonts w:ascii="Times New Roman" w:hAnsi="Times New Roman" w:cs="Times New Roman"/>
          <w:sz w:val="20"/>
          <w:szCs w:val="20"/>
        </w:rPr>
        <w:t xml:space="preserve"> </w:t>
      </w:r>
      <w:r w:rsidRPr="00531583">
        <w:rPr>
          <w:rFonts w:ascii="Times New Roman" w:hAnsi="Times New Roman" w:cs="Times New Roman"/>
          <w:b/>
          <w:sz w:val="20"/>
          <w:szCs w:val="20"/>
        </w:rPr>
        <w:t xml:space="preserve">Fig </w:t>
      </w:r>
      <w:r w:rsidR="001E0DC6" w:rsidRPr="00531583">
        <w:rPr>
          <w:rFonts w:ascii="Times New Roman" w:hAnsi="Times New Roman" w:cs="Times New Roman"/>
          <w:b/>
          <w:sz w:val="20"/>
          <w:szCs w:val="20"/>
        </w:rPr>
        <w:t>9</w:t>
      </w:r>
      <w:r w:rsidRPr="00531583">
        <w:rPr>
          <w:rFonts w:ascii="Times New Roman" w:hAnsi="Times New Roman" w:cs="Times New Roman"/>
          <w:b/>
          <w:sz w:val="20"/>
          <w:szCs w:val="20"/>
        </w:rPr>
        <w:t>:</w:t>
      </w:r>
      <w:r w:rsidRPr="00B23136">
        <w:rPr>
          <w:rFonts w:ascii="Times New Roman" w:hAnsi="Times New Roman" w:cs="Times New Roman"/>
          <w:sz w:val="20"/>
          <w:szCs w:val="20"/>
        </w:rPr>
        <w:t xml:space="preserve"> </w:t>
      </w:r>
      <w:r w:rsidR="009F10A9">
        <w:rPr>
          <w:rFonts w:ascii="Times New Roman" w:hAnsi="Times New Roman" w:cs="Times New Roman"/>
          <w:sz w:val="20"/>
          <w:szCs w:val="20"/>
        </w:rPr>
        <w:t xml:space="preserve">CAG: </w:t>
      </w:r>
      <w:r w:rsidRPr="00B23136">
        <w:rPr>
          <w:rFonts w:ascii="Times New Roman" w:hAnsi="Times New Roman" w:cs="Times New Roman"/>
          <w:sz w:val="20"/>
          <w:szCs w:val="20"/>
        </w:rPr>
        <w:t>Severe stenosis of the distal left main coronary artery. A, Right anterior oblique projection with caudal angulation B, An anteroposterio</w:t>
      </w:r>
      <w:r w:rsidR="00B77FC0">
        <w:rPr>
          <w:rFonts w:ascii="Times New Roman" w:hAnsi="Times New Roman" w:cs="Times New Roman"/>
          <w:sz w:val="20"/>
          <w:szCs w:val="20"/>
        </w:rPr>
        <w:t xml:space="preserve">r view with cranial angulation </w:t>
      </w:r>
      <w:proofErr w:type="gramStart"/>
      <w:r w:rsidR="00D9730C">
        <w:rPr>
          <w:rFonts w:ascii="Times New Roman" w:hAnsi="Times New Roman" w:cs="Times New Roman"/>
          <w:sz w:val="20"/>
          <w:szCs w:val="20"/>
        </w:rPr>
        <w:t>( Popma</w:t>
      </w:r>
      <w:proofErr w:type="gramEnd"/>
      <w:r w:rsidR="00D9730C">
        <w:rPr>
          <w:rFonts w:ascii="Times New Roman" w:hAnsi="Times New Roman" w:cs="Times New Roman"/>
          <w:sz w:val="20"/>
          <w:szCs w:val="20"/>
        </w:rPr>
        <w:t>,</w:t>
      </w:r>
      <w:r w:rsidR="00872856">
        <w:rPr>
          <w:rFonts w:ascii="Times New Roman" w:hAnsi="Times New Roman" w:cs="Times New Roman"/>
          <w:sz w:val="20"/>
          <w:szCs w:val="20"/>
        </w:rPr>
        <w:t xml:space="preserve"> </w:t>
      </w:r>
      <w:r w:rsidR="00D9730C">
        <w:rPr>
          <w:rFonts w:ascii="Times New Roman" w:hAnsi="Times New Roman" w:cs="Times New Roman"/>
          <w:sz w:val="20"/>
          <w:szCs w:val="20"/>
        </w:rPr>
        <w:t>2011, p.</w:t>
      </w:r>
      <w:r w:rsidRPr="00B23136">
        <w:rPr>
          <w:rFonts w:ascii="Times New Roman" w:hAnsi="Times New Roman" w:cs="Times New Roman"/>
          <w:sz w:val="20"/>
          <w:szCs w:val="20"/>
        </w:rPr>
        <w:t>416)</w:t>
      </w:r>
      <w:r w:rsidR="00B77FC0">
        <w:rPr>
          <w:rFonts w:ascii="Times New Roman" w:hAnsi="Times New Roman" w:cs="Times New Roman"/>
          <w:sz w:val="20"/>
          <w:szCs w:val="20"/>
        </w:rPr>
        <w:t>.</w:t>
      </w:r>
    </w:p>
    <w:p w14:paraId="67B8D09D" w14:textId="77777777" w:rsidR="00B340CB" w:rsidRDefault="003D5494" w:rsidP="003D5494">
      <w:pPr>
        <w:spacing w:line="360" w:lineRule="auto"/>
        <w:jc w:val="both"/>
        <w:rPr>
          <w:rFonts w:ascii="Times New Roman" w:hAnsi="Times New Roman" w:cs="Times New Roman"/>
          <w:b/>
          <w:sz w:val="24"/>
          <w:szCs w:val="24"/>
        </w:rPr>
      </w:pPr>
      <w:r w:rsidRPr="003D5494">
        <w:rPr>
          <w:rFonts w:ascii="Times New Roman" w:hAnsi="Times New Roman" w:cs="Times New Roman"/>
          <w:b/>
          <w:sz w:val="24"/>
          <w:szCs w:val="24"/>
        </w:rPr>
        <w:t>Complications of CAG</w:t>
      </w:r>
    </w:p>
    <w:p w14:paraId="2194C1E7" w14:textId="382812D1" w:rsidR="003D5494" w:rsidRPr="00B340CB" w:rsidRDefault="003D5494" w:rsidP="003D5494">
      <w:pPr>
        <w:spacing w:line="360" w:lineRule="auto"/>
        <w:jc w:val="both"/>
        <w:rPr>
          <w:rFonts w:ascii="Times New Roman" w:hAnsi="Times New Roman" w:cs="Times New Roman"/>
          <w:b/>
          <w:sz w:val="24"/>
          <w:szCs w:val="24"/>
        </w:rPr>
      </w:pPr>
      <w:r w:rsidRPr="003D5494">
        <w:rPr>
          <w:rFonts w:ascii="Times New Roman" w:hAnsi="Times New Roman" w:cs="Times New Roman"/>
          <w:b/>
          <w:sz w:val="24"/>
          <w:szCs w:val="24"/>
        </w:rPr>
        <w:t xml:space="preserve"> </w:t>
      </w:r>
      <w:r w:rsidRPr="003D5494">
        <w:rPr>
          <w:rFonts w:ascii="Times New Roman" w:hAnsi="Times New Roman" w:cs="Times New Roman"/>
          <w:sz w:val="24"/>
          <w:szCs w:val="24"/>
        </w:rPr>
        <w:t xml:space="preserve">Major complications are uncommon (&lt;2%) after coronary arteriography and include death (0.10% to 0.14%), </w:t>
      </w:r>
      <w:proofErr w:type="gramStart"/>
      <w:r w:rsidRPr="003D5494">
        <w:rPr>
          <w:rFonts w:ascii="Times New Roman" w:hAnsi="Times New Roman" w:cs="Times New Roman"/>
          <w:sz w:val="24"/>
          <w:szCs w:val="24"/>
        </w:rPr>
        <w:t>myocardial  infarction</w:t>
      </w:r>
      <w:proofErr w:type="gramEnd"/>
      <w:r w:rsidRPr="003D5494">
        <w:rPr>
          <w:rFonts w:ascii="Times New Roman" w:hAnsi="Times New Roman" w:cs="Times New Roman"/>
          <w:sz w:val="24"/>
          <w:szCs w:val="24"/>
        </w:rPr>
        <w:t xml:space="preserve"> (0.06% to 0.07%), contrast agent reactions (0.23%), stroke (0.07% to 0.14%) and local vascula</w:t>
      </w:r>
      <w:r w:rsidR="00B77FC0">
        <w:rPr>
          <w:rFonts w:ascii="Times New Roman" w:hAnsi="Times New Roman" w:cs="Times New Roman"/>
          <w:sz w:val="24"/>
          <w:szCs w:val="24"/>
        </w:rPr>
        <w:t xml:space="preserve">r complications (0.24% to 1%) </w:t>
      </w:r>
      <w:proofErr w:type="gramStart"/>
      <w:r w:rsidR="00B77FC0">
        <w:rPr>
          <w:rFonts w:ascii="Times New Roman" w:hAnsi="Times New Roman" w:cs="Times New Roman"/>
          <w:sz w:val="24"/>
          <w:szCs w:val="24"/>
        </w:rPr>
        <w:t>(</w:t>
      </w:r>
      <w:r w:rsidRPr="003D5494">
        <w:rPr>
          <w:rFonts w:ascii="Times New Roman" w:hAnsi="Times New Roman" w:cs="Times New Roman"/>
          <w:sz w:val="24"/>
          <w:szCs w:val="24"/>
        </w:rPr>
        <w:t>Popma,</w:t>
      </w:r>
      <w:r w:rsidR="00D9730C">
        <w:rPr>
          <w:rFonts w:ascii="Times New Roman" w:hAnsi="Times New Roman" w:cs="Times New Roman"/>
          <w:sz w:val="24"/>
          <w:szCs w:val="24"/>
        </w:rPr>
        <w:t xml:space="preserve"> </w:t>
      </w:r>
      <w:r w:rsidRPr="003D5494">
        <w:rPr>
          <w:rFonts w:ascii="Times New Roman" w:hAnsi="Times New Roman" w:cs="Times New Roman"/>
          <w:sz w:val="24"/>
          <w:szCs w:val="24"/>
        </w:rPr>
        <w:t>2011).</w:t>
      </w:r>
      <w:proofErr w:type="gramEnd"/>
    </w:p>
    <w:p w14:paraId="62DF853F" w14:textId="77777777" w:rsidR="00314F1E" w:rsidRPr="00314F1E" w:rsidRDefault="00314F1E" w:rsidP="00314F1E">
      <w:pPr>
        <w:spacing w:line="360" w:lineRule="auto"/>
        <w:jc w:val="both"/>
        <w:rPr>
          <w:rFonts w:ascii="Times New Roman" w:hAnsi="Times New Roman" w:cs="Times New Roman"/>
          <w:b/>
          <w:sz w:val="24"/>
          <w:szCs w:val="24"/>
        </w:rPr>
      </w:pPr>
      <w:r w:rsidRPr="00314F1E">
        <w:rPr>
          <w:rFonts w:ascii="Times New Roman" w:hAnsi="Times New Roman" w:cs="Times New Roman"/>
          <w:b/>
          <w:sz w:val="24"/>
          <w:szCs w:val="24"/>
        </w:rPr>
        <w:t xml:space="preserve">Pitfalls of Coronary Arteriography </w:t>
      </w:r>
      <w:r w:rsidRPr="00314F1E">
        <w:rPr>
          <w:rFonts w:ascii="Times New Roman" w:hAnsi="Times New Roman" w:cs="Times New Roman"/>
          <w:sz w:val="24"/>
          <w:szCs w:val="24"/>
        </w:rPr>
        <w:t>(Popma, 2011).</w:t>
      </w:r>
    </w:p>
    <w:p w14:paraId="3407A2EB" w14:textId="77777777" w:rsidR="00314F1E" w:rsidRPr="00314F1E" w:rsidRDefault="00314F1E" w:rsidP="00314F1E">
      <w:pPr>
        <w:numPr>
          <w:ilvl w:val="0"/>
          <w:numId w:val="22"/>
        </w:numPr>
        <w:spacing w:line="360" w:lineRule="auto"/>
        <w:jc w:val="both"/>
        <w:rPr>
          <w:rFonts w:ascii="Times New Roman" w:hAnsi="Times New Roman" w:cs="Times New Roman"/>
          <w:b/>
          <w:sz w:val="24"/>
          <w:szCs w:val="24"/>
        </w:rPr>
      </w:pPr>
      <w:r w:rsidRPr="00314F1E">
        <w:rPr>
          <w:rFonts w:ascii="Times New Roman" w:hAnsi="Times New Roman" w:cs="Times New Roman"/>
          <w:b/>
          <w:sz w:val="24"/>
          <w:szCs w:val="24"/>
        </w:rPr>
        <w:t>Inadequate vessel opacification</w:t>
      </w:r>
      <w:r w:rsidRPr="00314F1E">
        <w:rPr>
          <w:rFonts w:ascii="Times New Roman" w:hAnsi="Times New Roman" w:cs="Times New Roman"/>
          <w:sz w:val="24"/>
          <w:szCs w:val="24"/>
        </w:rPr>
        <w:t>: Inadequate filling of  the coronary artery with contrast medium results in incomplete vessel opacification or “streaming,” which may misrepresent  the degree of ostial and side branch disease and overestimate the amount of thrombus or  the stenosis severity.</w:t>
      </w:r>
    </w:p>
    <w:p w14:paraId="2401F3D4" w14:textId="77777777" w:rsidR="00314F1E" w:rsidRPr="00314F1E" w:rsidRDefault="00D84E79" w:rsidP="00314F1E">
      <w:pPr>
        <w:numPr>
          <w:ilvl w:val="0"/>
          <w:numId w:val="22"/>
        </w:numPr>
        <w:spacing w:line="360" w:lineRule="auto"/>
        <w:jc w:val="both"/>
        <w:rPr>
          <w:rFonts w:ascii="Times New Roman" w:hAnsi="Times New Roman" w:cs="Times New Roman"/>
          <w:b/>
          <w:sz w:val="24"/>
          <w:szCs w:val="24"/>
        </w:rPr>
      </w:pPr>
      <w:r>
        <w:rPr>
          <w:rFonts w:ascii="Times New Roman" w:hAnsi="Times New Roman" w:cs="Times New Roman"/>
          <w:b/>
          <w:sz w:val="24"/>
          <w:szCs w:val="24"/>
        </w:rPr>
        <w:t>Eccentric stenose</w:t>
      </w:r>
      <w:r w:rsidR="00314F1E" w:rsidRPr="00314F1E">
        <w:rPr>
          <w:rFonts w:ascii="Times New Roman" w:hAnsi="Times New Roman" w:cs="Times New Roman"/>
          <w:b/>
          <w:sz w:val="24"/>
          <w:szCs w:val="24"/>
        </w:rPr>
        <w:t>s</w:t>
      </w:r>
      <w:r w:rsidR="00314F1E" w:rsidRPr="00314F1E">
        <w:rPr>
          <w:rFonts w:ascii="Times New Roman" w:hAnsi="Times New Roman" w:cs="Times New Roman"/>
          <w:sz w:val="24"/>
          <w:szCs w:val="24"/>
        </w:rPr>
        <w:t>: Although most segments  of  the  artery wall  are involved in  the  atherosclerotic  process,  eccentric  or  slit like  lesions may be seen by angiography in regions of more focal plaque accumulation.</w:t>
      </w:r>
    </w:p>
    <w:p w14:paraId="79F3D96A" w14:textId="77777777" w:rsidR="00314F1E" w:rsidRPr="00B340CB" w:rsidRDefault="00314F1E" w:rsidP="00314F1E">
      <w:pPr>
        <w:numPr>
          <w:ilvl w:val="0"/>
          <w:numId w:val="22"/>
        </w:numPr>
        <w:spacing w:line="360" w:lineRule="auto"/>
        <w:jc w:val="both"/>
        <w:rPr>
          <w:rFonts w:ascii="Times New Roman" w:hAnsi="Times New Roman" w:cs="Times New Roman"/>
          <w:b/>
          <w:sz w:val="24"/>
          <w:szCs w:val="24"/>
        </w:rPr>
      </w:pPr>
      <w:r w:rsidRPr="00314F1E">
        <w:rPr>
          <w:rFonts w:ascii="Times New Roman" w:hAnsi="Times New Roman" w:cs="Times New Roman"/>
          <w:b/>
          <w:sz w:val="24"/>
          <w:szCs w:val="24"/>
        </w:rPr>
        <w:t>Superimposition  of  branches</w:t>
      </w:r>
      <w:r w:rsidRPr="00314F1E">
        <w:rPr>
          <w:rFonts w:ascii="Times New Roman" w:hAnsi="Times New Roman" w:cs="Times New Roman"/>
          <w:sz w:val="24"/>
          <w:szCs w:val="24"/>
        </w:rPr>
        <w:t>:  Superimposition  of  major  branches of  the  left and  right coronary arteries can  result  in  failure  to detect  significant  stenoses  or  total  occlusions  of  these  branches</w:t>
      </w:r>
    </w:p>
    <w:p w14:paraId="7466B876" w14:textId="77777777" w:rsidR="00B340CB" w:rsidRPr="00314F1E" w:rsidRDefault="00B340CB" w:rsidP="00531583">
      <w:pPr>
        <w:spacing w:line="360" w:lineRule="auto"/>
        <w:ind w:left="720"/>
        <w:jc w:val="both"/>
        <w:rPr>
          <w:rFonts w:ascii="Times New Roman" w:hAnsi="Times New Roman" w:cs="Times New Roman"/>
          <w:b/>
          <w:sz w:val="24"/>
          <w:szCs w:val="24"/>
        </w:rPr>
      </w:pPr>
    </w:p>
    <w:p w14:paraId="1AE8A9B3" w14:textId="77777777" w:rsidR="00314F1E" w:rsidRDefault="00314F1E" w:rsidP="00314F1E">
      <w:pPr>
        <w:pStyle w:val="ListParagraph"/>
        <w:numPr>
          <w:ilvl w:val="0"/>
          <w:numId w:val="22"/>
        </w:numPr>
        <w:spacing w:line="360" w:lineRule="auto"/>
        <w:jc w:val="both"/>
      </w:pPr>
      <w:r w:rsidRPr="00314F1E">
        <w:rPr>
          <w:b/>
        </w:rPr>
        <w:lastRenderedPageBreak/>
        <w:t>Micro channel recanalization</w:t>
      </w:r>
      <w:r w:rsidRPr="00314F1E">
        <w:t>:  It  is sometimes difficult to differentiate  very  severe  (&gt;90%)  coronary  stenoses  (with  an  anterograde lumen) from total occlusions (with no anterograde lumen) that have been  recanalized with microchannels  and bridging  collaterals</w:t>
      </w:r>
    </w:p>
    <w:p w14:paraId="23BF6D39" w14:textId="77777777" w:rsidR="00B340CB" w:rsidRDefault="00B340CB" w:rsidP="00B340CB">
      <w:pPr>
        <w:spacing w:line="360" w:lineRule="auto"/>
        <w:jc w:val="both"/>
      </w:pPr>
    </w:p>
    <w:p w14:paraId="10E2740C" w14:textId="77777777" w:rsidR="00B340CB" w:rsidRDefault="00B340CB" w:rsidP="00B340CB">
      <w:pPr>
        <w:spacing w:line="360" w:lineRule="auto"/>
        <w:jc w:val="both"/>
      </w:pPr>
    </w:p>
    <w:p w14:paraId="5A8AB67E" w14:textId="77777777" w:rsidR="00B340CB" w:rsidRDefault="00B340CB" w:rsidP="00B340CB">
      <w:pPr>
        <w:spacing w:line="360" w:lineRule="auto"/>
        <w:jc w:val="both"/>
      </w:pPr>
    </w:p>
    <w:p w14:paraId="1687DA37" w14:textId="77777777" w:rsidR="00B340CB" w:rsidRDefault="00B340CB" w:rsidP="00B340CB">
      <w:pPr>
        <w:spacing w:line="360" w:lineRule="auto"/>
        <w:jc w:val="both"/>
      </w:pPr>
    </w:p>
    <w:p w14:paraId="74CB2CAB" w14:textId="77777777" w:rsidR="00B340CB" w:rsidRDefault="00B340CB" w:rsidP="00B340CB">
      <w:pPr>
        <w:spacing w:line="360" w:lineRule="auto"/>
        <w:jc w:val="both"/>
      </w:pPr>
    </w:p>
    <w:p w14:paraId="317DA145" w14:textId="77777777" w:rsidR="00B340CB" w:rsidRDefault="00B340CB" w:rsidP="00B340CB">
      <w:pPr>
        <w:spacing w:line="360" w:lineRule="auto"/>
        <w:jc w:val="both"/>
      </w:pPr>
    </w:p>
    <w:p w14:paraId="3BA0A55D" w14:textId="77777777" w:rsidR="00B340CB" w:rsidRDefault="00B340CB" w:rsidP="00B340CB">
      <w:pPr>
        <w:spacing w:line="360" w:lineRule="auto"/>
        <w:jc w:val="both"/>
      </w:pPr>
    </w:p>
    <w:p w14:paraId="1CF4BDB3" w14:textId="77777777" w:rsidR="00B340CB" w:rsidRDefault="00B340CB" w:rsidP="00B340CB">
      <w:pPr>
        <w:spacing w:line="360" w:lineRule="auto"/>
        <w:jc w:val="both"/>
      </w:pPr>
    </w:p>
    <w:p w14:paraId="741E387E" w14:textId="77777777" w:rsidR="00B340CB" w:rsidRDefault="00B340CB" w:rsidP="00B340CB">
      <w:pPr>
        <w:spacing w:line="360" w:lineRule="auto"/>
        <w:jc w:val="both"/>
      </w:pPr>
    </w:p>
    <w:p w14:paraId="466A2A04" w14:textId="77777777" w:rsidR="00B340CB" w:rsidRDefault="00B340CB" w:rsidP="00B340CB">
      <w:pPr>
        <w:spacing w:line="360" w:lineRule="auto"/>
        <w:jc w:val="both"/>
      </w:pPr>
    </w:p>
    <w:p w14:paraId="71DAB930" w14:textId="77777777" w:rsidR="00B340CB" w:rsidRDefault="00B340CB" w:rsidP="00B340CB">
      <w:pPr>
        <w:spacing w:line="360" w:lineRule="auto"/>
        <w:jc w:val="both"/>
      </w:pPr>
    </w:p>
    <w:p w14:paraId="6EFF4931" w14:textId="77777777" w:rsidR="00B340CB" w:rsidRDefault="00B340CB" w:rsidP="00B340CB">
      <w:pPr>
        <w:spacing w:line="360" w:lineRule="auto"/>
        <w:jc w:val="both"/>
      </w:pPr>
    </w:p>
    <w:p w14:paraId="52A7C639" w14:textId="77777777" w:rsidR="00B340CB" w:rsidRDefault="00B340CB" w:rsidP="00B340CB">
      <w:pPr>
        <w:spacing w:line="360" w:lineRule="auto"/>
        <w:jc w:val="both"/>
      </w:pPr>
    </w:p>
    <w:p w14:paraId="096C686E" w14:textId="77777777" w:rsidR="00B340CB" w:rsidRDefault="00B340CB" w:rsidP="00B340CB">
      <w:pPr>
        <w:spacing w:line="360" w:lineRule="auto"/>
        <w:jc w:val="both"/>
      </w:pPr>
    </w:p>
    <w:p w14:paraId="1EEEF0C5" w14:textId="77777777" w:rsidR="00B340CB" w:rsidRDefault="00B340CB" w:rsidP="00B340CB">
      <w:pPr>
        <w:spacing w:line="360" w:lineRule="auto"/>
        <w:jc w:val="both"/>
      </w:pPr>
    </w:p>
    <w:p w14:paraId="4F9780DE" w14:textId="77777777" w:rsidR="00B340CB" w:rsidRDefault="00B340CB" w:rsidP="00B340CB">
      <w:pPr>
        <w:spacing w:line="360" w:lineRule="auto"/>
        <w:jc w:val="both"/>
      </w:pPr>
    </w:p>
    <w:p w14:paraId="0237B38C" w14:textId="77777777" w:rsidR="00B340CB" w:rsidRDefault="00B340CB" w:rsidP="00B340CB">
      <w:pPr>
        <w:spacing w:line="360" w:lineRule="auto"/>
        <w:jc w:val="both"/>
      </w:pPr>
    </w:p>
    <w:p w14:paraId="2DEFAEBE" w14:textId="77777777" w:rsidR="00B340CB" w:rsidRDefault="00B340CB" w:rsidP="00B340CB">
      <w:pPr>
        <w:spacing w:line="360" w:lineRule="auto"/>
        <w:jc w:val="both"/>
      </w:pPr>
    </w:p>
    <w:p w14:paraId="609FDCBB" w14:textId="77777777" w:rsidR="00B340CB" w:rsidRDefault="00B340CB" w:rsidP="003D5494">
      <w:pPr>
        <w:spacing w:line="360" w:lineRule="auto"/>
        <w:jc w:val="both"/>
      </w:pPr>
    </w:p>
    <w:p w14:paraId="6AC30AF8" w14:textId="77777777" w:rsidR="003D5494" w:rsidRPr="003D5494" w:rsidRDefault="0069005E" w:rsidP="003D5494">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lastRenderedPageBreak/>
        <w:t>3</w:t>
      </w:r>
      <w:r w:rsidR="008139C3">
        <w:rPr>
          <w:rFonts w:ascii="Times New Roman" w:hAnsi="Times New Roman" w:cs="Times New Roman"/>
          <w:b/>
          <w:bCs/>
          <w:sz w:val="24"/>
          <w:szCs w:val="24"/>
        </w:rPr>
        <w:t>.3</w:t>
      </w:r>
      <w:r w:rsidR="003D5494" w:rsidRPr="003D5494">
        <w:rPr>
          <w:rFonts w:ascii="Times New Roman" w:hAnsi="Times New Roman" w:cs="Times New Roman"/>
          <w:b/>
          <w:bCs/>
          <w:sz w:val="24"/>
          <w:szCs w:val="24"/>
        </w:rPr>
        <w:t>.</w:t>
      </w:r>
      <w:r>
        <w:rPr>
          <w:rFonts w:ascii="Times New Roman" w:hAnsi="Times New Roman" w:cs="Times New Roman"/>
          <w:b/>
          <w:bCs/>
          <w:sz w:val="24"/>
          <w:szCs w:val="24"/>
        </w:rPr>
        <w:t>2</w:t>
      </w:r>
      <w:r w:rsidR="003D5494" w:rsidRPr="003D5494">
        <w:rPr>
          <w:rFonts w:ascii="Times New Roman" w:hAnsi="Times New Roman" w:cs="Times New Roman"/>
          <w:b/>
          <w:bCs/>
          <w:sz w:val="24"/>
          <w:szCs w:val="24"/>
        </w:rPr>
        <w:t xml:space="preserve"> Angiographic severity of CAD </w:t>
      </w:r>
    </w:p>
    <w:p w14:paraId="5788CF38" w14:textId="77777777" w:rsidR="003D5494" w:rsidRPr="003D5494" w:rsidRDefault="003D5494" w:rsidP="003D5494">
      <w:pPr>
        <w:autoSpaceDE w:val="0"/>
        <w:autoSpaceDN w:val="0"/>
        <w:adjustRightInd w:val="0"/>
        <w:spacing w:line="360" w:lineRule="auto"/>
        <w:jc w:val="both"/>
        <w:rPr>
          <w:rFonts w:ascii="Times New Roman" w:eastAsia="Calibri" w:hAnsi="Times New Roman" w:cs="Times New Roman"/>
          <w:sz w:val="24"/>
          <w:szCs w:val="24"/>
        </w:rPr>
      </w:pPr>
      <w:r w:rsidRPr="003D5494">
        <w:rPr>
          <w:rFonts w:ascii="Times New Roman" w:hAnsi="Times New Roman" w:cs="Times New Roman"/>
          <w:bCs/>
          <w:sz w:val="24"/>
          <w:szCs w:val="24"/>
        </w:rPr>
        <w:t>Coronary angiography is an important tool for the quantification of coronary artery disease (CAD) burden in both clinical practice and scientific investigation. Researchers have attempted to define angiographic CAD burden using quantitative scoring systems. Historically, this was perfo</w:t>
      </w:r>
      <w:r w:rsidR="00B4319B">
        <w:rPr>
          <w:rFonts w:ascii="Times New Roman" w:hAnsi="Times New Roman" w:cs="Times New Roman"/>
          <w:bCs/>
          <w:sz w:val="24"/>
          <w:szCs w:val="24"/>
        </w:rPr>
        <w:t>rmed by designation of a single, double, triple-vessel</w:t>
      </w:r>
      <w:r w:rsidRPr="003D5494">
        <w:rPr>
          <w:rFonts w:ascii="Times New Roman" w:hAnsi="Times New Roman" w:cs="Times New Roman"/>
          <w:bCs/>
          <w:sz w:val="24"/>
          <w:szCs w:val="24"/>
        </w:rPr>
        <w:t xml:space="preserve"> and left main disease classification, with luminal stenosis of either ≥50% or ≥70% used to define significance.</w:t>
      </w:r>
      <w:r w:rsidR="005B1CA1">
        <w:rPr>
          <w:rFonts w:ascii="Times New Roman" w:hAnsi="Times New Roman" w:cs="Times New Roman"/>
          <w:bCs/>
          <w:sz w:val="24"/>
          <w:szCs w:val="24"/>
        </w:rPr>
        <w:t xml:space="preserve"> </w:t>
      </w:r>
      <w:r w:rsidRPr="003D5494">
        <w:rPr>
          <w:rFonts w:ascii="Times New Roman" w:hAnsi="Times New Roman" w:cs="Times New Roman"/>
          <w:bCs/>
          <w:sz w:val="24"/>
          <w:szCs w:val="24"/>
        </w:rPr>
        <w:t>However, this simple scoring system was limited in its ability to stratify patients with different levels of disease risk and led to the development of more comprehensive scoring systems for defining atherosclerotic burden and prognosis</w:t>
      </w:r>
      <w:r w:rsidRPr="003D5494">
        <w:rPr>
          <w:rFonts w:ascii="Times New Roman" w:eastAsia="Calibri" w:hAnsi="Times New Roman" w:cs="Times New Roman"/>
          <w:sz w:val="24"/>
          <w:szCs w:val="24"/>
        </w:rPr>
        <w:t xml:space="preserve"> (Neeland,</w:t>
      </w:r>
      <w:r w:rsidR="00651B68">
        <w:rPr>
          <w:rFonts w:ascii="Times New Roman" w:eastAsia="Calibri" w:hAnsi="Times New Roman" w:cs="Times New Roman"/>
          <w:sz w:val="24"/>
          <w:szCs w:val="24"/>
        </w:rPr>
        <w:t xml:space="preserve"> </w:t>
      </w:r>
      <w:r w:rsidRPr="003D5494">
        <w:rPr>
          <w:rFonts w:ascii="Times New Roman" w:eastAsia="Calibri" w:hAnsi="Times New Roman" w:cs="Times New Roman"/>
          <w:sz w:val="24"/>
          <w:szCs w:val="24"/>
        </w:rPr>
        <w:t>et al., 2012).</w:t>
      </w:r>
    </w:p>
    <w:p w14:paraId="36826C3D" w14:textId="77777777" w:rsidR="005B0A33" w:rsidRDefault="003D5494" w:rsidP="005B0A33">
      <w:pPr>
        <w:autoSpaceDE w:val="0"/>
        <w:autoSpaceDN w:val="0"/>
        <w:adjustRightInd w:val="0"/>
        <w:spacing w:line="360" w:lineRule="auto"/>
        <w:jc w:val="both"/>
        <w:rPr>
          <w:rFonts w:ascii="Times New Roman" w:hAnsi="Times New Roman" w:cs="Times New Roman"/>
          <w:sz w:val="24"/>
          <w:szCs w:val="24"/>
        </w:rPr>
      </w:pPr>
      <w:r w:rsidRPr="003D5494">
        <w:rPr>
          <w:rFonts w:ascii="Times New Roman" w:eastAsia="Calibri" w:hAnsi="Times New Roman" w:cs="Times New Roman"/>
          <w:b/>
          <w:sz w:val="24"/>
          <w:szCs w:val="24"/>
        </w:rPr>
        <w:t>a. Vessel score</w:t>
      </w:r>
      <w:r w:rsidRPr="003D5494">
        <w:rPr>
          <w:rFonts w:ascii="Times New Roman" w:eastAsia="Calibri" w:hAnsi="Times New Roman" w:cs="Times New Roman"/>
          <w:sz w:val="24"/>
          <w:szCs w:val="24"/>
        </w:rPr>
        <w:t xml:space="preserve">: </w:t>
      </w:r>
    </w:p>
    <w:p w14:paraId="447F3248" w14:textId="77777777" w:rsidR="003D5494" w:rsidRPr="005B0A33" w:rsidRDefault="003D5494" w:rsidP="005B0A33">
      <w:pPr>
        <w:autoSpaceDE w:val="0"/>
        <w:autoSpaceDN w:val="0"/>
        <w:adjustRightInd w:val="0"/>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This is the number of vessel</w:t>
      </w:r>
      <w:r w:rsidR="009D13B2">
        <w:rPr>
          <w:rFonts w:ascii="Times New Roman" w:hAnsi="Times New Roman" w:cs="Times New Roman"/>
          <w:sz w:val="24"/>
          <w:szCs w:val="24"/>
        </w:rPr>
        <w:t>s with a significant stenosis (</w:t>
      </w:r>
      <w:r w:rsidRPr="003D5494">
        <w:rPr>
          <w:rFonts w:ascii="Times New Roman" w:hAnsi="Times New Roman" w:cs="Times New Roman"/>
          <w:sz w:val="24"/>
          <w:szCs w:val="24"/>
        </w:rPr>
        <w:t>for left main coronary artery 50% or greater and for others 70% or greater reduction in luminal diameter) (Chaitman, et al., 1981). S</w:t>
      </w:r>
      <w:r w:rsidRPr="003D5494">
        <w:rPr>
          <w:rFonts w:ascii="Times New Roman" w:hAnsi="Times New Roman" w:cs="Times New Roman"/>
          <w:bCs/>
          <w:sz w:val="24"/>
          <w:szCs w:val="24"/>
        </w:rPr>
        <w:t>core ranges from 0 to 3, depending on the number of vessel involve. Left main coronary artery will be scored as single vessel disease (Sullivan, Thomas, Marwick and Ben, 1990).</w:t>
      </w:r>
    </w:p>
    <w:p w14:paraId="5EB8D0FE" w14:textId="77777777" w:rsidR="003D5494" w:rsidRPr="003D5494" w:rsidRDefault="003D5494" w:rsidP="005B0A33">
      <w:pPr>
        <w:jc w:val="both"/>
        <w:rPr>
          <w:rFonts w:ascii="Times New Roman" w:hAnsi="Times New Roman" w:cs="Times New Roman"/>
          <w:bCs/>
          <w:sz w:val="24"/>
          <w:szCs w:val="24"/>
        </w:rPr>
      </w:pPr>
      <w:r w:rsidRPr="003D5494">
        <w:rPr>
          <w:rFonts w:ascii="Times New Roman" w:hAnsi="Times New Roman" w:cs="Times New Roman"/>
          <w:bCs/>
          <w:sz w:val="24"/>
          <w:szCs w:val="24"/>
        </w:rPr>
        <w:t>Score 0 = no vessel involvement.</w:t>
      </w:r>
    </w:p>
    <w:p w14:paraId="73367C22" w14:textId="77777777" w:rsidR="003D5494" w:rsidRPr="003D5494" w:rsidRDefault="003D5494" w:rsidP="005B0A33">
      <w:pPr>
        <w:jc w:val="both"/>
        <w:rPr>
          <w:rFonts w:ascii="Times New Roman" w:hAnsi="Times New Roman" w:cs="Times New Roman"/>
          <w:bCs/>
          <w:sz w:val="24"/>
          <w:szCs w:val="24"/>
        </w:rPr>
      </w:pPr>
      <w:r w:rsidRPr="003D5494">
        <w:rPr>
          <w:rFonts w:ascii="Times New Roman" w:hAnsi="Times New Roman" w:cs="Times New Roman"/>
          <w:bCs/>
          <w:sz w:val="24"/>
          <w:szCs w:val="24"/>
        </w:rPr>
        <w:t>Score 1 = single vessel involvement.</w:t>
      </w:r>
    </w:p>
    <w:p w14:paraId="0C4518B8" w14:textId="77777777" w:rsidR="003D5494" w:rsidRPr="003D5494" w:rsidRDefault="003D5494" w:rsidP="005B0A33">
      <w:pPr>
        <w:jc w:val="both"/>
        <w:rPr>
          <w:rFonts w:ascii="Times New Roman" w:hAnsi="Times New Roman" w:cs="Times New Roman"/>
          <w:bCs/>
          <w:sz w:val="24"/>
          <w:szCs w:val="24"/>
        </w:rPr>
      </w:pPr>
      <w:r w:rsidRPr="003D5494">
        <w:rPr>
          <w:rFonts w:ascii="Times New Roman" w:hAnsi="Times New Roman" w:cs="Times New Roman"/>
          <w:bCs/>
          <w:sz w:val="24"/>
          <w:szCs w:val="24"/>
        </w:rPr>
        <w:t>Score 2 = double vessel involvement.</w:t>
      </w:r>
    </w:p>
    <w:p w14:paraId="51D201C4" w14:textId="77777777" w:rsidR="003D5494" w:rsidRPr="003D5494" w:rsidRDefault="003D5494" w:rsidP="005B0A33">
      <w:pPr>
        <w:jc w:val="both"/>
        <w:rPr>
          <w:rFonts w:ascii="Times New Roman" w:hAnsi="Times New Roman" w:cs="Times New Roman"/>
          <w:bCs/>
          <w:sz w:val="24"/>
          <w:szCs w:val="24"/>
        </w:rPr>
      </w:pPr>
      <w:r w:rsidRPr="003D5494">
        <w:rPr>
          <w:rFonts w:ascii="Times New Roman" w:hAnsi="Times New Roman" w:cs="Times New Roman"/>
          <w:bCs/>
          <w:sz w:val="24"/>
          <w:szCs w:val="24"/>
        </w:rPr>
        <w:t>Score 3 = triple vessel involvement.</w:t>
      </w:r>
    </w:p>
    <w:p w14:paraId="009A9B84" w14:textId="77777777" w:rsidR="003D5494" w:rsidRPr="003D5494" w:rsidRDefault="003D5494" w:rsidP="003D5494">
      <w:pPr>
        <w:autoSpaceDE w:val="0"/>
        <w:autoSpaceDN w:val="0"/>
        <w:adjustRightInd w:val="0"/>
        <w:spacing w:line="360" w:lineRule="auto"/>
        <w:jc w:val="both"/>
        <w:rPr>
          <w:rFonts w:ascii="Times New Roman" w:eastAsia="Calibri" w:hAnsi="Times New Roman" w:cs="Times New Roman"/>
          <w:sz w:val="24"/>
          <w:szCs w:val="24"/>
        </w:rPr>
      </w:pPr>
      <w:r w:rsidRPr="003D5494">
        <w:rPr>
          <w:rFonts w:ascii="Times New Roman" w:eastAsia="Calibri" w:hAnsi="Times New Roman" w:cs="Times New Roman"/>
          <w:b/>
          <w:sz w:val="24"/>
          <w:szCs w:val="24"/>
        </w:rPr>
        <w:t>b.</w:t>
      </w:r>
      <w:r w:rsidR="00C40873">
        <w:rPr>
          <w:rFonts w:ascii="Times New Roman" w:eastAsia="Calibri" w:hAnsi="Times New Roman" w:cs="Times New Roman"/>
          <w:b/>
          <w:sz w:val="24"/>
          <w:szCs w:val="24"/>
        </w:rPr>
        <w:t xml:space="preserve"> </w:t>
      </w:r>
      <w:r w:rsidRPr="003D5494">
        <w:rPr>
          <w:rFonts w:ascii="Times New Roman" w:eastAsia="Calibri" w:hAnsi="Times New Roman" w:cs="Times New Roman"/>
          <w:b/>
          <w:sz w:val="24"/>
          <w:szCs w:val="24"/>
        </w:rPr>
        <w:t>Friesinger score:</w:t>
      </w:r>
      <w:r w:rsidRPr="003D5494">
        <w:rPr>
          <w:rFonts w:ascii="Times New Roman" w:hAnsi="Times New Roman" w:cs="Times New Roman"/>
          <w:b/>
          <w:sz w:val="24"/>
          <w:szCs w:val="24"/>
        </w:rPr>
        <w:t xml:space="preserve"> </w:t>
      </w:r>
      <w:r w:rsidRPr="003D5494">
        <w:rPr>
          <w:rFonts w:ascii="Times New Roman" w:hAnsi="Times New Roman" w:cs="Times New Roman"/>
          <w:sz w:val="24"/>
          <w:szCs w:val="24"/>
        </w:rPr>
        <w:t xml:space="preserve">(Ringsqvist, et al., 1983) </w:t>
      </w:r>
    </w:p>
    <w:p w14:paraId="24D37BDF" w14:textId="77777777" w:rsidR="00B340CB" w:rsidRDefault="009D13B2" w:rsidP="005B0A33">
      <w:pPr>
        <w:jc w:val="both"/>
        <w:rPr>
          <w:rFonts w:ascii="Times New Roman" w:hAnsi="Times New Roman" w:cs="Times New Roman"/>
          <w:sz w:val="24"/>
          <w:szCs w:val="24"/>
        </w:rPr>
      </w:pPr>
      <w:r>
        <w:rPr>
          <w:rFonts w:ascii="Times New Roman" w:hAnsi="Times New Roman" w:cs="Times New Roman"/>
          <w:sz w:val="24"/>
          <w:szCs w:val="24"/>
        </w:rPr>
        <w:t xml:space="preserve">The Friesinger </w:t>
      </w:r>
      <w:r w:rsidR="003D5494" w:rsidRPr="003D5494">
        <w:rPr>
          <w:rFonts w:ascii="Times New Roman" w:hAnsi="Times New Roman" w:cs="Times New Roman"/>
          <w:sz w:val="24"/>
          <w:szCs w:val="24"/>
        </w:rPr>
        <w:t xml:space="preserve">score ranges from </w:t>
      </w:r>
      <w:bookmarkStart w:id="0" w:name="_GoBack"/>
      <w:bookmarkEnd w:id="0"/>
      <w:r w:rsidR="003D5494" w:rsidRPr="003D5494">
        <w:rPr>
          <w:rFonts w:ascii="Times New Roman" w:hAnsi="Times New Roman" w:cs="Times New Roman"/>
          <w:sz w:val="24"/>
          <w:szCs w:val="24"/>
        </w:rPr>
        <w:t xml:space="preserve">0 to 15. Each of the three main coronary arteries is scored separately from 0 to 5. </w:t>
      </w:r>
    </w:p>
    <w:p w14:paraId="0B43AC89" w14:textId="6043E889" w:rsidR="003D5494" w:rsidRPr="003D5494" w:rsidRDefault="003D5494" w:rsidP="005B0A33">
      <w:pPr>
        <w:jc w:val="both"/>
        <w:rPr>
          <w:rFonts w:ascii="Times New Roman" w:hAnsi="Times New Roman" w:cs="Times New Roman"/>
          <w:sz w:val="24"/>
          <w:szCs w:val="24"/>
        </w:rPr>
      </w:pPr>
      <w:r w:rsidRPr="003D5494">
        <w:rPr>
          <w:rFonts w:ascii="Times New Roman" w:hAnsi="Times New Roman" w:cs="Times New Roman"/>
          <w:sz w:val="24"/>
          <w:szCs w:val="24"/>
        </w:rPr>
        <w:t xml:space="preserve">Score </w:t>
      </w:r>
      <w:proofErr w:type="gramStart"/>
      <w:r w:rsidRPr="003D5494">
        <w:rPr>
          <w:rFonts w:ascii="Times New Roman" w:hAnsi="Times New Roman" w:cs="Times New Roman"/>
          <w:sz w:val="24"/>
          <w:szCs w:val="24"/>
        </w:rPr>
        <w:t>0 :</w:t>
      </w:r>
      <w:proofErr w:type="gramEnd"/>
      <w:r w:rsidRPr="003D5494">
        <w:rPr>
          <w:rFonts w:ascii="Times New Roman" w:hAnsi="Times New Roman" w:cs="Times New Roman"/>
          <w:sz w:val="24"/>
          <w:szCs w:val="24"/>
        </w:rPr>
        <w:t xml:space="preserve"> No arteriographic abnormality</w:t>
      </w:r>
    </w:p>
    <w:p w14:paraId="3E3EAC15" w14:textId="77777777" w:rsidR="003D5494" w:rsidRPr="003D5494" w:rsidRDefault="003D5494" w:rsidP="005B0A33">
      <w:pPr>
        <w:jc w:val="both"/>
        <w:rPr>
          <w:rFonts w:ascii="Times New Roman" w:hAnsi="Times New Roman" w:cs="Times New Roman"/>
          <w:sz w:val="24"/>
          <w:szCs w:val="24"/>
        </w:rPr>
      </w:pPr>
      <w:r w:rsidRPr="003D5494">
        <w:rPr>
          <w:rFonts w:ascii="Times New Roman" w:hAnsi="Times New Roman" w:cs="Times New Roman"/>
          <w:sz w:val="24"/>
          <w:szCs w:val="24"/>
        </w:rPr>
        <w:t>Score 1: Trivial irregularities (lesion from 1-29%)</w:t>
      </w:r>
    </w:p>
    <w:p w14:paraId="055C70D5" w14:textId="77777777" w:rsidR="003D5494" w:rsidRPr="003D5494" w:rsidRDefault="003D5494" w:rsidP="005B0A33">
      <w:pPr>
        <w:jc w:val="both"/>
        <w:rPr>
          <w:rFonts w:ascii="Times New Roman" w:hAnsi="Times New Roman" w:cs="Times New Roman"/>
          <w:sz w:val="24"/>
          <w:szCs w:val="24"/>
        </w:rPr>
      </w:pPr>
      <w:r w:rsidRPr="003D5494">
        <w:rPr>
          <w:rFonts w:ascii="Times New Roman" w:hAnsi="Times New Roman" w:cs="Times New Roman"/>
          <w:sz w:val="24"/>
          <w:szCs w:val="24"/>
        </w:rPr>
        <w:t>Score 2: Localized 30-68% luminal narrowing</w:t>
      </w:r>
    </w:p>
    <w:p w14:paraId="46614EA1" w14:textId="77777777" w:rsidR="003D5494" w:rsidRPr="003D5494" w:rsidRDefault="003D5494" w:rsidP="005B0A33">
      <w:pPr>
        <w:jc w:val="both"/>
        <w:rPr>
          <w:rFonts w:ascii="Times New Roman" w:hAnsi="Times New Roman" w:cs="Times New Roman"/>
          <w:sz w:val="24"/>
          <w:szCs w:val="24"/>
        </w:rPr>
      </w:pPr>
      <w:r w:rsidRPr="003D5494">
        <w:rPr>
          <w:rFonts w:ascii="Times New Roman" w:hAnsi="Times New Roman" w:cs="Times New Roman"/>
          <w:sz w:val="24"/>
          <w:szCs w:val="24"/>
        </w:rPr>
        <w:t>Score 3: Multiple 30-68% l</w:t>
      </w:r>
      <w:r w:rsidR="009D13B2">
        <w:rPr>
          <w:rFonts w:ascii="Times New Roman" w:hAnsi="Times New Roman" w:cs="Times New Roman"/>
          <w:sz w:val="24"/>
          <w:szCs w:val="24"/>
        </w:rPr>
        <w:t>uminal narrowing of same vessel</w:t>
      </w:r>
    </w:p>
    <w:p w14:paraId="15460BFA" w14:textId="77777777" w:rsidR="00B340CB" w:rsidRDefault="003D5494" w:rsidP="005B0A33">
      <w:pPr>
        <w:jc w:val="both"/>
        <w:rPr>
          <w:rFonts w:ascii="Times New Roman" w:hAnsi="Times New Roman" w:cs="Times New Roman"/>
          <w:sz w:val="24"/>
          <w:szCs w:val="24"/>
        </w:rPr>
      </w:pPr>
      <w:r w:rsidRPr="003D5494">
        <w:rPr>
          <w:rFonts w:ascii="Times New Roman" w:hAnsi="Times New Roman" w:cs="Times New Roman"/>
          <w:sz w:val="24"/>
          <w:szCs w:val="24"/>
        </w:rPr>
        <w:t>Score 4: 69-100% luminal narro</w:t>
      </w:r>
      <w:r w:rsidR="009D13B2">
        <w:rPr>
          <w:rFonts w:ascii="Times New Roman" w:hAnsi="Times New Roman" w:cs="Times New Roman"/>
          <w:sz w:val="24"/>
          <w:szCs w:val="24"/>
        </w:rPr>
        <w:t xml:space="preserve">wing without 100% occlusion of </w:t>
      </w:r>
      <w:r w:rsidRPr="003D5494">
        <w:rPr>
          <w:rFonts w:ascii="Times New Roman" w:hAnsi="Times New Roman" w:cs="Times New Roman"/>
          <w:sz w:val="24"/>
          <w:szCs w:val="24"/>
        </w:rPr>
        <w:t>proximal segments</w:t>
      </w:r>
    </w:p>
    <w:p w14:paraId="4104E827" w14:textId="3B464060" w:rsidR="003D5494" w:rsidRPr="003D5494" w:rsidRDefault="003D5494" w:rsidP="005B0A33">
      <w:pPr>
        <w:jc w:val="both"/>
        <w:rPr>
          <w:rFonts w:ascii="Times New Roman" w:hAnsi="Times New Roman" w:cs="Times New Roman"/>
          <w:sz w:val="24"/>
          <w:szCs w:val="24"/>
        </w:rPr>
      </w:pPr>
      <w:r w:rsidRPr="003D5494">
        <w:rPr>
          <w:rFonts w:ascii="Times New Roman" w:hAnsi="Times New Roman" w:cs="Times New Roman"/>
          <w:sz w:val="24"/>
          <w:szCs w:val="24"/>
        </w:rPr>
        <w:lastRenderedPageBreak/>
        <w:t>Score 5: Total obstruction of a proximal segment of a vessel.</w:t>
      </w:r>
    </w:p>
    <w:p w14:paraId="744AED44" w14:textId="77777777" w:rsidR="003D5494" w:rsidRPr="003D5494" w:rsidRDefault="003D5494" w:rsidP="003D5494">
      <w:pPr>
        <w:spacing w:line="360" w:lineRule="auto"/>
        <w:jc w:val="both"/>
        <w:rPr>
          <w:rFonts w:ascii="Times New Roman" w:hAnsi="Times New Roman" w:cs="Times New Roman"/>
          <w:b/>
          <w:sz w:val="24"/>
          <w:szCs w:val="24"/>
        </w:rPr>
      </w:pPr>
      <w:r w:rsidRPr="00944070">
        <w:rPr>
          <w:rFonts w:ascii="Times New Roman" w:eastAsia="Calibri" w:hAnsi="Times New Roman" w:cs="Times New Roman"/>
          <w:b/>
          <w:sz w:val="24"/>
          <w:szCs w:val="24"/>
        </w:rPr>
        <w:t>c</w:t>
      </w:r>
      <w:r w:rsidRPr="003D5494">
        <w:rPr>
          <w:rFonts w:ascii="Times New Roman" w:eastAsia="Calibri" w:hAnsi="Times New Roman" w:cs="Times New Roman"/>
          <w:sz w:val="24"/>
          <w:szCs w:val="24"/>
        </w:rPr>
        <w:t>.</w:t>
      </w:r>
      <w:r w:rsidRPr="003D5494">
        <w:rPr>
          <w:rFonts w:ascii="Times New Roman" w:hAnsi="Times New Roman" w:cs="Times New Roman"/>
          <w:b/>
          <w:sz w:val="24"/>
          <w:szCs w:val="24"/>
        </w:rPr>
        <w:t xml:space="preserve"> Gensini Score</w:t>
      </w:r>
    </w:p>
    <w:p w14:paraId="797D4661" w14:textId="77777777" w:rsidR="003D5494" w:rsidRPr="003D5494" w:rsidRDefault="003D5494" w:rsidP="003D5494">
      <w:pPr>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The Gensini score was developed by Gensini and takes into consideration the geometrical severity of lesions by angiography, the cumulative effects of multiple obstructions and the significance of jeopardized myocardium. A nonlinear score is assigned to each lesion based on the severity of stenosis as indicated by the reduction of lumen diameter. A multiplier is applied to each lesion score based upon its location in the coronary tree depending on the functional significance of the area supplied by that segment. The final Gensini score is</w:t>
      </w:r>
      <w:r w:rsidR="009D13B2">
        <w:rPr>
          <w:rFonts w:ascii="Times New Roman" w:hAnsi="Times New Roman" w:cs="Times New Roman"/>
          <w:sz w:val="24"/>
          <w:szCs w:val="24"/>
        </w:rPr>
        <w:t xml:space="preserve"> the sum of the lesion scores </w:t>
      </w:r>
      <w:r w:rsidRPr="003D5494">
        <w:rPr>
          <w:rFonts w:ascii="Times New Roman" w:hAnsi="Times New Roman" w:cs="Times New Roman"/>
          <w:sz w:val="24"/>
          <w:szCs w:val="24"/>
        </w:rPr>
        <w:t>(Gensini, 1983).</w:t>
      </w:r>
    </w:p>
    <w:p w14:paraId="56020108" w14:textId="77777777" w:rsidR="003D5494" w:rsidRPr="003D5494" w:rsidRDefault="003D5494" w:rsidP="003D5494">
      <w:pPr>
        <w:autoSpaceDE w:val="0"/>
        <w:autoSpaceDN w:val="0"/>
        <w:adjustRightInd w:val="0"/>
        <w:spacing w:line="360" w:lineRule="auto"/>
        <w:jc w:val="both"/>
        <w:rPr>
          <w:rFonts w:ascii="Times New Roman" w:eastAsia="Calibri" w:hAnsi="Times New Roman" w:cs="Times New Roman"/>
          <w:sz w:val="24"/>
          <w:szCs w:val="24"/>
        </w:rPr>
      </w:pPr>
      <w:r w:rsidRPr="003D5494">
        <w:rPr>
          <w:rFonts w:ascii="Times New Roman" w:eastAsia="Calibri" w:hAnsi="Times New Roman" w:cs="Times New Roman"/>
          <w:b/>
          <w:sz w:val="24"/>
          <w:szCs w:val="24"/>
        </w:rPr>
        <w:t>d. Proximal arterial segments score</w:t>
      </w:r>
      <w:r w:rsidRPr="003D5494">
        <w:rPr>
          <w:rFonts w:ascii="Times New Roman" w:eastAsia="Calibri" w:hAnsi="Times New Roman" w:cs="Times New Roman"/>
          <w:sz w:val="24"/>
          <w:szCs w:val="24"/>
        </w:rPr>
        <w:t xml:space="preserve">- </w:t>
      </w:r>
    </w:p>
    <w:p w14:paraId="25EE6B3F" w14:textId="23BE7046" w:rsidR="003D5494" w:rsidRPr="003D5494" w:rsidRDefault="003D5494" w:rsidP="003D5494">
      <w:pPr>
        <w:autoSpaceDE w:val="0"/>
        <w:autoSpaceDN w:val="0"/>
        <w:adjustRightInd w:val="0"/>
        <w:spacing w:line="360" w:lineRule="auto"/>
        <w:jc w:val="both"/>
        <w:rPr>
          <w:rFonts w:ascii="Times New Roman" w:eastAsia="Calibri" w:hAnsi="Times New Roman" w:cs="Times New Roman"/>
          <w:sz w:val="24"/>
          <w:szCs w:val="24"/>
        </w:rPr>
      </w:pPr>
      <w:r w:rsidRPr="003D5494">
        <w:rPr>
          <w:rFonts w:ascii="Times New Roman" w:eastAsia="Calibri" w:hAnsi="Times New Roman" w:cs="Times New Roman"/>
          <w:sz w:val="24"/>
          <w:szCs w:val="24"/>
        </w:rPr>
        <w:t>The score of this index ranges from one to seven. The criteria for presence of proximal obstruction are the same as for</w:t>
      </w:r>
      <w:r w:rsidR="00C727B3">
        <w:rPr>
          <w:rFonts w:ascii="Times New Roman" w:eastAsia="Calibri" w:hAnsi="Times New Roman" w:cs="Times New Roman"/>
          <w:sz w:val="24"/>
          <w:szCs w:val="24"/>
        </w:rPr>
        <w:t xml:space="preserve"> the number of vessels diseased</w:t>
      </w:r>
      <w:r w:rsidRPr="003D5494">
        <w:rPr>
          <w:rFonts w:ascii="Times New Roman" w:eastAsia="Calibri" w:hAnsi="Times New Roman" w:cs="Times New Roman"/>
          <w:sz w:val="24"/>
          <w:szCs w:val="24"/>
        </w:rPr>
        <w:t>. The score reflects both the number of proximal segments diseased and the location of the lesion.</w:t>
      </w:r>
    </w:p>
    <w:p w14:paraId="46951379" w14:textId="77777777" w:rsidR="003D5494" w:rsidRPr="003D5494" w:rsidRDefault="00C247E9" w:rsidP="005B0A33">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Score 1.</w:t>
      </w:r>
      <w:r w:rsidR="003D5494" w:rsidRPr="003D5494">
        <w:rPr>
          <w:rFonts w:ascii="Times New Roman" w:eastAsia="Calibri" w:hAnsi="Times New Roman" w:cs="Times New Roman"/>
          <w:sz w:val="24"/>
          <w:szCs w:val="24"/>
        </w:rPr>
        <w:t>No proximal segment diseased.</w:t>
      </w:r>
    </w:p>
    <w:p w14:paraId="6018DCA6" w14:textId="77777777" w:rsidR="003D5494" w:rsidRPr="003D5494" w:rsidRDefault="00C247E9" w:rsidP="005B0A33">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Score 2.</w:t>
      </w:r>
      <w:r w:rsidR="003D5494" w:rsidRPr="003D5494">
        <w:rPr>
          <w:rFonts w:ascii="Times New Roman" w:eastAsia="Calibri" w:hAnsi="Times New Roman" w:cs="Times New Roman"/>
          <w:sz w:val="24"/>
          <w:szCs w:val="24"/>
        </w:rPr>
        <w:t>One proximal se</w:t>
      </w:r>
      <w:r>
        <w:rPr>
          <w:rFonts w:ascii="Times New Roman" w:eastAsia="Calibri" w:hAnsi="Times New Roman" w:cs="Times New Roman"/>
          <w:sz w:val="24"/>
          <w:szCs w:val="24"/>
        </w:rPr>
        <w:t xml:space="preserve">gment diseased, either the LCX </w:t>
      </w:r>
      <w:r w:rsidR="003D5494" w:rsidRPr="003D5494">
        <w:rPr>
          <w:rFonts w:ascii="Times New Roman" w:eastAsia="Calibri" w:hAnsi="Times New Roman" w:cs="Times New Roman"/>
          <w:sz w:val="24"/>
          <w:szCs w:val="24"/>
        </w:rPr>
        <w:t>or RCA.</w:t>
      </w:r>
    </w:p>
    <w:p w14:paraId="34D5C863" w14:textId="77777777" w:rsidR="003D5494" w:rsidRPr="003D5494" w:rsidRDefault="003D5494" w:rsidP="005B0A33">
      <w:pPr>
        <w:autoSpaceDE w:val="0"/>
        <w:autoSpaceDN w:val="0"/>
        <w:adjustRightInd w:val="0"/>
        <w:jc w:val="both"/>
        <w:rPr>
          <w:rFonts w:ascii="Times New Roman" w:eastAsia="Calibri" w:hAnsi="Times New Roman" w:cs="Times New Roman"/>
          <w:sz w:val="24"/>
          <w:szCs w:val="24"/>
        </w:rPr>
      </w:pPr>
      <w:r w:rsidRPr="003D5494">
        <w:rPr>
          <w:rFonts w:ascii="Times New Roman" w:eastAsia="Calibri" w:hAnsi="Times New Roman" w:cs="Times New Roman"/>
          <w:sz w:val="24"/>
          <w:szCs w:val="24"/>
        </w:rPr>
        <w:t>Score 3.Proximal segment of LAD diseased.</w:t>
      </w:r>
    </w:p>
    <w:p w14:paraId="08755004" w14:textId="77777777" w:rsidR="003D5494" w:rsidRPr="003D5494" w:rsidRDefault="00C247E9" w:rsidP="005B0A33">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Score 4.</w:t>
      </w:r>
      <w:r w:rsidR="003D5494" w:rsidRPr="003D5494">
        <w:rPr>
          <w:rFonts w:ascii="Times New Roman" w:eastAsia="Calibri" w:hAnsi="Times New Roman" w:cs="Times New Roman"/>
          <w:sz w:val="24"/>
          <w:szCs w:val="24"/>
        </w:rPr>
        <w:t>Proximal segments diseased in both the LCX and RCA.</w:t>
      </w:r>
    </w:p>
    <w:p w14:paraId="178B58F6" w14:textId="77777777" w:rsidR="003D5494" w:rsidRPr="003D5494" w:rsidRDefault="003D5494" w:rsidP="005B0A33">
      <w:pPr>
        <w:autoSpaceDE w:val="0"/>
        <w:autoSpaceDN w:val="0"/>
        <w:adjustRightInd w:val="0"/>
        <w:jc w:val="both"/>
        <w:rPr>
          <w:rFonts w:ascii="Times New Roman" w:eastAsia="Calibri" w:hAnsi="Times New Roman" w:cs="Times New Roman"/>
          <w:sz w:val="24"/>
          <w:szCs w:val="24"/>
        </w:rPr>
      </w:pPr>
      <w:r w:rsidRPr="003D5494">
        <w:rPr>
          <w:rFonts w:ascii="Times New Roman" w:eastAsia="Calibri" w:hAnsi="Times New Roman" w:cs="Times New Roman"/>
          <w:sz w:val="24"/>
          <w:szCs w:val="24"/>
        </w:rPr>
        <w:t>Score 5.Proximal segment diseased in LAD and in LCX or RCA.</w:t>
      </w:r>
    </w:p>
    <w:p w14:paraId="57E08EFC" w14:textId="77777777" w:rsidR="003D5494" w:rsidRPr="003D5494" w:rsidRDefault="003D5494" w:rsidP="005B0A33">
      <w:pPr>
        <w:autoSpaceDE w:val="0"/>
        <w:autoSpaceDN w:val="0"/>
        <w:adjustRightInd w:val="0"/>
        <w:jc w:val="both"/>
        <w:rPr>
          <w:rFonts w:ascii="Times New Roman" w:eastAsia="Calibri" w:hAnsi="Times New Roman" w:cs="Times New Roman"/>
          <w:sz w:val="24"/>
          <w:szCs w:val="24"/>
        </w:rPr>
      </w:pPr>
      <w:r w:rsidRPr="003D5494">
        <w:rPr>
          <w:rFonts w:ascii="Times New Roman" w:eastAsia="Calibri" w:hAnsi="Times New Roman" w:cs="Times New Roman"/>
          <w:sz w:val="24"/>
          <w:szCs w:val="24"/>
        </w:rPr>
        <w:t>Score 6.LMCA diseased.</w:t>
      </w:r>
    </w:p>
    <w:p w14:paraId="5CDA4D89" w14:textId="77777777" w:rsidR="003D5494" w:rsidRPr="003D5494" w:rsidRDefault="00C247E9" w:rsidP="005B0A33">
      <w:pPr>
        <w:jc w:val="both"/>
        <w:rPr>
          <w:rFonts w:ascii="Times New Roman" w:hAnsi="Times New Roman" w:cs="Times New Roman"/>
          <w:sz w:val="24"/>
          <w:szCs w:val="24"/>
        </w:rPr>
      </w:pPr>
      <w:r>
        <w:rPr>
          <w:rFonts w:ascii="Times New Roman" w:eastAsia="Calibri" w:hAnsi="Times New Roman" w:cs="Times New Roman"/>
          <w:sz w:val="24"/>
          <w:szCs w:val="24"/>
        </w:rPr>
        <w:t>Score 7.</w:t>
      </w:r>
      <w:r w:rsidR="003D5494" w:rsidRPr="003D5494">
        <w:rPr>
          <w:rFonts w:ascii="Times New Roman" w:eastAsia="Calibri" w:hAnsi="Times New Roman" w:cs="Times New Roman"/>
          <w:sz w:val="24"/>
          <w:szCs w:val="24"/>
        </w:rPr>
        <w:t>Three proximal segments diseased with or without a diseased LMCA</w:t>
      </w:r>
    </w:p>
    <w:p w14:paraId="3DDD6181" w14:textId="77777777" w:rsidR="00F01DE0" w:rsidRDefault="003D5494" w:rsidP="005B0A33">
      <w:pPr>
        <w:autoSpaceDE w:val="0"/>
        <w:autoSpaceDN w:val="0"/>
        <w:adjustRightInd w:val="0"/>
        <w:spacing w:line="360" w:lineRule="auto"/>
        <w:jc w:val="both"/>
        <w:rPr>
          <w:rFonts w:ascii="Times New Roman" w:hAnsi="Times New Roman" w:cs="Times New Roman"/>
          <w:sz w:val="24"/>
          <w:szCs w:val="24"/>
        </w:rPr>
      </w:pPr>
      <w:r w:rsidRPr="003D5494">
        <w:rPr>
          <w:rFonts w:ascii="Times New Roman" w:eastAsia="Calibri" w:hAnsi="Times New Roman" w:cs="Times New Roman"/>
          <w:b/>
          <w:sz w:val="24"/>
          <w:szCs w:val="24"/>
        </w:rPr>
        <w:t xml:space="preserve">e. Leaman </w:t>
      </w:r>
      <w:proofErr w:type="gramStart"/>
      <w:r w:rsidRPr="003D5494">
        <w:rPr>
          <w:rFonts w:ascii="Times New Roman" w:eastAsia="Calibri" w:hAnsi="Times New Roman" w:cs="Times New Roman"/>
          <w:b/>
          <w:sz w:val="24"/>
          <w:szCs w:val="24"/>
        </w:rPr>
        <w:t>score :</w:t>
      </w:r>
      <w:proofErr w:type="gramEnd"/>
      <w:r w:rsidRPr="003D5494">
        <w:rPr>
          <w:rFonts w:ascii="Times New Roman" w:hAnsi="Times New Roman" w:cs="Times New Roman"/>
          <w:sz w:val="24"/>
          <w:szCs w:val="24"/>
        </w:rPr>
        <w:t xml:space="preserve"> </w:t>
      </w:r>
    </w:p>
    <w:p w14:paraId="70F25871" w14:textId="1D95CE95" w:rsidR="003D5494" w:rsidRPr="003D5494" w:rsidRDefault="003D5494" w:rsidP="005B0A33">
      <w:pPr>
        <w:autoSpaceDE w:val="0"/>
        <w:autoSpaceDN w:val="0"/>
        <w:adjustRightInd w:val="0"/>
        <w:spacing w:line="360" w:lineRule="auto"/>
        <w:jc w:val="both"/>
        <w:rPr>
          <w:rFonts w:ascii="Times New Roman" w:hAnsi="Times New Roman" w:cs="Times New Roman"/>
          <w:sz w:val="24"/>
          <w:szCs w:val="24"/>
        </w:rPr>
      </w:pPr>
      <w:proofErr w:type="gramStart"/>
      <w:r w:rsidRPr="003D5494">
        <w:rPr>
          <w:rFonts w:ascii="Times New Roman" w:hAnsi="Times New Roman" w:cs="Times New Roman"/>
          <w:sz w:val="24"/>
          <w:szCs w:val="24"/>
        </w:rPr>
        <w:t>A coron</w:t>
      </w:r>
      <w:r w:rsidR="00C727B3">
        <w:rPr>
          <w:rFonts w:ascii="Times New Roman" w:hAnsi="Times New Roman" w:cs="Times New Roman"/>
          <w:sz w:val="24"/>
          <w:szCs w:val="24"/>
        </w:rPr>
        <w:t>ary scoring system to determine</w:t>
      </w:r>
      <w:r w:rsidRPr="003D5494">
        <w:rPr>
          <w:rFonts w:ascii="Times New Roman" w:hAnsi="Times New Roman" w:cs="Times New Roman"/>
          <w:sz w:val="24"/>
          <w:szCs w:val="24"/>
        </w:rPr>
        <w:t xml:space="preserve"> the severity of the underlying CAD.</w:t>
      </w:r>
      <w:proofErr w:type="gramEnd"/>
      <w:r w:rsidRPr="003D5494">
        <w:rPr>
          <w:rFonts w:ascii="Times New Roman" w:hAnsi="Times New Roman" w:cs="Times New Roman"/>
          <w:sz w:val="24"/>
          <w:szCs w:val="24"/>
        </w:rPr>
        <w:t xml:space="preserve"> Leaman score is based on the severity of luminal diameter narrowing and weighed according to the usual blood flow to the left ventricle in ea</w:t>
      </w:r>
      <w:r w:rsidR="009D13B2">
        <w:rPr>
          <w:rFonts w:ascii="Times New Roman" w:hAnsi="Times New Roman" w:cs="Times New Roman"/>
          <w:sz w:val="24"/>
          <w:szCs w:val="24"/>
        </w:rPr>
        <w:t>ch vessel or vessel segment</w:t>
      </w:r>
      <w:r w:rsidR="009D13B2" w:rsidRPr="009D13B2">
        <w:rPr>
          <w:rFonts w:ascii="Times New Roman" w:hAnsi="Times New Roman" w:cs="Times New Roman"/>
          <w:sz w:val="24"/>
          <w:szCs w:val="24"/>
        </w:rPr>
        <w:t xml:space="preserve"> </w:t>
      </w:r>
      <w:r w:rsidR="009D13B2" w:rsidRPr="003D5494">
        <w:rPr>
          <w:rFonts w:ascii="Times New Roman" w:hAnsi="Times New Roman" w:cs="Times New Roman"/>
          <w:sz w:val="24"/>
          <w:szCs w:val="24"/>
        </w:rPr>
        <w:t>(Leaman, et al., 1991)</w:t>
      </w:r>
      <w:r w:rsidR="009D13B2">
        <w:rPr>
          <w:rFonts w:ascii="Times New Roman" w:hAnsi="Times New Roman" w:cs="Times New Roman"/>
          <w:sz w:val="24"/>
          <w:szCs w:val="24"/>
        </w:rPr>
        <w:t>.</w:t>
      </w:r>
    </w:p>
    <w:p w14:paraId="1C37EB4D" w14:textId="77777777" w:rsidR="003D5494" w:rsidRDefault="003D5494" w:rsidP="003D5494">
      <w:pPr>
        <w:spacing w:line="360" w:lineRule="auto"/>
        <w:jc w:val="both"/>
        <w:rPr>
          <w:rFonts w:ascii="Times New Roman" w:hAnsi="Times New Roman" w:cs="Times New Roman"/>
          <w:sz w:val="24"/>
          <w:szCs w:val="24"/>
        </w:rPr>
      </w:pPr>
    </w:p>
    <w:p w14:paraId="283CB766" w14:textId="77777777" w:rsidR="00B340CB" w:rsidRPr="003D5494" w:rsidRDefault="00B340CB" w:rsidP="003D5494">
      <w:pPr>
        <w:spacing w:line="360" w:lineRule="auto"/>
        <w:jc w:val="both"/>
        <w:rPr>
          <w:rFonts w:ascii="Times New Roman" w:hAnsi="Times New Roman" w:cs="Times New Roman"/>
          <w:sz w:val="24"/>
          <w:szCs w:val="24"/>
        </w:rPr>
      </w:pPr>
    </w:p>
    <w:p w14:paraId="284AB361" w14:textId="77777777" w:rsidR="003D5494" w:rsidRPr="005B0A33" w:rsidRDefault="005B0A33" w:rsidP="005B0A33">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3D5494" w:rsidRPr="003D5494">
        <w:rPr>
          <w:rFonts w:ascii="Times New Roman" w:eastAsia="Calibri" w:hAnsi="Times New Roman" w:cs="Times New Roman"/>
          <w:b/>
          <w:sz w:val="24"/>
          <w:szCs w:val="24"/>
        </w:rPr>
        <w:t>f.</w:t>
      </w:r>
      <w:r w:rsidR="00C40873">
        <w:rPr>
          <w:rFonts w:ascii="Times New Roman" w:eastAsia="Calibri" w:hAnsi="Times New Roman" w:cs="Times New Roman"/>
          <w:b/>
          <w:sz w:val="24"/>
          <w:szCs w:val="24"/>
        </w:rPr>
        <w:t xml:space="preserve"> </w:t>
      </w:r>
      <w:r w:rsidR="003D5494" w:rsidRPr="003D5494">
        <w:rPr>
          <w:rFonts w:ascii="Times New Roman" w:eastAsia="Calibri" w:hAnsi="Times New Roman" w:cs="Times New Roman"/>
          <w:b/>
          <w:sz w:val="24"/>
          <w:szCs w:val="24"/>
        </w:rPr>
        <w:t>Coronary Artery Surgery Study Score</w:t>
      </w:r>
    </w:p>
    <w:p w14:paraId="2A26E1B5" w14:textId="77777777" w:rsidR="00076BD9" w:rsidRDefault="003D5494" w:rsidP="003D5494">
      <w:pPr>
        <w:autoSpaceDE w:val="0"/>
        <w:autoSpaceDN w:val="0"/>
        <w:adjustRightInd w:val="0"/>
        <w:spacing w:line="360" w:lineRule="auto"/>
        <w:jc w:val="both"/>
        <w:rPr>
          <w:rFonts w:ascii="Times New Roman" w:eastAsia="Calibri" w:hAnsi="Times New Roman" w:cs="Times New Roman"/>
          <w:sz w:val="24"/>
          <w:szCs w:val="24"/>
        </w:rPr>
      </w:pPr>
      <w:r w:rsidRPr="003D5494">
        <w:rPr>
          <w:rFonts w:ascii="Times New Roman" w:eastAsia="Calibri" w:hAnsi="Times New Roman" w:cs="Times New Roman"/>
          <w:sz w:val="24"/>
          <w:szCs w:val="24"/>
        </w:rPr>
        <w:t>The Coronary Artery Surgery Study (CASS) score was developed by Ringqvist et al. Each of the 3 major epicardial vessels with ≥70% stenosis is assigned 1 point; stenosis of ≥50% in the left main coronary artery is considered a 2-vessel disease and assigned 2 points. The final score is the sum of all points and is analogous to single-, double-, or triple-vessel disease in the coronary tree.</w:t>
      </w:r>
    </w:p>
    <w:p w14:paraId="54D051E0" w14:textId="30AD97B9" w:rsidR="003D5494" w:rsidRPr="003D5494" w:rsidRDefault="003D5494" w:rsidP="003D5494">
      <w:pPr>
        <w:autoSpaceDE w:val="0"/>
        <w:autoSpaceDN w:val="0"/>
        <w:adjustRightInd w:val="0"/>
        <w:spacing w:line="360" w:lineRule="auto"/>
        <w:jc w:val="both"/>
        <w:rPr>
          <w:rFonts w:ascii="Times New Roman" w:eastAsia="Calibri" w:hAnsi="Times New Roman" w:cs="Times New Roman"/>
          <w:sz w:val="24"/>
          <w:szCs w:val="24"/>
        </w:rPr>
      </w:pPr>
      <w:r w:rsidRPr="003D5494">
        <w:rPr>
          <w:rFonts w:ascii="Times New Roman" w:eastAsia="Calibri" w:hAnsi="Times New Roman" w:cs="Times New Roman"/>
          <w:sz w:val="24"/>
          <w:szCs w:val="24"/>
        </w:rPr>
        <w:t xml:space="preserve"> Two versions of the CASS score were used in this analysis: the original description with lesion significance defined as ≥70% stenosis and a modified version with lesion significance defined as ≥50% stenosis  (Neeland</w:t>
      </w:r>
      <w:proofErr w:type="gramStart"/>
      <w:r w:rsidRPr="003D5494">
        <w:rPr>
          <w:rFonts w:ascii="Times New Roman" w:eastAsia="Calibri" w:hAnsi="Times New Roman" w:cs="Times New Roman"/>
          <w:sz w:val="24"/>
          <w:szCs w:val="24"/>
        </w:rPr>
        <w:t>,et</w:t>
      </w:r>
      <w:proofErr w:type="gramEnd"/>
      <w:r w:rsidRPr="003D5494">
        <w:rPr>
          <w:rFonts w:ascii="Times New Roman" w:eastAsia="Calibri" w:hAnsi="Times New Roman" w:cs="Times New Roman"/>
          <w:sz w:val="24"/>
          <w:szCs w:val="24"/>
        </w:rPr>
        <w:t xml:space="preserve"> al., 2012).</w:t>
      </w:r>
    </w:p>
    <w:p w14:paraId="56E1DCB5" w14:textId="77777777" w:rsidR="003D5494" w:rsidRPr="003D5494" w:rsidRDefault="003D5494" w:rsidP="003D5494">
      <w:pPr>
        <w:autoSpaceDE w:val="0"/>
        <w:autoSpaceDN w:val="0"/>
        <w:adjustRightInd w:val="0"/>
        <w:spacing w:line="360" w:lineRule="auto"/>
        <w:jc w:val="both"/>
        <w:rPr>
          <w:rFonts w:ascii="Times New Roman" w:eastAsia="Calibri" w:hAnsi="Times New Roman" w:cs="Times New Roman"/>
          <w:b/>
          <w:sz w:val="24"/>
          <w:szCs w:val="24"/>
        </w:rPr>
      </w:pPr>
      <w:r w:rsidRPr="003D5494">
        <w:rPr>
          <w:rFonts w:ascii="Times New Roman" w:eastAsia="Calibri" w:hAnsi="Times New Roman" w:cs="Times New Roman"/>
          <w:b/>
          <w:sz w:val="24"/>
          <w:szCs w:val="24"/>
        </w:rPr>
        <w:t>g.</w:t>
      </w:r>
      <w:r w:rsidR="00C40873">
        <w:rPr>
          <w:rFonts w:ascii="Times New Roman" w:eastAsia="Calibri" w:hAnsi="Times New Roman" w:cs="Times New Roman"/>
          <w:b/>
          <w:sz w:val="24"/>
          <w:szCs w:val="24"/>
        </w:rPr>
        <w:t xml:space="preserve"> </w:t>
      </w:r>
      <w:r w:rsidRPr="003D5494">
        <w:rPr>
          <w:rFonts w:ascii="Times New Roman" w:eastAsia="Calibri" w:hAnsi="Times New Roman" w:cs="Times New Roman"/>
          <w:b/>
          <w:sz w:val="24"/>
          <w:szCs w:val="24"/>
        </w:rPr>
        <w:t>Duke Jeopardy Score</w:t>
      </w:r>
    </w:p>
    <w:p w14:paraId="31DCFFE5" w14:textId="77777777" w:rsidR="003D5494" w:rsidRPr="003D5494" w:rsidRDefault="003D5494" w:rsidP="003D5494">
      <w:pPr>
        <w:autoSpaceDE w:val="0"/>
        <w:autoSpaceDN w:val="0"/>
        <w:adjustRightInd w:val="0"/>
        <w:spacing w:line="360" w:lineRule="auto"/>
        <w:jc w:val="both"/>
        <w:rPr>
          <w:rFonts w:ascii="Times New Roman" w:eastAsia="Calibri" w:hAnsi="Times New Roman" w:cs="Times New Roman"/>
          <w:sz w:val="24"/>
          <w:szCs w:val="24"/>
        </w:rPr>
      </w:pPr>
      <w:r w:rsidRPr="003D5494">
        <w:rPr>
          <w:rFonts w:ascii="Times New Roman" w:eastAsia="Calibri" w:hAnsi="Times New Roman" w:cs="Times New Roman"/>
          <w:sz w:val="24"/>
          <w:szCs w:val="24"/>
        </w:rPr>
        <w:t>The Duke Jeopardy Score was developed by Dash et al and validated by Califf et al. The coronary tree is divided into 6 segments: the LAD, diagonal branches of the LAD, septal perforating branches, the circumflex coronary artery, obtuse</w:t>
      </w:r>
      <w:r w:rsidR="00A4130F">
        <w:rPr>
          <w:rFonts w:ascii="Times New Roman" w:eastAsia="Calibri" w:hAnsi="Times New Roman" w:cs="Times New Roman"/>
          <w:sz w:val="24"/>
          <w:szCs w:val="24"/>
        </w:rPr>
        <w:t xml:space="preserve"> </w:t>
      </w:r>
      <w:r w:rsidRPr="003D5494">
        <w:rPr>
          <w:rFonts w:ascii="Times New Roman" w:eastAsia="Calibri" w:hAnsi="Times New Roman" w:cs="Times New Roman"/>
          <w:sz w:val="24"/>
          <w:szCs w:val="24"/>
        </w:rPr>
        <w:t>marginal branches, and the posterior descending coronary artery. Each segment distal to ≥70% stenosis is assigned 2points. The maximum possible number of points is 12 (Neeland</w:t>
      </w:r>
      <w:proofErr w:type="gramStart"/>
      <w:r w:rsidRPr="003D5494">
        <w:rPr>
          <w:rFonts w:ascii="Times New Roman" w:eastAsia="Calibri" w:hAnsi="Times New Roman" w:cs="Times New Roman"/>
          <w:sz w:val="24"/>
          <w:szCs w:val="24"/>
        </w:rPr>
        <w:t>,et</w:t>
      </w:r>
      <w:proofErr w:type="gramEnd"/>
      <w:r w:rsidRPr="003D5494">
        <w:rPr>
          <w:rFonts w:ascii="Times New Roman" w:eastAsia="Calibri" w:hAnsi="Times New Roman" w:cs="Times New Roman"/>
          <w:sz w:val="24"/>
          <w:szCs w:val="24"/>
        </w:rPr>
        <w:t xml:space="preserve"> al., 2012).</w:t>
      </w:r>
    </w:p>
    <w:p w14:paraId="0651BC80" w14:textId="77777777" w:rsidR="003D5494" w:rsidRPr="003D5494" w:rsidRDefault="003D5494" w:rsidP="003D5494">
      <w:pPr>
        <w:autoSpaceDE w:val="0"/>
        <w:autoSpaceDN w:val="0"/>
        <w:adjustRightInd w:val="0"/>
        <w:spacing w:line="360" w:lineRule="auto"/>
        <w:jc w:val="both"/>
        <w:rPr>
          <w:rFonts w:ascii="Times New Roman" w:eastAsia="Calibri" w:hAnsi="Times New Roman" w:cs="Times New Roman"/>
          <w:b/>
          <w:sz w:val="24"/>
          <w:szCs w:val="24"/>
        </w:rPr>
      </w:pPr>
      <w:r w:rsidRPr="003D5494">
        <w:rPr>
          <w:rFonts w:ascii="Times New Roman" w:eastAsia="Calibri" w:hAnsi="Times New Roman" w:cs="Times New Roman"/>
          <w:b/>
          <w:sz w:val="24"/>
          <w:szCs w:val="24"/>
        </w:rPr>
        <w:t>h.</w:t>
      </w:r>
      <w:r w:rsidR="00C40873">
        <w:rPr>
          <w:rFonts w:ascii="Times New Roman" w:eastAsia="Calibri" w:hAnsi="Times New Roman" w:cs="Times New Roman"/>
          <w:b/>
          <w:sz w:val="24"/>
          <w:szCs w:val="24"/>
        </w:rPr>
        <w:t xml:space="preserve"> </w:t>
      </w:r>
      <w:r w:rsidRPr="003D5494">
        <w:rPr>
          <w:rFonts w:ascii="Times New Roman" w:eastAsia="Calibri" w:hAnsi="Times New Roman" w:cs="Times New Roman"/>
          <w:b/>
          <w:sz w:val="24"/>
          <w:szCs w:val="24"/>
        </w:rPr>
        <w:t>Sullivan Scores</w:t>
      </w:r>
    </w:p>
    <w:p w14:paraId="08B938D8" w14:textId="77777777" w:rsidR="003D5494" w:rsidRPr="003D5494" w:rsidRDefault="003D5494" w:rsidP="003D5494">
      <w:pPr>
        <w:autoSpaceDE w:val="0"/>
        <w:autoSpaceDN w:val="0"/>
        <w:adjustRightInd w:val="0"/>
        <w:spacing w:line="360" w:lineRule="auto"/>
        <w:jc w:val="both"/>
        <w:rPr>
          <w:rFonts w:ascii="Times New Roman" w:eastAsia="Calibri" w:hAnsi="Times New Roman" w:cs="Times New Roman"/>
          <w:sz w:val="24"/>
          <w:szCs w:val="24"/>
        </w:rPr>
      </w:pPr>
      <w:r w:rsidRPr="003D5494">
        <w:rPr>
          <w:rFonts w:ascii="Times New Roman" w:eastAsia="Calibri" w:hAnsi="Times New Roman" w:cs="Times New Roman"/>
          <w:sz w:val="24"/>
          <w:szCs w:val="24"/>
        </w:rPr>
        <w:t>The Sullivan Scores represent 3 separate scoring techniques developed by Sullivan et al to encompass different aspects of atherosclerotic burden. The Vessel score ranges from 0 to 3 and is simply the number of vessels with ≥70% stenosis; left main stenosis is scored as a single-vessel disease. The Stenosis score is identical to the Gensini score as previously described. The Extent score indicates the proportion of each vessel involved by atherosclerotic plaque, identified as luminal irregularity, and multiplied by a factor representative of the vessel's functional significance. The final score is out of 100, representing the percentage of coronary intimal surface area involved by atherosclerotic plaque (Neeland</w:t>
      </w:r>
      <w:proofErr w:type="gramStart"/>
      <w:r w:rsidRPr="003D5494">
        <w:rPr>
          <w:rFonts w:ascii="Times New Roman" w:eastAsia="Calibri" w:hAnsi="Times New Roman" w:cs="Times New Roman"/>
          <w:sz w:val="24"/>
          <w:szCs w:val="24"/>
        </w:rPr>
        <w:t>,et</w:t>
      </w:r>
      <w:proofErr w:type="gramEnd"/>
      <w:r w:rsidRPr="003D5494">
        <w:rPr>
          <w:rFonts w:ascii="Times New Roman" w:eastAsia="Calibri" w:hAnsi="Times New Roman" w:cs="Times New Roman"/>
          <w:sz w:val="24"/>
          <w:szCs w:val="24"/>
        </w:rPr>
        <w:t xml:space="preserve"> al., 2012).</w:t>
      </w:r>
    </w:p>
    <w:p w14:paraId="44C66EBD" w14:textId="77777777" w:rsidR="003D5494" w:rsidRPr="003D5494" w:rsidRDefault="00C40873" w:rsidP="003D5494">
      <w:pPr>
        <w:autoSpaceDE w:val="0"/>
        <w:autoSpaceDN w:val="0"/>
        <w:adjustRightInd w:val="0"/>
        <w:spacing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i</w:t>
      </w:r>
      <w:r w:rsidR="003D5494" w:rsidRPr="003D5494">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 </w:t>
      </w:r>
      <w:r w:rsidR="003D5494" w:rsidRPr="003D5494">
        <w:rPr>
          <w:rFonts w:ascii="Times New Roman" w:eastAsia="Calibri" w:hAnsi="Times New Roman" w:cs="Times New Roman"/>
          <w:b/>
          <w:sz w:val="24"/>
          <w:szCs w:val="24"/>
        </w:rPr>
        <w:t>Jenkins Score</w:t>
      </w:r>
    </w:p>
    <w:p w14:paraId="0B933250" w14:textId="77777777" w:rsidR="005B0A33" w:rsidRDefault="003D5494" w:rsidP="003D5494">
      <w:pPr>
        <w:autoSpaceDE w:val="0"/>
        <w:autoSpaceDN w:val="0"/>
        <w:adjustRightInd w:val="0"/>
        <w:spacing w:line="360" w:lineRule="auto"/>
        <w:jc w:val="both"/>
        <w:rPr>
          <w:rFonts w:ascii="Times New Roman" w:eastAsia="Calibri" w:hAnsi="Times New Roman" w:cs="Times New Roman"/>
          <w:sz w:val="24"/>
          <w:szCs w:val="24"/>
        </w:rPr>
      </w:pPr>
      <w:r w:rsidRPr="003D5494">
        <w:rPr>
          <w:rFonts w:ascii="Times New Roman" w:eastAsia="Calibri" w:hAnsi="Times New Roman" w:cs="Times New Roman"/>
          <w:sz w:val="24"/>
          <w:szCs w:val="24"/>
        </w:rPr>
        <w:t xml:space="preserve">The Jenkins score divides the coronary tree into 8 segments and assigns a score to each segment based on the maximal degree of luminal stenosis in the proximal aspect of that segment. The </w:t>
      </w:r>
      <w:r w:rsidRPr="003D5494">
        <w:rPr>
          <w:rFonts w:ascii="Times New Roman" w:eastAsia="Calibri" w:hAnsi="Times New Roman" w:cs="Times New Roman"/>
          <w:sz w:val="24"/>
          <w:szCs w:val="24"/>
        </w:rPr>
        <w:lastRenderedPageBreak/>
        <w:t xml:space="preserve">points for each lesion are summed to get the final Jenkins score which reflects the extent and severity of disease in the proximal portions of the coronary tree. </w:t>
      </w:r>
    </w:p>
    <w:p w14:paraId="28FDDEE3" w14:textId="77777777" w:rsidR="003D5494" w:rsidRPr="003D5494" w:rsidRDefault="003D5494" w:rsidP="003D5494">
      <w:pPr>
        <w:autoSpaceDE w:val="0"/>
        <w:autoSpaceDN w:val="0"/>
        <w:adjustRightInd w:val="0"/>
        <w:spacing w:line="360" w:lineRule="auto"/>
        <w:jc w:val="both"/>
        <w:rPr>
          <w:rFonts w:ascii="Times New Roman" w:eastAsia="Calibri" w:hAnsi="Times New Roman" w:cs="Times New Roman"/>
          <w:sz w:val="24"/>
          <w:szCs w:val="24"/>
        </w:rPr>
      </w:pPr>
      <w:r w:rsidRPr="00531583">
        <w:rPr>
          <w:rFonts w:ascii="Times New Roman" w:eastAsia="Calibri" w:hAnsi="Times New Roman" w:cs="Times New Roman"/>
          <w:b/>
          <w:color w:val="000000" w:themeColor="text1"/>
          <w:sz w:val="24"/>
          <w:szCs w:val="24"/>
        </w:rPr>
        <w:t>Table</w:t>
      </w:r>
      <w:r w:rsidRPr="00531583">
        <w:rPr>
          <w:rFonts w:ascii="Times New Roman" w:eastAsia="Calibri" w:hAnsi="Times New Roman" w:cs="Times New Roman"/>
          <w:b/>
          <w:sz w:val="24"/>
          <w:szCs w:val="24"/>
        </w:rPr>
        <w:t xml:space="preserve"> </w:t>
      </w:r>
      <w:r w:rsidR="00186915" w:rsidRPr="00531583">
        <w:rPr>
          <w:rFonts w:ascii="Times New Roman" w:eastAsia="Calibri" w:hAnsi="Times New Roman" w:cs="Times New Roman"/>
          <w:b/>
          <w:sz w:val="24"/>
          <w:szCs w:val="24"/>
        </w:rPr>
        <w:t>II.</w:t>
      </w:r>
      <w:r w:rsidRPr="003D5494">
        <w:rPr>
          <w:rFonts w:ascii="Times New Roman" w:eastAsia="Calibri" w:hAnsi="Times New Roman" w:cs="Times New Roman"/>
          <w:sz w:val="24"/>
          <w:szCs w:val="24"/>
        </w:rPr>
        <w:t xml:space="preserve"> Comparison of angiographic scoring system (Neeland, et al., 2012</w:t>
      </w:r>
      <w:r w:rsidR="00F20C94">
        <w:rPr>
          <w:rFonts w:ascii="Times New Roman" w:eastAsia="Calibri" w:hAnsi="Times New Roman" w:cs="Times New Roman"/>
          <w:sz w:val="24"/>
          <w:szCs w:val="24"/>
        </w:rPr>
        <w:t>, p.548</w:t>
      </w:r>
      <w:r w:rsidRPr="003D5494">
        <w:rPr>
          <w:rFonts w:ascii="Times New Roman" w:eastAsia="Calibri" w:hAnsi="Times New Roman" w:cs="Times New Roman"/>
          <w:sz w:val="24"/>
          <w:szCs w:val="24"/>
        </w:rPr>
        <w:t>).</w:t>
      </w:r>
    </w:p>
    <w:tbl>
      <w:tblPr>
        <w:tblStyle w:val="TableGrid"/>
        <w:tblW w:w="0" w:type="auto"/>
        <w:tblLook w:val="04A0" w:firstRow="1" w:lastRow="0" w:firstColumn="1" w:lastColumn="0" w:noHBand="0" w:noVBand="1"/>
      </w:tblPr>
      <w:tblGrid>
        <w:gridCol w:w="1593"/>
        <w:gridCol w:w="1679"/>
        <w:gridCol w:w="1426"/>
        <w:gridCol w:w="2340"/>
        <w:gridCol w:w="1818"/>
      </w:tblGrid>
      <w:tr w:rsidR="003D5494" w:rsidRPr="003D5494" w14:paraId="110E4DB6" w14:textId="77777777" w:rsidTr="00B71E47">
        <w:tc>
          <w:tcPr>
            <w:tcW w:w="1593" w:type="dxa"/>
          </w:tcPr>
          <w:p w14:paraId="2E5C6A4E"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Scoring system</w:t>
            </w:r>
          </w:p>
        </w:tc>
        <w:tc>
          <w:tcPr>
            <w:tcW w:w="1679" w:type="dxa"/>
          </w:tcPr>
          <w:p w14:paraId="2A6702E3"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No. of vessels</w:t>
            </w:r>
          </w:p>
          <w:p w14:paraId="4CE67C0E"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involved</w:t>
            </w:r>
          </w:p>
        </w:tc>
        <w:tc>
          <w:tcPr>
            <w:tcW w:w="1426" w:type="dxa"/>
          </w:tcPr>
          <w:p w14:paraId="41320AC4"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Severity</w:t>
            </w:r>
          </w:p>
          <w:p w14:paraId="37D3C756"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of lesion</w:t>
            </w:r>
          </w:p>
        </w:tc>
        <w:tc>
          <w:tcPr>
            <w:tcW w:w="2340" w:type="dxa"/>
          </w:tcPr>
          <w:p w14:paraId="529308AE"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Functional</w:t>
            </w:r>
          </w:p>
          <w:p w14:paraId="6DC0DE43"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significance of lesion</w:t>
            </w:r>
          </w:p>
        </w:tc>
        <w:tc>
          <w:tcPr>
            <w:tcW w:w="1818" w:type="dxa"/>
          </w:tcPr>
          <w:p w14:paraId="1B1BB57D"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Comments</w:t>
            </w:r>
          </w:p>
        </w:tc>
      </w:tr>
      <w:tr w:rsidR="003D5494" w:rsidRPr="003D5494" w14:paraId="02EDAA94" w14:textId="77777777" w:rsidTr="00B71E47">
        <w:tc>
          <w:tcPr>
            <w:tcW w:w="1593" w:type="dxa"/>
          </w:tcPr>
          <w:p w14:paraId="6CC7F5AA"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Gensini</w:t>
            </w:r>
          </w:p>
          <w:p w14:paraId="4E285D96"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Score</w:t>
            </w:r>
          </w:p>
        </w:tc>
        <w:tc>
          <w:tcPr>
            <w:tcW w:w="1679" w:type="dxa"/>
          </w:tcPr>
          <w:p w14:paraId="7D9B33CE"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1426" w:type="dxa"/>
          </w:tcPr>
          <w:p w14:paraId="461F70C1"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2340" w:type="dxa"/>
          </w:tcPr>
          <w:p w14:paraId="3F356CF6"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1818" w:type="dxa"/>
          </w:tcPr>
          <w:p w14:paraId="7FA1F2D4"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Most widely used</w:t>
            </w:r>
          </w:p>
        </w:tc>
      </w:tr>
      <w:tr w:rsidR="003D5494" w:rsidRPr="003D5494" w14:paraId="2CAEDC7F" w14:textId="77777777" w:rsidTr="00B71E47">
        <w:tc>
          <w:tcPr>
            <w:tcW w:w="1593" w:type="dxa"/>
          </w:tcPr>
          <w:p w14:paraId="72B5911B"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Vessel</w:t>
            </w:r>
          </w:p>
        </w:tc>
        <w:tc>
          <w:tcPr>
            <w:tcW w:w="1679" w:type="dxa"/>
          </w:tcPr>
          <w:p w14:paraId="3A8CB27F"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1426" w:type="dxa"/>
          </w:tcPr>
          <w:p w14:paraId="42A87C17"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2340" w:type="dxa"/>
          </w:tcPr>
          <w:p w14:paraId="54AD62E9"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1818" w:type="dxa"/>
          </w:tcPr>
          <w:p w14:paraId="1AB85558"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Widely used</w:t>
            </w:r>
          </w:p>
        </w:tc>
      </w:tr>
      <w:tr w:rsidR="003D5494" w:rsidRPr="003D5494" w14:paraId="44BFC8F6" w14:textId="77777777" w:rsidTr="00B71E47">
        <w:tc>
          <w:tcPr>
            <w:tcW w:w="1593" w:type="dxa"/>
          </w:tcPr>
          <w:p w14:paraId="4B4DD192"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CASS</w:t>
            </w:r>
          </w:p>
        </w:tc>
        <w:tc>
          <w:tcPr>
            <w:tcW w:w="1679" w:type="dxa"/>
          </w:tcPr>
          <w:p w14:paraId="036DBB4A"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1426" w:type="dxa"/>
          </w:tcPr>
          <w:p w14:paraId="23B6B2EB"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2340" w:type="dxa"/>
          </w:tcPr>
          <w:p w14:paraId="32FA9B38"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1818" w:type="dxa"/>
          </w:tcPr>
          <w:p w14:paraId="53216F83"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Oldest scoring system</w:t>
            </w:r>
          </w:p>
        </w:tc>
      </w:tr>
      <w:tr w:rsidR="003D5494" w:rsidRPr="003D5494" w14:paraId="2498E05D" w14:textId="77777777" w:rsidTr="00B71E47">
        <w:tc>
          <w:tcPr>
            <w:tcW w:w="1593" w:type="dxa"/>
          </w:tcPr>
          <w:p w14:paraId="0C8D4D14"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Friesinger</w:t>
            </w:r>
          </w:p>
          <w:p w14:paraId="23D2A53A"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Score</w:t>
            </w:r>
          </w:p>
        </w:tc>
        <w:tc>
          <w:tcPr>
            <w:tcW w:w="1679" w:type="dxa"/>
          </w:tcPr>
          <w:p w14:paraId="631954F2"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1426" w:type="dxa"/>
          </w:tcPr>
          <w:p w14:paraId="5DDCAE90"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2340" w:type="dxa"/>
          </w:tcPr>
          <w:p w14:paraId="7621C4AB"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1818" w:type="dxa"/>
          </w:tcPr>
          <w:p w14:paraId="0882C5B7"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Modified CASS</w:t>
            </w:r>
          </w:p>
          <w:p w14:paraId="1BE7BF0C" w14:textId="77777777" w:rsidR="003D5494" w:rsidRPr="003D5494" w:rsidRDefault="001677C6" w:rsidP="00B71E47">
            <w:pPr>
              <w:autoSpaceDE w:val="0"/>
              <w:autoSpaceDN w:val="0"/>
              <w:adjustRightInd w:val="0"/>
              <w:spacing w:line="360" w:lineRule="auto"/>
              <w:jc w:val="center"/>
              <w:rPr>
                <w:rFonts w:eastAsia="Calibri"/>
                <w:sz w:val="24"/>
                <w:szCs w:val="24"/>
              </w:rPr>
            </w:pPr>
            <w:r w:rsidRPr="003D5494">
              <w:rPr>
                <w:rFonts w:eastAsia="Calibri"/>
                <w:sz w:val="24"/>
                <w:szCs w:val="24"/>
              </w:rPr>
              <w:t>S</w:t>
            </w:r>
            <w:r w:rsidR="003D5494" w:rsidRPr="003D5494">
              <w:rPr>
                <w:rFonts w:eastAsia="Calibri"/>
                <w:sz w:val="24"/>
                <w:szCs w:val="24"/>
              </w:rPr>
              <w:t>core</w:t>
            </w:r>
          </w:p>
        </w:tc>
      </w:tr>
      <w:tr w:rsidR="003D5494" w:rsidRPr="003D5494" w14:paraId="7A904A1E" w14:textId="77777777" w:rsidTr="00B71E47">
        <w:tc>
          <w:tcPr>
            <w:tcW w:w="1593" w:type="dxa"/>
          </w:tcPr>
          <w:p w14:paraId="17E421AF"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Duke Jeopardy</w:t>
            </w:r>
          </w:p>
        </w:tc>
        <w:tc>
          <w:tcPr>
            <w:tcW w:w="1679" w:type="dxa"/>
          </w:tcPr>
          <w:p w14:paraId="25ECFE82"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1426" w:type="dxa"/>
          </w:tcPr>
          <w:p w14:paraId="0FEC8317"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2340" w:type="dxa"/>
          </w:tcPr>
          <w:p w14:paraId="7F6DD63A"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1818" w:type="dxa"/>
          </w:tcPr>
          <w:p w14:paraId="33C07D36"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Widely used, well validated</w:t>
            </w:r>
          </w:p>
        </w:tc>
      </w:tr>
      <w:tr w:rsidR="003D5494" w:rsidRPr="003D5494" w14:paraId="223BDE55" w14:textId="77777777" w:rsidTr="00B71E47">
        <w:tc>
          <w:tcPr>
            <w:tcW w:w="1593" w:type="dxa"/>
          </w:tcPr>
          <w:p w14:paraId="0C78685F"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Jenkins</w:t>
            </w:r>
          </w:p>
          <w:p w14:paraId="0248C794"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Score</w:t>
            </w:r>
          </w:p>
        </w:tc>
        <w:tc>
          <w:tcPr>
            <w:tcW w:w="1679" w:type="dxa"/>
          </w:tcPr>
          <w:p w14:paraId="3D1D1BAF"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1426" w:type="dxa"/>
          </w:tcPr>
          <w:p w14:paraId="20BBD4C8"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2340" w:type="dxa"/>
          </w:tcPr>
          <w:p w14:paraId="60DEBCB8"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1818" w:type="dxa"/>
          </w:tcPr>
          <w:p w14:paraId="5BFAC44C"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Uses proximal</w:t>
            </w:r>
          </w:p>
          <w:p w14:paraId="3E496F33"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disease only</w:t>
            </w:r>
          </w:p>
        </w:tc>
      </w:tr>
      <w:tr w:rsidR="003D5494" w:rsidRPr="003D5494" w14:paraId="6D849F50" w14:textId="77777777" w:rsidTr="00B71E47">
        <w:tc>
          <w:tcPr>
            <w:tcW w:w="1593" w:type="dxa"/>
          </w:tcPr>
          <w:p w14:paraId="6DCD1E72"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Sullivan</w:t>
            </w:r>
          </w:p>
        </w:tc>
        <w:tc>
          <w:tcPr>
            <w:tcW w:w="1679" w:type="dxa"/>
          </w:tcPr>
          <w:p w14:paraId="7115E4C3"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1426" w:type="dxa"/>
          </w:tcPr>
          <w:p w14:paraId="6FF5F5A9"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2340" w:type="dxa"/>
          </w:tcPr>
          <w:p w14:paraId="49DE5918"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w:t>
            </w:r>
          </w:p>
        </w:tc>
        <w:tc>
          <w:tcPr>
            <w:tcW w:w="1818" w:type="dxa"/>
          </w:tcPr>
          <w:p w14:paraId="720CBB91" w14:textId="77777777" w:rsidR="003D5494" w:rsidRPr="003D5494" w:rsidRDefault="003D5494" w:rsidP="00B71E47">
            <w:pPr>
              <w:autoSpaceDE w:val="0"/>
              <w:autoSpaceDN w:val="0"/>
              <w:adjustRightInd w:val="0"/>
              <w:spacing w:line="360" w:lineRule="auto"/>
              <w:jc w:val="center"/>
              <w:rPr>
                <w:rFonts w:eastAsia="Calibri"/>
                <w:sz w:val="24"/>
                <w:szCs w:val="24"/>
              </w:rPr>
            </w:pPr>
            <w:r w:rsidRPr="003D5494">
              <w:rPr>
                <w:rFonts w:eastAsia="Calibri"/>
                <w:sz w:val="24"/>
                <w:szCs w:val="24"/>
              </w:rPr>
              <w:t>3separate scores</w:t>
            </w:r>
          </w:p>
        </w:tc>
      </w:tr>
    </w:tbl>
    <w:p w14:paraId="13E0A0CC" w14:textId="77777777" w:rsidR="00985251" w:rsidRDefault="00985251" w:rsidP="003D5494">
      <w:pPr>
        <w:autoSpaceDE w:val="0"/>
        <w:autoSpaceDN w:val="0"/>
        <w:adjustRightInd w:val="0"/>
        <w:spacing w:line="360" w:lineRule="auto"/>
        <w:jc w:val="both"/>
        <w:rPr>
          <w:rFonts w:ascii="Times New Roman" w:eastAsia="Calibri" w:hAnsi="Times New Roman" w:cs="Times New Roman"/>
          <w:i/>
          <w:sz w:val="20"/>
          <w:szCs w:val="20"/>
        </w:rPr>
      </w:pPr>
    </w:p>
    <w:p w14:paraId="2B8578C5" w14:textId="77777777" w:rsidR="005B0A33" w:rsidRPr="00985251" w:rsidRDefault="003D5494" w:rsidP="003D5494">
      <w:pPr>
        <w:autoSpaceDE w:val="0"/>
        <w:autoSpaceDN w:val="0"/>
        <w:adjustRightInd w:val="0"/>
        <w:spacing w:line="360" w:lineRule="auto"/>
        <w:jc w:val="both"/>
        <w:rPr>
          <w:rFonts w:ascii="Times New Roman" w:eastAsia="Calibri" w:hAnsi="Times New Roman" w:cs="Times New Roman"/>
          <w:sz w:val="20"/>
          <w:szCs w:val="20"/>
        </w:rPr>
      </w:pPr>
      <w:r w:rsidRPr="00985251">
        <w:rPr>
          <w:rFonts w:ascii="Times New Roman" w:eastAsia="Calibri" w:hAnsi="Times New Roman" w:cs="Times New Roman"/>
          <w:i/>
          <w:sz w:val="20"/>
          <w:szCs w:val="20"/>
        </w:rPr>
        <w:t xml:space="preserve">Key: </w:t>
      </w:r>
      <w:r w:rsidRPr="00985251">
        <w:rPr>
          <w:rFonts w:ascii="Times New Roman" w:eastAsia="Calibri" w:hAnsi="Times New Roman" w:cs="Times New Roman"/>
          <w:b/>
          <w:i/>
          <w:sz w:val="20"/>
          <w:szCs w:val="20"/>
        </w:rPr>
        <w:t xml:space="preserve">No. </w:t>
      </w:r>
      <w:proofErr w:type="gramStart"/>
      <w:r w:rsidRPr="00985251">
        <w:rPr>
          <w:rFonts w:ascii="Times New Roman" w:eastAsia="Calibri" w:hAnsi="Times New Roman" w:cs="Times New Roman"/>
          <w:b/>
          <w:i/>
          <w:sz w:val="20"/>
          <w:szCs w:val="20"/>
        </w:rPr>
        <w:t>of</w:t>
      </w:r>
      <w:proofErr w:type="gramEnd"/>
      <w:r w:rsidRPr="00985251">
        <w:rPr>
          <w:rFonts w:ascii="Times New Roman" w:eastAsia="Calibri" w:hAnsi="Times New Roman" w:cs="Times New Roman"/>
          <w:b/>
          <w:i/>
          <w:sz w:val="20"/>
          <w:szCs w:val="20"/>
        </w:rPr>
        <w:t xml:space="preserve"> vessels Involved</w:t>
      </w:r>
      <w:r w:rsidRPr="00985251">
        <w:rPr>
          <w:rFonts w:ascii="Times New Roman" w:eastAsia="Calibri" w:hAnsi="Times New Roman" w:cs="Times New Roman"/>
          <w:sz w:val="20"/>
          <w:szCs w:val="20"/>
        </w:rPr>
        <w:t xml:space="preserve">: </w:t>
      </w:r>
      <w:r w:rsidRPr="00985251">
        <w:rPr>
          <w:rFonts w:ascii="Times New Roman" w:eastAsia="Calibri" w:hAnsi="Times New Roman" w:cs="Times New Roman"/>
          <w:b/>
          <w:sz w:val="20"/>
          <w:szCs w:val="20"/>
        </w:rPr>
        <w:t>+++</w:t>
      </w:r>
      <w:r w:rsidRPr="00985251">
        <w:rPr>
          <w:rFonts w:ascii="Times New Roman" w:eastAsia="Calibri" w:hAnsi="Times New Roman" w:cs="Times New Roman"/>
          <w:sz w:val="20"/>
          <w:szCs w:val="20"/>
        </w:rPr>
        <w:t xml:space="preserve">, includes all epicardial and branch vessels; </w:t>
      </w:r>
      <w:r w:rsidRPr="00985251">
        <w:rPr>
          <w:rFonts w:ascii="Times New Roman" w:eastAsia="Calibri" w:hAnsi="Times New Roman" w:cs="Times New Roman"/>
          <w:b/>
          <w:sz w:val="20"/>
          <w:szCs w:val="20"/>
        </w:rPr>
        <w:t>++</w:t>
      </w:r>
      <w:r w:rsidRPr="00985251">
        <w:rPr>
          <w:rFonts w:ascii="Times New Roman" w:eastAsia="Calibri" w:hAnsi="Times New Roman" w:cs="Times New Roman"/>
          <w:sz w:val="20"/>
          <w:szCs w:val="20"/>
        </w:rPr>
        <w:t xml:space="preserve">, includes all epicardial vessels only; </w:t>
      </w:r>
      <w:r w:rsidRPr="00985251">
        <w:rPr>
          <w:rFonts w:ascii="Times New Roman" w:eastAsia="Calibri" w:hAnsi="Times New Roman" w:cs="Times New Roman"/>
          <w:b/>
          <w:sz w:val="20"/>
          <w:szCs w:val="20"/>
        </w:rPr>
        <w:t>+</w:t>
      </w:r>
      <w:r w:rsidRPr="00985251">
        <w:rPr>
          <w:rFonts w:ascii="Times New Roman" w:eastAsia="Calibri" w:hAnsi="Times New Roman" w:cs="Times New Roman"/>
          <w:sz w:val="20"/>
          <w:szCs w:val="20"/>
        </w:rPr>
        <w:t>,does not include all epicardial vessels (ie, no left main).</w:t>
      </w:r>
    </w:p>
    <w:p w14:paraId="3A76DC0F" w14:textId="77777777" w:rsidR="003D5494" w:rsidRPr="00985251" w:rsidRDefault="003D5494" w:rsidP="003D5494">
      <w:pPr>
        <w:autoSpaceDE w:val="0"/>
        <w:autoSpaceDN w:val="0"/>
        <w:adjustRightInd w:val="0"/>
        <w:spacing w:line="360" w:lineRule="auto"/>
        <w:jc w:val="both"/>
        <w:rPr>
          <w:rFonts w:ascii="Times New Roman" w:eastAsia="Calibri" w:hAnsi="Times New Roman" w:cs="Times New Roman"/>
          <w:sz w:val="20"/>
          <w:szCs w:val="20"/>
        </w:rPr>
      </w:pPr>
      <w:r w:rsidRPr="00985251">
        <w:rPr>
          <w:rFonts w:ascii="Times New Roman" w:eastAsia="Calibri" w:hAnsi="Times New Roman" w:cs="Times New Roman"/>
          <w:b/>
          <w:i/>
          <w:sz w:val="20"/>
          <w:szCs w:val="20"/>
        </w:rPr>
        <w:t>Severity of lesion</w:t>
      </w:r>
      <w:r w:rsidRPr="00985251">
        <w:rPr>
          <w:rFonts w:ascii="Times New Roman" w:eastAsia="Calibri" w:hAnsi="Times New Roman" w:cs="Times New Roman"/>
          <w:sz w:val="20"/>
          <w:szCs w:val="20"/>
        </w:rPr>
        <w:t xml:space="preserve">: </w:t>
      </w:r>
      <w:r w:rsidRPr="00985251">
        <w:rPr>
          <w:rFonts w:ascii="Times New Roman" w:eastAsia="Calibri" w:hAnsi="Times New Roman" w:cs="Times New Roman"/>
          <w:b/>
          <w:sz w:val="20"/>
          <w:szCs w:val="20"/>
        </w:rPr>
        <w:t>+++</w:t>
      </w:r>
      <w:r w:rsidRPr="00985251">
        <w:rPr>
          <w:rFonts w:ascii="Times New Roman" w:eastAsia="Calibri" w:hAnsi="Times New Roman" w:cs="Times New Roman"/>
          <w:sz w:val="20"/>
          <w:szCs w:val="20"/>
        </w:rPr>
        <w:t>, includes varying degrees of stenosis; recognizes significance of stenosis, per accepted criteria;</w:t>
      </w:r>
      <w:r w:rsidRPr="00985251">
        <w:rPr>
          <w:rFonts w:ascii="Times New Roman" w:eastAsia="Calibri" w:hAnsi="Times New Roman" w:cs="Times New Roman"/>
          <w:b/>
          <w:sz w:val="20"/>
          <w:szCs w:val="20"/>
        </w:rPr>
        <w:t>++</w:t>
      </w:r>
      <w:r w:rsidRPr="00985251">
        <w:rPr>
          <w:rFonts w:ascii="Times New Roman" w:eastAsia="Calibri" w:hAnsi="Times New Roman" w:cs="Times New Roman"/>
          <w:sz w:val="20"/>
          <w:szCs w:val="20"/>
        </w:rPr>
        <w:t xml:space="preserve">, includes 1 degree of stenosis only; recognizes significance of stenosis per accepted criteria; </w:t>
      </w:r>
      <w:r w:rsidRPr="00985251">
        <w:rPr>
          <w:rFonts w:ascii="Times New Roman" w:eastAsia="Calibri" w:hAnsi="Times New Roman" w:cs="Times New Roman"/>
          <w:b/>
          <w:sz w:val="20"/>
          <w:szCs w:val="20"/>
        </w:rPr>
        <w:t>+</w:t>
      </w:r>
      <w:r w:rsidRPr="00985251">
        <w:rPr>
          <w:rFonts w:ascii="Times New Roman" w:eastAsia="Calibri" w:hAnsi="Times New Roman" w:cs="Times New Roman"/>
          <w:sz w:val="20"/>
          <w:szCs w:val="20"/>
        </w:rPr>
        <w:t>, includes 1 degree of stenosis only; does not recognize significance criteria.</w:t>
      </w:r>
    </w:p>
    <w:p w14:paraId="7CE4F1A7" w14:textId="77777777" w:rsidR="003D5494" w:rsidRPr="00985251" w:rsidRDefault="003D5494" w:rsidP="003D5494">
      <w:pPr>
        <w:autoSpaceDE w:val="0"/>
        <w:autoSpaceDN w:val="0"/>
        <w:adjustRightInd w:val="0"/>
        <w:spacing w:line="360" w:lineRule="auto"/>
        <w:jc w:val="both"/>
        <w:rPr>
          <w:rFonts w:ascii="Times New Roman" w:eastAsia="Calibri" w:hAnsi="Times New Roman" w:cs="Times New Roman"/>
          <w:sz w:val="20"/>
          <w:szCs w:val="20"/>
        </w:rPr>
      </w:pPr>
      <w:r w:rsidRPr="00985251">
        <w:rPr>
          <w:rFonts w:ascii="Times New Roman" w:eastAsia="Calibri" w:hAnsi="Times New Roman" w:cs="Times New Roman"/>
          <w:b/>
          <w:i/>
          <w:sz w:val="20"/>
          <w:szCs w:val="20"/>
        </w:rPr>
        <w:t>Functional significance</w:t>
      </w:r>
      <w:r w:rsidRPr="00985251">
        <w:rPr>
          <w:rFonts w:ascii="Times New Roman" w:eastAsia="Calibri" w:hAnsi="Times New Roman" w:cs="Times New Roman"/>
          <w:sz w:val="20"/>
          <w:szCs w:val="20"/>
        </w:rPr>
        <w:t xml:space="preserve">: </w:t>
      </w:r>
      <w:r w:rsidRPr="00985251">
        <w:rPr>
          <w:rFonts w:ascii="Times New Roman" w:eastAsia="Calibri" w:hAnsi="Times New Roman" w:cs="Times New Roman"/>
          <w:b/>
          <w:sz w:val="20"/>
          <w:szCs w:val="20"/>
        </w:rPr>
        <w:t>+++</w:t>
      </w:r>
      <w:r w:rsidRPr="00985251">
        <w:rPr>
          <w:rFonts w:ascii="Times New Roman" w:eastAsia="Calibri" w:hAnsi="Times New Roman" w:cs="Times New Roman"/>
          <w:sz w:val="20"/>
          <w:szCs w:val="20"/>
        </w:rPr>
        <w:t xml:space="preserve">, quantifies the functional significance of myocardium affected by stenotic lesions for the major epicardial and branch vessels; </w:t>
      </w:r>
      <w:r w:rsidRPr="00985251">
        <w:rPr>
          <w:rFonts w:ascii="Times New Roman" w:eastAsia="Calibri" w:hAnsi="Times New Roman" w:cs="Times New Roman"/>
          <w:b/>
          <w:sz w:val="20"/>
          <w:szCs w:val="20"/>
        </w:rPr>
        <w:t>++</w:t>
      </w:r>
      <w:r w:rsidRPr="00985251">
        <w:rPr>
          <w:rFonts w:ascii="Times New Roman" w:eastAsia="Calibri" w:hAnsi="Times New Roman" w:cs="Times New Roman"/>
          <w:sz w:val="20"/>
          <w:szCs w:val="20"/>
        </w:rPr>
        <w:t xml:space="preserve">, quantifies the functional significance of myocardium affected by stenotic lesions for select vessels only; </w:t>
      </w:r>
      <w:r w:rsidRPr="00985251">
        <w:rPr>
          <w:rFonts w:ascii="Times New Roman" w:eastAsia="Calibri" w:hAnsi="Times New Roman" w:cs="Times New Roman"/>
          <w:b/>
          <w:sz w:val="20"/>
          <w:szCs w:val="20"/>
        </w:rPr>
        <w:t>+</w:t>
      </w:r>
      <w:r w:rsidRPr="00985251">
        <w:rPr>
          <w:rFonts w:ascii="Times New Roman" w:eastAsia="Calibri" w:hAnsi="Times New Roman" w:cs="Times New Roman"/>
          <w:sz w:val="20"/>
          <w:szCs w:val="20"/>
        </w:rPr>
        <w:t>, does not quantify functional significance of myocardium vessels and their targets.</w:t>
      </w:r>
    </w:p>
    <w:p w14:paraId="76179B6F" w14:textId="77777777" w:rsidR="003D5494" w:rsidRPr="003D5494" w:rsidRDefault="003D5494" w:rsidP="003D5494">
      <w:pPr>
        <w:autoSpaceDE w:val="0"/>
        <w:autoSpaceDN w:val="0"/>
        <w:adjustRightInd w:val="0"/>
        <w:spacing w:line="360" w:lineRule="auto"/>
        <w:jc w:val="both"/>
        <w:rPr>
          <w:rFonts w:ascii="Times New Roman" w:eastAsia="Calibri" w:hAnsi="Times New Roman" w:cs="Times New Roman"/>
          <w:sz w:val="24"/>
          <w:szCs w:val="24"/>
        </w:rPr>
      </w:pPr>
      <w:r w:rsidRPr="003D5494">
        <w:rPr>
          <w:rFonts w:ascii="Times New Roman" w:eastAsia="Calibri" w:hAnsi="Times New Roman" w:cs="Times New Roman"/>
          <w:sz w:val="24"/>
          <w:szCs w:val="24"/>
        </w:rPr>
        <w:t>All of the indices evaluated are highly significant statistically in predicting survival. Although the most widely used index of severity of CAD has been the number of vessels involved, the modified Gensini index seems a little better than the other indices. The data demonstrate that all</w:t>
      </w:r>
      <w:r w:rsidR="005B0A33">
        <w:rPr>
          <w:rFonts w:ascii="Times New Roman" w:eastAsia="Calibri" w:hAnsi="Times New Roman" w:cs="Times New Roman"/>
          <w:sz w:val="24"/>
          <w:szCs w:val="24"/>
        </w:rPr>
        <w:t xml:space="preserve"> </w:t>
      </w:r>
      <w:r w:rsidRPr="003D5494">
        <w:rPr>
          <w:rFonts w:ascii="Times New Roman" w:eastAsia="Calibri" w:hAnsi="Times New Roman" w:cs="Times New Roman"/>
          <w:sz w:val="24"/>
          <w:szCs w:val="24"/>
        </w:rPr>
        <w:lastRenderedPageBreak/>
        <w:t>the arteriographic indices are very predictive and have roughly the same magnitude of predictive power</w:t>
      </w:r>
      <w:r w:rsidR="00326B8F">
        <w:rPr>
          <w:rFonts w:ascii="Times New Roman" w:eastAsia="Calibri" w:hAnsi="Times New Roman" w:cs="Times New Roman"/>
          <w:sz w:val="24"/>
          <w:szCs w:val="24"/>
        </w:rPr>
        <w:t xml:space="preserve"> </w:t>
      </w:r>
      <w:r w:rsidR="00326B8F" w:rsidRPr="003D5494">
        <w:rPr>
          <w:rFonts w:ascii="Times New Roman" w:eastAsia="Calibri" w:hAnsi="Times New Roman" w:cs="Times New Roman"/>
          <w:sz w:val="24"/>
          <w:szCs w:val="24"/>
        </w:rPr>
        <w:t>(Neeland, et al., 2012).</w:t>
      </w:r>
    </w:p>
    <w:p w14:paraId="02B2F6A0" w14:textId="77777777" w:rsidR="003D5494" w:rsidRPr="003D5494" w:rsidRDefault="00CC72D7" w:rsidP="003D5494">
      <w:pPr>
        <w:autoSpaceDE w:val="0"/>
        <w:autoSpaceDN w:val="0"/>
        <w:adjustRightInd w:val="0"/>
        <w:spacing w:line="360" w:lineRule="auto"/>
        <w:jc w:val="both"/>
        <w:rPr>
          <w:rFonts w:ascii="Times New Roman" w:hAnsi="Times New Roman" w:cs="Times New Roman"/>
          <w:b/>
          <w:sz w:val="24"/>
          <w:szCs w:val="24"/>
          <w:lang w:bidi="bn-BD"/>
        </w:rPr>
      </w:pPr>
      <w:r>
        <w:rPr>
          <w:rFonts w:ascii="Times New Roman" w:eastAsia="Calibri" w:hAnsi="Times New Roman" w:cs="Times New Roman"/>
          <w:b/>
          <w:sz w:val="24"/>
          <w:szCs w:val="24"/>
        </w:rPr>
        <w:t>3</w:t>
      </w:r>
      <w:r w:rsidR="008139C3">
        <w:rPr>
          <w:rFonts w:ascii="Times New Roman" w:eastAsia="Calibri" w:hAnsi="Times New Roman" w:cs="Times New Roman"/>
          <w:b/>
          <w:sz w:val="24"/>
          <w:szCs w:val="24"/>
        </w:rPr>
        <w:t>.4</w:t>
      </w:r>
      <w:r w:rsidR="003D5494" w:rsidRPr="003D5494">
        <w:rPr>
          <w:rFonts w:ascii="Times New Roman" w:eastAsia="Calibri" w:hAnsi="Times New Roman" w:cs="Times New Roman"/>
          <w:b/>
          <w:sz w:val="24"/>
          <w:szCs w:val="24"/>
        </w:rPr>
        <w:t xml:space="preserve">. </w:t>
      </w:r>
      <w:r w:rsidR="003D5494" w:rsidRPr="003D5494">
        <w:rPr>
          <w:rFonts w:ascii="Times New Roman" w:hAnsi="Times New Roman" w:cs="Times New Roman"/>
          <w:b/>
          <w:sz w:val="24"/>
          <w:szCs w:val="24"/>
          <w:lang w:bidi="bn-BD"/>
        </w:rPr>
        <w:t>Renal impairment and cardiovascular disease</w:t>
      </w:r>
    </w:p>
    <w:p w14:paraId="26AC10FF" w14:textId="77777777" w:rsidR="003551A4" w:rsidRDefault="003D5494" w:rsidP="003D5494">
      <w:pPr>
        <w:autoSpaceDE w:val="0"/>
        <w:autoSpaceDN w:val="0"/>
        <w:adjustRightInd w:val="0"/>
        <w:spacing w:line="360" w:lineRule="auto"/>
        <w:jc w:val="both"/>
        <w:rPr>
          <w:rFonts w:ascii="Times New Roman" w:hAnsi="Times New Roman" w:cs="Times New Roman"/>
          <w:bCs/>
          <w:sz w:val="24"/>
          <w:szCs w:val="24"/>
        </w:rPr>
      </w:pPr>
      <w:r w:rsidRPr="003D5494">
        <w:rPr>
          <w:rFonts w:ascii="Times New Roman" w:hAnsi="Times New Roman" w:cs="Times New Roman"/>
          <w:bCs/>
          <w:sz w:val="24"/>
          <w:szCs w:val="24"/>
        </w:rPr>
        <w:t>The United States National Kidney Foundation (2002) uses GFR rather than serum creatinine level to define renal dysfunction. National Kidney Foundation recommended estimated GFR for use in recognition, treatment and prevention of chronic kidney disease a</w:t>
      </w:r>
      <w:r w:rsidR="003551A4">
        <w:rPr>
          <w:rFonts w:ascii="Times New Roman" w:hAnsi="Times New Roman" w:cs="Times New Roman"/>
          <w:bCs/>
          <w:sz w:val="24"/>
          <w:szCs w:val="24"/>
        </w:rPr>
        <w:t>nd defined CKD as eGFR &lt;90 ml/</w:t>
      </w:r>
      <w:r w:rsidRPr="003D5494">
        <w:rPr>
          <w:rFonts w:ascii="Times New Roman" w:hAnsi="Times New Roman" w:cs="Times New Roman"/>
          <w:bCs/>
          <w:sz w:val="24"/>
          <w:szCs w:val="24"/>
        </w:rPr>
        <w:t>min/1.73m</w:t>
      </w:r>
      <w:r w:rsidRPr="003D5494">
        <w:rPr>
          <w:rFonts w:ascii="Times New Roman" w:hAnsi="Times New Roman" w:cs="Times New Roman"/>
          <w:bCs/>
          <w:sz w:val="24"/>
          <w:szCs w:val="24"/>
          <w:vertAlign w:val="superscript"/>
        </w:rPr>
        <w:t xml:space="preserve">2 </w:t>
      </w:r>
      <w:r w:rsidRPr="003D5494">
        <w:rPr>
          <w:rFonts w:ascii="Times New Roman" w:hAnsi="Times New Roman" w:cs="Times New Roman"/>
          <w:bCs/>
          <w:sz w:val="24"/>
          <w:szCs w:val="24"/>
        </w:rPr>
        <w:t>or more wi</w:t>
      </w:r>
      <w:r w:rsidR="003551A4">
        <w:rPr>
          <w:rFonts w:ascii="Times New Roman" w:hAnsi="Times New Roman" w:cs="Times New Roman"/>
          <w:bCs/>
          <w:sz w:val="24"/>
          <w:szCs w:val="24"/>
        </w:rPr>
        <w:t xml:space="preserve">th evidence of kidney damage or eGFR &lt; </w:t>
      </w:r>
      <w:r w:rsidRPr="003D5494">
        <w:rPr>
          <w:rFonts w:ascii="Times New Roman" w:hAnsi="Times New Roman" w:cs="Times New Roman"/>
          <w:bCs/>
          <w:sz w:val="24"/>
          <w:szCs w:val="24"/>
        </w:rPr>
        <w:t>60 ml/</w:t>
      </w:r>
      <w:r w:rsidR="003551A4">
        <w:rPr>
          <w:rFonts w:ascii="Times New Roman" w:hAnsi="Times New Roman" w:cs="Times New Roman"/>
          <w:bCs/>
          <w:sz w:val="24"/>
          <w:szCs w:val="24"/>
        </w:rPr>
        <w:t xml:space="preserve"> </w:t>
      </w:r>
      <w:r w:rsidRPr="003D5494">
        <w:rPr>
          <w:rFonts w:ascii="Times New Roman" w:hAnsi="Times New Roman" w:cs="Times New Roman"/>
          <w:bCs/>
          <w:sz w:val="24"/>
          <w:szCs w:val="24"/>
        </w:rPr>
        <w:t>min/</w:t>
      </w:r>
      <w:r w:rsidR="003551A4">
        <w:rPr>
          <w:rFonts w:ascii="Times New Roman" w:hAnsi="Times New Roman" w:cs="Times New Roman"/>
          <w:bCs/>
          <w:sz w:val="24"/>
          <w:szCs w:val="24"/>
        </w:rPr>
        <w:t xml:space="preserve"> </w:t>
      </w:r>
      <w:r w:rsidRPr="003D5494">
        <w:rPr>
          <w:rFonts w:ascii="Times New Roman" w:hAnsi="Times New Roman" w:cs="Times New Roman"/>
          <w:bCs/>
          <w:sz w:val="24"/>
          <w:szCs w:val="24"/>
        </w:rPr>
        <w:t>1.73</w:t>
      </w:r>
      <w:r w:rsidR="003551A4">
        <w:rPr>
          <w:rFonts w:ascii="Times New Roman" w:hAnsi="Times New Roman" w:cs="Times New Roman"/>
          <w:bCs/>
          <w:sz w:val="24"/>
          <w:szCs w:val="24"/>
        </w:rPr>
        <w:t xml:space="preserve"> </w:t>
      </w:r>
      <w:r w:rsidRPr="003D5494">
        <w:rPr>
          <w:rFonts w:ascii="Times New Roman" w:hAnsi="Times New Roman" w:cs="Times New Roman"/>
          <w:bCs/>
          <w:sz w:val="24"/>
          <w:szCs w:val="24"/>
        </w:rPr>
        <w:t>m</w:t>
      </w:r>
      <w:r w:rsidRPr="003D5494">
        <w:rPr>
          <w:rFonts w:ascii="Times New Roman" w:hAnsi="Times New Roman" w:cs="Times New Roman"/>
          <w:bCs/>
          <w:sz w:val="24"/>
          <w:szCs w:val="24"/>
          <w:vertAlign w:val="superscript"/>
        </w:rPr>
        <w:t xml:space="preserve">2 </w:t>
      </w:r>
      <w:r w:rsidR="003551A4">
        <w:rPr>
          <w:rFonts w:ascii="Times New Roman" w:hAnsi="Times New Roman" w:cs="Times New Roman"/>
          <w:bCs/>
          <w:sz w:val="24"/>
          <w:szCs w:val="24"/>
          <w:vertAlign w:val="superscript"/>
        </w:rPr>
        <w:t xml:space="preserve"> </w:t>
      </w:r>
      <w:r w:rsidRPr="003D5494">
        <w:rPr>
          <w:rFonts w:ascii="Times New Roman" w:hAnsi="Times New Roman" w:cs="Times New Roman"/>
          <w:bCs/>
          <w:sz w:val="24"/>
          <w:szCs w:val="24"/>
        </w:rPr>
        <w:t>for more than 03 months with or without kidney damage.</w:t>
      </w:r>
    </w:p>
    <w:p w14:paraId="3214DB4F" w14:textId="6EE1F1EC" w:rsidR="003D5494" w:rsidRPr="003D5494" w:rsidRDefault="003D5494" w:rsidP="003D5494">
      <w:pPr>
        <w:autoSpaceDE w:val="0"/>
        <w:autoSpaceDN w:val="0"/>
        <w:adjustRightInd w:val="0"/>
        <w:spacing w:line="360" w:lineRule="auto"/>
        <w:jc w:val="both"/>
        <w:rPr>
          <w:rFonts w:ascii="Times New Roman" w:hAnsi="Times New Roman" w:cs="Times New Roman"/>
          <w:bCs/>
          <w:sz w:val="24"/>
          <w:szCs w:val="24"/>
        </w:rPr>
      </w:pPr>
      <w:r w:rsidRPr="00B73A31">
        <w:rPr>
          <w:rFonts w:ascii="Times New Roman" w:hAnsi="Times New Roman" w:cs="Times New Roman"/>
          <w:b/>
          <w:bCs/>
          <w:color w:val="000000" w:themeColor="text1"/>
          <w:sz w:val="24"/>
          <w:szCs w:val="24"/>
        </w:rPr>
        <w:t>Table</w:t>
      </w:r>
      <w:r w:rsidR="00F01DE0" w:rsidRPr="00B73A31">
        <w:rPr>
          <w:rFonts w:ascii="Times New Roman" w:hAnsi="Times New Roman" w:cs="Times New Roman"/>
          <w:b/>
          <w:bCs/>
          <w:color w:val="000000" w:themeColor="text1"/>
          <w:sz w:val="24"/>
          <w:szCs w:val="24"/>
        </w:rPr>
        <w:t xml:space="preserve"> </w:t>
      </w:r>
      <w:r w:rsidR="00CA0542" w:rsidRPr="00B73A31">
        <w:rPr>
          <w:rFonts w:ascii="Times New Roman" w:hAnsi="Times New Roman" w:cs="Times New Roman"/>
          <w:b/>
          <w:bCs/>
          <w:color w:val="000000" w:themeColor="text1"/>
          <w:sz w:val="24"/>
          <w:szCs w:val="24"/>
        </w:rPr>
        <w:t>II</w:t>
      </w:r>
      <w:r w:rsidR="00496A01" w:rsidRPr="00B73A31">
        <w:rPr>
          <w:rFonts w:ascii="Times New Roman" w:hAnsi="Times New Roman" w:cs="Times New Roman"/>
          <w:b/>
          <w:bCs/>
          <w:color w:val="000000" w:themeColor="text1"/>
          <w:sz w:val="24"/>
          <w:szCs w:val="24"/>
        </w:rPr>
        <w:t>I</w:t>
      </w:r>
      <w:r w:rsidR="00B73A31" w:rsidRPr="00B73A31">
        <w:rPr>
          <w:rFonts w:ascii="Times New Roman" w:hAnsi="Times New Roman" w:cs="Times New Roman"/>
          <w:b/>
          <w:bCs/>
          <w:sz w:val="24"/>
          <w:szCs w:val="24"/>
        </w:rPr>
        <w:t>:</w:t>
      </w:r>
      <w:r w:rsidR="00B73A31">
        <w:rPr>
          <w:rFonts w:ascii="Times New Roman" w:hAnsi="Times New Roman" w:cs="Times New Roman"/>
          <w:bCs/>
          <w:sz w:val="24"/>
          <w:szCs w:val="24"/>
        </w:rPr>
        <w:t xml:space="preserve"> </w:t>
      </w:r>
      <w:r w:rsidR="006D36E1">
        <w:rPr>
          <w:rFonts w:ascii="Times New Roman" w:hAnsi="Times New Roman" w:cs="Times New Roman"/>
          <w:bCs/>
          <w:sz w:val="24"/>
          <w:szCs w:val="24"/>
        </w:rPr>
        <w:t>Classifi</w:t>
      </w:r>
      <w:r w:rsidRPr="003D5494">
        <w:rPr>
          <w:rFonts w:ascii="Times New Roman" w:hAnsi="Times New Roman" w:cs="Times New Roman"/>
          <w:bCs/>
          <w:sz w:val="24"/>
          <w:szCs w:val="24"/>
        </w:rPr>
        <w:t>c</w:t>
      </w:r>
      <w:r w:rsidR="00853DBA">
        <w:rPr>
          <w:rFonts w:ascii="Times New Roman" w:hAnsi="Times New Roman" w:cs="Times New Roman"/>
          <w:bCs/>
          <w:sz w:val="24"/>
          <w:szCs w:val="24"/>
        </w:rPr>
        <w:t>ation of Chronic Kidney Disease (</w:t>
      </w:r>
      <w:r w:rsidR="003551A4">
        <w:rPr>
          <w:rFonts w:ascii="Times New Roman" w:hAnsi="Times New Roman" w:cs="Times New Roman"/>
          <w:bCs/>
          <w:sz w:val="24"/>
          <w:szCs w:val="24"/>
        </w:rPr>
        <w:t>Gupta, Birnbaum and Uretsky</w:t>
      </w:r>
      <w:proofErr w:type="gramStart"/>
      <w:r w:rsidR="003551A4">
        <w:rPr>
          <w:rFonts w:ascii="Times New Roman" w:hAnsi="Times New Roman" w:cs="Times New Roman"/>
          <w:bCs/>
          <w:sz w:val="24"/>
          <w:szCs w:val="24"/>
        </w:rPr>
        <w:t>,</w:t>
      </w:r>
      <w:r w:rsidRPr="003D5494">
        <w:rPr>
          <w:rFonts w:ascii="Times New Roman" w:hAnsi="Times New Roman" w:cs="Times New Roman"/>
          <w:bCs/>
          <w:sz w:val="24"/>
          <w:szCs w:val="24"/>
        </w:rPr>
        <w:t>2004</w:t>
      </w:r>
      <w:proofErr w:type="gramEnd"/>
      <w:r w:rsidRPr="003D5494">
        <w:rPr>
          <w:rFonts w:ascii="Times New Roman" w:hAnsi="Times New Roman" w:cs="Times New Roman"/>
          <w:bCs/>
          <w:sz w:val="24"/>
          <w:szCs w:val="24"/>
        </w:rPr>
        <w:t>, p</w:t>
      </w:r>
      <w:r w:rsidR="003551A4">
        <w:rPr>
          <w:rFonts w:ascii="Times New Roman" w:hAnsi="Times New Roman" w:cs="Times New Roman"/>
          <w:bCs/>
          <w:sz w:val="24"/>
          <w:szCs w:val="24"/>
        </w:rPr>
        <w:t>.</w:t>
      </w:r>
      <w:r w:rsidRPr="003D5494">
        <w:rPr>
          <w:rFonts w:ascii="Times New Roman" w:hAnsi="Times New Roman" w:cs="Times New Roman"/>
          <w:bCs/>
          <w:sz w:val="24"/>
          <w:szCs w:val="24"/>
        </w:rPr>
        <w:t xml:space="preserve">1343)   </w:t>
      </w:r>
    </w:p>
    <w:tbl>
      <w:tblPr>
        <w:tblStyle w:val="TableGrid"/>
        <w:tblW w:w="0" w:type="auto"/>
        <w:tblLook w:val="04A0" w:firstRow="1" w:lastRow="0" w:firstColumn="1" w:lastColumn="0" w:noHBand="0" w:noVBand="1"/>
      </w:tblPr>
      <w:tblGrid>
        <w:gridCol w:w="1188"/>
        <w:gridCol w:w="4716"/>
        <w:gridCol w:w="2952"/>
      </w:tblGrid>
      <w:tr w:rsidR="003D5494" w:rsidRPr="003D5494" w14:paraId="511ACA16" w14:textId="77777777" w:rsidTr="00B71E47">
        <w:tc>
          <w:tcPr>
            <w:tcW w:w="1188" w:type="dxa"/>
          </w:tcPr>
          <w:p w14:paraId="652E39EB" w14:textId="77777777" w:rsidR="003D5494" w:rsidRPr="003D5494" w:rsidRDefault="003D5494" w:rsidP="00B71E47">
            <w:pPr>
              <w:autoSpaceDE w:val="0"/>
              <w:autoSpaceDN w:val="0"/>
              <w:adjustRightInd w:val="0"/>
              <w:spacing w:line="360" w:lineRule="auto"/>
              <w:jc w:val="both"/>
              <w:rPr>
                <w:bCs/>
                <w:sz w:val="24"/>
                <w:szCs w:val="24"/>
              </w:rPr>
            </w:pPr>
            <w:r w:rsidRPr="003D5494">
              <w:rPr>
                <w:bCs/>
                <w:sz w:val="24"/>
                <w:szCs w:val="24"/>
              </w:rPr>
              <w:t xml:space="preserve">Stage </w:t>
            </w:r>
          </w:p>
        </w:tc>
        <w:tc>
          <w:tcPr>
            <w:tcW w:w="4716" w:type="dxa"/>
          </w:tcPr>
          <w:p w14:paraId="3970CC81" w14:textId="77777777" w:rsidR="003D5494" w:rsidRPr="003D5494" w:rsidRDefault="003D5494" w:rsidP="00B71E47">
            <w:pPr>
              <w:autoSpaceDE w:val="0"/>
              <w:autoSpaceDN w:val="0"/>
              <w:adjustRightInd w:val="0"/>
              <w:spacing w:line="360" w:lineRule="auto"/>
              <w:jc w:val="both"/>
              <w:rPr>
                <w:bCs/>
                <w:sz w:val="24"/>
                <w:szCs w:val="24"/>
              </w:rPr>
            </w:pPr>
            <w:r w:rsidRPr="003D5494">
              <w:rPr>
                <w:bCs/>
                <w:sz w:val="24"/>
                <w:szCs w:val="24"/>
              </w:rPr>
              <w:t xml:space="preserve">Feature </w:t>
            </w:r>
          </w:p>
        </w:tc>
        <w:tc>
          <w:tcPr>
            <w:tcW w:w="2952" w:type="dxa"/>
          </w:tcPr>
          <w:p w14:paraId="37624C6D" w14:textId="77777777" w:rsidR="003D5494" w:rsidRPr="003D5494" w:rsidRDefault="003D5494" w:rsidP="00B71E47">
            <w:pPr>
              <w:autoSpaceDE w:val="0"/>
              <w:autoSpaceDN w:val="0"/>
              <w:adjustRightInd w:val="0"/>
              <w:spacing w:line="360" w:lineRule="auto"/>
              <w:jc w:val="both"/>
              <w:rPr>
                <w:bCs/>
                <w:sz w:val="24"/>
                <w:szCs w:val="24"/>
              </w:rPr>
            </w:pPr>
            <w:r w:rsidRPr="003D5494">
              <w:rPr>
                <w:bCs/>
                <w:sz w:val="24"/>
                <w:szCs w:val="24"/>
              </w:rPr>
              <w:t>GFR  (ml/mim/1.73m</w:t>
            </w:r>
            <w:r w:rsidRPr="003D5494">
              <w:rPr>
                <w:bCs/>
                <w:sz w:val="24"/>
                <w:szCs w:val="24"/>
                <w:vertAlign w:val="superscript"/>
              </w:rPr>
              <w:t xml:space="preserve">2 </w:t>
            </w:r>
            <w:r w:rsidRPr="003D5494">
              <w:rPr>
                <w:bCs/>
                <w:sz w:val="24"/>
                <w:szCs w:val="24"/>
              </w:rPr>
              <w:t>)</w:t>
            </w:r>
          </w:p>
        </w:tc>
      </w:tr>
      <w:tr w:rsidR="003D5494" w:rsidRPr="003D5494" w14:paraId="4DBF507E" w14:textId="77777777" w:rsidTr="00B71E47">
        <w:tc>
          <w:tcPr>
            <w:tcW w:w="1188" w:type="dxa"/>
          </w:tcPr>
          <w:p w14:paraId="0BC79BB1" w14:textId="77777777" w:rsidR="003D5494" w:rsidRPr="003D5494" w:rsidRDefault="003D5494" w:rsidP="004A6E16">
            <w:pPr>
              <w:autoSpaceDE w:val="0"/>
              <w:autoSpaceDN w:val="0"/>
              <w:adjustRightInd w:val="0"/>
              <w:spacing w:line="360" w:lineRule="auto"/>
              <w:jc w:val="center"/>
              <w:rPr>
                <w:bCs/>
                <w:sz w:val="24"/>
                <w:szCs w:val="24"/>
              </w:rPr>
            </w:pPr>
            <w:r w:rsidRPr="003D5494">
              <w:rPr>
                <w:bCs/>
                <w:sz w:val="24"/>
                <w:szCs w:val="24"/>
              </w:rPr>
              <w:t>1</w:t>
            </w:r>
          </w:p>
        </w:tc>
        <w:tc>
          <w:tcPr>
            <w:tcW w:w="4716" w:type="dxa"/>
          </w:tcPr>
          <w:p w14:paraId="03AC85C9" w14:textId="77777777" w:rsidR="003D5494" w:rsidRPr="003D5494" w:rsidRDefault="003D5494" w:rsidP="004A6E16">
            <w:pPr>
              <w:autoSpaceDE w:val="0"/>
              <w:autoSpaceDN w:val="0"/>
              <w:adjustRightInd w:val="0"/>
              <w:spacing w:line="360" w:lineRule="auto"/>
              <w:jc w:val="center"/>
              <w:rPr>
                <w:bCs/>
                <w:sz w:val="24"/>
                <w:szCs w:val="24"/>
              </w:rPr>
            </w:pPr>
            <w:r w:rsidRPr="003D5494">
              <w:rPr>
                <w:bCs/>
                <w:sz w:val="24"/>
                <w:szCs w:val="24"/>
              </w:rPr>
              <w:t>Evidence of kidney disease in urine, blood or imaging with normal or increased GFR</w:t>
            </w:r>
          </w:p>
        </w:tc>
        <w:tc>
          <w:tcPr>
            <w:tcW w:w="2952" w:type="dxa"/>
          </w:tcPr>
          <w:p w14:paraId="0C951124" w14:textId="77777777" w:rsidR="003D5494" w:rsidRPr="003D5494" w:rsidRDefault="003D5494" w:rsidP="004A6E16">
            <w:pPr>
              <w:autoSpaceDE w:val="0"/>
              <w:autoSpaceDN w:val="0"/>
              <w:adjustRightInd w:val="0"/>
              <w:spacing w:line="360" w:lineRule="auto"/>
              <w:jc w:val="center"/>
              <w:rPr>
                <w:bCs/>
                <w:sz w:val="24"/>
                <w:szCs w:val="24"/>
              </w:rPr>
            </w:pPr>
            <w:r w:rsidRPr="003D5494">
              <w:rPr>
                <w:bCs/>
                <w:sz w:val="24"/>
                <w:szCs w:val="24"/>
              </w:rPr>
              <w:t>≥ 90</w:t>
            </w:r>
          </w:p>
        </w:tc>
      </w:tr>
      <w:tr w:rsidR="003D5494" w:rsidRPr="003D5494" w14:paraId="1EF30D81" w14:textId="77777777" w:rsidTr="00B71E47">
        <w:tc>
          <w:tcPr>
            <w:tcW w:w="1188" w:type="dxa"/>
          </w:tcPr>
          <w:p w14:paraId="3F7FD760" w14:textId="77777777" w:rsidR="003D5494" w:rsidRPr="003D5494" w:rsidRDefault="003D5494" w:rsidP="004A6E16">
            <w:pPr>
              <w:autoSpaceDE w:val="0"/>
              <w:autoSpaceDN w:val="0"/>
              <w:adjustRightInd w:val="0"/>
              <w:spacing w:line="360" w:lineRule="auto"/>
              <w:jc w:val="center"/>
              <w:rPr>
                <w:bCs/>
                <w:sz w:val="24"/>
                <w:szCs w:val="24"/>
              </w:rPr>
            </w:pPr>
            <w:r w:rsidRPr="003D5494">
              <w:rPr>
                <w:bCs/>
                <w:sz w:val="24"/>
                <w:szCs w:val="24"/>
              </w:rPr>
              <w:t>2</w:t>
            </w:r>
          </w:p>
        </w:tc>
        <w:tc>
          <w:tcPr>
            <w:tcW w:w="4716" w:type="dxa"/>
          </w:tcPr>
          <w:p w14:paraId="26766368" w14:textId="77777777" w:rsidR="003D5494" w:rsidRPr="003D5494" w:rsidRDefault="003D5494" w:rsidP="004A6E16">
            <w:pPr>
              <w:autoSpaceDE w:val="0"/>
              <w:autoSpaceDN w:val="0"/>
              <w:adjustRightInd w:val="0"/>
              <w:spacing w:line="360" w:lineRule="auto"/>
              <w:jc w:val="center"/>
              <w:rPr>
                <w:bCs/>
                <w:sz w:val="24"/>
                <w:szCs w:val="24"/>
              </w:rPr>
            </w:pPr>
            <w:r w:rsidRPr="003D5494">
              <w:rPr>
                <w:bCs/>
                <w:sz w:val="24"/>
                <w:szCs w:val="24"/>
              </w:rPr>
              <w:t>Mildly decreased GFR</w:t>
            </w:r>
          </w:p>
        </w:tc>
        <w:tc>
          <w:tcPr>
            <w:tcW w:w="2952" w:type="dxa"/>
          </w:tcPr>
          <w:p w14:paraId="26D044FB" w14:textId="77777777" w:rsidR="003D5494" w:rsidRPr="003D5494" w:rsidRDefault="003D5494" w:rsidP="004A6E16">
            <w:pPr>
              <w:autoSpaceDE w:val="0"/>
              <w:autoSpaceDN w:val="0"/>
              <w:adjustRightInd w:val="0"/>
              <w:spacing w:line="360" w:lineRule="auto"/>
              <w:jc w:val="center"/>
              <w:rPr>
                <w:bCs/>
                <w:sz w:val="24"/>
                <w:szCs w:val="24"/>
              </w:rPr>
            </w:pPr>
            <w:r w:rsidRPr="003D5494">
              <w:rPr>
                <w:bCs/>
                <w:sz w:val="24"/>
                <w:szCs w:val="24"/>
              </w:rPr>
              <w:t>60-89</w:t>
            </w:r>
          </w:p>
        </w:tc>
      </w:tr>
      <w:tr w:rsidR="003D5494" w:rsidRPr="003D5494" w14:paraId="7B614114" w14:textId="77777777" w:rsidTr="00B71E47">
        <w:tc>
          <w:tcPr>
            <w:tcW w:w="1188" w:type="dxa"/>
          </w:tcPr>
          <w:p w14:paraId="6D59C9CE" w14:textId="77777777" w:rsidR="003D5494" w:rsidRPr="003D5494" w:rsidRDefault="003D5494" w:rsidP="004A6E16">
            <w:pPr>
              <w:autoSpaceDE w:val="0"/>
              <w:autoSpaceDN w:val="0"/>
              <w:adjustRightInd w:val="0"/>
              <w:spacing w:line="360" w:lineRule="auto"/>
              <w:jc w:val="center"/>
              <w:rPr>
                <w:bCs/>
                <w:sz w:val="24"/>
                <w:szCs w:val="24"/>
              </w:rPr>
            </w:pPr>
            <w:r w:rsidRPr="003D5494">
              <w:rPr>
                <w:bCs/>
                <w:sz w:val="24"/>
                <w:szCs w:val="24"/>
              </w:rPr>
              <w:t>3</w:t>
            </w:r>
          </w:p>
        </w:tc>
        <w:tc>
          <w:tcPr>
            <w:tcW w:w="4716" w:type="dxa"/>
          </w:tcPr>
          <w:p w14:paraId="289FC9AA" w14:textId="77777777" w:rsidR="003D5494" w:rsidRPr="003D5494" w:rsidRDefault="003D5494" w:rsidP="004A6E16">
            <w:pPr>
              <w:autoSpaceDE w:val="0"/>
              <w:autoSpaceDN w:val="0"/>
              <w:adjustRightInd w:val="0"/>
              <w:spacing w:line="360" w:lineRule="auto"/>
              <w:jc w:val="center"/>
              <w:rPr>
                <w:bCs/>
                <w:sz w:val="24"/>
                <w:szCs w:val="24"/>
              </w:rPr>
            </w:pPr>
            <w:r w:rsidRPr="003D5494">
              <w:rPr>
                <w:bCs/>
                <w:sz w:val="24"/>
                <w:szCs w:val="24"/>
              </w:rPr>
              <w:t>Moderately decreased GFR</w:t>
            </w:r>
          </w:p>
        </w:tc>
        <w:tc>
          <w:tcPr>
            <w:tcW w:w="2952" w:type="dxa"/>
          </w:tcPr>
          <w:p w14:paraId="150852E8" w14:textId="77777777" w:rsidR="003D5494" w:rsidRPr="003D5494" w:rsidRDefault="003D5494" w:rsidP="004A6E16">
            <w:pPr>
              <w:autoSpaceDE w:val="0"/>
              <w:autoSpaceDN w:val="0"/>
              <w:adjustRightInd w:val="0"/>
              <w:spacing w:line="360" w:lineRule="auto"/>
              <w:jc w:val="center"/>
              <w:rPr>
                <w:bCs/>
                <w:sz w:val="24"/>
                <w:szCs w:val="24"/>
              </w:rPr>
            </w:pPr>
            <w:r w:rsidRPr="003D5494">
              <w:rPr>
                <w:bCs/>
                <w:sz w:val="24"/>
                <w:szCs w:val="24"/>
              </w:rPr>
              <w:t>30-59</w:t>
            </w:r>
          </w:p>
        </w:tc>
      </w:tr>
      <w:tr w:rsidR="003D5494" w:rsidRPr="003D5494" w14:paraId="780EE3A6" w14:textId="77777777" w:rsidTr="00B71E47">
        <w:tc>
          <w:tcPr>
            <w:tcW w:w="1188" w:type="dxa"/>
          </w:tcPr>
          <w:p w14:paraId="5D0AA250" w14:textId="77777777" w:rsidR="003D5494" w:rsidRPr="003D5494" w:rsidRDefault="003D5494" w:rsidP="004A6E16">
            <w:pPr>
              <w:autoSpaceDE w:val="0"/>
              <w:autoSpaceDN w:val="0"/>
              <w:adjustRightInd w:val="0"/>
              <w:spacing w:line="360" w:lineRule="auto"/>
              <w:jc w:val="center"/>
              <w:rPr>
                <w:bCs/>
                <w:sz w:val="24"/>
                <w:szCs w:val="24"/>
              </w:rPr>
            </w:pPr>
            <w:r w:rsidRPr="003D5494">
              <w:rPr>
                <w:bCs/>
                <w:sz w:val="24"/>
                <w:szCs w:val="24"/>
              </w:rPr>
              <w:t>4</w:t>
            </w:r>
          </w:p>
        </w:tc>
        <w:tc>
          <w:tcPr>
            <w:tcW w:w="4716" w:type="dxa"/>
          </w:tcPr>
          <w:p w14:paraId="7C01AF40" w14:textId="77777777" w:rsidR="003D5494" w:rsidRPr="003D5494" w:rsidRDefault="003D5494" w:rsidP="004A6E16">
            <w:pPr>
              <w:autoSpaceDE w:val="0"/>
              <w:autoSpaceDN w:val="0"/>
              <w:adjustRightInd w:val="0"/>
              <w:spacing w:line="360" w:lineRule="auto"/>
              <w:jc w:val="center"/>
              <w:rPr>
                <w:bCs/>
                <w:sz w:val="24"/>
                <w:szCs w:val="24"/>
              </w:rPr>
            </w:pPr>
            <w:r w:rsidRPr="003D5494">
              <w:rPr>
                <w:bCs/>
                <w:sz w:val="24"/>
                <w:szCs w:val="24"/>
              </w:rPr>
              <w:t>Severely decreased GFR</w:t>
            </w:r>
          </w:p>
        </w:tc>
        <w:tc>
          <w:tcPr>
            <w:tcW w:w="2952" w:type="dxa"/>
          </w:tcPr>
          <w:p w14:paraId="67AD226F" w14:textId="77777777" w:rsidR="003D5494" w:rsidRPr="003D5494" w:rsidRDefault="003D5494" w:rsidP="004A6E16">
            <w:pPr>
              <w:autoSpaceDE w:val="0"/>
              <w:autoSpaceDN w:val="0"/>
              <w:adjustRightInd w:val="0"/>
              <w:spacing w:line="360" w:lineRule="auto"/>
              <w:jc w:val="center"/>
              <w:rPr>
                <w:bCs/>
                <w:sz w:val="24"/>
                <w:szCs w:val="24"/>
              </w:rPr>
            </w:pPr>
            <w:r w:rsidRPr="003D5494">
              <w:rPr>
                <w:bCs/>
                <w:sz w:val="24"/>
                <w:szCs w:val="24"/>
              </w:rPr>
              <w:t>15-29</w:t>
            </w:r>
          </w:p>
        </w:tc>
      </w:tr>
      <w:tr w:rsidR="003D5494" w:rsidRPr="003D5494" w14:paraId="6C832F0E" w14:textId="77777777" w:rsidTr="00B71E47">
        <w:tc>
          <w:tcPr>
            <w:tcW w:w="1188" w:type="dxa"/>
          </w:tcPr>
          <w:p w14:paraId="6E4043A6" w14:textId="77777777" w:rsidR="003D5494" w:rsidRPr="003D5494" w:rsidRDefault="003D5494" w:rsidP="004A6E16">
            <w:pPr>
              <w:autoSpaceDE w:val="0"/>
              <w:autoSpaceDN w:val="0"/>
              <w:adjustRightInd w:val="0"/>
              <w:spacing w:line="360" w:lineRule="auto"/>
              <w:jc w:val="center"/>
              <w:rPr>
                <w:bCs/>
                <w:sz w:val="24"/>
                <w:szCs w:val="24"/>
              </w:rPr>
            </w:pPr>
            <w:r w:rsidRPr="003D5494">
              <w:rPr>
                <w:bCs/>
                <w:sz w:val="24"/>
                <w:szCs w:val="24"/>
              </w:rPr>
              <w:t>5</w:t>
            </w:r>
          </w:p>
        </w:tc>
        <w:tc>
          <w:tcPr>
            <w:tcW w:w="4716" w:type="dxa"/>
          </w:tcPr>
          <w:p w14:paraId="32702A52" w14:textId="77777777" w:rsidR="003D5494" w:rsidRPr="003D5494" w:rsidRDefault="003D5494" w:rsidP="004A6E16">
            <w:pPr>
              <w:autoSpaceDE w:val="0"/>
              <w:autoSpaceDN w:val="0"/>
              <w:adjustRightInd w:val="0"/>
              <w:spacing w:line="360" w:lineRule="auto"/>
              <w:jc w:val="center"/>
              <w:rPr>
                <w:bCs/>
                <w:sz w:val="24"/>
                <w:szCs w:val="24"/>
              </w:rPr>
            </w:pPr>
            <w:r w:rsidRPr="003D5494">
              <w:rPr>
                <w:bCs/>
                <w:sz w:val="24"/>
                <w:szCs w:val="24"/>
              </w:rPr>
              <w:t>Renal failure</w:t>
            </w:r>
          </w:p>
        </w:tc>
        <w:tc>
          <w:tcPr>
            <w:tcW w:w="2952" w:type="dxa"/>
          </w:tcPr>
          <w:p w14:paraId="14145EBD" w14:textId="77777777" w:rsidR="003D5494" w:rsidRPr="003D5494" w:rsidRDefault="003D5494" w:rsidP="004A6E16">
            <w:pPr>
              <w:autoSpaceDE w:val="0"/>
              <w:autoSpaceDN w:val="0"/>
              <w:adjustRightInd w:val="0"/>
              <w:spacing w:line="360" w:lineRule="auto"/>
              <w:jc w:val="center"/>
              <w:rPr>
                <w:bCs/>
                <w:sz w:val="24"/>
                <w:szCs w:val="24"/>
              </w:rPr>
            </w:pPr>
            <w:r w:rsidRPr="003D5494">
              <w:rPr>
                <w:bCs/>
                <w:sz w:val="24"/>
                <w:szCs w:val="24"/>
              </w:rPr>
              <w:t>&lt;15</w:t>
            </w:r>
            <w:r w:rsidR="00B35ECE">
              <w:rPr>
                <w:bCs/>
                <w:sz w:val="24"/>
                <w:szCs w:val="24"/>
              </w:rPr>
              <w:t xml:space="preserve"> </w:t>
            </w:r>
            <w:r w:rsidRPr="003D5494">
              <w:rPr>
                <w:bCs/>
                <w:sz w:val="24"/>
                <w:szCs w:val="24"/>
              </w:rPr>
              <w:t>or renal replacement therapy.</w:t>
            </w:r>
          </w:p>
        </w:tc>
      </w:tr>
    </w:tbl>
    <w:p w14:paraId="7FB12757" w14:textId="77777777" w:rsidR="003D5494" w:rsidRPr="003D5494" w:rsidRDefault="003D5494" w:rsidP="003D5494">
      <w:pPr>
        <w:autoSpaceDE w:val="0"/>
        <w:autoSpaceDN w:val="0"/>
        <w:adjustRightInd w:val="0"/>
        <w:spacing w:line="360" w:lineRule="auto"/>
        <w:jc w:val="both"/>
        <w:rPr>
          <w:rFonts w:ascii="Times New Roman" w:hAnsi="Times New Roman" w:cs="Times New Roman"/>
          <w:bCs/>
          <w:noProof/>
          <w:sz w:val="24"/>
          <w:szCs w:val="24"/>
          <w:lang w:bidi="bn-BD"/>
        </w:rPr>
      </w:pPr>
      <w:r w:rsidRPr="003D5494">
        <w:rPr>
          <w:rFonts w:ascii="Times New Roman" w:hAnsi="Times New Roman" w:cs="Times New Roman"/>
          <w:bCs/>
          <w:sz w:val="24"/>
          <w:szCs w:val="24"/>
        </w:rPr>
        <w:t xml:space="preserve">            </w:t>
      </w:r>
    </w:p>
    <w:p w14:paraId="4A3F2D2A" w14:textId="77777777" w:rsidR="003D5494" w:rsidRPr="003D5494" w:rsidRDefault="003D5494" w:rsidP="003D5494">
      <w:pPr>
        <w:autoSpaceDE w:val="0"/>
        <w:autoSpaceDN w:val="0"/>
        <w:adjustRightInd w:val="0"/>
        <w:spacing w:line="360" w:lineRule="auto"/>
        <w:jc w:val="both"/>
        <w:rPr>
          <w:rFonts w:ascii="Times New Roman" w:hAnsi="Times New Roman" w:cs="Times New Roman"/>
          <w:bCs/>
          <w:noProof/>
          <w:sz w:val="24"/>
          <w:szCs w:val="24"/>
          <w:lang w:bidi="bn-BD"/>
        </w:rPr>
      </w:pPr>
      <w:r w:rsidRPr="003D5494">
        <w:rPr>
          <w:rFonts w:ascii="Times New Roman" w:hAnsi="Times New Roman" w:cs="Times New Roman"/>
          <w:sz w:val="24"/>
          <w:szCs w:val="24"/>
          <w:lang w:bidi="bn-BD"/>
        </w:rPr>
        <w:t>Cardiovascular complications are the leading cause of mortality in patients with end-stage renal disease (ESRD). The excess cardiovascular risk and mortality is already demonstrable in early renal disease and in patients with chronic renal failure, with the highest relative risk of mortality in the youngest patients. The high risk for cardiovascular disease (CVD) results from the additive effect of multiple factors, including hemodynamic overload and several metabolic and endocrine abnormalities more or less specific to uremia (London, 2003).</w:t>
      </w:r>
    </w:p>
    <w:p w14:paraId="74B48822" w14:textId="77777777" w:rsidR="00CD698D" w:rsidRDefault="003D5494" w:rsidP="003D5494">
      <w:pPr>
        <w:autoSpaceDE w:val="0"/>
        <w:autoSpaceDN w:val="0"/>
        <w:adjustRightInd w:val="0"/>
        <w:spacing w:line="360" w:lineRule="auto"/>
        <w:jc w:val="both"/>
        <w:rPr>
          <w:rFonts w:ascii="Times New Roman" w:hAnsi="Times New Roman" w:cs="Times New Roman"/>
          <w:sz w:val="24"/>
          <w:szCs w:val="24"/>
          <w:lang w:bidi="bn-BD"/>
        </w:rPr>
      </w:pPr>
      <w:r w:rsidRPr="003D5494">
        <w:rPr>
          <w:rFonts w:ascii="Times New Roman" w:hAnsi="Times New Roman" w:cs="Times New Roman"/>
          <w:sz w:val="24"/>
          <w:szCs w:val="24"/>
          <w:lang w:bidi="bn-BD"/>
        </w:rPr>
        <w:t xml:space="preserve"> CVD includes disorders of the heart (left ventricular hypertrophy, cardiomyopathy) and disorders of the vascular system (atherosclerosis, arteriosclerosis) these two disorders being usually associated and interrelated. LVH is the most frequent cardiac alteration in CKD, </w:t>
      </w:r>
      <w:r w:rsidRPr="003D5494">
        <w:rPr>
          <w:rFonts w:ascii="Times New Roman" w:hAnsi="Times New Roman" w:cs="Times New Roman"/>
          <w:sz w:val="24"/>
          <w:szCs w:val="24"/>
          <w:lang w:bidi="bn-BD"/>
        </w:rPr>
        <w:lastRenderedPageBreak/>
        <w:t>resulting from a combined pressure and volume overload. LVH in general is an ominous prognostic sign and an independent risk factor for arrhythmias, sudden death, heart failure and myocardial ischemia. Regression of LVH needs a combined intervention to reduce hemodynamic overload and is associated with improved prognosis and survival. Clinical studies have shown that damage of large conduit arteries is a major contributing factor for the high incidence of congestive heart failure, LVH, ischemic heart disease, sudden death, cerebrovascular accidents and peripheral artery diseases (London, 2003).</w:t>
      </w:r>
    </w:p>
    <w:p w14:paraId="4CD7856C" w14:textId="77777777" w:rsidR="003D5494" w:rsidRDefault="003D5494" w:rsidP="003D5494">
      <w:pPr>
        <w:autoSpaceDE w:val="0"/>
        <w:autoSpaceDN w:val="0"/>
        <w:adjustRightInd w:val="0"/>
        <w:spacing w:line="360" w:lineRule="auto"/>
        <w:jc w:val="both"/>
        <w:rPr>
          <w:rFonts w:ascii="Times New Roman" w:hAnsi="Times New Roman" w:cs="Times New Roman"/>
          <w:sz w:val="24"/>
          <w:szCs w:val="24"/>
          <w:lang w:bidi="bn-BD"/>
        </w:rPr>
      </w:pPr>
      <w:r w:rsidRPr="003D5494">
        <w:rPr>
          <w:rFonts w:ascii="Times New Roman" w:hAnsi="Times New Roman" w:cs="Times New Roman"/>
          <w:sz w:val="24"/>
          <w:szCs w:val="24"/>
          <w:lang w:bidi="bn-BD"/>
        </w:rPr>
        <w:t>In a study of 6,223 people in the Framingham study, 18% of men and 20% of women with renal impairment already had CVD. The incidence rate of cardiovascular events was 21.3/1,000 patient-years for men and 25.6/1,000 patient-years for women with stage 3 CKD. This contrasts with 18.5 and 11.0 per 1,000 patient-years in men and women, respectively,</w:t>
      </w:r>
      <w:r w:rsidR="00F01DE0">
        <w:rPr>
          <w:rFonts w:ascii="Times New Roman" w:hAnsi="Times New Roman" w:cs="Times New Roman"/>
          <w:sz w:val="24"/>
          <w:szCs w:val="24"/>
          <w:lang w:bidi="bn-BD"/>
        </w:rPr>
        <w:t xml:space="preserve"> with a lower serum creatinine. </w:t>
      </w:r>
      <w:r w:rsidRPr="003D5494">
        <w:rPr>
          <w:rFonts w:ascii="Times New Roman" w:hAnsi="Times New Roman" w:cs="Times New Roman"/>
          <w:sz w:val="24"/>
          <w:szCs w:val="24"/>
          <w:lang w:bidi="bn-BD"/>
        </w:rPr>
        <w:t>The Framingham Heart Study found the prevalence of CVD in people with renal impairment to be 64% higher compared with individuals with lower Serum creatinine values</w:t>
      </w:r>
      <w:r w:rsidRPr="003D5494">
        <w:rPr>
          <w:rFonts w:ascii="Times New Roman" w:hAnsi="Times New Roman" w:cs="Times New Roman"/>
          <w:color w:val="FF0000"/>
          <w:sz w:val="24"/>
          <w:szCs w:val="24"/>
          <w:lang w:bidi="bn-BD"/>
        </w:rPr>
        <w:t xml:space="preserve"> </w:t>
      </w:r>
      <w:r w:rsidRPr="003D5494">
        <w:rPr>
          <w:rFonts w:ascii="Times New Roman" w:hAnsi="Times New Roman" w:cs="Times New Roman"/>
          <w:sz w:val="24"/>
          <w:szCs w:val="24"/>
          <w:lang w:bidi="bn-BD"/>
        </w:rPr>
        <w:t>(Kundhal and Lok, 2005).</w:t>
      </w:r>
    </w:p>
    <w:p w14:paraId="3C547F8C" w14:textId="77777777" w:rsidR="00B340CB" w:rsidRPr="00CD698D" w:rsidRDefault="00B340CB" w:rsidP="003D5494">
      <w:pPr>
        <w:autoSpaceDE w:val="0"/>
        <w:autoSpaceDN w:val="0"/>
        <w:adjustRightInd w:val="0"/>
        <w:spacing w:line="360" w:lineRule="auto"/>
        <w:jc w:val="both"/>
        <w:rPr>
          <w:rFonts w:ascii="Times New Roman" w:hAnsi="Times New Roman" w:cs="Times New Roman"/>
          <w:sz w:val="24"/>
          <w:szCs w:val="24"/>
          <w:lang w:bidi="bn-BD"/>
        </w:rPr>
      </w:pPr>
    </w:p>
    <w:p w14:paraId="032670DB" w14:textId="77777777" w:rsidR="00CD698D" w:rsidRDefault="00004D92" w:rsidP="003D5494">
      <w:pPr>
        <w:autoSpaceDE w:val="0"/>
        <w:autoSpaceDN w:val="0"/>
        <w:adjustRightInd w:val="0"/>
        <w:spacing w:line="360" w:lineRule="auto"/>
        <w:jc w:val="both"/>
        <w:rPr>
          <w:rFonts w:ascii="Times New Roman" w:hAnsi="Times New Roman" w:cs="Times New Roman"/>
          <w:b/>
          <w:sz w:val="24"/>
          <w:szCs w:val="24"/>
          <w:lang w:bidi="bn-BD"/>
        </w:rPr>
      </w:pPr>
      <w:r>
        <w:rPr>
          <w:rFonts w:ascii="Times New Roman" w:hAnsi="Times New Roman" w:cs="Times New Roman"/>
          <w:b/>
          <w:sz w:val="24"/>
          <w:szCs w:val="24"/>
          <w:lang w:bidi="bn-BD"/>
        </w:rPr>
        <w:t xml:space="preserve">3.5 </w:t>
      </w:r>
      <w:r w:rsidR="003D5494" w:rsidRPr="003D5494">
        <w:rPr>
          <w:rFonts w:ascii="Times New Roman" w:hAnsi="Times New Roman" w:cs="Times New Roman"/>
          <w:b/>
          <w:sz w:val="24"/>
          <w:szCs w:val="24"/>
          <w:lang w:bidi="bn-BD"/>
        </w:rPr>
        <w:t>Mechanisms of Cardiovascular Complications in Renal Disease</w:t>
      </w:r>
    </w:p>
    <w:p w14:paraId="74C43542" w14:textId="77777777" w:rsidR="003D5494" w:rsidRPr="003D5494" w:rsidRDefault="00004D92" w:rsidP="003D5494">
      <w:pPr>
        <w:autoSpaceDE w:val="0"/>
        <w:autoSpaceDN w:val="0"/>
        <w:adjustRightInd w:val="0"/>
        <w:spacing w:line="360" w:lineRule="auto"/>
        <w:jc w:val="both"/>
        <w:rPr>
          <w:rFonts w:ascii="Times New Roman" w:hAnsi="Times New Roman" w:cs="Times New Roman"/>
          <w:b/>
          <w:sz w:val="24"/>
          <w:szCs w:val="24"/>
          <w:lang w:bidi="bn-BD"/>
        </w:rPr>
      </w:pPr>
      <w:r>
        <w:rPr>
          <w:rFonts w:ascii="Times New Roman" w:hAnsi="Times New Roman" w:cs="Times New Roman"/>
          <w:b/>
          <w:sz w:val="24"/>
          <w:szCs w:val="24"/>
          <w:lang w:bidi="bn-BD"/>
        </w:rPr>
        <w:t xml:space="preserve"> 3.5</w:t>
      </w:r>
      <w:r w:rsidR="003D5494" w:rsidRPr="003D5494">
        <w:rPr>
          <w:rFonts w:ascii="Times New Roman" w:hAnsi="Times New Roman" w:cs="Times New Roman"/>
          <w:b/>
          <w:sz w:val="24"/>
          <w:szCs w:val="24"/>
          <w:lang w:bidi="bn-BD"/>
        </w:rPr>
        <w:t>.1. Hypertension</w:t>
      </w:r>
    </w:p>
    <w:p w14:paraId="263C0B8F" w14:textId="77777777" w:rsidR="003D5494" w:rsidRPr="003D5494" w:rsidRDefault="003D5494" w:rsidP="003D5494">
      <w:pPr>
        <w:autoSpaceDE w:val="0"/>
        <w:autoSpaceDN w:val="0"/>
        <w:adjustRightInd w:val="0"/>
        <w:spacing w:line="360" w:lineRule="auto"/>
        <w:jc w:val="both"/>
        <w:rPr>
          <w:rFonts w:ascii="Times New Roman" w:hAnsi="Times New Roman" w:cs="Times New Roman"/>
          <w:color w:val="000000"/>
          <w:sz w:val="24"/>
          <w:szCs w:val="24"/>
          <w:lang w:bidi="bn-BD"/>
        </w:rPr>
      </w:pPr>
      <w:r w:rsidRPr="003D5494">
        <w:rPr>
          <w:rFonts w:ascii="Times New Roman" w:hAnsi="Times New Roman" w:cs="Times New Roman"/>
          <w:color w:val="000000"/>
          <w:sz w:val="24"/>
          <w:szCs w:val="24"/>
          <w:lang w:bidi="bn-BD"/>
        </w:rPr>
        <w:t>Hypertension prevalence in CKD ranges from 60% to 100%, depending on CKD cause and severity and population studied. Hypertension may cause or be an effect of CKD and confers an increased risk of cardiovascular events in all patient subsets</w:t>
      </w:r>
      <w:r w:rsidRPr="003D5494">
        <w:rPr>
          <w:rFonts w:ascii="Times New Roman" w:hAnsi="Times New Roman" w:cs="Times New Roman"/>
          <w:bCs/>
          <w:sz w:val="24"/>
          <w:szCs w:val="24"/>
        </w:rPr>
        <w:t xml:space="preserve"> (Gupta, Birnbaum and Uretsky, 2004)</w:t>
      </w:r>
      <w:r w:rsidRPr="003D5494">
        <w:rPr>
          <w:rFonts w:ascii="Times New Roman" w:hAnsi="Times New Roman" w:cs="Times New Roman"/>
          <w:color w:val="000000"/>
          <w:sz w:val="24"/>
          <w:szCs w:val="24"/>
          <w:lang w:bidi="bn-BD"/>
        </w:rPr>
        <w:t xml:space="preserve">. Hypertension in and of itself represents a powerful risk factor for CVD in CKD and is almost invariably present in patients with renal failure. Sodium retention and activation of the renin-angiotensin system have been considered the most important mechanisms involved in the elevation of blood pressure in subjects with kidney disease. Sympathetic nervous system activation also plays a role. Plasma catecholamine concentrations are elevated, and increased nerve sympathetic traffic has been demonstrated in renal failure </w:t>
      </w:r>
      <w:r w:rsidRPr="003D5494">
        <w:rPr>
          <w:rFonts w:ascii="Times New Roman" w:hAnsi="Times New Roman" w:cs="Times New Roman"/>
          <w:sz w:val="24"/>
          <w:szCs w:val="24"/>
        </w:rPr>
        <w:t>(</w:t>
      </w:r>
      <w:r w:rsidRPr="003D5494">
        <w:rPr>
          <w:rFonts w:ascii="Times New Roman" w:hAnsi="Times New Roman" w:cs="Times New Roman"/>
          <w:color w:val="000000"/>
          <w:sz w:val="24"/>
          <w:szCs w:val="24"/>
          <w:lang w:bidi="bn-BD"/>
        </w:rPr>
        <w:t>Schiffrin, Lipman and Mann</w:t>
      </w:r>
      <w:r w:rsidRPr="003D5494">
        <w:rPr>
          <w:rFonts w:ascii="Times New Roman" w:hAnsi="Times New Roman" w:cs="Times New Roman"/>
          <w:sz w:val="24"/>
          <w:szCs w:val="24"/>
        </w:rPr>
        <w:t>, 2007).</w:t>
      </w:r>
    </w:p>
    <w:p w14:paraId="68942A9D" w14:textId="77777777" w:rsidR="003D5494" w:rsidRPr="003D5494" w:rsidRDefault="003D5494" w:rsidP="003D5494">
      <w:pPr>
        <w:autoSpaceDE w:val="0"/>
        <w:autoSpaceDN w:val="0"/>
        <w:adjustRightInd w:val="0"/>
        <w:spacing w:line="360" w:lineRule="auto"/>
        <w:jc w:val="both"/>
        <w:rPr>
          <w:rFonts w:ascii="Times New Roman" w:hAnsi="Times New Roman" w:cs="Times New Roman"/>
          <w:color w:val="FF0000"/>
          <w:sz w:val="24"/>
          <w:szCs w:val="24"/>
          <w:lang w:bidi="bn-BD"/>
        </w:rPr>
      </w:pPr>
      <w:r w:rsidRPr="003D5494">
        <w:rPr>
          <w:rFonts w:ascii="Times New Roman" w:hAnsi="Times New Roman" w:cs="Times New Roman"/>
          <w:color w:val="000000"/>
          <w:sz w:val="24"/>
          <w:szCs w:val="24"/>
          <w:lang w:bidi="bn-BD"/>
        </w:rPr>
        <w:lastRenderedPageBreak/>
        <w:t xml:space="preserve">Hypertension is a well-established risk factor not only for myocardial ischemia, atherogenesis and coronary artery calcification but also for the development of left ventricular hypertrophy (LVH). By contributing to LVH, hypertension represents an important risk for sudden cardiac death. Forces on arterial and aortic walls produced by increased BP alter vascular endothelial cell function by inciting arterial oxidative stress and inflammatory responses. These effects in turn initiate the atherosclerotic process and stimulate various growth promoting peptides. The attendant endothelial dysfunction can lead to hypertrophy, hyperplasia, lipid incorporation, and calcification of the vascular smooth muscle and to associated reductions in vascular compliance and thus to tissue ischemia. The reduced elasticity of the aorta and peripheral arteries further contributes to increased cardiac work, LVH, and increased cardiovascular mortality in ESRD patients (Rostand, 2000) </w:t>
      </w:r>
    </w:p>
    <w:p w14:paraId="1733B5AF" w14:textId="77777777" w:rsidR="003D5494" w:rsidRPr="003D5494" w:rsidRDefault="00004D92" w:rsidP="003D5494">
      <w:pPr>
        <w:autoSpaceDE w:val="0"/>
        <w:autoSpaceDN w:val="0"/>
        <w:adjustRightInd w:val="0"/>
        <w:spacing w:line="360" w:lineRule="auto"/>
        <w:jc w:val="both"/>
        <w:rPr>
          <w:rFonts w:ascii="Times New Roman" w:hAnsi="Times New Roman" w:cs="Times New Roman"/>
          <w:b/>
          <w:sz w:val="24"/>
          <w:szCs w:val="24"/>
          <w:lang w:bidi="bn-BD"/>
        </w:rPr>
      </w:pPr>
      <w:r>
        <w:rPr>
          <w:rFonts w:ascii="Times New Roman" w:hAnsi="Times New Roman" w:cs="Times New Roman"/>
          <w:b/>
          <w:sz w:val="24"/>
          <w:szCs w:val="24"/>
          <w:lang w:bidi="bn-BD"/>
        </w:rPr>
        <w:t xml:space="preserve"> 3.5</w:t>
      </w:r>
      <w:r w:rsidR="003D5494" w:rsidRPr="003D5494">
        <w:rPr>
          <w:rFonts w:ascii="Times New Roman" w:hAnsi="Times New Roman" w:cs="Times New Roman"/>
          <w:b/>
          <w:sz w:val="24"/>
          <w:szCs w:val="24"/>
          <w:lang w:bidi="bn-BD"/>
        </w:rPr>
        <w:t xml:space="preserve">.2. Dyslipidaemia </w:t>
      </w:r>
    </w:p>
    <w:p w14:paraId="35CDBC96" w14:textId="77777777" w:rsidR="003D5494" w:rsidRPr="003D5494" w:rsidRDefault="003D5494" w:rsidP="003D5494">
      <w:pPr>
        <w:autoSpaceDE w:val="0"/>
        <w:autoSpaceDN w:val="0"/>
        <w:adjustRightInd w:val="0"/>
        <w:spacing w:line="360" w:lineRule="auto"/>
        <w:jc w:val="both"/>
        <w:rPr>
          <w:rFonts w:ascii="Times New Roman" w:hAnsi="Times New Roman" w:cs="Times New Roman"/>
          <w:color w:val="FF0000"/>
          <w:sz w:val="24"/>
          <w:szCs w:val="24"/>
          <w:lang w:bidi="bn-BD"/>
        </w:rPr>
      </w:pPr>
      <w:r w:rsidRPr="003D5494">
        <w:rPr>
          <w:rFonts w:ascii="Times New Roman" w:hAnsi="Times New Roman" w:cs="Times New Roman"/>
          <w:color w:val="000000"/>
          <w:sz w:val="24"/>
          <w:szCs w:val="24"/>
          <w:lang w:bidi="bn-BD"/>
        </w:rPr>
        <w:t>Hyperlipidemia prevalence is increased in CKD. Lipid abnormalities include increased serum triglycerides, very low-density lipoprotein, and intermediate density lipoprotein and decreased high-density lipoprotein. Elevated total cholesterol is found in 30% of CKD patients</w:t>
      </w:r>
      <w:r w:rsidRPr="003D5494">
        <w:rPr>
          <w:rFonts w:ascii="Times New Roman" w:hAnsi="Times New Roman" w:cs="Times New Roman"/>
          <w:bCs/>
          <w:sz w:val="24"/>
          <w:szCs w:val="24"/>
        </w:rPr>
        <w:t xml:space="preserve"> (Gupta, Birnbaum and Uretsky, 2004)</w:t>
      </w:r>
      <w:r w:rsidRPr="003D5494">
        <w:rPr>
          <w:rFonts w:ascii="Times New Roman" w:hAnsi="Times New Roman" w:cs="Times New Roman"/>
          <w:color w:val="000000"/>
          <w:sz w:val="24"/>
          <w:szCs w:val="24"/>
          <w:lang w:bidi="bn-BD"/>
        </w:rPr>
        <w:t>.</w:t>
      </w:r>
      <w:r w:rsidRPr="003D5494">
        <w:rPr>
          <w:rFonts w:ascii="Times New Roman" w:hAnsi="Times New Roman" w:cs="Times New Roman"/>
          <w:color w:val="FF0000"/>
          <w:sz w:val="24"/>
          <w:szCs w:val="24"/>
          <w:lang w:bidi="bn-BD"/>
        </w:rPr>
        <w:t xml:space="preserve"> </w:t>
      </w:r>
      <w:r w:rsidRPr="003D5494">
        <w:rPr>
          <w:rFonts w:ascii="Times New Roman" w:hAnsi="Times New Roman" w:cs="Times New Roman"/>
          <w:color w:val="000000"/>
          <w:sz w:val="24"/>
          <w:szCs w:val="24"/>
          <w:lang w:bidi="bn-BD"/>
        </w:rPr>
        <w:t>Dyslipidemia associated with CKD contributes to the inflammatory response in renal failure. Hepatic apo-lipoprotein A-I synthesis decreases and high-density lipoprotein levels fall. High-density lipoprotein is an important antioxidant and also protects the endothelium from the effects of proinflammatory cytokines. Apolipoprotein C-III, a competitive inhibitor of lipoprotein lipase, is increased in CKD. Serum triglyceride levels increase as a result of accumulation of intermediate-density lipoprotein, which comprise very low-density lipoprotein and chylomicron remnants. These impair endothelial function and are associated with CVD</w:t>
      </w:r>
      <w:r w:rsidRPr="003D5494">
        <w:rPr>
          <w:rFonts w:ascii="Times New Roman" w:hAnsi="Times New Roman" w:cs="Times New Roman"/>
          <w:sz w:val="24"/>
          <w:szCs w:val="24"/>
        </w:rPr>
        <w:t xml:space="preserve"> (</w:t>
      </w:r>
      <w:r w:rsidRPr="003D5494">
        <w:rPr>
          <w:rFonts w:ascii="Times New Roman" w:hAnsi="Times New Roman" w:cs="Times New Roman"/>
          <w:color w:val="000000"/>
          <w:sz w:val="24"/>
          <w:szCs w:val="24"/>
          <w:lang w:bidi="bn-BD"/>
        </w:rPr>
        <w:t>Schiffrin, Lipman and Mann</w:t>
      </w:r>
      <w:r w:rsidRPr="003D5494">
        <w:rPr>
          <w:rFonts w:ascii="Times New Roman" w:hAnsi="Times New Roman" w:cs="Times New Roman"/>
          <w:sz w:val="24"/>
          <w:szCs w:val="24"/>
        </w:rPr>
        <w:t>, 2007).</w:t>
      </w:r>
      <w:r w:rsidRPr="003D5494">
        <w:rPr>
          <w:rFonts w:ascii="Times New Roman" w:hAnsi="Times New Roman" w:cs="Times New Roman"/>
          <w:color w:val="FF0000"/>
          <w:sz w:val="24"/>
          <w:szCs w:val="24"/>
          <w:lang w:bidi="bn-BD"/>
        </w:rPr>
        <w:t xml:space="preserve"> </w:t>
      </w:r>
    </w:p>
    <w:p w14:paraId="30C8A14E" w14:textId="77777777" w:rsidR="003D5494" w:rsidRPr="003D5494" w:rsidRDefault="00004D92" w:rsidP="003D5494">
      <w:pPr>
        <w:autoSpaceDE w:val="0"/>
        <w:autoSpaceDN w:val="0"/>
        <w:adjustRightInd w:val="0"/>
        <w:spacing w:line="360" w:lineRule="auto"/>
        <w:jc w:val="both"/>
        <w:rPr>
          <w:rFonts w:ascii="Times New Roman" w:hAnsi="Times New Roman" w:cs="Times New Roman"/>
          <w:b/>
          <w:sz w:val="24"/>
          <w:szCs w:val="24"/>
          <w:lang w:bidi="bn-BD"/>
        </w:rPr>
      </w:pPr>
      <w:r>
        <w:rPr>
          <w:rFonts w:ascii="Times New Roman" w:hAnsi="Times New Roman" w:cs="Times New Roman"/>
          <w:b/>
          <w:sz w:val="24"/>
          <w:szCs w:val="24"/>
          <w:lang w:bidi="bn-BD"/>
        </w:rPr>
        <w:t xml:space="preserve"> 3.5</w:t>
      </w:r>
      <w:r w:rsidR="003D5494" w:rsidRPr="003D5494">
        <w:rPr>
          <w:rFonts w:ascii="Times New Roman" w:hAnsi="Times New Roman" w:cs="Times New Roman"/>
          <w:b/>
          <w:sz w:val="24"/>
          <w:szCs w:val="24"/>
          <w:lang w:bidi="bn-BD"/>
        </w:rPr>
        <w:t>.3. Inflammation</w:t>
      </w:r>
    </w:p>
    <w:p w14:paraId="1BE10CDF"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lang w:bidi="bn-BD"/>
        </w:rPr>
      </w:pPr>
      <w:r w:rsidRPr="003D5494">
        <w:rPr>
          <w:rFonts w:ascii="Times New Roman" w:hAnsi="Times New Roman" w:cs="Times New Roman"/>
          <w:sz w:val="24"/>
          <w:szCs w:val="24"/>
          <w:lang w:bidi="bn-BD"/>
        </w:rPr>
        <w:t xml:space="preserve">  Between 30 and 50% of CKD patients have elevated serum levels of inflammatory markers such as C-reactive protein, fibrinogen, interleukin-6, tumor necrosis factor, factor VIIc, factor VIIIc, plasmin-antiplasmin complex, D-dimer, and the adhesion molecules E-selectin. Mechanisms are unclear but increased inflammatory mediators have been attributed to increased oxidative stress, accumulation of post synthetically modified proteins, advanced glycation end </w:t>
      </w:r>
      <w:r w:rsidRPr="003D5494">
        <w:rPr>
          <w:rFonts w:ascii="Times New Roman" w:hAnsi="Times New Roman" w:cs="Times New Roman"/>
          <w:sz w:val="24"/>
          <w:szCs w:val="24"/>
          <w:lang w:bidi="bn-BD"/>
        </w:rPr>
        <w:lastRenderedPageBreak/>
        <w:t xml:space="preserve">products and other agents normally cleared by the kidney. Thus, causes of inflammation may include comorbidities, oxidative stress, infections and hemodialysis-related factors that depend on membrane biocompatibility and the dialysate. Progressive deterioration of renal function in CKD may lead to dyslipidemia or accumulation of uremic toxins, which can stimulate oxidative stress and inflammation, which in turn may contribute to endothelial dysfunction and progression of atherosclerosis </w:t>
      </w:r>
      <w:r w:rsidRPr="003D5494">
        <w:rPr>
          <w:rFonts w:ascii="Times New Roman" w:hAnsi="Times New Roman" w:cs="Times New Roman"/>
          <w:sz w:val="24"/>
          <w:szCs w:val="24"/>
        </w:rPr>
        <w:t>(</w:t>
      </w:r>
      <w:r w:rsidRPr="003D5494">
        <w:rPr>
          <w:rFonts w:ascii="Times New Roman" w:hAnsi="Times New Roman" w:cs="Times New Roman"/>
          <w:color w:val="000000"/>
          <w:sz w:val="24"/>
          <w:szCs w:val="24"/>
          <w:lang w:bidi="bn-BD"/>
        </w:rPr>
        <w:t>Schiffrin, Lipman and Mann</w:t>
      </w:r>
      <w:r w:rsidRPr="003D5494">
        <w:rPr>
          <w:rFonts w:ascii="Times New Roman" w:hAnsi="Times New Roman" w:cs="Times New Roman"/>
          <w:sz w:val="24"/>
          <w:szCs w:val="24"/>
        </w:rPr>
        <w:t>, 2007).</w:t>
      </w:r>
    </w:p>
    <w:p w14:paraId="23B79131" w14:textId="77777777" w:rsidR="00D8480B" w:rsidRDefault="00D8480B" w:rsidP="003D5494">
      <w:pPr>
        <w:autoSpaceDE w:val="0"/>
        <w:autoSpaceDN w:val="0"/>
        <w:adjustRightInd w:val="0"/>
        <w:spacing w:line="360" w:lineRule="auto"/>
        <w:jc w:val="both"/>
        <w:rPr>
          <w:rFonts w:ascii="Times New Roman" w:hAnsi="Times New Roman" w:cs="Times New Roman"/>
          <w:b/>
          <w:sz w:val="24"/>
          <w:szCs w:val="24"/>
          <w:lang w:bidi="bn-BD"/>
        </w:rPr>
      </w:pPr>
    </w:p>
    <w:p w14:paraId="5449D7E5" w14:textId="77777777" w:rsidR="003D5494" w:rsidRPr="003D5494" w:rsidRDefault="00004D92" w:rsidP="003D5494">
      <w:pPr>
        <w:autoSpaceDE w:val="0"/>
        <w:autoSpaceDN w:val="0"/>
        <w:adjustRightInd w:val="0"/>
        <w:spacing w:line="360" w:lineRule="auto"/>
        <w:jc w:val="both"/>
        <w:rPr>
          <w:rFonts w:ascii="Times New Roman" w:hAnsi="Times New Roman" w:cs="Times New Roman"/>
          <w:b/>
          <w:sz w:val="24"/>
          <w:szCs w:val="24"/>
          <w:lang w:bidi="bn-BD"/>
        </w:rPr>
      </w:pPr>
      <w:r>
        <w:rPr>
          <w:rFonts w:ascii="Times New Roman" w:hAnsi="Times New Roman" w:cs="Times New Roman"/>
          <w:b/>
          <w:sz w:val="24"/>
          <w:szCs w:val="24"/>
          <w:lang w:bidi="bn-BD"/>
        </w:rPr>
        <w:t>3.5</w:t>
      </w:r>
      <w:r w:rsidR="003D5494" w:rsidRPr="003D5494">
        <w:rPr>
          <w:rFonts w:ascii="Times New Roman" w:hAnsi="Times New Roman" w:cs="Times New Roman"/>
          <w:b/>
          <w:sz w:val="24"/>
          <w:szCs w:val="24"/>
          <w:lang w:bidi="bn-BD"/>
        </w:rPr>
        <w:t>.4. Oxidative Stress</w:t>
      </w:r>
    </w:p>
    <w:p w14:paraId="2FEC56E4"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lang w:bidi="bn-BD"/>
        </w:rPr>
      </w:pPr>
      <w:r w:rsidRPr="003D5494">
        <w:rPr>
          <w:rFonts w:ascii="Times New Roman" w:hAnsi="Times New Roman" w:cs="Times New Roman"/>
          <w:sz w:val="24"/>
          <w:szCs w:val="24"/>
          <w:lang w:bidi="bn-BD"/>
        </w:rPr>
        <w:t>A major contributor to the increase in circulating inflammatory biomarkers in CKD may be enhanced oxidative stress. Mechanisms of oxidative stress in uremia may involve activation of reduced nicotinamide adenine dinucleotide (NADPH) oxidase, xanthine oxidase, uncoupled endothelial NO synthase, myeloperoxidase and mitochondrial oxidases. NADPH oxidase is probably the most impor</w:t>
      </w:r>
      <w:r w:rsidR="00617ACF">
        <w:rPr>
          <w:rFonts w:ascii="Times New Roman" w:hAnsi="Times New Roman" w:cs="Times New Roman"/>
          <w:sz w:val="24"/>
          <w:szCs w:val="24"/>
          <w:lang w:bidi="bn-BD"/>
        </w:rPr>
        <w:t xml:space="preserve">tant source in the vasculature </w:t>
      </w:r>
      <w:r w:rsidRPr="003D5494">
        <w:rPr>
          <w:rFonts w:ascii="Times New Roman" w:hAnsi="Times New Roman" w:cs="Times New Roman"/>
          <w:sz w:val="24"/>
          <w:szCs w:val="24"/>
          <w:lang w:bidi="bn-BD"/>
        </w:rPr>
        <w:t>and it is stimulated by angiotensin II and other agents. Increased production of reactive oxygen species by uncoupled endothelial NO synthase as well as reduced inactivation of ROS by antioxidant systems such as superoxide dismuta</w:t>
      </w:r>
      <w:r w:rsidR="00617ACF">
        <w:rPr>
          <w:rFonts w:ascii="Times New Roman" w:hAnsi="Times New Roman" w:cs="Times New Roman"/>
          <w:sz w:val="24"/>
          <w:szCs w:val="24"/>
          <w:lang w:bidi="bn-BD"/>
        </w:rPr>
        <w:t xml:space="preserve">se also play an important role. </w:t>
      </w:r>
      <w:r w:rsidRPr="003D5494">
        <w:rPr>
          <w:rFonts w:ascii="Times New Roman" w:hAnsi="Times New Roman" w:cs="Times New Roman"/>
          <w:sz w:val="24"/>
          <w:szCs w:val="24"/>
          <w:lang w:bidi="bn-BD"/>
        </w:rPr>
        <w:t>MPO is present in neutrophils and monocytes/</w:t>
      </w:r>
      <w:r w:rsidR="00617ACF">
        <w:rPr>
          <w:rFonts w:ascii="Times New Roman" w:hAnsi="Times New Roman" w:cs="Times New Roman"/>
          <w:sz w:val="24"/>
          <w:szCs w:val="24"/>
          <w:lang w:bidi="bn-BD"/>
        </w:rPr>
        <w:t xml:space="preserve"> </w:t>
      </w:r>
      <w:r w:rsidRPr="003D5494">
        <w:rPr>
          <w:rFonts w:ascii="Times New Roman" w:hAnsi="Times New Roman" w:cs="Times New Roman"/>
          <w:sz w:val="24"/>
          <w:szCs w:val="24"/>
          <w:lang w:bidi="bn-BD"/>
        </w:rPr>
        <w:t xml:space="preserve">macrophages and has been shown to be expressed to a significant degree in human atheroma. It may thus play a role in the accelerated atherosclerosis of renal failure. It has recently been reported that a single nucleotide polymorphism in the promoter region of the MPO gene associated with reduced expression of MPO is accompanied by a lower prevalence of CVD in ESRD patients. Active MPO is released from white blood cells during hemodialysis and this could be a mechanism whereby MPO plays a role in vascular injury in subjects with ESRD </w:t>
      </w:r>
      <w:r w:rsidRPr="003D5494">
        <w:rPr>
          <w:rFonts w:ascii="Times New Roman" w:hAnsi="Times New Roman" w:cs="Times New Roman"/>
          <w:sz w:val="24"/>
          <w:szCs w:val="24"/>
        </w:rPr>
        <w:t>(</w:t>
      </w:r>
      <w:r w:rsidRPr="003D5494">
        <w:rPr>
          <w:rFonts w:ascii="Times New Roman" w:hAnsi="Times New Roman" w:cs="Times New Roman"/>
          <w:color w:val="000000"/>
          <w:sz w:val="24"/>
          <w:szCs w:val="24"/>
          <w:lang w:bidi="bn-BD"/>
        </w:rPr>
        <w:t>Schiffrin, Lipman and Mann</w:t>
      </w:r>
      <w:r w:rsidRPr="003D5494">
        <w:rPr>
          <w:rFonts w:ascii="Times New Roman" w:hAnsi="Times New Roman" w:cs="Times New Roman"/>
          <w:sz w:val="24"/>
          <w:szCs w:val="24"/>
        </w:rPr>
        <w:t>, 2007).</w:t>
      </w:r>
    </w:p>
    <w:p w14:paraId="18CE357C" w14:textId="77777777" w:rsidR="003D5494" w:rsidRPr="003D5494" w:rsidRDefault="00004D92" w:rsidP="003D5494">
      <w:pPr>
        <w:autoSpaceDE w:val="0"/>
        <w:autoSpaceDN w:val="0"/>
        <w:adjustRightInd w:val="0"/>
        <w:spacing w:line="360" w:lineRule="auto"/>
        <w:jc w:val="both"/>
        <w:rPr>
          <w:rFonts w:ascii="Times New Roman" w:hAnsi="Times New Roman" w:cs="Times New Roman"/>
          <w:b/>
          <w:sz w:val="24"/>
          <w:szCs w:val="24"/>
          <w:lang w:bidi="bn-BD"/>
        </w:rPr>
      </w:pPr>
      <w:r>
        <w:rPr>
          <w:rFonts w:ascii="Times New Roman" w:hAnsi="Times New Roman" w:cs="Times New Roman"/>
          <w:b/>
          <w:sz w:val="24"/>
          <w:szCs w:val="24"/>
          <w:lang w:bidi="bn-BD"/>
        </w:rPr>
        <w:t>3.5</w:t>
      </w:r>
      <w:r w:rsidR="003D5494" w:rsidRPr="003D5494">
        <w:rPr>
          <w:rFonts w:ascii="Times New Roman" w:hAnsi="Times New Roman" w:cs="Times New Roman"/>
          <w:b/>
          <w:sz w:val="24"/>
          <w:szCs w:val="24"/>
          <w:lang w:bidi="bn-BD"/>
        </w:rPr>
        <w:t>.5. Endothelial Dysfunction, Nitric Oxide Bioavailability and ADMA in Renal Disease</w:t>
      </w:r>
    </w:p>
    <w:p w14:paraId="39E6828E"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lang w:bidi="bn-BD"/>
        </w:rPr>
      </w:pPr>
      <w:r w:rsidRPr="003D5494">
        <w:rPr>
          <w:rFonts w:ascii="Times New Roman" w:hAnsi="Times New Roman" w:cs="Times New Roman"/>
          <w:sz w:val="24"/>
          <w:szCs w:val="24"/>
          <w:lang w:bidi="bn-BD"/>
        </w:rPr>
        <w:t>Impairment of endothelial function is recognized as one of the initial mechanisms that lead to atherosclerosis. Endothelial dysfunction, which occurs in both large and small</w:t>
      </w:r>
      <w:r w:rsidR="00CD698D">
        <w:rPr>
          <w:rFonts w:ascii="Times New Roman" w:hAnsi="Times New Roman" w:cs="Times New Roman"/>
          <w:sz w:val="24"/>
          <w:szCs w:val="24"/>
          <w:lang w:bidi="bn-BD"/>
        </w:rPr>
        <w:t xml:space="preserve"> </w:t>
      </w:r>
      <w:r w:rsidRPr="003D5494">
        <w:rPr>
          <w:rFonts w:ascii="Times New Roman" w:hAnsi="Times New Roman" w:cs="Times New Roman"/>
          <w:sz w:val="24"/>
          <w:szCs w:val="24"/>
          <w:lang w:bidi="bn-BD"/>
        </w:rPr>
        <w:t>arteries, is present in renal disease.</w:t>
      </w:r>
      <w:r w:rsidRPr="003D5494">
        <w:rPr>
          <w:rFonts w:ascii="Times New Roman" w:hAnsi="Times New Roman" w:cs="Times New Roman"/>
          <w:sz w:val="24"/>
          <w:szCs w:val="24"/>
        </w:rPr>
        <w:t xml:space="preserve"> </w:t>
      </w:r>
      <w:r w:rsidRPr="003D5494">
        <w:rPr>
          <w:rFonts w:ascii="Times New Roman" w:hAnsi="Times New Roman" w:cs="Times New Roman"/>
          <w:sz w:val="24"/>
          <w:szCs w:val="24"/>
          <w:lang w:bidi="bn-BD"/>
        </w:rPr>
        <w:t>Endothelial dysfunction in turn may contribute to CV mortality already in mild renal insufficiency. Reduced bioavailability of nitric oxide (NO) appears to be one of the main factors involved in chronic renal failure associated endothelial dysfunction</w:t>
      </w:r>
      <w:r w:rsidRPr="003D5494">
        <w:rPr>
          <w:rFonts w:ascii="Times New Roman" w:hAnsi="Times New Roman" w:cs="Times New Roman"/>
          <w:sz w:val="24"/>
          <w:szCs w:val="24"/>
        </w:rPr>
        <w:t xml:space="preserve"> </w:t>
      </w:r>
      <w:r w:rsidRPr="003D5494">
        <w:rPr>
          <w:rFonts w:ascii="Times New Roman" w:hAnsi="Times New Roman" w:cs="Times New Roman"/>
          <w:sz w:val="24"/>
          <w:szCs w:val="24"/>
          <w:lang w:bidi="bn-BD"/>
        </w:rPr>
        <w:t xml:space="preserve">Prevalence of </w:t>
      </w:r>
      <w:r w:rsidRPr="003D5494">
        <w:rPr>
          <w:rFonts w:ascii="Times New Roman" w:hAnsi="Times New Roman" w:cs="Times New Roman"/>
          <w:sz w:val="24"/>
          <w:szCs w:val="24"/>
          <w:lang w:bidi="bn-BD"/>
        </w:rPr>
        <w:lastRenderedPageBreak/>
        <w:t>impaired endothelial function, low</w:t>
      </w:r>
      <w:r w:rsidR="00617ACF">
        <w:rPr>
          <w:rFonts w:ascii="Times New Roman" w:hAnsi="Times New Roman" w:cs="Times New Roman"/>
          <w:sz w:val="24"/>
          <w:szCs w:val="24"/>
          <w:lang w:bidi="bn-BD"/>
        </w:rPr>
        <w:t xml:space="preserve"> </w:t>
      </w:r>
      <w:r w:rsidRPr="003D5494">
        <w:rPr>
          <w:rFonts w:ascii="Times New Roman" w:hAnsi="Times New Roman" w:cs="Times New Roman"/>
          <w:sz w:val="24"/>
          <w:szCs w:val="24"/>
          <w:lang w:bidi="bn-BD"/>
        </w:rPr>
        <w:t xml:space="preserve">grade inflammation, and dyslipidemia associated with incipient and progressive renal disease may explain the acceleration of atherosclerosis and, together with hypertension, may explain the high prevalence of coronary ischemia and CV events in CKD </w:t>
      </w:r>
      <w:r w:rsidRPr="003D5494">
        <w:rPr>
          <w:rFonts w:ascii="Times New Roman" w:hAnsi="Times New Roman" w:cs="Times New Roman"/>
          <w:sz w:val="24"/>
          <w:szCs w:val="24"/>
        </w:rPr>
        <w:t>(</w:t>
      </w:r>
      <w:r w:rsidRPr="003D5494">
        <w:rPr>
          <w:rFonts w:ascii="Times New Roman" w:hAnsi="Times New Roman" w:cs="Times New Roman"/>
          <w:color w:val="000000"/>
          <w:sz w:val="24"/>
          <w:szCs w:val="24"/>
          <w:lang w:bidi="bn-BD"/>
        </w:rPr>
        <w:t>Schiffrin, Lipman and Mann</w:t>
      </w:r>
      <w:r w:rsidRPr="003D5494">
        <w:rPr>
          <w:rFonts w:ascii="Times New Roman" w:hAnsi="Times New Roman" w:cs="Times New Roman"/>
          <w:sz w:val="24"/>
          <w:szCs w:val="24"/>
        </w:rPr>
        <w:t>, 2007).</w:t>
      </w:r>
    </w:p>
    <w:p w14:paraId="5B2B5761"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lang w:bidi="bn-BD"/>
        </w:rPr>
      </w:pPr>
      <w:r w:rsidRPr="003D5494">
        <w:rPr>
          <w:rFonts w:ascii="Times New Roman" w:hAnsi="Times New Roman" w:cs="Times New Roman"/>
          <w:sz w:val="24"/>
          <w:szCs w:val="24"/>
          <w:lang w:bidi="bn-BD"/>
        </w:rPr>
        <w:t>ADMA i</w:t>
      </w:r>
      <w:r w:rsidR="00617ACF">
        <w:rPr>
          <w:rFonts w:ascii="Times New Roman" w:hAnsi="Times New Roman" w:cs="Times New Roman"/>
          <w:sz w:val="24"/>
          <w:szCs w:val="24"/>
          <w:lang w:bidi="bn-BD"/>
        </w:rPr>
        <w:t xml:space="preserve">s a competitive inhibitor of NO </w:t>
      </w:r>
      <w:r w:rsidRPr="003D5494">
        <w:rPr>
          <w:rFonts w:ascii="Times New Roman" w:hAnsi="Times New Roman" w:cs="Times New Roman"/>
          <w:sz w:val="24"/>
          <w:szCs w:val="24"/>
          <w:lang w:bidi="bn-BD"/>
        </w:rPr>
        <w:t>synthase.</w:t>
      </w:r>
      <w:r w:rsidRPr="003D5494">
        <w:rPr>
          <w:rFonts w:ascii="Times New Roman" w:hAnsi="Times New Roman" w:cs="Times New Roman"/>
          <w:sz w:val="24"/>
          <w:szCs w:val="24"/>
        </w:rPr>
        <w:t xml:space="preserve"> </w:t>
      </w:r>
      <w:r w:rsidRPr="003D5494">
        <w:rPr>
          <w:rFonts w:ascii="Times New Roman" w:hAnsi="Times New Roman" w:cs="Times New Roman"/>
          <w:sz w:val="24"/>
          <w:szCs w:val="24"/>
          <w:lang w:bidi="bn-BD"/>
        </w:rPr>
        <w:t>Plasma concentrations of ADMA are increased</w:t>
      </w:r>
      <w:r w:rsidR="00FA7A97">
        <w:rPr>
          <w:rFonts w:ascii="Times New Roman" w:hAnsi="Times New Roman" w:cs="Times New Roman"/>
          <w:sz w:val="24"/>
          <w:szCs w:val="24"/>
          <w:lang w:bidi="bn-BD"/>
        </w:rPr>
        <w:t xml:space="preserve"> </w:t>
      </w:r>
      <w:r w:rsidRPr="003D5494">
        <w:rPr>
          <w:rFonts w:ascii="Times New Roman" w:hAnsi="Times New Roman" w:cs="Times New Roman"/>
          <w:sz w:val="24"/>
          <w:szCs w:val="24"/>
          <w:lang w:bidi="bn-BD"/>
        </w:rPr>
        <w:t>in association with endothelial dysfunction and/or reduced NO production, particularly in renal failure. Increased ADMA in renal failure may result from both increas</w:t>
      </w:r>
      <w:r w:rsidR="00FA7A97">
        <w:rPr>
          <w:rFonts w:ascii="Times New Roman" w:hAnsi="Times New Roman" w:cs="Times New Roman"/>
          <w:sz w:val="24"/>
          <w:szCs w:val="24"/>
          <w:lang w:bidi="bn-BD"/>
        </w:rPr>
        <w:t xml:space="preserve">ed activity of protein arginine </w:t>
      </w:r>
      <w:r w:rsidRPr="003D5494">
        <w:rPr>
          <w:rFonts w:ascii="Times New Roman" w:hAnsi="Times New Roman" w:cs="Times New Roman"/>
          <w:sz w:val="24"/>
          <w:szCs w:val="24"/>
          <w:lang w:bidi="bn-BD"/>
        </w:rPr>
        <w:t>methyltransferase and decreased metabolism by dimethylarginine dimethylaminohydrolase. It is unclear whether endogenous ADMA concentrations increase sufficiently to inhibit NO production in vivo</w:t>
      </w:r>
      <w:r w:rsidRPr="003D5494">
        <w:rPr>
          <w:rFonts w:ascii="Times New Roman" w:hAnsi="Times New Roman" w:cs="Times New Roman"/>
          <w:sz w:val="24"/>
          <w:szCs w:val="24"/>
        </w:rPr>
        <w:t xml:space="preserve"> </w:t>
      </w:r>
      <w:r w:rsidRPr="003D5494">
        <w:rPr>
          <w:rFonts w:ascii="Times New Roman" w:hAnsi="Times New Roman" w:cs="Times New Roman"/>
          <w:sz w:val="24"/>
          <w:szCs w:val="24"/>
          <w:lang w:bidi="bn-BD"/>
        </w:rPr>
        <w:t xml:space="preserve">ADMA is now considered one of the strongest markers of atherosclerosis. Elevated plasma concentrations of ADMA are associated not only with endothelial dysfunction and atherosclerosis but predict mortality and CV complications in CKD </w:t>
      </w:r>
      <w:r w:rsidRPr="003D5494">
        <w:rPr>
          <w:rFonts w:ascii="Times New Roman" w:hAnsi="Times New Roman" w:cs="Times New Roman"/>
          <w:sz w:val="24"/>
          <w:szCs w:val="24"/>
        </w:rPr>
        <w:t>(</w:t>
      </w:r>
      <w:r w:rsidRPr="003D5494">
        <w:rPr>
          <w:rFonts w:ascii="Times New Roman" w:hAnsi="Times New Roman" w:cs="Times New Roman"/>
          <w:color w:val="000000"/>
          <w:sz w:val="24"/>
          <w:szCs w:val="24"/>
          <w:lang w:bidi="bn-BD"/>
        </w:rPr>
        <w:t>Schiffrin, Lipman and Mann</w:t>
      </w:r>
      <w:r w:rsidRPr="003D5494">
        <w:rPr>
          <w:rFonts w:ascii="Times New Roman" w:hAnsi="Times New Roman" w:cs="Times New Roman"/>
          <w:sz w:val="24"/>
          <w:szCs w:val="24"/>
        </w:rPr>
        <w:t>, 2007).</w:t>
      </w:r>
    </w:p>
    <w:p w14:paraId="28C3FD41" w14:textId="77777777" w:rsidR="003D5494" w:rsidRPr="003D5494" w:rsidRDefault="00004D92" w:rsidP="003D5494">
      <w:pPr>
        <w:autoSpaceDE w:val="0"/>
        <w:autoSpaceDN w:val="0"/>
        <w:adjustRightInd w:val="0"/>
        <w:spacing w:line="360" w:lineRule="auto"/>
        <w:jc w:val="both"/>
        <w:rPr>
          <w:rFonts w:ascii="Times New Roman" w:hAnsi="Times New Roman" w:cs="Times New Roman"/>
          <w:b/>
          <w:sz w:val="24"/>
          <w:szCs w:val="24"/>
          <w:lang w:bidi="bn-BD"/>
        </w:rPr>
      </w:pPr>
      <w:r>
        <w:rPr>
          <w:rFonts w:ascii="Times New Roman" w:hAnsi="Times New Roman" w:cs="Times New Roman"/>
          <w:b/>
          <w:sz w:val="24"/>
          <w:szCs w:val="24"/>
          <w:lang w:bidi="bn-BD"/>
        </w:rPr>
        <w:t>3.5</w:t>
      </w:r>
      <w:r w:rsidR="003D5494" w:rsidRPr="003D5494">
        <w:rPr>
          <w:rFonts w:ascii="Times New Roman" w:hAnsi="Times New Roman" w:cs="Times New Roman"/>
          <w:b/>
          <w:sz w:val="24"/>
          <w:szCs w:val="24"/>
          <w:lang w:bidi="bn-BD"/>
        </w:rPr>
        <w:t>.6.</w:t>
      </w:r>
      <w:r w:rsidR="00FA7A97">
        <w:rPr>
          <w:rFonts w:ascii="Times New Roman" w:hAnsi="Times New Roman" w:cs="Times New Roman"/>
          <w:b/>
          <w:sz w:val="24"/>
          <w:szCs w:val="24"/>
          <w:lang w:bidi="bn-BD"/>
        </w:rPr>
        <w:t xml:space="preserve"> </w:t>
      </w:r>
      <w:r w:rsidR="003D5494" w:rsidRPr="003D5494">
        <w:rPr>
          <w:rFonts w:ascii="Times New Roman" w:hAnsi="Times New Roman" w:cs="Times New Roman"/>
          <w:b/>
          <w:sz w:val="24"/>
          <w:szCs w:val="24"/>
          <w:lang w:bidi="bn-BD"/>
        </w:rPr>
        <w:t>Renin-Angiotensin System</w:t>
      </w:r>
    </w:p>
    <w:p w14:paraId="01D7785D"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lang w:bidi="bn-BD"/>
        </w:rPr>
      </w:pPr>
      <w:r w:rsidRPr="003D5494">
        <w:rPr>
          <w:rFonts w:ascii="Times New Roman" w:hAnsi="Times New Roman" w:cs="Times New Roman"/>
          <w:sz w:val="24"/>
          <w:szCs w:val="24"/>
          <w:lang w:bidi="bn-BD"/>
        </w:rPr>
        <w:t>Activation of the renin-angiotensin system occurs in many forms of renal disease. Angiotensin II stimulates NADPH oxidase, which leads to generation of superoxide anion and contributes to endothelial dysfunction and vascular remodeling and growth.</w:t>
      </w:r>
      <w:r w:rsidR="00617ACF">
        <w:rPr>
          <w:rFonts w:ascii="Times New Roman" w:hAnsi="Times New Roman" w:cs="Times New Roman"/>
          <w:sz w:val="24"/>
          <w:szCs w:val="24"/>
          <w:lang w:bidi="bn-BD"/>
        </w:rPr>
        <w:t xml:space="preserve"> </w:t>
      </w:r>
      <w:r w:rsidRPr="003D5494">
        <w:rPr>
          <w:rFonts w:ascii="Times New Roman" w:hAnsi="Times New Roman" w:cs="Times New Roman"/>
          <w:sz w:val="24"/>
          <w:szCs w:val="24"/>
          <w:lang w:bidi="bn-BD"/>
        </w:rPr>
        <w:t>When angiotensin II acts through the AT1 receptor, it stimulates generation of ROS by NADPH oxidase and other enzymes systems</w:t>
      </w:r>
      <w:r w:rsidR="00617ACF">
        <w:rPr>
          <w:rFonts w:ascii="Times New Roman" w:hAnsi="Times New Roman" w:cs="Times New Roman"/>
          <w:sz w:val="24"/>
          <w:szCs w:val="24"/>
          <w:lang w:bidi="bn-BD"/>
        </w:rPr>
        <w:t xml:space="preserve"> </w:t>
      </w:r>
      <w:r w:rsidRPr="003D5494">
        <w:rPr>
          <w:rFonts w:ascii="Times New Roman" w:hAnsi="Times New Roman" w:cs="Times New Roman"/>
          <w:sz w:val="24"/>
          <w:szCs w:val="24"/>
          <w:lang w:bidi="bn-BD"/>
        </w:rPr>
        <w:t>which leads to up</w:t>
      </w:r>
      <w:r w:rsidR="00617ACF">
        <w:rPr>
          <w:rFonts w:ascii="Times New Roman" w:hAnsi="Times New Roman" w:cs="Times New Roman"/>
          <w:sz w:val="24"/>
          <w:szCs w:val="24"/>
          <w:lang w:bidi="bn-BD"/>
        </w:rPr>
        <w:t xml:space="preserve"> </w:t>
      </w:r>
      <w:r w:rsidRPr="003D5494">
        <w:rPr>
          <w:rFonts w:ascii="Times New Roman" w:hAnsi="Times New Roman" w:cs="Times New Roman"/>
          <w:sz w:val="24"/>
          <w:szCs w:val="24"/>
          <w:lang w:bidi="bn-BD"/>
        </w:rPr>
        <w:t xml:space="preserve">regulation of inflammatory mediators, which include cytokines, chemokines, adhesion molecules and plasminogen activator inhibitor 1, and superoxide scavenging of NO. These events, together with the mechanisms already mentioned, promote endothelial dysfunction, vascular remodeling, and the progression of atherosclerosis </w:t>
      </w:r>
      <w:r w:rsidRPr="003D5494">
        <w:rPr>
          <w:rFonts w:ascii="Times New Roman" w:hAnsi="Times New Roman" w:cs="Times New Roman"/>
          <w:sz w:val="24"/>
          <w:szCs w:val="24"/>
        </w:rPr>
        <w:t>(</w:t>
      </w:r>
      <w:r w:rsidRPr="003D5494">
        <w:rPr>
          <w:rFonts w:ascii="Times New Roman" w:hAnsi="Times New Roman" w:cs="Times New Roman"/>
          <w:color w:val="000000"/>
          <w:sz w:val="24"/>
          <w:szCs w:val="24"/>
          <w:lang w:bidi="bn-BD"/>
        </w:rPr>
        <w:t>Schiffrin, Lipman and Mann</w:t>
      </w:r>
      <w:r w:rsidRPr="003D5494">
        <w:rPr>
          <w:rFonts w:ascii="Times New Roman" w:hAnsi="Times New Roman" w:cs="Times New Roman"/>
          <w:sz w:val="24"/>
          <w:szCs w:val="24"/>
        </w:rPr>
        <w:t>, 2007).</w:t>
      </w:r>
    </w:p>
    <w:p w14:paraId="423141C8" w14:textId="77777777" w:rsidR="003D5494" w:rsidRPr="003D5494" w:rsidRDefault="00004D92" w:rsidP="003D5494">
      <w:pPr>
        <w:autoSpaceDE w:val="0"/>
        <w:autoSpaceDN w:val="0"/>
        <w:adjustRightInd w:val="0"/>
        <w:spacing w:line="360" w:lineRule="auto"/>
        <w:jc w:val="both"/>
        <w:rPr>
          <w:rFonts w:ascii="Times New Roman" w:hAnsi="Times New Roman" w:cs="Times New Roman"/>
          <w:b/>
          <w:sz w:val="24"/>
          <w:szCs w:val="24"/>
          <w:lang w:bidi="bn-BD"/>
        </w:rPr>
      </w:pPr>
      <w:r>
        <w:rPr>
          <w:rFonts w:ascii="Times New Roman" w:hAnsi="Times New Roman" w:cs="Times New Roman"/>
          <w:b/>
          <w:sz w:val="24"/>
          <w:szCs w:val="24"/>
          <w:lang w:bidi="bn-BD"/>
        </w:rPr>
        <w:t>3.5</w:t>
      </w:r>
      <w:r w:rsidR="003D5494" w:rsidRPr="003D5494">
        <w:rPr>
          <w:rFonts w:ascii="Times New Roman" w:hAnsi="Times New Roman" w:cs="Times New Roman"/>
          <w:b/>
          <w:sz w:val="24"/>
          <w:szCs w:val="24"/>
          <w:lang w:bidi="bn-BD"/>
        </w:rPr>
        <w:t>.7. Anemia</w:t>
      </w:r>
    </w:p>
    <w:p w14:paraId="76B55FC2" w14:textId="77777777" w:rsidR="003D5494" w:rsidRDefault="003D5494" w:rsidP="003D5494">
      <w:pPr>
        <w:autoSpaceDE w:val="0"/>
        <w:autoSpaceDN w:val="0"/>
        <w:adjustRightInd w:val="0"/>
        <w:spacing w:line="360" w:lineRule="auto"/>
        <w:jc w:val="both"/>
        <w:rPr>
          <w:rFonts w:ascii="Times New Roman" w:hAnsi="Times New Roman" w:cs="Times New Roman"/>
          <w:color w:val="FF0000"/>
          <w:sz w:val="24"/>
          <w:szCs w:val="24"/>
          <w:lang w:bidi="bn-BD"/>
        </w:rPr>
      </w:pPr>
      <w:r w:rsidRPr="003D5494">
        <w:rPr>
          <w:rFonts w:ascii="Times New Roman" w:hAnsi="Times New Roman" w:cs="Times New Roman"/>
          <w:sz w:val="24"/>
          <w:szCs w:val="24"/>
          <w:lang w:bidi="bn-BD"/>
        </w:rPr>
        <w:t xml:space="preserve">Anemia contributes to myocardial ischemia by producing high cardiac output and increased cardiac work, reduced coronary artery filling times, reduced myocardial oxygen delivery and reduced coronary artery dilator reserve. These effects are additive to those of LVH. It now is well established that treatment of uremic anemia with erythropoietin can improve cardiac performance. Although correction of hematocrit to concentrations above 30% has improved the </w:t>
      </w:r>
      <w:r w:rsidRPr="003D5494">
        <w:rPr>
          <w:rFonts w:ascii="Times New Roman" w:hAnsi="Times New Roman" w:cs="Times New Roman"/>
          <w:sz w:val="24"/>
          <w:szCs w:val="24"/>
          <w:lang w:bidi="bn-BD"/>
        </w:rPr>
        <w:lastRenderedPageBreak/>
        <w:t xml:space="preserve">well-being of most patients undergoing renal replacement therapy and may have decreased the number of anginal episodes, there are no studies to show that the number of other fatal and nonfatal cardiac events has been reduced </w:t>
      </w:r>
      <w:r w:rsidRPr="003D5494">
        <w:rPr>
          <w:rFonts w:ascii="Times New Roman" w:hAnsi="Times New Roman" w:cs="Times New Roman"/>
          <w:color w:val="000000"/>
          <w:sz w:val="24"/>
          <w:szCs w:val="24"/>
          <w:lang w:bidi="bn-BD"/>
        </w:rPr>
        <w:t>(Rostand, 2000)</w:t>
      </w:r>
      <w:r w:rsidRPr="003D5494">
        <w:rPr>
          <w:rFonts w:ascii="Times New Roman" w:hAnsi="Times New Roman" w:cs="Times New Roman"/>
          <w:sz w:val="24"/>
          <w:szCs w:val="24"/>
          <w:lang w:bidi="bn-BD"/>
        </w:rPr>
        <w:t>.</w:t>
      </w:r>
      <w:r w:rsidRPr="003D5494">
        <w:rPr>
          <w:rFonts w:ascii="Times New Roman" w:hAnsi="Times New Roman" w:cs="Times New Roman"/>
          <w:color w:val="FF0000"/>
          <w:sz w:val="24"/>
          <w:szCs w:val="24"/>
          <w:lang w:bidi="bn-BD"/>
        </w:rPr>
        <w:t xml:space="preserve"> </w:t>
      </w:r>
    </w:p>
    <w:p w14:paraId="10AE003E" w14:textId="77777777" w:rsidR="00B340CB" w:rsidRPr="003D5494" w:rsidRDefault="00B340CB" w:rsidP="003D5494">
      <w:pPr>
        <w:autoSpaceDE w:val="0"/>
        <w:autoSpaceDN w:val="0"/>
        <w:adjustRightInd w:val="0"/>
        <w:spacing w:line="360" w:lineRule="auto"/>
        <w:jc w:val="both"/>
        <w:rPr>
          <w:rFonts w:ascii="Times New Roman" w:hAnsi="Times New Roman" w:cs="Times New Roman"/>
          <w:sz w:val="24"/>
          <w:szCs w:val="24"/>
          <w:lang w:bidi="bn-BD"/>
        </w:rPr>
      </w:pPr>
    </w:p>
    <w:p w14:paraId="27279EF9" w14:textId="2492C052" w:rsidR="003D5494" w:rsidRPr="003D5494" w:rsidRDefault="00004D92" w:rsidP="003D5494">
      <w:pPr>
        <w:autoSpaceDE w:val="0"/>
        <w:autoSpaceDN w:val="0"/>
        <w:adjustRightInd w:val="0"/>
        <w:spacing w:line="360" w:lineRule="auto"/>
        <w:jc w:val="both"/>
        <w:rPr>
          <w:rFonts w:ascii="Times New Roman" w:hAnsi="Times New Roman" w:cs="Times New Roman"/>
          <w:sz w:val="24"/>
          <w:szCs w:val="24"/>
          <w:lang w:bidi="bn-BD"/>
        </w:rPr>
      </w:pPr>
      <w:r>
        <w:rPr>
          <w:rFonts w:ascii="Times New Roman" w:hAnsi="Times New Roman" w:cs="Times New Roman"/>
          <w:b/>
          <w:sz w:val="24"/>
          <w:szCs w:val="24"/>
          <w:lang w:bidi="bn-BD"/>
        </w:rPr>
        <w:t>3.5</w:t>
      </w:r>
      <w:r w:rsidR="003D5494" w:rsidRPr="003D5494">
        <w:rPr>
          <w:rFonts w:ascii="Times New Roman" w:hAnsi="Times New Roman" w:cs="Times New Roman"/>
          <w:b/>
          <w:sz w:val="24"/>
          <w:szCs w:val="24"/>
          <w:lang w:bidi="bn-BD"/>
        </w:rPr>
        <w:t xml:space="preserve">.8. </w:t>
      </w:r>
      <w:proofErr w:type="gramStart"/>
      <w:r w:rsidR="005D007F" w:rsidRPr="003D5494">
        <w:rPr>
          <w:rFonts w:ascii="Times New Roman" w:hAnsi="Times New Roman" w:cs="Times New Roman"/>
          <w:b/>
          <w:sz w:val="24"/>
          <w:szCs w:val="24"/>
          <w:lang w:bidi="bn-BD"/>
        </w:rPr>
        <w:t>hyper</w:t>
      </w:r>
      <w:proofErr w:type="gramEnd"/>
      <w:r w:rsidR="00AC32A3">
        <w:rPr>
          <w:rFonts w:ascii="Times New Roman" w:hAnsi="Times New Roman" w:cs="Times New Roman"/>
          <w:b/>
          <w:sz w:val="24"/>
          <w:szCs w:val="24"/>
          <w:lang w:bidi="bn-BD"/>
        </w:rPr>
        <w:t xml:space="preserve"> </w:t>
      </w:r>
      <w:r w:rsidR="003D5494" w:rsidRPr="003D5494">
        <w:rPr>
          <w:rFonts w:ascii="Times New Roman" w:hAnsi="Times New Roman" w:cs="Times New Roman"/>
          <w:b/>
          <w:sz w:val="24"/>
          <w:szCs w:val="24"/>
          <w:lang w:bidi="bn-BD"/>
        </w:rPr>
        <w:t>homocysteinemia</w:t>
      </w:r>
      <w:r w:rsidR="003D5494" w:rsidRPr="003D5494">
        <w:rPr>
          <w:rFonts w:ascii="Times New Roman" w:hAnsi="Times New Roman" w:cs="Times New Roman"/>
          <w:sz w:val="24"/>
          <w:szCs w:val="24"/>
          <w:lang w:bidi="bn-BD"/>
        </w:rPr>
        <w:t xml:space="preserve">. </w:t>
      </w:r>
    </w:p>
    <w:p w14:paraId="360A75EC" w14:textId="0FC83A95" w:rsidR="003D5494" w:rsidRPr="003D5494" w:rsidRDefault="003D5494" w:rsidP="003D5494">
      <w:pPr>
        <w:autoSpaceDE w:val="0"/>
        <w:autoSpaceDN w:val="0"/>
        <w:adjustRightInd w:val="0"/>
        <w:spacing w:line="360" w:lineRule="auto"/>
        <w:jc w:val="both"/>
        <w:rPr>
          <w:rFonts w:ascii="Times New Roman" w:hAnsi="Times New Roman" w:cs="Times New Roman"/>
          <w:bCs/>
          <w:sz w:val="24"/>
          <w:szCs w:val="24"/>
        </w:rPr>
      </w:pPr>
      <w:r w:rsidRPr="003D5494">
        <w:rPr>
          <w:rFonts w:ascii="Times New Roman" w:hAnsi="Times New Roman" w:cs="Times New Roman"/>
          <w:sz w:val="24"/>
          <w:szCs w:val="24"/>
          <w:lang w:bidi="bn-BD"/>
        </w:rPr>
        <w:t>Poor</w:t>
      </w:r>
      <w:r w:rsidR="000A688B">
        <w:rPr>
          <w:rFonts w:ascii="Times New Roman" w:hAnsi="Times New Roman" w:cs="Times New Roman"/>
          <w:sz w:val="24"/>
          <w:szCs w:val="24"/>
          <w:lang w:bidi="bn-BD"/>
        </w:rPr>
        <w:t xml:space="preserve"> </w:t>
      </w:r>
      <w:r w:rsidRPr="003D5494">
        <w:rPr>
          <w:rFonts w:ascii="Times New Roman" w:hAnsi="Times New Roman" w:cs="Times New Roman"/>
          <w:sz w:val="24"/>
          <w:szCs w:val="24"/>
          <w:lang w:bidi="bn-BD"/>
        </w:rPr>
        <w:t>oral intake and decreased homocysteine</w:t>
      </w:r>
      <w:r w:rsidR="000A688B">
        <w:rPr>
          <w:rFonts w:ascii="Times New Roman" w:hAnsi="Times New Roman" w:cs="Times New Roman"/>
          <w:sz w:val="24"/>
          <w:szCs w:val="24"/>
          <w:lang w:bidi="bn-BD"/>
        </w:rPr>
        <w:t xml:space="preserve"> </w:t>
      </w:r>
      <w:r w:rsidRPr="003D5494">
        <w:rPr>
          <w:rFonts w:ascii="Times New Roman" w:hAnsi="Times New Roman" w:cs="Times New Roman"/>
          <w:sz w:val="24"/>
          <w:szCs w:val="24"/>
          <w:lang w:bidi="bn-BD"/>
        </w:rPr>
        <w:t>renal clearance, p</w:t>
      </w:r>
      <w:r w:rsidR="000A688B">
        <w:rPr>
          <w:rFonts w:ascii="Times New Roman" w:hAnsi="Times New Roman" w:cs="Times New Roman"/>
          <w:sz w:val="24"/>
          <w:szCs w:val="24"/>
          <w:lang w:bidi="bn-BD"/>
        </w:rPr>
        <w:t xml:space="preserve">romoted hyper- homocysteinemia. </w:t>
      </w:r>
      <w:r w:rsidRPr="003D5494">
        <w:rPr>
          <w:rFonts w:ascii="Times New Roman" w:hAnsi="Times New Roman" w:cs="Times New Roman"/>
          <w:sz w:val="24"/>
          <w:szCs w:val="24"/>
          <w:lang w:bidi="bn-BD"/>
        </w:rPr>
        <w:t>Hyper</w:t>
      </w:r>
      <w:r w:rsidR="00AC32A3">
        <w:rPr>
          <w:rFonts w:ascii="Times New Roman" w:hAnsi="Times New Roman" w:cs="Times New Roman"/>
          <w:sz w:val="24"/>
          <w:szCs w:val="24"/>
          <w:lang w:bidi="bn-BD"/>
        </w:rPr>
        <w:t xml:space="preserve"> </w:t>
      </w:r>
      <w:r w:rsidRPr="003D5494">
        <w:rPr>
          <w:rFonts w:ascii="Times New Roman" w:hAnsi="Times New Roman" w:cs="Times New Roman"/>
          <w:sz w:val="24"/>
          <w:szCs w:val="24"/>
          <w:lang w:bidi="bn-BD"/>
        </w:rPr>
        <w:t>homocysteinemia is associated with an increased incidence of cardiovascular event in renal impairment. Hyper</w:t>
      </w:r>
      <w:r w:rsidR="00AC32A3">
        <w:rPr>
          <w:rFonts w:ascii="Times New Roman" w:hAnsi="Times New Roman" w:cs="Times New Roman"/>
          <w:sz w:val="24"/>
          <w:szCs w:val="24"/>
          <w:lang w:bidi="bn-BD"/>
        </w:rPr>
        <w:t xml:space="preserve"> </w:t>
      </w:r>
      <w:r w:rsidRPr="003D5494">
        <w:rPr>
          <w:rFonts w:ascii="Times New Roman" w:hAnsi="Times New Roman" w:cs="Times New Roman"/>
          <w:sz w:val="24"/>
          <w:szCs w:val="24"/>
          <w:lang w:bidi="bn-BD"/>
        </w:rPr>
        <w:t>homocysteinemia may produce endothelial dysfunction; smooth muscle proliferation; platelet aggregation; acti</w:t>
      </w:r>
      <w:r w:rsidR="000A688B">
        <w:rPr>
          <w:rFonts w:ascii="Times New Roman" w:hAnsi="Times New Roman" w:cs="Times New Roman"/>
          <w:sz w:val="24"/>
          <w:szCs w:val="24"/>
          <w:lang w:bidi="bn-BD"/>
        </w:rPr>
        <w:t>vation of factors V, X, and XII</w:t>
      </w:r>
      <w:r w:rsidRPr="003D5494">
        <w:rPr>
          <w:rFonts w:ascii="Times New Roman" w:hAnsi="Times New Roman" w:cs="Times New Roman"/>
          <w:sz w:val="24"/>
          <w:szCs w:val="24"/>
          <w:lang w:bidi="bn-BD"/>
        </w:rPr>
        <w:t xml:space="preserve"> and modulation of tissue plasminogen activator, all creating a prothrombotic environment </w:t>
      </w:r>
      <w:r w:rsidRPr="003D5494">
        <w:rPr>
          <w:rFonts w:ascii="Times New Roman" w:hAnsi="Times New Roman" w:cs="Times New Roman"/>
          <w:bCs/>
          <w:sz w:val="24"/>
          <w:szCs w:val="24"/>
        </w:rPr>
        <w:t>(Gupta, Birnbaum and Uretsky, 2004).</w:t>
      </w:r>
    </w:p>
    <w:p w14:paraId="4A5AB2CE" w14:textId="77777777" w:rsidR="003D5494" w:rsidRPr="003D5494" w:rsidRDefault="00004D92" w:rsidP="003D5494">
      <w:pPr>
        <w:autoSpaceDE w:val="0"/>
        <w:autoSpaceDN w:val="0"/>
        <w:adjustRightInd w:val="0"/>
        <w:spacing w:line="360" w:lineRule="auto"/>
        <w:jc w:val="both"/>
        <w:rPr>
          <w:rFonts w:ascii="Times New Roman" w:hAnsi="Times New Roman" w:cs="Times New Roman"/>
          <w:b/>
          <w:sz w:val="24"/>
          <w:szCs w:val="24"/>
          <w:lang w:bidi="bn-BD"/>
        </w:rPr>
      </w:pPr>
      <w:r>
        <w:rPr>
          <w:rFonts w:ascii="Times New Roman" w:hAnsi="Times New Roman" w:cs="Times New Roman"/>
          <w:b/>
          <w:sz w:val="24"/>
          <w:szCs w:val="24"/>
          <w:lang w:bidi="bn-BD"/>
        </w:rPr>
        <w:t>3.5</w:t>
      </w:r>
      <w:r w:rsidR="003D5494" w:rsidRPr="003D5494">
        <w:rPr>
          <w:rFonts w:ascii="Times New Roman" w:hAnsi="Times New Roman" w:cs="Times New Roman"/>
          <w:b/>
          <w:sz w:val="24"/>
          <w:szCs w:val="24"/>
          <w:lang w:bidi="bn-BD"/>
        </w:rPr>
        <w:t>.9. Sympathetic nervous system over-activity</w:t>
      </w:r>
    </w:p>
    <w:p w14:paraId="148A5B09"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lang w:bidi="bn-BD"/>
        </w:rPr>
      </w:pPr>
      <w:r w:rsidRPr="003D5494">
        <w:rPr>
          <w:rFonts w:ascii="Times New Roman" w:hAnsi="Times New Roman" w:cs="Times New Roman"/>
          <w:sz w:val="24"/>
          <w:szCs w:val="24"/>
          <w:lang w:bidi="bn-BD"/>
        </w:rPr>
        <w:t>Epidemiologic studies have demonstrated that SNS overactivity is independently associated with an increased risk of cardiovascular mortality in patients with renal failure and other disease states. The mechanisms by which chronic SNS over activation leads to increased CV risk have not been fully elucidated. One potential mechanism is indirect, via increased blood pressure induced by alpha adrenergic vasoconstriction that leads to an increase in total peripheral resistance (Park, 2012).</w:t>
      </w:r>
    </w:p>
    <w:p w14:paraId="1AD325B7" w14:textId="77777777" w:rsidR="003D5494" w:rsidRPr="003D5494" w:rsidRDefault="00B4319B" w:rsidP="003D5494">
      <w:pPr>
        <w:autoSpaceDE w:val="0"/>
        <w:autoSpaceDN w:val="0"/>
        <w:adjustRightInd w:val="0"/>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lastRenderedPageBreak/>
        <w:t xml:space="preserve">                   </w:t>
      </w:r>
      <w:r w:rsidR="003D5494" w:rsidRPr="003D5494">
        <w:rPr>
          <w:rFonts w:ascii="Times New Roman" w:hAnsi="Times New Roman" w:cs="Times New Roman"/>
          <w:sz w:val="24"/>
          <w:szCs w:val="24"/>
          <w:lang w:bidi="bn-BD"/>
        </w:rPr>
        <w:t xml:space="preserve">    </w:t>
      </w:r>
      <w:r w:rsidR="003D5494" w:rsidRPr="003D5494">
        <w:rPr>
          <w:rFonts w:ascii="Times New Roman" w:hAnsi="Times New Roman" w:cs="Times New Roman"/>
          <w:noProof/>
          <w:sz w:val="24"/>
          <w:szCs w:val="24"/>
        </w:rPr>
        <w:drawing>
          <wp:inline distT="0" distB="0" distL="0" distR="0" wp14:anchorId="1E82624A" wp14:editId="179BA14A">
            <wp:extent cx="3109347" cy="2826678"/>
            <wp:effectExtent l="0" t="0" r="0" b="0"/>
            <wp:docPr id="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srcRect/>
                    <a:stretch>
                      <a:fillRect/>
                    </a:stretch>
                  </pic:blipFill>
                  <pic:spPr bwMode="auto">
                    <a:xfrm>
                      <a:off x="0" y="0"/>
                      <a:ext cx="3111257" cy="2828414"/>
                    </a:xfrm>
                    <a:prstGeom prst="rect">
                      <a:avLst/>
                    </a:prstGeom>
                    <a:noFill/>
                    <a:ln w="9525">
                      <a:noFill/>
                      <a:miter lim="800000"/>
                      <a:headEnd/>
                      <a:tailEnd/>
                    </a:ln>
                  </pic:spPr>
                </pic:pic>
              </a:graphicData>
            </a:graphic>
          </wp:inline>
        </w:drawing>
      </w:r>
    </w:p>
    <w:p w14:paraId="315A8EDC" w14:textId="77777777" w:rsidR="00B4319B" w:rsidRDefault="00522ED0" w:rsidP="00FA7A97">
      <w:pPr>
        <w:autoSpaceDE w:val="0"/>
        <w:autoSpaceDN w:val="0"/>
        <w:adjustRightInd w:val="0"/>
        <w:spacing w:line="360" w:lineRule="auto"/>
        <w:jc w:val="both"/>
        <w:rPr>
          <w:rFonts w:ascii="Times New Roman" w:hAnsi="Times New Roman" w:cs="Times New Roman"/>
          <w:b/>
          <w:sz w:val="24"/>
          <w:szCs w:val="24"/>
        </w:rPr>
      </w:pPr>
      <w:r w:rsidRPr="00B73A31">
        <w:rPr>
          <w:rFonts w:ascii="Times New Roman" w:hAnsi="Times New Roman" w:cs="Times New Roman"/>
          <w:b/>
          <w:sz w:val="20"/>
          <w:szCs w:val="20"/>
        </w:rPr>
        <w:t>Figure</w:t>
      </w:r>
      <w:r w:rsidR="005B770B" w:rsidRPr="00B73A31">
        <w:rPr>
          <w:rFonts w:ascii="Times New Roman" w:hAnsi="Times New Roman" w:cs="Times New Roman"/>
          <w:b/>
          <w:sz w:val="20"/>
          <w:szCs w:val="20"/>
        </w:rPr>
        <w:t xml:space="preserve"> 1</w:t>
      </w:r>
      <w:r w:rsidR="00667055" w:rsidRPr="00B73A31">
        <w:rPr>
          <w:rFonts w:ascii="Times New Roman" w:hAnsi="Times New Roman" w:cs="Times New Roman"/>
          <w:b/>
          <w:sz w:val="20"/>
          <w:szCs w:val="20"/>
        </w:rPr>
        <w:t>0</w:t>
      </w:r>
      <w:r w:rsidR="003D5494" w:rsidRPr="00B73A31">
        <w:rPr>
          <w:rFonts w:ascii="Times New Roman" w:hAnsi="Times New Roman" w:cs="Times New Roman"/>
          <w:b/>
          <w:sz w:val="20"/>
          <w:szCs w:val="20"/>
        </w:rPr>
        <w:t>:</w:t>
      </w:r>
      <w:r w:rsidR="003D5494" w:rsidRPr="00B4319B">
        <w:rPr>
          <w:rFonts w:ascii="Times New Roman" w:hAnsi="Times New Roman" w:cs="Times New Roman"/>
          <w:sz w:val="20"/>
          <w:szCs w:val="20"/>
        </w:rPr>
        <w:t xml:space="preserve"> Pathogenesis of sympathetic over activity in chronic kidney Disease factors contributing to increased sympathetic nervous system (SNS) activity in chronic renal failure, leading to increased cardiovascular (CV) risk. ADMA refers to asymmetric dimethyl arginine. NO refers to nitric oxide. Ang II refers to angiotensin II.LVH refers to</w:t>
      </w:r>
      <w:r w:rsidR="000A688B">
        <w:rPr>
          <w:rFonts w:ascii="Times New Roman" w:hAnsi="Times New Roman" w:cs="Times New Roman"/>
          <w:sz w:val="20"/>
          <w:szCs w:val="20"/>
        </w:rPr>
        <w:t xml:space="preserve"> left ventricular hypertrophy (P</w:t>
      </w:r>
      <w:r w:rsidR="003D5494" w:rsidRPr="00B4319B">
        <w:rPr>
          <w:rFonts w:ascii="Times New Roman" w:hAnsi="Times New Roman" w:cs="Times New Roman"/>
          <w:sz w:val="20"/>
          <w:szCs w:val="20"/>
        </w:rPr>
        <w:t>ark, 2012</w:t>
      </w:r>
      <w:r w:rsidR="00306D3D">
        <w:rPr>
          <w:rFonts w:ascii="Times New Roman" w:hAnsi="Times New Roman" w:cs="Times New Roman"/>
          <w:sz w:val="20"/>
          <w:szCs w:val="20"/>
        </w:rPr>
        <w:t>, P.2</w:t>
      </w:r>
      <w:r w:rsidR="00667055">
        <w:rPr>
          <w:rFonts w:ascii="Times New Roman" w:hAnsi="Times New Roman" w:cs="Times New Roman"/>
          <w:sz w:val="20"/>
          <w:szCs w:val="20"/>
        </w:rPr>
        <w:t>)</w:t>
      </w:r>
      <w:r w:rsidR="00F01DE0">
        <w:rPr>
          <w:rFonts w:ascii="Times New Roman" w:hAnsi="Times New Roman" w:cs="Times New Roman"/>
          <w:sz w:val="20"/>
          <w:szCs w:val="20"/>
        </w:rPr>
        <w:t>.</w:t>
      </w:r>
    </w:p>
    <w:p w14:paraId="7A275C4B" w14:textId="77777777" w:rsidR="00667055" w:rsidRDefault="00667055" w:rsidP="00FA7A97">
      <w:pPr>
        <w:autoSpaceDE w:val="0"/>
        <w:autoSpaceDN w:val="0"/>
        <w:adjustRightInd w:val="0"/>
        <w:spacing w:line="360" w:lineRule="auto"/>
        <w:jc w:val="both"/>
        <w:rPr>
          <w:rFonts w:ascii="Times New Roman" w:hAnsi="Times New Roman" w:cs="Times New Roman"/>
          <w:b/>
          <w:sz w:val="24"/>
          <w:szCs w:val="24"/>
        </w:rPr>
      </w:pPr>
    </w:p>
    <w:p w14:paraId="530CA94C" w14:textId="77777777" w:rsidR="003D5494" w:rsidRPr="00FA7A97" w:rsidRDefault="00004D92" w:rsidP="00FA7A97">
      <w:pPr>
        <w:autoSpaceDE w:val="0"/>
        <w:autoSpaceDN w:val="0"/>
        <w:adjustRightInd w:val="0"/>
        <w:spacing w:line="360" w:lineRule="auto"/>
        <w:jc w:val="both"/>
        <w:rPr>
          <w:rFonts w:ascii="Times New Roman" w:hAnsi="Times New Roman" w:cs="Times New Roman"/>
          <w:sz w:val="24"/>
          <w:szCs w:val="24"/>
          <w:lang w:bidi="bn-BD"/>
        </w:rPr>
      </w:pPr>
      <w:r>
        <w:rPr>
          <w:rFonts w:ascii="Times New Roman" w:hAnsi="Times New Roman" w:cs="Times New Roman"/>
          <w:b/>
          <w:sz w:val="24"/>
          <w:szCs w:val="24"/>
        </w:rPr>
        <w:t>3.5</w:t>
      </w:r>
      <w:r w:rsidR="003D5494" w:rsidRPr="003D5494">
        <w:rPr>
          <w:rFonts w:ascii="Times New Roman" w:hAnsi="Times New Roman" w:cs="Times New Roman"/>
          <w:b/>
          <w:sz w:val="24"/>
          <w:szCs w:val="24"/>
        </w:rPr>
        <w:t>.10. Calciotropic hormone and Calcium/Phosphorus dysregulation</w:t>
      </w:r>
    </w:p>
    <w:p w14:paraId="27C7B2C9" w14:textId="77777777" w:rsidR="003D5494" w:rsidRPr="003D5494" w:rsidRDefault="00F01DE0" w:rsidP="003D5494">
      <w:pPr>
        <w:spacing w:line="360" w:lineRule="auto"/>
        <w:jc w:val="both"/>
        <w:rPr>
          <w:rFonts w:ascii="Times New Roman" w:hAnsi="Times New Roman" w:cs="Times New Roman"/>
          <w:color w:val="FF0000"/>
          <w:sz w:val="24"/>
          <w:szCs w:val="24"/>
        </w:rPr>
      </w:pPr>
      <w:r>
        <w:rPr>
          <w:rFonts w:ascii="Times New Roman" w:hAnsi="Times New Roman" w:cs="Times New Roman"/>
          <w:sz w:val="24"/>
          <w:szCs w:val="24"/>
        </w:rPr>
        <w:t>HPTH, hypovitaminosis D</w:t>
      </w:r>
      <w:r w:rsidR="003D5494" w:rsidRPr="003D5494">
        <w:rPr>
          <w:rFonts w:ascii="Times New Roman" w:hAnsi="Times New Roman" w:cs="Times New Roman"/>
          <w:sz w:val="24"/>
          <w:szCs w:val="24"/>
        </w:rPr>
        <w:t xml:space="preserve"> and hyperphosphatemia are usually found in advanced renal disease. Vitamin D depletion can produce vascular smooth muscle cell growth and proliferation and hypo-vitaminosis D is associated with coronary artery calcification, in renal failure. HPTH is associated with reduced luminal diameter of small intramyocardial arteries. Vitamin D deficiency and HPTH can produce increased cardiac mass and are associated strongly with heart valve calcification, and HPTH is associated with myocardial fibrosis and calcification. Elevated calcium-phosphate products are associated with calcification of soft tissues, including the aorta, coronary, and other medium sized arteries </w:t>
      </w:r>
      <w:r w:rsidR="003D5494" w:rsidRPr="003D5494">
        <w:rPr>
          <w:rFonts w:ascii="Times New Roman" w:hAnsi="Times New Roman" w:cs="Times New Roman"/>
          <w:color w:val="000000"/>
          <w:sz w:val="24"/>
          <w:szCs w:val="24"/>
          <w:lang w:bidi="bn-BD"/>
        </w:rPr>
        <w:t>(Rostand, 2000)</w:t>
      </w:r>
      <w:r w:rsidR="003D5494" w:rsidRPr="003D5494">
        <w:rPr>
          <w:rFonts w:ascii="Times New Roman" w:hAnsi="Times New Roman" w:cs="Times New Roman"/>
          <w:sz w:val="24"/>
          <w:szCs w:val="24"/>
        </w:rPr>
        <w:t>. Calcification can be found in atherosclerotic plaques and in the vascular media, smooth muscle cells and elastic laminae of large elastic and medium muscular arteries as well as in cardiac valves. Increased phosphate levels are also a source of increased CV risk, probably as a result of worsening vascu</w:t>
      </w:r>
      <w:r>
        <w:rPr>
          <w:rFonts w:ascii="Times New Roman" w:hAnsi="Times New Roman" w:cs="Times New Roman"/>
          <w:sz w:val="24"/>
          <w:szCs w:val="24"/>
        </w:rPr>
        <w:t xml:space="preserve">lar calcification </w:t>
      </w:r>
      <w:r w:rsidR="003D5494" w:rsidRPr="003D5494">
        <w:rPr>
          <w:rFonts w:ascii="Times New Roman" w:hAnsi="Times New Roman" w:cs="Times New Roman"/>
          <w:sz w:val="24"/>
          <w:szCs w:val="24"/>
        </w:rPr>
        <w:t>(</w:t>
      </w:r>
      <w:r w:rsidR="003D5494" w:rsidRPr="003D5494">
        <w:rPr>
          <w:rFonts w:ascii="Times New Roman" w:hAnsi="Times New Roman" w:cs="Times New Roman"/>
          <w:color w:val="000000"/>
          <w:sz w:val="24"/>
          <w:szCs w:val="24"/>
          <w:lang w:bidi="bn-BD"/>
        </w:rPr>
        <w:t>Schiffrin, Lipman and Mann</w:t>
      </w:r>
      <w:r w:rsidR="003D5494" w:rsidRPr="003D5494">
        <w:rPr>
          <w:rFonts w:ascii="Times New Roman" w:hAnsi="Times New Roman" w:cs="Times New Roman"/>
          <w:sz w:val="24"/>
          <w:szCs w:val="24"/>
        </w:rPr>
        <w:t>, 2007)</w:t>
      </w:r>
      <w:r>
        <w:rPr>
          <w:rFonts w:ascii="Times New Roman" w:hAnsi="Times New Roman" w:cs="Times New Roman"/>
          <w:sz w:val="24"/>
          <w:szCs w:val="24"/>
        </w:rPr>
        <w:t>.</w:t>
      </w:r>
      <w:r w:rsidR="003D5494" w:rsidRPr="003D5494">
        <w:rPr>
          <w:rFonts w:ascii="Times New Roman" w:hAnsi="Times New Roman" w:cs="Times New Roman"/>
          <w:color w:val="FF0000"/>
          <w:sz w:val="24"/>
          <w:szCs w:val="24"/>
          <w:lang w:bidi="bn-BD"/>
        </w:rPr>
        <w:t xml:space="preserve"> </w:t>
      </w:r>
    </w:p>
    <w:p w14:paraId="33228B42" w14:textId="77777777" w:rsidR="003D5494" w:rsidRPr="003D5494" w:rsidRDefault="00004D92" w:rsidP="003D5494">
      <w:pPr>
        <w:pStyle w:val="NormalWeb"/>
        <w:spacing w:line="360" w:lineRule="auto"/>
        <w:jc w:val="both"/>
        <w:rPr>
          <w:b/>
          <w:lang w:eastAsia="zh-CN" w:bidi="ar-SA"/>
        </w:rPr>
      </w:pPr>
      <w:r>
        <w:rPr>
          <w:b/>
          <w:lang w:eastAsia="zh-CN" w:bidi="ar-SA"/>
        </w:rPr>
        <w:lastRenderedPageBreak/>
        <w:t>3.6</w:t>
      </w:r>
      <w:r w:rsidR="003D5494" w:rsidRPr="003D5494">
        <w:rPr>
          <w:b/>
          <w:lang w:eastAsia="zh-CN" w:bidi="ar-SA"/>
        </w:rPr>
        <w:t xml:space="preserve">. </w:t>
      </w:r>
      <w:r w:rsidR="00FA7A97">
        <w:rPr>
          <w:b/>
          <w:lang w:eastAsia="zh-CN" w:bidi="ar-SA"/>
        </w:rPr>
        <w:t xml:space="preserve">Special issues in CKD </w:t>
      </w:r>
      <w:r w:rsidR="00FA7A97" w:rsidRPr="003D5494">
        <w:rPr>
          <w:b/>
          <w:lang w:eastAsia="zh-CN" w:bidi="ar-SA"/>
        </w:rPr>
        <w:t>patients</w:t>
      </w:r>
    </w:p>
    <w:p w14:paraId="4F452C55" w14:textId="77777777" w:rsidR="00FA7A97" w:rsidRDefault="00FA7A97" w:rsidP="003D5494">
      <w:pPr>
        <w:pStyle w:val="NormalWeb"/>
        <w:spacing w:line="360" w:lineRule="auto"/>
        <w:jc w:val="both"/>
        <w:rPr>
          <w:b/>
          <w:bCs/>
        </w:rPr>
      </w:pPr>
      <w:r>
        <w:rPr>
          <w:b/>
          <w:bCs/>
        </w:rPr>
        <w:t xml:space="preserve"> </w:t>
      </w:r>
      <w:r w:rsidR="00004D92">
        <w:rPr>
          <w:b/>
          <w:bCs/>
        </w:rPr>
        <w:t>3.6</w:t>
      </w:r>
      <w:r w:rsidR="003D5494" w:rsidRPr="003D5494">
        <w:rPr>
          <w:b/>
          <w:bCs/>
        </w:rPr>
        <w:t xml:space="preserve">.1. Symptoms </w:t>
      </w:r>
    </w:p>
    <w:p w14:paraId="2BC28C0D" w14:textId="77777777" w:rsidR="00B4319B" w:rsidRDefault="00966F37" w:rsidP="003D5494">
      <w:pPr>
        <w:pStyle w:val="NormalWeb"/>
        <w:spacing w:line="360" w:lineRule="auto"/>
        <w:jc w:val="both"/>
        <w:rPr>
          <w:b/>
          <w:bCs/>
        </w:rPr>
      </w:pPr>
      <w:r>
        <w:rPr>
          <w:bCs/>
        </w:rPr>
        <w:t>Chest pain specifi</w:t>
      </w:r>
      <w:r w:rsidR="003D5494" w:rsidRPr="003D5494">
        <w:rPr>
          <w:bCs/>
        </w:rPr>
        <w:t>city for CAD is reduced in CKD as a result of ischemia from anemia,</w:t>
      </w:r>
      <w:r>
        <w:rPr>
          <w:bCs/>
        </w:rPr>
        <w:t xml:space="preserve"> poorly controlled hypertension</w:t>
      </w:r>
      <w:r w:rsidR="003D5494" w:rsidRPr="003D5494">
        <w:rPr>
          <w:bCs/>
        </w:rPr>
        <w:t xml:space="preserve"> and/or left ventricular hypertrophy as well as CAD. Conversely, CKD patients with CAD may not experience chest pain owing to diabetic or uremic neuropathy. Dyspnea</w:t>
      </w:r>
      <w:r>
        <w:rPr>
          <w:bCs/>
        </w:rPr>
        <w:t xml:space="preserve"> on exertion is also less specifi</w:t>
      </w:r>
      <w:r w:rsidR="003D5494" w:rsidRPr="003D5494">
        <w:rPr>
          <w:bCs/>
        </w:rPr>
        <w:t>c for angina as it may be secondary to anemia, volume overload, diastolic dysfunction, respiratory compensation for metabolic acidosis, and/or physical de-conditioning</w:t>
      </w:r>
      <w:r w:rsidR="00FA7A97">
        <w:rPr>
          <w:bCs/>
        </w:rPr>
        <w:t xml:space="preserve"> </w:t>
      </w:r>
      <w:r w:rsidR="003D5494" w:rsidRPr="003D5494">
        <w:rPr>
          <w:bCs/>
        </w:rPr>
        <w:t>(Gupta, Birnbaum and Uretsky, 2004).</w:t>
      </w:r>
    </w:p>
    <w:p w14:paraId="61839A06" w14:textId="77777777" w:rsidR="00B4319B" w:rsidRDefault="00004D92" w:rsidP="003D5494">
      <w:pPr>
        <w:pStyle w:val="NormalWeb"/>
        <w:spacing w:line="360" w:lineRule="auto"/>
        <w:jc w:val="both"/>
        <w:rPr>
          <w:b/>
          <w:bCs/>
        </w:rPr>
      </w:pPr>
      <w:r>
        <w:rPr>
          <w:b/>
          <w:bCs/>
        </w:rPr>
        <w:t xml:space="preserve"> 3.6</w:t>
      </w:r>
      <w:r w:rsidR="00C1215C">
        <w:rPr>
          <w:b/>
          <w:bCs/>
        </w:rPr>
        <w:t xml:space="preserve">.2. Noninvasive </w:t>
      </w:r>
      <w:r w:rsidR="003D5494" w:rsidRPr="003D5494">
        <w:rPr>
          <w:b/>
          <w:bCs/>
        </w:rPr>
        <w:t>evaluation</w:t>
      </w:r>
    </w:p>
    <w:p w14:paraId="10B8C714" w14:textId="77777777" w:rsidR="00FA7A97" w:rsidRPr="00B4319B" w:rsidRDefault="003D5494" w:rsidP="003D5494">
      <w:pPr>
        <w:pStyle w:val="NormalWeb"/>
        <w:spacing w:line="360" w:lineRule="auto"/>
        <w:jc w:val="both"/>
        <w:rPr>
          <w:b/>
          <w:bCs/>
        </w:rPr>
      </w:pPr>
      <w:r w:rsidRPr="003D5494">
        <w:rPr>
          <w:bCs/>
        </w:rPr>
        <w:t>The electrocardiogram in CKD may display widened QRS and ST-T changes of left ventricular hypertrophy, volume overload, and electrolyte abnormalities. Peak exercise capacity may be limited by physical de-conditioning, musculoskeletal problems, poorly controlled blood pressure, and anemia. Baseline electrocardiographic abnormalities and an inability to reach target heart rate in exercise electrocardiographic testi</w:t>
      </w:r>
      <w:r w:rsidR="001400C1">
        <w:rPr>
          <w:bCs/>
        </w:rPr>
        <w:t>ng lowers sensitivity and specifi</w:t>
      </w:r>
      <w:r w:rsidRPr="003D5494">
        <w:rPr>
          <w:bCs/>
        </w:rPr>
        <w:t>city versus non-CKD</w:t>
      </w:r>
    </w:p>
    <w:p w14:paraId="1BB9F726" w14:textId="77777777" w:rsidR="003D5494" w:rsidRPr="00FA7A97" w:rsidRDefault="003D5494" w:rsidP="003D5494">
      <w:pPr>
        <w:pStyle w:val="NormalWeb"/>
        <w:spacing w:line="360" w:lineRule="auto"/>
        <w:jc w:val="both"/>
        <w:rPr>
          <w:b/>
          <w:bCs/>
        </w:rPr>
      </w:pPr>
      <w:proofErr w:type="gramStart"/>
      <w:r w:rsidRPr="003D5494">
        <w:rPr>
          <w:bCs/>
        </w:rPr>
        <w:t>patients</w:t>
      </w:r>
      <w:proofErr w:type="gramEnd"/>
      <w:r w:rsidRPr="003D5494">
        <w:rPr>
          <w:bCs/>
        </w:rPr>
        <w:t>. Dobutamine stress-echocardiography in dialysis patients has a sensitivity of 75% to 95% and spec</w:t>
      </w:r>
      <w:r w:rsidR="00C1215C">
        <w:rPr>
          <w:bCs/>
        </w:rPr>
        <w:t>ifi</w:t>
      </w:r>
      <w:r w:rsidRPr="003D5494">
        <w:rPr>
          <w:bCs/>
        </w:rPr>
        <w:t>city of 76% to 86%. Dipyridamole radionuclide stress testing has</w:t>
      </w:r>
      <w:r w:rsidR="00C1215C">
        <w:rPr>
          <w:bCs/>
        </w:rPr>
        <w:t xml:space="preserve"> a sensitivity of 80% and specifi</w:t>
      </w:r>
      <w:r w:rsidRPr="003D5494">
        <w:rPr>
          <w:bCs/>
        </w:rPr>
        <w:t>city of 37% to 73% (Gupta, Birnbaum and Uretsky, 2004).</w:t>
      </w:r>
    </w:p>
    <w:p w14:paraId="484B3F13" w14:textId="77777777" w:rsidR="00FA7A97" w:rsidRDefault="00004D92" w:rsidP="003D5494">
      <w:pPr>
        <w:pStyle w:val="NormalWeb"/>
        <w:spacing w:line="360" w:lineRule="auto"/>
        <w:jc w:val="both"/>
        <w:rPr>
          <w:b/>
          <w:bCs/>
        </w:rPr>
      </w:pPr>
      <w:r>
        <w:rPr>
          <w:b/>
          <w:bCs/>
        </w:rPr>
        <w:t>3.6</w:t>
      </w:r>
      <w:r w:rsidR="00B4319B">
        <w:rPr>
          <w:b/>
          <w:bCs/>
        </w:rPr>
        <w:t xml:space="preserve">.3. Invasive </w:t>
      </w:r>
      <w:r w:rsidR="003D5494" w:rsidRPr="003D5494">
        <w:rPr>
          <w:b/>
          <w:bCs/>
        </w:rPr>
        <w:t xml:space="preserve">evaluation  </w:t>
      </w:r>
    </w:p>
    <w:p w14:paraId="09BFA6AE" w14:textId="77777777" w:rsidR="003D5494" w:rsidRPr="00FA7A97" w:rsidRDefault="003D5494" w:rsidP="003D5494">
      <w:pPr>
        <w:pStyle w:val="NormalWeb"/>
        <w:spacing w:line="360" w:lineRule="auto"/>
        <w:jc w:val="both"/>
        <w:rPr>
          <w:b/>
          <w:bCs/>
        </w:rPr>
      </w:pPr>
      <w:r w:rsidRPr="003D5494">
        <w:rPr>
          <w:bCs/>
        </w:rPr>
        <w:t>The invasive evaluation of CAD in CKD patients is complicated by an increased C</w:t>
      </w:r>
      <w:r w:rsidR="001D3F8C">
        <w:rPr>
          <w:bCs/>
        </w:rPr>
        <w:t>IN risk, defi</w:t>
      </w:r>
      <w:r w:rsidR="00325FFB">
        <w:rPr>
          <w:bCs/>
        </w:rPr>
        <w:t>ned as an absolute serum c</w:t>
      </w:r>
      <w:r w:rsidRPr="003D5494">
        <w:rPr>
          <w:bCs/>
        </w:rPr>
        <w:t>r</w:t>
      </w:r>
      <w:r w:rsidR="00325FFB">
        <w:rPr>
          <w:bCs/>
        </w:rPr>
        <w:t>eatinine</w:t>
      </w:r>
      <w:r w:rsidRPr="003D5494">
        <w:rPr>
          <w:bCs/>
        </w:rPr>
        <w:t xml:space="preserve"> increase ≥ 0.5 mg/dl or relative increase ≥ 25% above baseline 24-48 hours after contrast administration. The most important CIN risk factors are age</w:t>
      </w:r>
      <w:r w:rsidR="001D3F8C">
        <w:rPr>
          <w:bCs/>
        </w:rPr>
        <w:t>&gt;</w:t>
      </w:r>
      <w:r w:rsidRPr="003D5494">
        <w:rPr>
          <w:bCs/>
        </w:rPr>
        <w:t xml:space="preserve"> 70 years, pre-existing CKD and DM. In DM patients with CKD, the CIN rate may exceed 25%.</w:t>
      </w:r>
      <w:r w:rsidR="001D3F8C">
        <w:rPr>
          <w:bCs/>
        </w:rPr>
        <w:t xml:space="preserve"> </w:t>
      </w:r>
      <w:r w:rsidRPr="003D5494">
        <w:rPr>
          <w:bCs/>
        </w:rPr>
        <w:t>Contrast-induced nephropathy is usually nonoliguric. Treatment incl</w:t>
      </w:r>
      <w:r w:rsidR="001D3F8C">
        <w:rPr>
          <w:bCs/>
        </w:rPr>
        <w:t>udes fastidious maintenance of fl</w:t>
      </w:r>
      <w:r w:rsidRPr="003D5494">
        <w:rPr>
          <w:bCs/>
        </w:rPr>
        <w:t>uid balance, avoidance of nephrotoxic agents and monitoring of renal function and electrolyte status. Dialysis is necessary in only a small percentage (0.4% to 0.8%</w:t>
      </w:r>
      <w:r w:rsidR="00FA7A97">
        <w:rPr>
          <w:bCs/>
        </w:rPr>
        <w:t>)</w:t>
      </w:r>
      <w:r w:rsidRPr="003D5494">
        <w:rPr>
          <w:bCs/>
        </w:rPr>
        <w:t xml:space="preserve"> of patients undergoing </w:t>
      </w:r>
      <w:r w:rsidR="00FA7A97">
        <w:rPr>
          <w:bCs/>
        </w:rPr>
        <w:t>PCI</w:t>
      </w:r>
      <w:r w:rsidRPr="003D5494">
        <w:rPr>
          <w:bCs/>
        </w:rPr>
        <w:t xml:space="preserve">. Most patients recover by one to three weeks, but a small percent do not, or only </w:t>
      </w:r>
      <w:r w:rsidRPr="003D5494">
        <w:rPr>
          <w:bCs/>
        </w:rPr>
        <w:lastRenderedPageBreak/>
        <w:t xml:space="preserve">partially. Patients with mild to moderate CKD who develop CIN after PCI show increased one-year mortality (Gupta, Birnbaum and Uretsky, 2004). </w:t>
      </w:r>
    </w:p>
    <w:p w14:paraId="186A0E78" w14:textId="77777777" w:rsidR="00FA7A97" w:rsidRDefault="00004D92" w:rsidP="003D5494">
      <w:pPr>
        <w:pStyle w:val="NormalWeb"/>
        <w:spacing w:line="360" w:lineRule="auto"/>
        <w:jc w:val="both"/>
        <w:rPr>
          <w:bCs/>
        </w:rPr>
      </w:pPr>
      <w:r>
        <w:rPr>
          <w:b/>
        </w:rPr>
        <w:t xml:space="preserve"> 3.6</w:t>
      </w:r>
      <w:r w:rsidR="003D5494" w:rsidRPr="003D5494">
        <w:rPr>
          <w:b/>
        </w:rPr>
        <w:t xml:space="preserve">.4. </w:t>
      </w:r>
      <w:r w:rsidR="003D5494" w:rsidRPr="003D5494">
        <w:rPr>
          <w:b/>
          <w:bCs/>
        </w:rPr>
        <w:t>Reliability of biomarkers</w:t>
      </w:r>
    </w:p>
    <w:p w14:paraId="37B9E058" w14:textId="77777777" w:rsidR="003D5494" w:rsidRDefault="003D5494" w:rsidP="003D5494">
      <w:pPr>
        <w:pStyle w:val="NormalWeb"/>
        <w:spacing w:line="360" w:lineRule="auto"/>
        <w:jc w:val="both"/>
        <w:rPr>
          <w:bCs/>
        </w:rPr>
      </w:pPr>
      <w:r w:rsidRPr="003D5494">
        <w:rPr>
          <w:bCs/>
        </w:rPr>
        <w:t>Creatine kinase-myocardial band (CK-MB) elevations have been found on routine testing in dialysis patients without clinical or electrocardiographic evidence of AMI. It is unclear whether these elevations represent false positives, ongoing myocardial damage, or reduced CK-M</w:t>
      </w:r>
      <w:r w:rsidR="001D3F8C">
        <w:rPr>
          <w:bCs/>
        </w:rPr>
        <w:t>B clearance.</w:t>
      </w:r>
      <w:r w:rsidRPr="003D5494">
        <w:rPr>
          <w:bCs/>
        </w:rPr>
        <w:t>Troponin measurement may have similar limitations. In one study, cardiac troponin was found to be the most consistent AMI marker in all CKD strata including dialysis patients and was more sensitive and had a higher negative predictive value than</w:t>
      </w:r>
      <w:r w:rsidR="00FA7A97">
        <w:rPr>
          <w:bCs/>
        </w:rPr>
        <w:t xml:space="preserve"> myoglobin and CK-MB</w:t>
      </w:r>
      <w:r w:rsidRPr="003D5494">
        <w:rPr>
          <w:bCs/>
        </w:rPr>
        <w:t xml:space="preserve"> (Gupta, Birnbaum and Uretsky, 2004)</w:t>
      </w:r>
      <w:r w:rsidR="001400C1">
        <w:rPr>
          <w:bCs/>
        </w:rPr>
        <w:t>.</w:t>
      </w:r>
    </w:p>
    <w:p w14:paraId="488754C5" w14:textId="77777777" w:rsidR="00B340CB" w:rsidRDefault="00B340CB" w:rsidP="003D5494">
      <w:pPr>
        <w:pStyle w:val="NormalWeb"/>
        <w:spacing w:line="360" w:lineRule="auto"/>
        <w:jc w:val="both"/>
        <w:rPr>
          <w:bCs/>
        </w:rPr>
      </w:pPr>
    </w:p>
    <w:p w14:paraId="70E06622" w14:textId="77777777" w:rsidR="00FA7A97" w:rsidRDefault="00004D92" w:rsidP="003D5494">
      <w:pPr>
        <w:pStyle w:val="NormalWeb"/>
        <w:spacing w:line="360" w:lineRule="auto"/>
        <w:jc w:val="both"/>
        <w:rPr>
          <w:bCs/>
        </w:rPr>
      </w:pPr>
      <w:r>
        <w:rPr>
          <w:b/>
        </w:rPr>
        <w:t>3.6</w:t>
      </w:r>
      <w:r w:rsidR="003D5494" w:rsidRPr="003D5494">
        <w:rPr>
          <w:b/>
        </w:rPr>
        <w:t>.5. Morphology of atherosclerotic plaque in CKD</w:t>
      </w:r>
    </w:p>
    <w:p w14:paraId="6BBB2235" w14:textId="77777777" w:rsidR="003D5494" w:rsidRPr="003D5494" w:rsidRDefault="003D5494" w:rsidP="003D5494">
      <w:pPr>
        <w:pStyle w:val="NormalWeb"/>
        <w:spacing w:line="360" w:lineRule="auto"/>
        <w:jc w:val="both"/>
        <w:rPr>
          <w:bCs/>
        </w:rPr>
      </w:pPr>
      <w:r w:rsidRPr="003D5494">
        <w:rPr>
          <w:bCs/>
        </w:rPr>
        <w:t>Postmortem data of CKD vessels showed increased medial thickness and smaller lumen area compared with age and gender-matched control subjects. Control plaques were mostly ﬁbro-atheromatous,</w:t>
      </w:r>
      <w:r w:rsidR="001400C1">
        <w:rPr>
          <w:bCs/>
        </w:rPr>
        <w:t xml:space="preserve"> whereas CKD plaques were calcifi</w:t>
      </w:r>
      <w:r w:rsidRPr="003D5494">
        <w:rPr>
          <w:bCs/>
        </w:rPr>
        <w:t>ed. An electron beam computed tomography study in ES</w:t>
      </w:r>
      <w:r w:rsidR="001400C1">
        <w:rPr>
          <w:bCs/>
        </w:rPr>
        <w:t>RD adults showed coronary calcifi</w:t>
      </w:r>
      <w:r w:rsidRPr="003D5494">
        <w:rPr>
          <w:bCs/>
        </w:rPr>
        <w:t>cation in 92%; on average, calcium scores</w:t>
      </w:r>
      <w:r w:rsidR="00FA7A97">
        <w:rPr>
          <w:bCs/>
        </w:rPr>
        <w:t xml:space="preserve"> </w:t>
      </w:r>
      <w:r w:rsidRPr="003D5494">
        <w:rPr>
          <w:bCs/>
        </w:rPr>
        <w:t>exceeded &gt;10-fold the 95th percentile, the severity related to ESRD duration (Gupta, Birnbaum and Uretsky, 2004).</w:t>
      </w:r>
    </w:p>
    <w:p w14:paraId="051C2ED6" w14:textId="77777777" w:rsidR="00325FFB" w:rsidRDefault="00004D92" w:rsidP="003D5494">
      <w:pPr>
        <w:spacing w:line="360" w:lineRule="auto"/>
        <w:jc w:val="both"/>
        <w:rPr>
          <w:rFonts w:ascii="Times New Roman" w:hAnsi="Times New Roman" w:cs="Times New Roman"/>
          <w:b/>
          <w:bCs/>
          <w:sz w:val="24"/>
          <w:szCs w:val="24"/>
        </w:rPr>
      </w:pPr>
      <w:r>
        <w:rPr>
          <w:rFonts w:ascii="Times New Roman" w:hAnsi="Times New Roman" w:cs="Times New Roman"/>
          <w:b/>
          <w:sz w:val="24"/>
          <w:szCs w:val="24"/>
        </w:rPr>
        <w:t>3.7</w:t>
      </w:r>
      <w:r w:rsidR="003D5494" w:rsidRPr="003D5494">
        <w:rPr>
          <w:rFonts w:ascii="Times New Roman" w:hAnsi="Times New Roman" w:cs="Times New Roman"/>
          <w:b/>
          <w:sz w:val="24"/>
          <w:szCs w:val="24"/>
        </w:rPr>
        <w:t xml:space="preserve"> </w:t>
      </w:r>
      <w:r w:rsidR="00B4319B">
        <w:rPr>
          <w:rFonts w:ascii="Times New Roman" w:hAnsi="Times New Roman" w:cs="Times New Roman"/>
          <w:b/>
          <w:bCs/>
          <w:sz w:val="24"/>
          <w:szCs w:val="24"/>
        </w:rPr>
        <w:t>A</w:t>
      </w:r>
      <w:r w:rsidR="00B4319B" w:rsidRPr="003D5494">
        <w:rPr>
          <w:rFonts w:ascii="Times New Roman" w:hAnsi="Times New Roman" w:cs="Times New Roman"/>
          <w:b/>
          <w:bCs/>
          <w:sz w:val="24"/>
          <w:szCs w:val="24"/>
        </w:rPr>
        <w:t>ssessment of renal function</w:t>
      </w:r>
    </w:p>
    <w:p w14:paraId="253D8AA8" w14:textId="77777777" w:rsidR="003D5494" w:rsidRPr="00325FFB" w:rsidRDefault="003D5494" w:rsidP="003D5494">
      <w:pPr>
        <w:spacing w:line="360" w:lineRule="auto"/>
        <w:jc w:val="both"/>
        <w:rPr>
          <w:rFonts w:ascii="Times New Roman" w:hAnsi="Times New Roman" w:cs="Times New Roman"/>
          <w:b/>
          <w:bCs/>
          <w:sz w:val="24"/>
          <w:szCs w:val="24"/>
        </w:rPr>
      </w:pPr>
      <w:r w:rsidRPr="003D5494">
        <w:rPr>
          <w:rFonts w:ascii="Times New Roman" w:hAnsi="Times New Roman" w:cs="Times New Roman"/>
          <w:sz w:val="24"/>
          <w:szCs w:val="24"/>
        </w:rPr>
        <w:t>Estimation of renal function is important in a number of clinical situations, including assessing renal damage and monitoring the progression of renal disease. Renal function should also be calculated if a potentially toxic drug is mai</w:t>
      </w:r>
      <w:r w:rsidR="001400C1">
        <w:rPr>
          <w:rFonts w:ascii="Times New Roman" w:hAnsi="Times New Roman" w:cs="Times New Roman"/>
          <w:sz w:val="24"/>
          <w:szCs w:val="24"/>
        </w:rPr>
        <w:t xml:space="preserve">nly cleared by renal excretion </w:t>
      </w:r>
      <w:r w:rsidRPr="003D5494">
        <w:rPr>
          <w:rFonts w:ascii="Times New Roman" w:hAnsi="Times New Roman" w:cs="Times New Roman"/>
          <w:sz w:val="24"/>
          <w:szCs w:val="24"/>
        </w:rPr>
        <w:t>(Nankivell, 2001)</w:t>
      </w:r>
      <w:r w:rsidR="001400C1">
        <w:rPr>
          <w:rFonts w:ascii="Times New Roman" w:hAnsi="Times New Roman" w:cs="Times New Roman"/>
          <w:sz w:val="24"/>
          <w:szCs w:val="24"/>
        </w:rPr>
        <w:t>.</w:t>
      </w:r>
    </w:p>
    <w:p w14:paraId="44FD0A60" w14:textId="77777777" w:rsidR="003D5494" w:rsidRPr="003D5494" w:rsidRDefault="00004D92" w:rsidP="003D5494">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3.7</w:t>
      </w:r>
      <w:r w:rsidR="003D5494" w:rsidRPr="003D5494">
        <w:rPr>
          <w:rFonts w:ascii="Times New Roman" w:hAnsi="Times New Roman" w:cs="Times New Roman"/>
          <w:b/>
          <w:sz w:val="24"/>
          <w:szCs w:val="24"/>
        </w:rPr>
        <w:t>.1. Serum Creatinine</w:t>
      </w:r>
    </w:p>
    <w:p w14:paraId="3A83D952" w14:textId="77777777" w:rsidR="003D5494" w:rsidRPr="003D5494" w:rsidRDefault="003D5494" w:rsidP="003D5494">
      <w:pPr>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 xml:space="preserve">Serum creatinine is commonly used to screen for renal disease, to investigate urinary sediment abnormalities, hypertension or non-specific symptoms such as tiredness, Serum creatinine can </w:t>
      </w:r>
      <w:r w:rsidRPr="003D5494">
        <w:rPr>
          <w:rFonts w:ascii="Times New Roman" w:hAnsi="Times New Roman" w:cs="Times New Roman"/>
          <w:sz w:val="24"/>
          <w:szCs w:val="24"/>
        </w:rPr>
        <w:lastRenderedPageBreak/>
        <w:t xml:space="preserve">also be used to monitor renal function in chronic renal disease and the effects of nephrotoxic drugs such as contrast media. </w:t>
      </w:r>
    </w:p>
    <w:p w14:paraId="6F34ED76" w14:textId="77777777" w:rsidR="003D5494" w:rsidRPr="003D5494" w:rsidRDefault="003D5494" w:rsidP="003D5494">
      <w:pPr>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Serum Creatinine is mainly produced by the metabolism of creatine in muscle, but also originates from dietary sources of creatinine such as cooked meat. Creatinine generation from the muscles is proportional to the total muscle mass and muscle catabolism. In people with a relatively low muscle mass, including children, women, the elderly, malnourished patients and cancer patients, the serum creatinine is lower for a given GFR. There is a danger of underestimating the amount of renal impairment in these patients, as their serum creatinine is also relatively lower. For example, the GFR may be reduced as low as 20–30 mL/min in a small elderly woman, while her serum creatinine remains in the upper range of normal (Nankivell, 2001). While Increase in serum creatinine is quite specific for renal impairment, the test has low sensitivity, often requiring a 50% fall in GFR to cause an appreciable rise in serum creatini</w:t>
      </w:r>
      <w:r w:rsidR="001D3F8C">
        <w:rPr>
          <w:rFonts w:ascii="Times New Roman" w:hAnsi="Times New Roman" w:cs="Times New Roman"/>
          <w:sz w:val="24"/>
          <w:szCs w:val="24"/>
        </w:rPr>
        <w:t xml:space="preserve">ne, the so-called “creatinine </w:t>
      </w:r>
      <w:r w:rsidRPr="003D5494">
        <w:rPr>
          <w:rFonts w:ascii="Times New Roman" w:hAnsi="Times New Roman" w:cs="Times New Roman"/>
          <w:sz w:val="24"/>
          <w:szCs w:val="24"/>
        </w:rPr>
        <w:t>blind” region of renal impairment (Jones and Lim, 2003)</w:t>
      </w:r>
      <w:r w:rsidR="001400C1">
        <w:rPr>
          <w:rFonts w:ascii="Times New Roman" w:hAnsi="Times New Roman" w:cs="Times New Roman"/>
          <w:sz w:val="24"/>
          <w:szCs w:val="24"/>
        </w:rPr>
        <w:t>.</w:t>
      </w:r>
      <w:r w:rsidRPr="003D5494">
        <w:rPr>
          <w:rFonts w:ascii="Times New Roman" w:hAnsi="Times New Roman" w:cs="Times New Roman"/>
          <w:sz w:val="24"/>
          <w:szCs w:val="24"/>
        </w:rPr>
        <w:t xml:space="preserve"> </w:t>
      </w:r>
    </w:p>
    <w:p w14:paraId="5C86BD6E" w14:textId="77777777" w:rsidR="003D5494" w:rsidRPr="003D5494" w:rsidRDefault="003D5494" w:rsidP="003D5494">
      <w:pPr>
        <w:spacing w:line="360" w:lineRule="auto"/>
        <w:jc w:val="both"/>
        <w:rPr>
          <w:rFonts w:ascii="Times New Roman" w:hAnsi="Times New Roman" w:cs="Times New Roman"/>
          <w:b/>
          <w:sz w:val="24"/>
          <w:szCs w:val="24"/>
        </w:rPr>
      </w:pPr>
    </w:p>
    <w:p w14:paraId="381DFEA7" w14:textId="77777777" w:rsidR="003D5494" w:rsidRPr="003D5494" w:rsidRDefault="00004D92" w:rsidP="003D5494">
      <w:pPr>
        <w:spacing w:line="360" w:lineRule="auto"/>
        <w:jc w:val="both"/>
        <w:rPr>
          <w:rFonts w:ascii="Times New Roman" w:hAnsi="Times New Roman" w:cs="Times New Roman"/>
          <w:b/>
          <w:sz w:val="24"/>
          <w:szCs w:val="24"/>
        </w:rPr>
      </w:pPr>
      <w:r>
        <w:rPr>
          <w:rFonts w:ascii="Times New Roman" w:hAnsi="Times New Roman" w:cs="Times New Roman"/>
          <w:b/>
          <w:sz w:val="24"/>
          <w:szCs w:val="24"/>
        </w:rPr>
        <w:t>3.7</w:t>
      </w:r>
      <w:r w:rsidR="003D5494" w:rsidRPr="003D5494">
        <w:rPr>
          <w:rFonts w:ascii="Times New Roman" w:hAnsi="Times New Roman" w:cs="Times New Roman"/>
          <w:b/>
          <w:sz w:val="24"/>
          <w:szCs w:val="24"/>
        </w:rPr>
        <w:t>.2.</w:t>
      </w:r>
      <w:r w:rsidR="00FA7A97">
        <w:rPr>
          <w:rFonts w:ascii="Times New Roman" w:hAnsi="Times New Roman" w:cs="Times New Roman"/>
          <w:b/>
          <w:sz w:val="24"/>
          <w:szCs w:val="24"/>
        </w:rPr>
        <w:t xml:space="preserve"> Blood urea nitrogen (BUN)</w:t>
      </w:r>
    </w:p>
    <w:p w14:paraId="71BF1067" w14:textId="77777777" w:rsidR="003D5494" w:rsidRPr="003D5494" w:rsidRDefault="003D5494" w:rsidP="003D5494">
      <w:pPr>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BUN can be used to estimate renal function but is highly variable, less accurate and prone to errors (Nankivell, 2001).</w:t>
      </w:r>
    </w:p>
    <w:p w14:paraId="49E5210D" w14:textId="77777777" w:rsidR="0070661A" w:rsidRDefault="0070661A" w:rsidP="003D5494">
      <w:pPr>
        <w:spacing w:line="360" w:lineRule="auto"/>
        <w:jc w:val="both"/>
        <w:rPr>
          <w:rFonts w:ascii="Times New Roman" w:hAnsi="Times New Roman" w:cs="Times New Roman"/>
          <w:sz w:val="24"/>
          <w:szCs w:val="24"/>
        </w:rPr>
      </w:pPr>
    </w:p>
    <w:p w14:paraId="7631BD45" w14:textId="77777777" w:rsidR="003D5494" w:rsidRPr="003D5494" w:rsidRDefault="00004D92" w:rsidP="003D5494">
      <w:pPr>
        <w:spacing w:line="360" w:lineRule="auto"/>
        <w:jc w:val="both"/>
        <w:rPr>
          <w:rFonts w:ascii="Times New Roman" w:hAnsi="Times New Roman" w:cs="Times New Roman"/>
          <w:b/>
          <w:sz w:val="24"/>
          <w:szCs w:val="24"/>
        </w:rPr>
      </w:pPr>
      <w:r>
        <w:rPr>
          <w:rFonts w:ascii="Times New Roman" w:hAnsi="Times New Roman" w:cs="Times New Roman"/>
          <w:b/>
          <w:sz w:val="24"/>
          <w:szCs w:val="24"/>
        </w:rPr>
        <w:t>3.7</w:t>
      </w:r>
      <w:r w:rsidR="003D5494" w:rsidRPr="003D5494">
        <w:rPr>
          <w:rFonts w:ascii="Times New Roman" w:hAnsi="Times New Roman" w:cs="Times New Roman"/>
          <w:b/>
          <w:sz w:val="24"/>
          <w:szCs w:val="24"/>
        </w:rPr>
        <w:t>.3. Glomerular Filtration Rate</w:t>
      </w:r>
    </w:p>
    <w:p w14:paraId="6D370031" w14:textId="77777777" w:rsidR="003D5494" w:rsidRPr="003D5494" w:rsidRDefault="003D5494" w:rsidP="003D5494">
      <w:pPr>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Glomerular filtration rate (GFR) is the total amount of th</w:t>
      </w:r>
      <w:r w:rsidR="00D15BEB">
        <w:rPr>
          <w:rFonts w:ascii="Times New Roman" w:hAnsi="Times New Roman" w:cs="Times New Roman"/>
          <w:sz w:val="24"/>
          <w:szCs w:val="24"/>
        </w:rPr>
        <w:t xml:space="preserve">e filtrate produced per minute </w:t>
      </w:r>
      <w:r w:rsidRPr="003D5494">
        <w:rPr>
          <w:rFonts w:ascii="Times New Roman" w:hAnsi="Times New Roman" w:cs="Times New Roman"/>
          <w:sz w:val="24"/>
          <w:szCs w:val="24"/>
        </w:rPr>
        <w:t xml:space="preserve">by the functioning nephrons in the kidney. </w:t>
      </w:r>
      <w:r w:rsidRPr="003D5494">
        <w:rPr>
          <w:rFonts w:ascii="Times New Roman" w:hAnsi="Times New Roman" w:cs="Times New Roman"/>
          <w:sz w:val="24"/>
          <w:szCs w:val="24"/>
          <w:lang w:bidi="bn-BD"/>
        </w:rPr>
        <w:t>Normal GFR varies according to age, sex, and body size; in young adults it is approximately 120-130 ml/min.   In most healthy people, the normal GFR is 90 ml/min or higher</w:t>
      </w:r>
      <w:r w:rsidRPr="003D5494">
        <w:rPr>
          <w:rFonts w:ascii="Times New Roman" w:hAnsi="Times New Roman" w:cs="Times New Roman"/>
          <w:sz w:val="24"/>
          <w:szCs w:val="24"/>
        </w:rPr>
        <w:t xml:space="preserve"> (National Kidney Foundation, 2005). It is a sensitive marker to detect changes in the overall renal function and useful in the early detection of renal impairment and for monitoring renal function and also provides guidance in the dosing of drugs. </w:t>
      </w:r>
      <w:r w:rsidRPr="003D5494">
        <w:rPr>
          <w:rFonts w:ascii="Times New Roman" w:hAnsi="Times New Roman" w:cs="Times New Roman"/>
          <w:sz w:val="24"/>
          <w:szCs w:val="24"/>
          <w:lang w:bidi="bn-BD"/>
        </w:rPr>
        <w:t>The GFR cannot be directly measured in humans, but can be measured from urinary clearance of a substance (creatinine clearance) or estimated from serum creatinine based formulae (estimated GFR)</w:t>
      </w:r>
      <w:r w:rsidRPr="003D5494">
        <w:rPr>
          <w:rFonts w:ascii="Times New Roman" w:hAnsi="Times New Roman" w:cs="Times New Roman"/>
          <w:sz w:val="24"/>
          <w:szCs w:val="24"/>
        </w:rPr>
        <w:t xml:space="preserve"> (Jones and Lim, 2003). </w:t>
      </w:r>
    </w:p>
    <w:p w14:paraId="720F4904" w14:textId="77777777" w:rsidR="003D5494" w:rsidRPr="003D5494" w:rsidRDefault="003D5494" w:rsidP="008C1F02">
      <w:pPr>
        <w:pStyle w:val="ListParagraph"/>
        <w:numPr>
          <w:ilvl w:val="0"/>
          <w:numId w:val="11"/>
        </w:numPr>
        <w:spacing w:line="360" w:lineRule="auto"/>
        <w:rPr>
          <w:lang w:bidi="bn-BD"/>
        </w:rPr>
      </w:pPr>
      <w:r w:rsidRPr="003D5494">
        <w:rPr>
          <w:b/>
          <w:lang w:bidi="bn-BD"/>
        </w:rPr>
        <w:lastRenderedPageBreak/>
        <w:t>Measured GFR/Creatinine clearance</w:t>
      </w:r>
    </w:p>
    <w:p w14:paraId="4F7109FA" w14:textId="51E18095" w:rsidR="003D5494" w:rsidRPr="003D5494" w:rsidRDefault="003D5494" w:rsidP="008C1F02">
      <w:pPr>
        <w:autoSpaceDE w:val="0"/>
        <w:autoSpaceDN w:val="0"/>
        <w:adjustRightInd w:val="0"/>
        <w:spacing w:line="360" w:lineRule="auto"/>
        <w:jc w:val="both"/>
        <w:rPr>
          <w:rFonts w:ascii="Times New Roman" w:hAnsi="Times New Roman" w:cs="Times New Roman"/>
          <w:sz w:val="24"/>
          <w:szCs w:val="24"/>
          <w:lang w:bidi="bn-BD"/>
        </w:rPr>
      </w:pPr>
      <w:r w:rsidRPr="003D5494">
        <w:rPr>
          <w:rFonts w:ascii="Times New Roman" w:hAnsi="Times New Roman" w:cs="Times New Roman"/>
          <w:sz w:val="24"/>
          <w:szCs w:val="24"/>
          <w:lang w:bidi="bn-BD"/>
        </w:rPr>
        <w:t>Creatinine clearance has been used for many decades to measure GFR. Creatinine clearance is often used for the initial evaluation of renal diseases, to monitor the progression of chronic renal failure and the response to therapy or to help decide when to start dialysis in patients with declining renal functi</w:t>
      </w:r>
      <w:r w:rsidR="001400C1">
        <w:rPr>
          <w:rFonts w:ascii="Times New Roman" w:hAnsi="Times New Roman" w:cs="Times New Roman"/>
          <w:sz w:val="24"/>
          <w:szCs w:val="24"/>
          <w:lang w:bidi="bn-BD"/>
        </w:rPr>
        <w:t>on</w:t>
      </w:r>
      <w:r w:rsidRPr="003D5494">
        <w:rPr>
          <w:rFonts w:ascii="Times New Roman" w:hAnsi="Times New Roman" w:cs="Times New Roman"/>
          <w:sz w:val="24"/>
          <w:szCs w:val="24"/>
        </w:rPr>
        <w:t xml:space="preserve"> (Nankivell, 2001).</w:t>
      </w:r>
    </w:p>
    <w:p w14:paraId="3E988879"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rPr>
      </w:pPr>
      <w:r w:rsidRPr="003D5494">
        <w:rPr>
          <w:rFonts w:ascii="Times New Roman" w:hAnsi="Times New Roman" w:cs="Times New Roman"/>
          <w:sz w:val="24"/>
          <w:szCs w:val="24"/>
          <w:lang w:bidi="bn-BD"/>
        </w:rPr>
        <w:t xml:space="preserve">Measured GFR or Clearance of a substance can be calculated by the given formula </w:t>
      </w:r>
      <m:oMath>
        <m:r>
          <w:rPr>
            <w:rFonts w:ascii="Cambria Math" w:hAnsi="Cambria Math" w:cs="Times New Roman"/>
            <w:sz w:val="24"/>
            <w:szCs w:val="24"/>
            <w:lang w:bidi="bn-BD"/>
          </w:rPr>
          <m:t>Mesured</m:t>
        </m:r>
        <m:r>
          <w:rPr>
            <w:rFonts w:ascii="Cambria Math" w:hAnsi="Times New Roman" w:cs="Times New Roman"/>
            <w:sz w:val="24"/>
            <w:szCs w:val="24"/>
            <w:lang w:bidi="bn-BD"/>
          </w:rPr>
          <m:t xml:space="preserve"> </m:t>
        </m:r>
        <m:r>
          <w:rPr>
            <w:rFonts w:ascii="Cambria Math" w:hAnsi="Cambria Math" w:cs="Times New Roman"/>
            <w:sz w:val="24"/>
            <w:szCs w:val="24"/>
            <w:lang w:bidi="bn-BD"/>
          </w:rPr>
          <m:t>GFR</m:t>
        </m:r>
        <m:r>
          <w:rPr>
            <w:rFonts w:ascii="Cambria Math" w:hAnsi="Times New Roman" w:cs="Times New Roman"/>
            <w:sz w:val="24"/>
            <w:szCs w:val="24"/>
            <w:lang w:bidi="bn-BD"/>
          </w:rPr>
          <m:t>=</m:t>
        </m:r>
        <m:f>
          <m:fPr>
            <m:ctrlPr>
              <w:rPr>
                <w:rFonts w:ascii="Cambria Math" w:hAnsi="Times New Roman" w:cs="Times New Roman"/>
                <w:i/>
                <w:sz w:val="24"/>
                <w:szCs w:val="24"/>
                <w:lang w:bidi="bn-BD"/>
              </w:rPr>
            </m:ctrlPr>
          </m:fPr>
          <m:num>
            <m:r>
              <w:rPr>
                <w:rFonts w:ascii="Cambria Math" w:hAnsi="Cambria Math" w:cs="Times New Roman"/>
                <w:sz w:val="24"/>
                <w:szCs w:val="24"/>
                <w:lang w:bidi="bn-BD"/>
              </w:rPr>
              <m:t>U</m:t>
            </m:r>
            <m:r>
              <w:rPr>
                <w:rFonts w:ascii="Cambria Math" w:hAnsi="Times New Roman" w:cs="Times New Roman"/>
                <w:sz w:val="24"/>
                <w:szCs w:val="24"/>
                <w:lang w:bidi="bn-BD"/>
              </w:rPr>
              <m:t>×</m:t>
            </m:r>
            <m:r>
              <w:rPr>
                <w:rFonts w:ascii="Cambria Math" w:hAnsi="Cambria Math" w:cs="Times New Roman"/>
                <w:sz w:val="24"/>
                <w:szCs w:val="24"/>
                <w:lang w:bidi="bn-BD"/>
              </w:rPr>
              <m:t>V</m:t>
            </m:r>
          </m:num>
          <m:den>
            <m:r>
              <w:rPr>
                <w:rFonts w:ascii="Cambria Math" w:hAnsi="Cambria Math" w:cs="Times New Roman"/>
                <w:sz w:val="24"/>
                <w:szCs w:val="24"/>
                <w:lang w:bidi="bn-BD"/>
              </w:rPr>
              <m:t>P</m:t>
            </m:r>
          </m:den>
        </m:f>
      </m:oMath>
      <w:r w:rsidRPr="003D5494">
        <w:rPr>
          <w:rFonts w:ascii="Times New Roman" w:hAnsi="Times New Roman" w:cs="Times New Roman"/>
          <w:sz w:val="24"/>
          <w:szCs w:val="24"/>
        </w:rPr>
        <w:t xml:space="preserve">  , </w:t>
      </w:r>
      <w:r w:rsidRPr="003D5494">
        <w:rPr>
          <w:rFonts w:ascii="Times New Roman" w:hAnsi="Times New Roman" w:cs="Times New Roman"/>
          <w:sz w:val="24"/>
          <w:szCs w:val="24"/>
          <w:lang w:bidi="bn-BD"/>
        </w:rPr>
        <w:t>where U is the urinary concentration of an ideal filtration marker, V is the urine flow rate and P is the average plasma concentration of marker.</w:t>
      </w:r>
      <w:r w:rsidRPr="003D5494">
        <w:rPr>
          <w:rFonts w:ascii="Times New Roman" w:hAnsi="Times New Roman" w:cs="Times New Roman"/>
          <w:sz w:val="24"/>
          <w:szCs w:val="24"/>
        </w:rPr>
        <w:t xml:space="preserve"> </w:t>
      </w:r>
      <w:r w:rsidRPr="003D5494">
        <w:rPr>
          <w:rFonts w:ascii="Times New Roman" w:hAnsi="Times New Roman" w:cs="Times New Roman"/>
          <w:sz w:val="24"/>
          <w:szCs w:val="24"/>
          <w:lang w:bidi="bn-BD"/>
        </w:rPr>
        <w:t>An ‘ideal filtration marker’ is a substance that is freely excreted by glomerular filtration, without tubular reabsorption or secretion. The clearance of ideal filtration markers can be shown mathematically to be an accurate es</w:t>
      </w:r>
      <w:r w:rsidR="001400C1">
        <w:rPr>
          <w:rFonts w:ascii="Times New Roman" w:hAnsi="Times New Roman" w:cs="Times New Roman"/>
          <w:sz w:val="24"/>
          <w:szCs w:val="24"/>
          <w:lang w:bidi="bn-BD"/>
        </w:rPr>
        <w:t xml:space="preserve">timate of GFR </w:t>
      </w:r>
      <w:r w:rsidRPr="003D5494">
        <w:rPr>
          <w:rFonts w:ascii="Times New Roman" w:hAnsi="Times New Roman" w:cs="Times New Roman"/>
          <w:sz w:val="24"/>
          <w:szCs w:val="24"/>
        </w:rPr>
        <w:t>(Nankivell, 2001).</w:t>
      </w:r>
    </w:p>
    <w:p w14:paraId="7CB85CD3"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lang w:bidi="bn-BD"/>
        </w:rPr>
      </w:pPr>
      <w:r w:rsidRPr="003D5494">
        <w:rPr>
          <w:rFonts w:ascii="Times New Roman" w:hAnsi="Times New Roman" w:cs="Times New Roman"/>
          <w:sz w:val="24"/>
          <w:szCs w:val="24"/>
          <w:lang w:bidi="bn-BD"/>
        </w:rPr>
        <w:t>The major problem with measuring creatinine clearance is that it involves a 24-hour urine collection which may be incomplete; often urine is passed into the toilet rather than into the collection bottles. This results in an underestimation of renal function and has led some commentators to recommend alternative measures such as e</w:t>
      </w:r>
      <w:r w:rsidR="001400C1">
        <w:rPr>
          <w:rFonts w:ascii="Times New Roman" w:hAnsi="Times New Roman" w:cs="Times New Roman"/>
          <w:sz w:val="24"/>
          <w:szCs w:val="24"/>
          <w:lang w:bidi="bn-BD"/>
        </w:rPr>
        <w:t>stimated GFR or an isotopic GFR</w:t>
      </w:r>
      <w:r w:rsidRPr="003D5494">
        <w:rPr>
          <w:rFonts w:ascii="Times New Roman" w:hAnsi="Times New Roman" w:cs="Times New Roman"/>
          <w:sz w:val="24"/>
          <w:szCs w:val="24"/>
        </w:rPr>
        <w:t xml:space="preserve"> (Nankivell, 2001).</w:t>
      </w:r>
      <w:r w:rsidRPr="003D5494">
        <w:rPr>
          <w:rFonts w:ascii="Times New Roman" w:hAnsi="Times New Roman" w:cs="Times New Roman"/>
          <w:sz w:val="24"/>
          <w:szCs w:val="24"/>
          <w:lang w:bidi="bn-BD"/>
        </w:rPr>
        <w:t xml:space="preserve"> </w:t>
      </w:r>
    </w:p>
    <w:p w14:paraId="47CE06CF" w14:textId="77777777" w:rsidR="003D5494" w:rsidRDefault="003D5494" w:rsidP="003D5494">
      <w:pPr>
        <w:spacing w:line="360" w:lineRule="auto"/>
        <w:jc w:val="both"/>
        <w:rPr>
          <w:rFonts w:ascii="Times New Roman" w:hAnsi="Times New Roman" w:cs="Times New Roman"/>
          <w:b/>
          <w:sz w:val="24"/>
          <w:szCs w:val="24"/>
        </w:rPr>
      </w:pPr>
    </w:p>
    <w:p w14:paraId="45E80C4A" w14:textId="77777777" w:rsidR="0070661A" w:rsidRPr="003D5494" w:rsidRDefault="0070661A" w:rsidP="003D5494">
      <w:pPr>
        <w:spacing w:line="360" w:lineRule="auto"/>
        <w:jc w:val="both"/>
        <w:rPr>
          <w:rFonts w:ascii="Times New Roman" w:hAnsi="Times New Roman" w:cs="Times New Roman"/>
          <w:b/>
          <w:sz w:val="24"/>
          <w:szCs w:val="24"/>
        </w:rPr>
      </w:pPr>
    </w:p>
    <w:p w14:paraId="722C4B98" w14:textId="77777777" w:rsidR="003D5494" w:rsidRPr="003D5494" w:rsidRDefault="003D5494" w:rsidP="003D17BD">
      <w:pPr>
        <w:pStyle w:val="ListParagraph"/>
        <w:numPr>
          <w:ilvl w:val="0"/>
          <w:numId w:val="11"/>
        </w:numPr>
        <w:spacing w:line="360" w:lineRule="auto"/>
        <w:jc w:val="both"/>
        <w:rPr>
          <w:b/>
        </w:rPr>
      </w:pPr>
      <w:r w:rsidRPr="003D5494">
        <w:rPr>
          <w:b/>
        </w:rPr>
        <w:t>Estimated GFR</w:t>
      </w:r>
    </w:p>
    <w:p w14:paraId="285D08D2"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rPr>
      </w:pPr>
      <w:r w:rsidRPr="003D5494">
        <w:rPr>
          <w:rFonts w:ascii="Times New Roman" w:hAnsi="Times New Roman" w:cs="Times New Roman"/>
          <w:sz w:val="24"/>
          <w:szCs w:val="24"/>
          <w:lang w:bidi="bn-BD"/>
        </w:rPr>
        <w:t>The best overall index of renal function is considered to be GFR and inulin clearance is widely regarded as the gold standard for measuring GFR. As an alternative to the cumbersome and costly process of GFR measurement, several serum creatinine based formulas for estimating the renal function in adults were created and the most widely used one is the Cockcroft-Gault formula (Botev, 2011)</w:t>
      </w:r>
      <w:r w:rsidRPr="003D5494">
        <w:rPr>
          <w:rFonts w:ascii="Times New Roman" w:hAnsi="Times New Roman" w:cs="Times New Roman"/>
          <w:sz w:val="24"/>
          <w:szCs w:val="24"/>
        </w:rPr>
        <w:t xml:space="preserve"> </w:t>
      </w:r>
    </w:p>
    <w:p w14:paraId="14282AD9"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lang w:bidi="bn-BD"/>
        </w:rPr>
      </w:pPr>
      <m:oMathPara>
        <m:oMath>
          <m:r>
            <m:rPr>
              <m:sty m:val="p"/>
            </m:rPr>
            <w:rPr>
              <w:rFonts w:ascii="Cambria Math" w:hAnsi="Times New Roman" w:cs="Times New Roman"/>
              <w:sz w:val="24"/>
              <w:szCs w:val="24"/>
              <w:lang w:bidi="bn-BD"/>
            </w:rPr>
            <m:t xml:space="preserve">eGFR </m:t>
          </m:r>
          <m:r>
            <w:rPr>
              <w:rFonts w:ascii="Cambria Math" w:hAnsi="Times New Roman" w:cs="Times New Roman"/>
              <w:sz w:val="24"/>
              <w:szCs w:val="24"/>
              <w:lang w:bidi="bn-BD"/>
            </w:rPr>
            <m:t>=</m:t>
          </m:r>
          <m:f>
            <m:fPr>
              <m:ctrlPr>
                <w:rPr>
                  <w:rFonts w:ascii="Cambria Math" w:hAnsi="Times New Roman" w:cs="Times New Roman"/>
                  <w:i/>
                  <w:sz w:val="24"/>
                  <w:szCs w:val="24"/>
                  <w:lang w:bidi="bn-BD"/>
                </w:rPr>
              </m:ctrlPr>
            </m:fPr>
            <m:num>
              <m:r>
                <m:rPr>
                  <m:sty m:val="p"/>
                </m:rPr>
                <w:rPr>
                  <w:rFonts w:ascii="Cambria Math" w:hAnsi="Times New Roman" w:cs="Times New Roman"/>
                  <w:sz w:val="24"/>
                  <w:szCs w:val="24"/>
                </w:rPr>
                <m:t>140</m:t>
              </m:r>
              <m:r>
                <m:rPr>
                  <m:sty m:val="p"/>
                </m:rPr>
                <w:rPr>
                  <w:rFonts w:ascii="Cambria Math" w:hAnsi="Times New Roman" w:cs="Times New Roman"/>
                  <w:sz w:val="24"/>
                  <w:szCs w:val="24"/>
                </w:rPr>
                <m:t>-</m:t>
              </m:r>
              <m:r>
                <m:rPr>
                  <m:sty m:val="p"/>
                </m:rPr>
                <w:rPr>
                  <w:rFonts w:ascii="Cambria Math" w:hAnsi="Times New Roman" w:cs="Times New Roman"/>
                  <w:sz w:val="24"/>
                  <w:szCs w:val="24"/>
                </w:rPr>
                <m:t xml:space="preserve">age [years] </m:t>
              </m:r>
              <m:r>
                <m:rPr>
                  <m:sty m:val="b"/>
                </m:rPr>
                <w:rPr>
                  <w:rFonts w:ascii="Cambria Math" w:hAnsi="Times New Roman" w:cs="Times New Roman"/>
                  <w:sz w:val="24"/>
                  <w:szCs w:val="24"/>
                </w:rPr>
                <m:t xml:space="preserve">) </m:t>
              </m:r>
              <m:r>
                <m:rPr>
                  <m:sty m:val="b"/>
                </m:rPr>
                <w:rPr>
                  <w:rFonts w:ascii="Cambria Math" w:hAnsi="Times New Roman" w:cs="Times New Roman"/>
                  <w:sz w:val="24"/>
                  <w:szCs w:val="24"/>
                </w:rPr>
                <m:t>×</m:t>
              </m:r>
              <m:r>
                <m:rPr>
                  <m:sty m:val="p"/>
                </m:rPr>
                <w:rPr>
                  <w:rFonts w:ascii="Cambria Math" w:hAnsi="Times New Roman" w:cs="Times New Roman"/>
                  <w:sz w:val="24"/>
                  <w:szCs w:val="24"/>
                </w:rPr>
                <m:t xml:space="preserve"> weight [in kg] </m:t>
              </m:r>
            </m:num>
            <m:den>
              <m:r>
                <m:rPr>
                  <m:sty m:val="p"/>
                </m:rPr>
                <w:rPr>
                  <w:rFonts w:ascii="Cambria Math" w:hAnsi="Times New Roman" w:cs="Times New Roman"/>
                  <w:sz w:val="24"/>
                  <w:szCs w:val="24"/>
                </w:rPr>
                <m:t xml:space="preserve">serum creatinine  [mg/dL] </m:t>
              </m:r>
              <m:r>
                <m:rPr>
                  <m:sty m:val="b"/>
                </m:rPr>
                <w:rPr>
                  <w:rFonts w:ascii="Cambria Math" w:hAnsi="Times New Roman" w:cs="Times New Roman"/>
                  <w:sz w:val="24"/>
                  <w:szCs w:val="24"/>
                </w:rPr>
                <m:t>×</m:t>
              </m:r>
              <m:r>
                <m:rPr>
                  <m:sty m:val="p"/>
                </m:rPr>
                <w:rPr>
                  <w:rFonts w:ascii="Cambria Math" w:hAnsi="Times New Roman" w:cs="Times New Roman"/>
                  <w:sz w:val="24"/>
                  <w:szCs w:val="24"/>
                </w:rPr>
                <m:t>72</m:t>
              </m:r>
            </m:den>
          </m:f>
        </m:oMath>
      </m:oMathPara>
    </w:p>
    <w:p w14:paraId="6400700A" w14:textId="77777777" w:rsidR="003D5494" w:rsidRPr="003D5494" w:rsidRDefault="00D15BEB" w:rsidP="003D5494">
      <w:pPr>
        <w:autoSpaceDE w:val="0"/>
        <w:autoSpaceDN w:val="0"/>
        <w:adjustRightInd w:val="0"/>
        <w:spacing w:line="360" w:lineRule="auto"/>
        <w:jc w:val="both"/>
        <w:rPr>
          <w:rFonts w:ascii="Times New Roman" w:hAnsi="Times New Roman" w:cs="Times New Roman"/>
          <w:sz w:val="24"/>
          <w:szCs w:val="24"/>
          <w:lang w:bidi="bn-BD"/>
        </w:rPr>
      </w:pPr>
      <w:r>
        <w:rPr>
          <w:rFonts w:ascii="Times New Roman" w:hAnsi="Times New Roman" w:cs="Times New Roman"/>
          <w:sz w:val="24"/>
          <w:szCs w:val="24"/>
        </w:rPr>
        <w:t xml:space="preserve">                                       </w:t>
      </w:r>
      <w:r w:rsidR="003D5494" w:rsidRPr="003D5494">
        <w:rPr>
          <w:rFonts w:ascii="Times New Roman" w:hAnsi="Times New Roman" w:cs="Times New Roman"/>
          <w:sz w:val="24"/>
          <w:szCs w:val="24"/>
        </w:rPr>
        <w:t xml:space="preserve"> For female patients, obtained value was multiplied by 0.85 </w:t>
      </w:r>
    </w:p>
    <w:p w14:paraId="7FD72C16" w14:textId="77777777" w:rsidR="003D5494" w:rsidRPr="003D5494" w:rsidRDefault="003D5494" w:rsidP="003D5494">
      <w:pPr>
        <w:spacing w:line="360" w:lineRule="auto"/>
        <w:jc w:val="both"/>
        <w:rPr>
          <w:rFonts w:ascii="Times New Roman" w:hAnsi="Times New Roman" w:cs="Times New Roman"/>
          <w:sz w:val="24"/>
          <w:szCs w:val="24"/>
          <w:lang w:bidi="bn-BD"/>
        </w:rPr>
      </w:pPr>
      <w:r w:rsidRPr="003D5494">
        <w:rPr>
          <w:rFonts w:ascii="Times New Roman" w:hAnsi="Times New Roman" w:cs="Times New Roman"/>
          <w:sz w:val="24"/>
          <w:szCs w:val="24"/>
        </w:rPr>
        <w:lastRenderedPageBreak/>
        <w:t>The most well-known Cockcroft-Gault formula is relatively simple to use and reasonably accurate (Nankivell, 2001).</w:t>
      </w:r>
      <w:r w:rsidRPr="003D5494">
        <w:rPr>
          <w:rFonts w:ascii="Times New Roman" w:hAnsi="Times New Roman" w:cs="Times New Roman"/>
          <w:sz w:val="24"/>
          <w:szCs w:val="24"/>
          <w:lang w:bidi="bn-BD"/>
        </w:rPr>
        <w:t>The eGFR has a very important role in large epidemiologic studies whenever GFR measurement is not feasible for practical and cost-containing reason (Botev, 2011)</w:t>
      </w:r>
      <w:r w:rsidRPr="003D5494">
        <w:rPr>
          <w:rFonts w:ascii="Times New Roman" w:hAnsi="Times New Roman" w:cs="Times New Roman"/>
          <w:sz w:val="24"/>
          <w:szCs w:val="24"/>
        </w:rPr>
        <w:t xml:space="preserve">. </w:t>
      </w:r>
    </w:p>
    <w:p w14:paraId="7CC33CE0" w14:textId="77777777" w:rsidR="003D5494" w:rsidRPr="003D5494" w:rsidRDefault="003D5494" w:rsidP="003D5494">
      <w:pPr>
        <w:autoSpaceDE w:val="0"/>
        <w:autoSpaceDN w:val="0"/>
        <w:adjustRightInd w:val="0"/>
        <w:spacing w:line="360" w:lineRule="auto"/>
        <w:jc w:val="both"/>
        <w:rPr>
          <w:rFonts w:ascii="Times New Roman" w:hAnsi="Times New Roman" w:cs="Times New Roman"/>
          <w:b/>
          <w:sz w:val="24"/>
          <w:szCs w:val="24"/>
          <w:lang w:bidi="bn-BD"/>
        </w:rPr>
      </w:pPr>
      <w:r w:rsidRPr="003D5494">
        <w:rPr>
          <w:rFonts w:ascii="Times New Roman" w:hAnsi="Times New Roman" w:cs="Times New Roman"/>
          <w:bCs/>
          <w:sz w:val="24"/>
          <w:szCs w:val="24"/>
        </w:rPr>
        <w:t>The National Kidney D</w:t>
      </w:r>
      <w:r w:rsidR="00FE14A1">
        <w:rPr>
          <w:rFonts w:ascii="Times New Roman" w:hAnsi="Times New Roman" w:cs="Times New Roman"/>
          <w:bCs/>
          <w:sz w:val="24"/>
          <w:szCs w:val="24"/>
        </w:rPr>
        <w:t>isease Education Program</w:t>
      </w:r>
      <w:r w:rsidRPr="003D5494">
        <w:rPr>
          <w:rFonts w:ascii="Times New Roman" w:hAnsi="Times New Roman" w:cs="Times New Roman"/>
          <w:bCs/>
          <w:sz w:val="24"/>
          <w:szCs w:val="24"/>
        </w:rPr>
        <w:t xml:space="preserve"> of the National Institute of Diabetes and Diges</w:t>
      </w:r>
      <w:r w:rsidR="00FE14A1">
        <w:rPr>
          <w:rFonts w:ascii="Times New Roman" w:hAnsi="Times New Roman" w:cs="Times New Roman"/>
          <w:bCs/>
          <w:sz w:val="24"/>
          <w:szCs w:val="24"/>
        </w:rPr>
        <w:t>tive and Kidney Diseases</w:t>
      </w:r>
      <w:r w:rsidRPr="003D5494">
        <w:rPr>
          <w:rFonts w:ascii="Times New Roman" w:hAnsi="Times New Roman" w:cs="Times New Roman"/>
          <w:bCs/>
          <w:sz w:val="24"/>
          <w:szCs w:val="24"/>
        </w:rPr>
        <w:t xml:space="preserve">, </w:t>
      </w:r>
      <w:r w:rsidR="00FE14A1">
        <w:rPr>
          <w:rFonts w:ascii="Times New Roman" w:hAnsi="Times New Roman" w:cs="Times New Roman"/>
          <w:bCs/>
          <w:sz w:val="24"/>
          <w:szCs w:val="24"/>
        </w:rPr>
        <w:t>National Kidney Foundation</w:t>
      </w:r>
      <w:r w:rsidRPr="003D5494">
        <w:rPr>
          <w:rFonts w:ascii="Times New Roman" w:hAnsi="Times New Roman" w:cs="Times New Roman"/>
          <w:bCs/>
          <w:sz w:val="24"/>
          <w:szCs w:val="24"/>
        </w:rPr>
        <w:t xml:space="preserve"> and Ameri</w:t>
      </w:r>
      <w:r w:rsidR="00FE14A1">
        <w:rPr>
          <w:rFonts w:ascii="Times New Roman" w:hAnsi="Times New Roman" w:cs="Times New Roman"/>
          <w:bCs/>
          <w:sz w:val="24"/>
          <w:szCs w:val="24"/>
        </w:rPr>
        <w:t xml:space="preserve">can Society of Nephrology </w:t>
      </w:r>
      <w:r w:rsidRPr="003D5494">
        <w:rPr>
          <w:rFonts w:ascii="Times New Roman" w:hAnsi="Times New Roman" w:cs="Times New Roman"/>
          <w:bCs/>
          <w:sz w:val="24"/>
          <w:szCs w:val="24"/>
        </w:rPr>
        <w:t>recommend estimating GFR from serum creatinine. Two commonly used equations are the Cockcroft-Gault equation and Modifcation</w:t>
      </w:r>
      <w:r w:rsidR="00D15BEB">
        <w:rPr>
          <w:rFonts w:ascii="Times New Roman" w:hAnsi="Times New Roman" w:cs="Times New Roman"/>
          <w:bCs/>
          <w:sz w:val="24"/>
          <w:szCs w:val="24"/>
        </w:rPr>
        <w:t xml:space="preserve"> of Diet in Renal Disease</w:t>
      </w:r>
      <w:r w:rsidRPr="003D5494">
        <w:rPr>
          <w:rFonts w:ascii="Times New Roman" w:hAnsi="Times New Roman" w:cs="Times New Roman"/>
          <w:bCs/>
          <w:sz w:val="24"/>
          <w:szCs w:val="24"/>
        </w:rPr>
        <w:t xml:space="preserve"> Study equation. Both equations use serum creatinine in combination with age, sex, weight, or race to estimate GFR and therefore improve upon several of the limitations with the </w:t>
      </w:r>
      <w:r w:rsidR="00D15BEB">
        <w:rPr>
          <w:rFonts w:ascii="Times New Roman" w:hAnsi="Times New Roman" w:cs="Times New Roman"/>
          <w:bCs/>
          <w:sz w:val="24"/>
          <w:szCs w:val="24"/>
        </w:rPr>
        <w:t>use of serum creatinine alone.</w:t>
      </w:r>
      <w:r w:rsidR="00FE14A1">
        <w:rPr>
          <w:rFonts w:ascii="Times New Roman" w:hAnsi="Times New Roman" w:cs="Times New Roman"/>
          <w:bCs/>
          <w:sz w:val="24"/>
          <w:szCs w:val="24"/>
        </w:rPr>
        <w:t xml:space="preserve"> </w:t>
      </w:r>
      <w:r w:rsidRPr="003D5494">
        <w:rPr>
          <w:rFonts w:ascii="Times New Roman" w:hAnsi="Times New Roman" w:cs="Times New Roman"/>
          <w:bCs/>
          <w:sz w:val="24"/>
          <w:szCs w:val="24"/>
        </w:rPr>
        <w:t>The Chronic Kidney Disease Epid</w:t>
      </w:r>
      <w:r w:rsidR="00D15BEB">
        <w:rPr>
          <w:rFonts w:ascii="Times New Roman" w:hAnsi="Times New Roman" w:cs="Times New Roman"/>
          <w:bCs/>
          <w:sz w:val="24"/>
          <w:szCs w:val="24"/>
        </w:rPr>
        <w:t>emiology Collaboration</w:t>
      </w:r>
      <w:r w:rsidRPr="003D5494">
        <w:rPr>
          <w:rFonts w:ascii="Times New Roman" w:hAnsi="Times New Roman" w:cs="Times New Roman"/>
          <w:bCs/>
          <w:sz w:val="24"/>
          <w:szCs w:val="24"/>
        </w:rPr>
        <w:t xml:space="preserve"> equation is a new equat</w:t>
      </w:r>
      <w:r w:rsidR="00D15BEB">
        <w:rPr>
          <w:rFonts w:ascii="Times New Roman" w:hAnsi="Times New Roman" w:cs="Times New Roman"/>
          <w:bCs/>
          <w:sz w:val="24"/>
          <w:szCs w:val="24"/>
        </w:rPr>
        <w:t>ion based on serum creatinine (</w:t>
      </w:r>
      <w:r w:rsidRPr="003D5494">
        <w:rPr>
          <w:rFonts w:ascii="Times New Roman" w:hAnsi="Times New Roman" w:cs="Times New Roman"/>
          <w:bCs/>
          <w:sz w:val="24"/>
          <w:szCs w:val="24"/>
        </w:rPr>
        <w:t>NKF, 2005).</w:t>
      </w:r>
    </w:p>
    <w:p w14:paraId="69036B5D" w14:textId="77777777" w:rsidR="003D5494" w:rsidRPr="003D5494" w:rsidRDefault="003D5494" w:rsidP="003D17BD">
      <w:pPr>
        <w:pStyle w:val="ListParagraph"/>
        <w:numPr>
          <w:ilvl w:val="0"/>
          <w:numId w:val="11"/>
        </w:numPr>
        <w:autoSpaceDE w:val="0"/>
        <w:autoSpaceDN w:val="0"/>
        <w:adjustRightInd w:val="0"/>
        <w:spacing w:line="360" w:lineRule="auto"/>
        <w:jc w:val="both"/>
        <w:rPr>
          <w:b/>
          <w:lang w:bidi="bn-BD"/>
        </w:rPr>
      </w:pPr>
      <w:r w:rsidRPr="003D5494">
        <w:rPr>
          <w:b/>
          <w:lang w:bidi="bn-BD"/>
        </w:rPr>
        <w:t>Isotopic GFR</w:t>
      </w:r>
    </w:p>
    <w:p w14:paraId="433AB0B7" w14:textId="77777777" w:rsidR="00801BCC" w:rsidRDefault="003D5494" w:rsidP="00801BCC">
      <w:pPr>
        <w:autoSpaceDE w:val="0"/>
        <w:autoSpaceDN w:val="0"/>
        <w:adjustRightInd w:val="0"/>
        <w:spacing w:line="360" w:lineRule="auto"/>
        <w:jc w:val="both"/>
        <w:rPr>
          <w:rFonts w:ascii="Times New Roman" w:hAnsi="Times New Roman" w:cs="Times New Roman"/>
          <w:b/>
          <w:sz w:val="24"/>
          <w:szCs w:val="24"/>
          <w:lang w:bidi="bn-BD"/>
        </w:rPr>
      </w:pPr>
      <w:r w:rsidRPr="003D5494">
        <w:rPr>
          <w:rFonts w:ascii="Times New Roman" w:hAnsi="Times New Roman" w:cs="Times New Roman"/>
          <w:sz w:val="24"/>
          <w:szCs w:val="24"/>
          <w:lang w:bidi="bn-BD"/>
        </w:rPr>
        <w:t xml:space="preserve">Isotopic GFR is the most accurate measurement of GFR, especially at low levels of renal function or with alterations of muscle mass. The most common isotopic marker is technetium 99m DTPA, given as a single injection. Two plasma samples are taken at 1–3 hours after injection. The GFR is calculated from the plasma clearance of the isotope. Isotopic GFR can be used for monitoring renal function over time, or in chronic renal failure patients approaching dialysis. Patients are usually tested every two to five years, because of the cost and inconvenience of the procedure. </w:t>
      </w:r>
    </w:p>
    <w:p w14:paraId="3D9A45D5" w14:textId="77777777" w:rsidR="003D5494" w:rsidRPr="00801BCC" w:rsidRDefault="003D5494" w:rsidP="00801BCC">
      <w:pPr>
        <w:autoSpaceDE w:val="0"/>
        <w:autoSpaceDN w:val="0"/>
        <w:adjustRightInd w:val="0"/>
        <w:spacing w:line="360" w:lineRule="auto"/>
        <w:jc w:val="both"/>
        <w:rPr>
          <w:rFonts w:ascii="Times New Roman" w:hAnsi="Times New Roman" w:cs="Times New Roman"/>
          <w:b/>
          <w:sz w:val="24"/>
          <w:szCs w:val="24"/>
          <w:lang w:bidi="bn-BD"/>
        </w:rPr>
      </w:pPr>
      <w:r w:rsidRPr="00B73A31">
        <w:rPr>
          <w:rFonts w:ascii="Times New Roman" w:hAnsi="Times New Roman" w:cs="Times New Roman"/>
          <w:b/>
          <w:color w:val="000000" w:themeColor="text1"/>
          <w:sz w:val="24"/>
          <w:szCs w:val="24"/>
          <w:lang w:bidi="bn-BD"/>
        </w:rPr>
        <w:t>Table</w:t>
      </w:r>
      <w:r w:rsidR="00801BCC" w:rsidRPr="00B73A31">
        <w:rPr>
          <w:rFonts w:ascii="Times New Roman" w:hAnsi="Times New Roman" w:cs="Times New Roman"/>
          <w:b/>
          <w:color w:val="000000" w:themeColor="text1"/>
          <w:sz w:val="24"/>
          <w:szCs w:val="24"/>
          <w:lang w:bidi="bn-BD"/>
        </w:rPr>
        <w:t xml:space="preserve"> </w:t>
      </w:r>
      <w:r w:rsidR="007B4E92" w:rsidRPr="00B73A31">
        <w:rPr>
          <w:rFonts w:ascii="Times New Roman" w:hAnsi="Times New Roman" w:cs="Times New Roman"/>
          <w:b/>
          <w:color w:val="000000" w:themeColor="text1"/>
          <w:sz w:val="24"/>
          <w:szCs w:val="24"/>
          <w:lang w:bidi="bn-BD"/>
        </w:rPr>
        <w:t>IV</w:t>
      </w:r>
      <w:r w:rsidR="00667055" w:rsidRPr="00B73A31">
        <w:rPr>
          <w:rFonts w:ascii="Times New Roman" w:hAnsi="Times New Roman" w:cs="Times New Roman"/>
          <w:b/>
          <w:color w:val="000000" w:themeColor="text1"/>
          <w:sz w:val="24"/>
          <w:szCs w:val="24"/>
          <w:lang w:bidi="bn-BD"/>
        </w:rPr>
        <w:t>:</w:t>
      </w:r>
      <w:r w:rsidR="00801BCC">
        <w:rPr>
          <w:rFonts w:ascii="Times New Roman" w:hAnsi="Times New Roman" w:cs="Times New Roman"/>
          <w:color w:val="000000" w:themeColor="text1"/>
          <w:sz w:val="24"/>
          <w:szCs w:val="24"/>
          <w:lang w:bidi="bn-BD"/>
        </w:rPr>
        <w:t xml:space="preserve"> </w:t>
      </w:r>
      <w:r w:rsidRPr="003D5494">
        <w:rPr>
          <w:rFonts w:ascii="Times New Roman" w:hAnsi="Times New Roman" w:cs="Times New Roman"/>
          <w:sz w:val="24"/>
          <w:szCs w:val="24"/>
          <w:lang w:bidi="bn-BD"/>
        </w:rPr>
        <w:t>Comparison of different methods f</w:t>
      </w:r>
      <w:r w:rsidR="00801BCC">
        <w:rPr>
          <w:rFonts w:ascii="Times New Roman" w:hAnsi="Times New Roman" w:cs="Times New Roman"/>
          <w:sz w:val="24"/>
          <w:szCs w:val="24"/>
          <w:lang w:bidi="bn-BD"/>
        </w:rPr>
        <w:t xml:space="preserve">or assessment of renal function </w:t>
      </w:r>
      <w:r w:rsidR="00801BCC">
        <w:rPr>
          <w:rFonts w:ascii="Times New Roman" w:hAnsi="Times New Roman" w:cs="Times New Roman"/>
          <w:sz w:val="24"/>
          <w:szCs w:val="24"/>
        </w:rPr>
        <w:t xml:space="preserve">(Nankivell, </w:t>
      </w:r>
      <w:r w:rsidRPr="003D5494">
        <w:rPr>
          <w:rFonts w:ascii="Times New Roman" w:hAnsi="Times New Roman" w:cs="Times New Roman"/>
          <w:sz w:val="24"/>
          <w:szCs w:val="24"/>
        </w:rPr>
        <w:t>2001</w:t>
      </w:r>
      <w:r w:rsidR="00801BCC">
        <w:rPr>
          <w:rFonts w:ascii="Times New Roman" w:hAnsi="Times New Roman" w:cs="Times New Roman"/>
          <w:sz w:val="24"/>
          <w:szCs w:val="24"/>
        </w:rPr>
        <w:t>, p.17)</w:t>
      </w:r>
    </w:p>
    <w:tbl>
      <w:tblPr>
        <w:tblStyle w:val="TableGrid"/>
        <w:tblW w:w="8856" w:type="dxa"/>
        <w:tblLook w:val="04A0" w:firstRow="1" w:lastRow="0" w:firstColumn="1" w:lastColumn="0" w:noHBand="0" w:noVBand="1"/>
      </w:tblPr>
      <w:tblGrid>
        <w:gridCol w:w="2214"/>
        <w:gridCol w:w="2214"/>
        <w:gridCol w:w="2214"/>
        <w:gridCol w:w="2214"/>
      </w:tblGrid>
      <w:tr w:rsidR="003D5494" w:rsidRPr="003D5494" w14:paraId="6D70908D" w14:textId="77777777" w:rsidTr="00B71E47">
        <w:tc>
          <w:tcPr>
            <w:tcW w:w="2214" w:type="dxa"/>
          </w:tcPr>
          <w:p w14:paraId="6275BEB0" w14:textId="77777777" w:rsidR="003D5494" w:rsidRPr="003D5494" w:rsidRDefault="003D5494" w:rsidP="00B71E47">
            <w:pPr>
              <w:autoSpaceDE w:val="0"/>
              <w:autoSpaceDN w:val="0"/>
              <w:adjustRightInd w:val="0"/>
              <w:spacing w:before="100" w:beforeAutospacing="1" w:after="100" w:afterAutospacing="1" w:line="360" w:lineRule="auto"/>
              <w:jc w:val="center"/>
              <w:rPr>
                <w:sz w:val="24"/>
                <w:szCs w:val="24"/>
                <w:lang w:bidi="bn-BD"/>
              </w:rPr>
            </w:pPr>
            <w:r w:rsidRPr="003D5494">
              <w:rPr>
                <w:sz w:val="24"/>
                <w:szCs w:val="24"/>
                <w:lang w:bidi="bn-BD"/>
              </w:rPr>
              <w:t>Method</w:t>
            </w:r>
          </w:p>
        </w:tc>
        <w:tc>
          <w:tcPr>
            <w:tcW w:w="2214" w:type="dxa"/>
          </w:tcPr>
          <w:p w14:paraId="5A215C9F" w14:textId="77777777" w:rsidR="003D5494" w:rsidRPr="003D5494" w:rsidRDefault="003D5494" w:rsidP="00B71E47">
            <w:pPr>
              <w:autoSpaceDE w:val="0"/>
              <w:autoSpaceDN w:val="0"/>
              <w:adjustRightInd w:val="0"/>
              <w:spacing w:before="100" w:beforeAutospacing="1" w:after="100" w:afterAutospacing="1" w:line="360" w:lineRule="auto"/>
              <w:jc w:val="center"/>
              <w:rPr>
                <w:sz w:val="24"/>
                <w:szCs w:val="24"/>
                <w:lang w:bidi="bn-BD"/>
              </w:rPr>
            </w:pPr>
            <w:r w:rsidRPr="003D5494">
              <w:rPr>
                <w:sz w:val="24"/>
                <w:szCs w:val="24"/>
                <w:lang w:bidi="bn-BD"/>
              </w:rPr>
              <w:t>Accuracy</w:t>
            </w:r>
          </w:p>
        </w:tc>
        <w:tc>
          <w:tcPr>
            <w:tcW w:w="2214" w:type="dxa"/>
          </w:tcPr>
          <w:p w14:paraId="4CEB352D" w14:textId="77777777" w:rsidR="003D5494" w:rsidRPr="003D5494" w:rsidRDefault="003D5494" w:rsidP="00B71E47">
            <w:pPr>
              <w:autoSpaceDE w:val="0"/>
              <w:autoSpaceDN w:val="0"/>
              <w:adjustRightInd w:val="0"/>
              <w:spacing w:before="100" w:beforeAutospacing="1" w:after="100" w:afterAutospacing="1" w:line="360" w:lineRule="auto"/>
              <w:jc w:val="center"/>
              <w:rPr>
                <w:sz w:val="24"/>
                <w:szCs w:val="24"/>
                <w:lang w:bidi="bn-BD"/>
              </w:rPr>
            </w:pPr>
            <w:r w:rsidRPr="003D5494">
              <w:rPr>
                <w:sz w:val="24"/>
                <w:szCs w:val="24"/>
                <w:lang w:bidi="bn-BD"/>
              </w:rPr>
              <w:t>Cost</w:t>
            </w:r>
          </w:p>
        </w:tc>
        <w:tc>
          <w:tcPr>
            <w:tcW w:w="2214" w:type="dxa"/>
          </w:tcPr>
          <w:p w14:paraId="7663CB06" w14:textId="77777777" w:rsidR="003D5494" w:rsidRPr="003D5494" w:rsidRDefault="003D5494" w:rsidP="00B71E47">
            <w:pPr>
              <w:autoSpaceDE w:val="0"/>
              <w:autoSpaceDN w:val="0"/>
              <w:adjustRightInd w:val="0"/>
              <w:spacing w:before="100" w:beforeAutospacing="1" w:after="100" w:afterAutospacing="1" w:line="360" w:lineRule="auto"/>
              <w:jc w:val="center"/>
              <w:rPr>
                <w:sz w:val="24"/>
                <w:szCs w:val="24"/>
                <w:lang w:bidi="bn-BD"/>
              </w:rPr>
            </w:pPr>
            <w:r w:rsidRPr="003D5494">
              <w:rPr>
                <w:sz w:val="24"/>
                <w:szCs w:val="24"/>
                <w:lang w:bidi="bn-BD"/>
              </w:rPr>
              <w:t>Convenience</w:t>
            </w:r>
          </w:p>
        </w:tc>
      </w:tr>
      <w:tr w:rsidR="003D5494" w:rsidRPr="003D5494" w14:paraId="1D958851" w14:textId="77777777" w:rsidTr="00B71E47">
        <w:tc>
          <w:tcPr>
            <w:tcW w:w="2214" w:type="dxa"/>
          </w:tcPr>
          <w:p w14:paraId="1266564E" w14:textId="77777777" w:rsidR="003D5494" w:rsidRPr="003D5494" w:rsidRDefault="003D5494" w:rsidP="00B71E47">
            <w:pPr>
              <w:autoSpaceDE w:val="0"/>
              <w:autoSpaceDN w:val="0"/>
              <w:adjustRightInd w:val="0"/>
              <w:spacing w:before="100" w:beforeAutospacing="1" w:after="100" w:afterAutospacing="1" w:line="360" w:lineRule="auto"/>
              <w:jc w:val="both"/>
              <w:rPr>
                <w:sz w:val="24"/>
                <w:szCs w:val="24"/>
                <w:lang w:bidi="bn-BD"/>
              </w:rPr>
            </w:pPr>
            <w:r w:rsidRPr="003D5494">
              <w:rPr>
                <w:sz w:val="24"/>
                <w:szCs w:val="24"/>
                <w:lang w:bidi="bn-BD"/>
              </w:rPr>
              <w:t>Serum Creatinine</w:t>
            </w:r>
          </w:p>
        </w:tc>
        <w:tc>
          <w:tcPr>
            <w:tcW w:w="2214" w:type="dxa"/>
          </w:tcPr>
          <w:p w14:paraId="7B09A328" w14:textId="77777777" w:rsidR="003D5494" w:rsidRPr="003D5494" w:rsidRDefault="003D5494" w:rsidP="00B71E47">
            <w:pPr>
              <w:autoSpaceDE w:val="0"/>
              <w:autoSpaceDN w:val="0"/>
              <w:adjustRightInd w:val="0"/>
              <w:spacing w:before="100" w:beforeAutospacing="1" w:after="100" w:afterAutospacing="1" w:line="360" w:lineRule="auto"/>
              <w:jc w:val="center"/>
              <w:rPr>
                <w:sz w:val="24"/>
                <w:szCs w:val="24"/>
                <w:lang w:bidi="bn-BD"/>
              </w:rPr>
            </w:pPr>
            <w:r w:rsidRPr="003D5494">
              <w:rPr>
                <w:sz w:val="24"/>
                <w:szCs w:val="24"/>
                <w:lang w:bidi="bn-BD"/>
              </w:rPr>
              <w:t>++</w:t>
            </w:r>
          </w:p>
        </w:tc>
        <w:tc>
          <w:tcPr>
            <w:tcW w:w="2214" w:type="dxa"/>
          </w:tcPr>
          <w:p w14:paraId="3BC537E8" w14:textId="77777777" w:rsidR="003D5494" w:rsidRPr="003D5494" w:rsidRDefault="003D5494" w:rsidP="00B71E47">
            <w:pPr>
              <w:autoSpaceDE w:val="0"/>
              <w:autoSpaceDN w:val="0"/>
              <w:adjustRightInd w:val="0"/>
              <w:spacing w:before="100" w:beforeAutospacing="1" w:after="100" w:afterAutospacing="1" w:line="360" w:lineRule="auto"/>
              <w:jc w:val="center"/>
              <w:rPr>
                <w:sz w:val="24"/>
                <w:szCs w:val="24"/>
                <w:lang w:bidi="bn-BD"/>
              </w:rPr>
            </w:pPr>
            <w:r w:rsidRPr="003D5494">
              <w:rPr>
                <w:sz w:val="24"/>
                <w:szCs w:val="24"/>
                <w:lang w:bidi="bn-BD"/>
              </w:rPr>
              <w:t>+</w:t>
            </w:r>
          </w:p>
        </w:tc>
        <w:tc>
          <w:tcPr>
            <w:tcW w:w="2214" w:type="dxa"/>
          </w:tcPr>
          <w:p w14:paraId="17FE9B39" w14:textId="77777777" w:rsidR="003D5494" w:rsidRPr="003D5494" w:rsidRDefault="003D5494" w:rsidP="00B71E47">
            <w:pPr>
              <w:autoSpaceDE w:val="0"/>
              <w:autoSpaceDN w:val="0"/>
              <w:adjustRightInd w:val="0"/>
              <w:spacing w:before="100" w:beforeAutospacing="1" w:after="100" w:afterAutospacing="1" w:line="360" w:lineRule="auto"/>
              <w:jc w:val="center"/>
              <w:rPr>
                <w:sz w:val="24"/>
                <w:szCs w:val="24"/>
                <w:lang w:bidi="bn-BD"/>
              </w:rPr>
            </w:pPr>
            <w:r w:rsidRPr="003D5494">
              <w:rPr>
                <w:sz w:val="24"/>
                <w:szCs w:val="24"/>
                <w:lang w:bidi="bn-BD"/>
              </w:rPr>
              <w:t>+++</w:t>
            </w:r>
          </w:p>
        </w:tc>
      </w:tr>
      <w:tr w:rsidR="003D5494" w:rsidRPr="003D5494" w14:paraId="177930C0" w14:textId="77777777" w:rsidTr="00B71E47">
        <w:tc>
          <w:tcPr>
            <w:tcW w:w="2214" w:type="dxa"/>
          </w:tcPr>
          <w:p w14:paraId="0C9B3E28" w14:textId="77777777" w:rsidR="003D5494" w:rsidRPr="003D5494" w:rsidRDefault="003D5494" w:rsidP="00B71E47">
            <w:pPr>
              <w:autoSpaceDE w:val="0"/>
              <w:autoSpaceDN w:val="0"/>
              <w:adjustRightInd w:val="0"/>
              <w:spacing w:before="100" w:beforeAutospacing="1" w:after="100" w:afterAutospacing="1" w:line="360" w:lineRule="auto"/>
              <w:jc w:val="both"/>
              <w:rPr>
                <w:sz w:val="24"/>
                <w:szCs w:val="24"/>
                <w:lang w:bidi="bn-BD"/>
              </w:rPr>
            </w:pPr>
            <w:r w:rsidRPr="003D5494">
              <w:rPr>
                <w:sz w:val="24"/>
                <w:szCs w:val="24"/>
                <w:lang w:bidi="bn-BD"/>
              </w:rPr>
              <w:t>Blood Urea</w:t>
            </w:r>
          </w:p>
        </w:tc>
        <w:tc>
          <w:tcPr>
            <w:tcW w:w="2214" w:type="dxa"/>
          </w:tcPr>
          <w:p w14:paraId="3AAC36E2" w14:textId="77777777" w:rsidR="003D5494" w:rsidRPr="003D5494" w:rsidRDefault="003D5494" w:rsidP="00B71E47">
            <w:pPr>
              <w:autoSpaceDE w:val="0"/>
              <w:autoSpaceDN w:val="0"/>
              <w:adjustRightInd w:val="0"/>
              <w:spacing w:before="100" w:beforeAutospacing="1" w:after="100" w:afterAutospacing="1" w:line="360" w:lineRule="auto"/>
              <w:jc w:val="center"/>
              <w:rPr>
                <w:sz w:val="24"/>
                <w:szCs w:val="24"/>
                <w:lang w:bidi="bn-BD"/>
              </w:rPr>
            </w:pPr>
            <w:r w:rsidRPr="003D5494">
              <w:rPr>
                <w:sz w:val="24"/>
                <w:szCs w:val="24"/>
                <w:lang w:bidi="bn-BD"/>
              </w:rPr>
              <w:t>+</w:t>
            </w:r>
          </w:p>
        </w:tc>
        <w:tc>
          <w:tcPr>
            <w:tcW w:w="2214" w:type="dxa"/>
          </w:tcPr>
          <w:p w14:paraId="7BC25856" w14:textId="77777777" w:rsidR="003D5494" w:rsidRPr="003D5494" w:rsidRDefault="003D5494" w:rsidP="00B71E47">
            <w:pPr>
              <w:autoSpaceDE w:val="0"/>
              <w:autoSpaceDN w:val="0"/>
              <w:adjustRightInd w:val="0"/>
              <w:spacing w:before="100" w:beforeAutospacing="1" w:after="100" w:afterAutospacing="1" w:line="360" w:lineRule="auto"/>
              <w:jc w:val="center"/>
              <w:rPr>
                <w:sz w:val="24"/>
                <w:szCs w:val="24"/>
                <w:lang w:bidi="bn-BD"/>
              </w:rPr>
            </w:pPr>
            <w:r w:rsidRPr="003D5494">
              <w:rPr>
                <w:sz w:val="24"/>
                <w:szCs w:val="24"/>
                <w:lang w:bidi="bn-BD"/>
              </w:rPr>
              <w:t>+</w:t>
            </w:r>
          </w:p>
        </w:tc>
        <w:tc>
          <w:tcPr>
            <w:tcW w:w="2214" w:type="dxa"/>
          </w:tcPr>
          <w:p w14:paraId="69C3CC15" w14:textId="77777777" w:rsidR="003D5494" w:rsidRPr="003D5494" w:rsidRDefault="003D5494" w:rsidP="00B71E47">
            <w:pPr>
              <w:autoSpaceDE w:val="0"/>
              <w:autoSpaceDN w:val="0"/>
              <w:adjustRightInd w:val="0"/>
              <w:spacing w:before="100" w:beforeAutospacing="1" w:after="100" w:afterAutospacing="1" w:line="360" w:lineRule="auto"/>
              <w:jc w:val="center"/>
              <w:rPr>
                <w:sz w:val="24"/>
                <w:szCs w:val="24"/>
                <w:lang w:bidi="bn-BD"/>
              </w:rPr>
            </w:pPr>
            <w:r w:rsidRPr="003D5494">
              <w:rPr>
                <w:sz w:val="24"/>
                <w:szCs w:val="24"/>
                <w:lang w:bidi="bn-BD"/>
              </w:rPr>
              <w:t>+++</w:t>
            </w:r>
          </w:p>
        </w:tc>
      </w:tr>
      <w:tr w:rsidR="003D5494" w:rsidRPr="003D5494" w14:paraId="7DA8BC86" w14:textId="77777777" w:rsidTr="00B71E47">
        <w:tc>
          <w:tcPr>
            <w:tcW w:w="2214" w:type="dxa"/>
          </w:tcPr>
          <w:p w14:paraId="1F4FF78A" w14:textId="77777777" w:rsidR="003D5494" w:rsidRPr="003D5494" w:rsidRDefault="003D5494" w:rsidP="00B71E47">
            <w:pPr>
              <w:autoSpaceDE w:val="0"/>
              <w:autoSpaceDN w:val="0"/>
              <w:adjustRightInd w:val="0"/>
              <w:spacing w:before="100" w:beforeAutospacing="1" w:after="100" w:afterAutospacing="1" w:line="360" w:lineRule="auto"/>
              <w:jc w:val="both"/>
              <w:rPr>
                <w:sz w:val="24"/>
                <w:szCs w:val="24"/>
                <w:lang w:bidi="bn-BD"/>
              </w:rPr>
            </w:pPr>
            <w:r w:rsidRPr="003D5494">
              <w:rPr>
                <w:sz w:val="24"/>
                <w:szCs w:val="24"/>
                <w:lang w:bidi="bn-BD"/>
              </w:rPr>
              <w:t>eGFR</w:t>
            </w:r>
          </w:p>
        </w:tc>
        <w:tc>
          <w:tcPr>
            <w:tcW w:w="2214" w:type="dxa"/>
          </w:tcPr>
          <w:p w14:paraId="59D82F0A" w14:textId="77777777" w:rsidR="003D5494" w:rsidRPr="003D5494" w:rsidRDefault="003D5494" w:rsidP="00B71E47">
            <w:pPr>
              <w:autoSpaceDE w:val="0"/>
              <w:autoSpaceDN w:val="0"/>
              <w:adjustRightInd w:val="0"/>
              <w:spacing w:before="100" w:beforeAutospacing="1" w:after="100" w:afterAutospacing="1" w:line="360" w:lineRule="auto"/>
              <w:jc w:val="center"/>
              <w:rPr>
                <w:sz w:val="24"/>
                <w:szCs w:val="24"/>
                <w:lang w:bidi="bn-BD"/>
              </w:rPr>
            </w:pPr>
            <w:r w:rsidRPr="003D5494">
              <w:rPr>
                <w:sz w:val="24"/>
                <w:szCs w:val="24"/>
                <w:lang w:bidi="bn-BD"/>
              </w:rPr>
              <w:t>+++</w:t>
            </w:r>
          </w:p>
        </w:tc>
        <w:tc>
          <w:tcPr>
            <w:tcW w:w="2214" w:type="dxa"/>
          </w:tcPr>
          <w:p w14:paraId="55917E87" w14:textId="77777777" w:rsidR="003D5494" w:rsidRPr="003D5494" w:rsidRDefault="003D5494" w:rsidP="00B71E47">
            <w:pPr>
              <w:autoSpaceDE w:val="0"/>
              <w:autoSpaceDN w:val="0"/>
              <w:adjustRightInd w:val="0"/>
              <w:spacing w:before="100" w:beforeAutospacing="1" w:after="100" w:afterAutospacing="1" w:line="360" w:lineRule="auto"/>
              <w:jc w:val="center"/>
              <w:rPr>
                <w:sz w:val="24"/>
                <w:szCs w:val="24"/>
                <w:lang w:bidi="bn-BD"/>
              </w:rPr>
            </w:pPr>
            <w:r w:rsidRPr="003D5494">
              <w:rPr>
                <w:sz w:val="24"/>
                <w:szCs w:val="24"/>
                <w:lang w:bidi="bn-BD"/>
              </w:rPr>
              <w:t>+</w:t>
            </w:r>
          </w:p>
        </w:tc>
        <w:tc>
          <w:tcPr>
            <w:tcW w:w="2214" w:type="dxa"/>
          </w:tcPr>
          <w:p w14:paraId="49AFF076" w14:textId="77777777" w:rsidR="003D5494" w:rsidRPr="003D5494" w:rsidRDefault="003D5494" w:rsidP="00B71E47">
            <w:pPr>
              <w:autoSpaceDE w:val="0"/>
              <w:autoSpaceDN w:val="0"/>
              <w:adjustRightInd w:val="0"/>
              <w:spacing w:before="100" w:beforeAutospacing="1" w:after="100" w:afterAutospacing="1" w:line="360" w:lineRule="auto"/>
              <w:jc w:val="center"/>
              <w:rPr>
                <w:sz w:val="24"/>
                <w:szCs w:val="24"/>
                <w:lang w:bidi="bn-BD"/>
              </w:rPr>
            </w:pPr>
            <w:r w:rsidRPr="003D5494">
              <w:rPr>
                <w:sz w:val="24"/>
                <w:szCs w:val="24"/>
                <w:lang w:bidi="bn-BD"/>
              </w:rPr>
              <w:t>+++</w:t>
            </w:r>
          </w:p>
        </w:tc>
      </w:tr>
      <w:tr w:rsidR="003D5494" w:rsidRPr="003D5494" w14:paraId="09E58515" w14:textId="77777777" w:rsidTr="00B71E47">
        <w:tc>
          <w:tcPr>
            <w:tcW w:w="2214" w:type="dxa"/>
          </w:tcPr>
          <w:p w14:paraId="4D5562D4" w14:textId="77777777" w:rsidR="003D5494" w:rsidRPr="003D5494" w:rsidRDefault="003D5494" w:rsidP="00B71E47">
            <w:pPr>
              <w:autoSpaceDE w:val="0"/>
              <w:autoSpaceDN w:val="0"/>
              <w:adjustRightInd w:val="0"/>
              <w:spacing w:before="100" w:beforeAutospacing="1" w:after="100" w:afterAutospacing="1" w:line="360" w:lineRule="auto"/>
              <w:jc w:val="both"/>
              <w:rPr>
                <w:sz w:val="24"/>
                <w:szCs w:val="24"/>
                <w:lang w:bidi="bn-BD"/>
              </w:rPr>
            </w:pPr>
            <w:r w:rsidRPr="003D5494">
              <w:rPr>
                <w:sz w:val="24"/>
                <w:szCs w:val="24"/>
                <w:lang w:bidi="bn-BD"/>
              </w:rPr>
              <w:t>Measured GFR</w:t>
            </w:r>
          </w:p>
        </w:tc>
        <w:tc>
          <w:tcPr>
            <w:tcW w:w="2214" w:type="dxa"/>
          </w:tcPr>
          <w:p w14:paraId="5FBD4C7C" w14:textId="77777777" w:rsidR="003D5494" w:rsidRPr="003D5494" w:rsidRDefault="003D5494" w:rsidP="00B71E47">
            <w:pPr>
              <w:autoSpaceDE w:val="0"/>
              <w:autoSpaceDN w:val="0"/>
              <w:adjustRightInd w:val="0"/>
              <w:spacing w:before="100" w:beforeAutospacing="1" w:after="100" w:afterAutospacing="1" w:line="360" w:lineRule="auto"/>
              <w:jc w:val="center"/>
              <w:rPr>
                <w:sz w:val="24"/>
                <w:szCs w:val="24"/>
                <w:lang w:bidi="bn-BD"/>
              </w:rPr>
            </w:pPr>
            <w:r w:rsidRPr="003D5494">
              <w:rPr>
                <w:sz w:val="24"/>
                <w:szCs w:val="24"/>
                <w:lang w:bidi="bn-BD"/>
              </w:rPr>
              <w:t>++ to +++</w:t>
            </w:r>
          </w:p>
        </w:tc>
        <w:tc>
          <w:tcPr>
            <w:tcW w:w="2214" w:type="dxa"/>
          </w:tcPr>
          <w:p w14:paraId="7C2C1958" w14:textId="77777777" w:rsidR="003D5494" w:rsidRPr="003D5494" w:rsidRDefault="003D5494" w:rsidP="00B71E47">
            <w:pPr>
              <w:autoSpaceDE w:val="0"/>
              <w:autoSpaceDN w:val="0"/>
              <w:adjustRightInd w:val="0"/>
              <w:spacing w:before="100" w:beforeAutospacing="1" w:after="100" w:afterAutospacing="1" w:line="360" w:lineRule="auto"/>
              <w:jc w:val="center"/>
              <w:rPr>
                <w:sz w:val="24"/>
                <w:szCs w:val="24"/>
                <w:lang w:bidi="bn-BD"/>
              </w:rPr>
            </w:pPr>
            <w:r w:rsidRPr="003D5494">
              <w:rPr>
                <w:sz w:val="24"/>
                <w:szCs w:val="24"/>
                <w:lang w:bidi="bn-BD"/>
              </w:rPr>
              <w:t>++</w:t>
            </w:r>
          </w:p>
        </w:tc>
        <w:tc>
          <w:tcPr>
            <w:tcW w:w="2214" w:type="dxa"/>
          </w:tcPr>
          <w:p w14:paraId="42D53F2D" w14:textId="77777777" w:rsidR="003D5494" w:rsidRPr="003D5494" w:rsidRDefault="003D5494" w:rsidP="00B71E47">
            <w:pPr>
              <w:autoSpaceDE w:val="0"/>
              <w:autoSpaceDN w:val="0"/>
              <w:adjustRightInd w:val="0"/>
              <w:spacing w:before="100" w:beforeAutospacing="1" w:after="100" w:afterAutospacing="1" w:line="360" w:lineRule="auto"/>
              <w:jc w:val="center"/>
              <w:rPr>
                <w:sz w:val="24"/>
                <w:szCs w:val="24"/>
                <w:lang w:bidi="bn-BD"/>
              </w:rPr>
            </w:pPr>
            <w:r w:rsidRPr="003D5494">
              <w:rPr>
                <w:sz w:val="24"/>
                <w:szCs w:val="24"/>
                <w:lang w:bidi="bn-BD"/>
              </w:rPr>
              <w:t>+</w:t>
            </w:r>
          </w:p>
        </w:tc>
      </w:tr>
      <w:tr w:rsidR="003D5494" w:rsidRPr="003D5494" w14:paraId="4CA0C018" w14:textId="77777777" w:rsidTr="00B71E47">
        <w:tc>
          <w:tcPr>
            <w:tcW w:w="2214" w:type="dxa"/>
          </w:tcPr>
          <w:p w14:paraId="452F210A" w14:textId="77777777" w:rsidR="003D5494" w:rsidRPr="003D5494" w:rsidRDefault="003D5494" w:rsidP="00B71E47">
            <w:pPr>
              <w:autoSpaceDE w:val="0"/>
              <w:autoSpaceDN w:val="0"/>
              <w:adjustRightInd w:val="0"/>
              <w:spacing w:before="100" w:beforeAutospacing="1" w:after="100" w:afterAutospacing="1" w:line="360" w:lineRule="auto"/>
              <w:jc w:val="both"/>
              <w:rPr>
                <w:sz w:val="24"/>
                <w:szCs w:val="24"/>
                <w:lang w:bidi="bn-BD"/>
              </w:rPr>
            </w:pPr>
            <w:r w:rsidRPr="003D5494">
              <w:rPr>
                <w:sz w:val="24"/>
                <w:szCs w:val="24"/>
                <w:lang w:bidi="bn-BD"/>
              </w:rPr>
              <w:t>Isotopic GFR</w:t>
            </w:r>
          </w:p>
        </w:tc>
        <w:tc>
          <w:tcPr>
            <w:tcW w:w="2214" w:type="dxa"/>
          </w:tcPr>
          <w:p w14:paraId="3C134F21" w14:textId="77777777" w:rsidR="003D5494" w:rsidRPr="003D5494" w:rsidRDefault="003D5494" w:rsidP="00B71E47">
            <w:pPr>
              <w:autoSpaceDE w:val="0"/>
              <w:autoSpaceDN w:val="0"/>
              <w:adjustRightInd w:val="0"/>
              <w:spacing w:before="100" w:beforeAutospacing="1" w:after="100" w:afterAutospacing="1" w:line="360" w:lineRule="auto"/>
              <w:jc w:val="center"/>
              <w:rPr>
                <w:sz w:val="24"/>
                <w:szCs w:val="24"/>
                <w:lang w:bidi="bn-BD"/>
              </w:rPr>
            </w:pPr>
            <w:r w:rsidRPr="003D5494">
              <w:rPr>
                <w:sz w:val="24"/>
                <w:szCs w:val="24"/>
                <w:lang w:bidi="bn-BD"/>
              </w:rPr>
              <w:t>++++</w:t>
            </w:r>
          </w:p>
        </w:tc>
        <w:tc>
          <w:tcPr>
            <w:tcW w:w="2214" w:type="dxa"/>
          </w:tcPr>
          <w:p w14:paraId="4BCF7E4D" w14:textId="77777777" w:rsidR="003D5494" w:rsidRPr="003D5494" w:rsidRDefault="003D5494" w:rsidP="00B71E47">
            <w:pPr>
              <w:autoSpaceDE w:val="0"/>
              <w:autoSpaceDN w:val="0"/>
              <w:adjustRightInd w:val="0"/>
              <w:spacing w:before="100" w:beforeAutospacing="1" w:after="100" w:afterAutospacing="1" w:line="360" w:lineRule="auto"/>
              <w:jc w:val="center"/>
              <w:rPr>
                <w:sz w:val="24"/>
                <w:szCs w:val="24"/>
                <w:lang w:bidi="bn-BD"/>
              </w:rPr>
            </w:pPr>
            <w:r w:rsidRPr="003D5494">
              <w:rPr>
                <w:sz w:val="24"/>
                <w:szCs w:val="24"/>
                <w:lang w:bidi="bn-BD"/>
              </w:rPr>
              <w:t>+++</w:t>
            </w:r>
          </w:p>
        </w:tc>
        <w:tc>
          <w:tcPr>
            <w:tcW w:w="2214" w:type="dxa"/>
          </w:tcPr>
          <w:p w14:paraId="722D3D97" w14:textId="77777777" w:rsidR="003D5494" w:rsidRPr="003D5494" w:rsidRDefault="003D5494" w:rsidP="00B71E47">
            <w:pPr>
              <w:autoSpaceDE w:val="0"/>
              <w:autoSpaceDN w:val="0"/>
              <w:adjustRightInd w:val="0"/>
              <w:spacing w:before="100" w:beforeAutospacing="1" w:after="100" w:afterAutospacing="1" w:line="360" w:lineRule="auto"/>
              <w:jc w:val="center"/>
              <w:rPr>
                <w:sz w:val="24"/>
                <w:szCs w:val="24"/>
                <w:lang w:bidi="bn-BD"/>
              </w:rPr>
            </w:pPr>
            <w:r w:rsidRPr="003D5494">
              <w:rPr>
                <w:sz w:val="24"/>
                <w:szCs w:val="24"/>
                <w:lang w:bidi="bn-BD"/>
              </w:rPr>
              <w:t>+</w:t>
            </w:r>
          </w:p>
        </w:tc>
      </w:tr>
    </w:tbl>
    <w:p w14:paraId="4DF62479" w14:textId="77777777" w:rsidR="00C41883" w:rsidRDefault="00C41883" w:rsidP="003D5494">
      <w:pPr>
        <w:pStyle w:val="NormalWeb"/>
        <w:spacing w:line="480" w:lineRule="auto"/>
        <w:jc w:val="both"/>
        <w:rPr>
          <w:b/>
          <w:bCs/>
        </w:rPr>
      </w:pPr>
    </w:p>
    <w:p w14:paraId="76E201EE" w14:textId="77777777" w:rsidR="003D5494" w:rsidRPr="003D5494" w:rsidRDefault="00004D92" w:rsidP="003D5494">
      <w:pPr>
        <w:pStyle w:val="NormalWeb"/>
        <w:spacing w:line="480" w:lineRule="auto"/>
        <w:jc w:val="both"/>
        <w:rPr>
          <w:b/>
          <w:bCs/>
        </w:rPr>
      </w:pPr>
      <w:r>
        <w:rPr>
          <w:b/>
          <w:bCs/>
        </w:rPr>
        <w:t>3.8</w:t>
      </w:r>
      <w:r w:rsidR="003D5494" w:rsidRPr="003D5494">
        <w:rPr>
          <w:b/>
          <w:bCs/>
        </w:rPr>
        <w:t xml:space="preserve">. Related Studies </w:t>
      </w:r>
    </w:p>
    <w:p w14:paraId="57710EB5" w14:textId="77777777" w:rsidR="003D5494" w:rsidRPr="003D5494" w:rsidRDefault="003D5494" w:rsidP="003D5494">
      <w:pPr>
        <w:pStyle w:val="NormalWeb"/>
        <w:spacing w:line="360" w:lineRule="auto"/>
        <w:jc w:val="both"/>
        <w:rPr>
          <w:bCs/>
        </w:rPr>
      </w:pPr>
      <w:r w:rsidRPr="003D5494">
        <w:rPr>
          <w:bCs/>
        </w:rPr>
        <w:t>Chonchol, et al. (2008) in a study evaluated the relationship between CKD and severe coronary artery disease. Patients with chronic kidney disease (CKD) have a dramatically increased risk for cardiovascular mortality.</w:t>
      </w:r>
      <w:r w:rsidRPr="003D5494">
        <w:t xml:space="preserve"> </w:t>
      </w:r>
      <w:r w:rsidRPr="003D5494">
        <w:rPr>
          <w:bCs/>
        </w:rPr>
        <w:t>The likelihood of CAD increased monotonically with decreasing eGFR, from 51</w:t>
      </w:r>
      <w:r w:rsidR="001400C1">
        <w:rPr>
          <w:bCs/>
        </w:rPr>
        <w:t xml:space="preserve">% among patients with eGFR ≥ </w:t>
      </w:r>
      <w:r w:rsidRPr="003D5494">
        <w:rPr>
          <w:bCs/>
        </w:rPr>
        <w:t>90 ml/min to 84% in those with eGFR &lt; 30 ml/min (p = 0.0046). Patients with CKD were more likely than those without CKD to have at least one significant coronary obstruction (75.9 vs. 60.7%, p = 0.016). Patients with CKD also had more significant CAD, that is, were more likely to have three-vessel and/or left main disease than those without CKD (34.9 vs. 16.9%, p = 0.0035). In logistic regression analysis, controlling for demographics and comorbidity, CKD continued to be independently associated with the presence of significant CAD (p = 0.0071). CKD patients have a high prevalence of obstructive coronary disease, which may contribute to their high cardiovascular mortality</w:t>
      </w:r>
      <w:r w:rsidRPr="003D5494">
        <w:rPr>
          <w:bCs/>
          <w:color w:val="FF0000"/>
        </w:rPr>
        <w:t>.</w:t>
      </w:r>
    </w:p>
    <w:p w14:paraId="274E0A5A" w14:textId="77777777" w:rsidR="003D5494" w:rsidRPr="003D5494" w:rsidRDefault="00C41883" w:rsidP="003D5494">
      <w:pPr>
        <w:pStyle w:val="NormalWeb"/>
        <w:spacing w:line="360" w:lineRule="auto"/>
        <w:jc w:val="both"/>
        <w:rPr>
          <w:bCs/>
        </w:rPr>
      </w:pPr>
      <w:r>
        <w:rPr>
          <w:bCs/>
        </w:rPr>
        <w:t xml:space="preserve">     </w:t>
      </w:r>
      <w:r w:rsidR="003D5494" w:rsidRPr="003D5494">
        <w:rPr>
          <w:bCs/>
        </w:rPr>
        <w:t>In a study, Monjunath, et al</w:t>
      </w:r>
      <w:proofErr w:type="gramStart"/>
      <w:r w:rsidR="003D5494" w:rsidRPr="003D5494">
        <w:rPr>
          <w:bCs/>
        </w:rPr>
        <w:t>.(</w:t>
      </w:r>
      <w:proofErr w:type="gramEnd"/>
      <w:r w:rsidR="003D5494" w:rsidRPr="003D5494">
        <w:rPr>
          <w:bCs/>
        </w:rPr>
        <w:t xml:space="preserve">2003) included 15,350 subjects. The goal of the study was to determine whether the level of kidney function is </w:t>
      </w:r>
      <w:r w:rsidR="00870DB8">
        <w:rPr>
          <w:bCs/>
        </w:rPr>
        <w:t xml:space="preserve">an independent risk factor for atherosclerotic </w:t>
      </w:r>
      <w:r w:rsidR="003D5494" w:rsidRPr="003D5494">
        <w:rPr>
          <w:bCs/>
        </w:rPr>
        <w:t>cardiovascular disease (ASCVD)</w:t>
      </w:r>
      <w:r w:rsidR="0097666F">
        <w:rPr>
          <w:bCs/>
        </w:rPr>
        <w:t>.</w:t>
      </w:r>
      <w:r w:rsidR="003D5494" w:rsidRPr="003D5494">
        <w:rPr>
          <w:bCs/>
        </w:rPr>
        <w:t xml:space="preserve"> During a mean follow-up time of 6.2 years, 965 (6.3%) of subjects had ASCVD events. Subjects with GFR of 15 to 59 ml/min (n=444, hazard ratio 1.38 [1.02, 1.87]) and 60 to 89 ml/min</w:t>
      </w:r>
      <w:r w:rsidR="00870DB8">
        <w:rPr>
          <w:bCs/>
        </w:rPr>
        <w:t xml:space="preserve"> </w:t>
      </w:r>
      <w:r w:rsidR="003D5494" w:rsidRPr="003D5494">
        <w:rPr>
          <w:bCs/>
        </w:rPr>
        <w:t>(n= 7,665, hazard ratio 1.16</w:t>
      </w:r>
      <w:r w:rsidR="00870DB8">
        <w:rPr>
          <w:bCs/>
        </w:rPr>
        <w:t xml:space="preserve"> </w:t>
      </w:r>
      <w:r w:rsidR="003D5494" w:rsidRPr="003D5494">
        <w:rPr>
          <w:bCs/>
        </w:rPr>
        <w:t>[1.00, 1.34])</w:t>
      </w:r>
      <w:r w:rsidR="00870DB8">
        <w:rPr>
          <w:bCs/>
        </w:rPr>
        <w:t xml:space="preserve"> </w:t>
      </w:r>
      <w:r w:rsidR="003D5494" w:rsidRPr="003D5494">
        <w:rPr>
          <w:bCs/>
        </w:rPr>
        <w:t>had an increased adjusted risk of ASCVD compared with subjects with GFR of 90 to 150 ml/min. Each 10 ml/min lower GFR was associated with an adjusted hazard ratio of 1.05 (1.02, 1.09), 1.07 (1.01, 1.12), and 1.06 (0.99,</w:t>
      </w:r>
      <w:r w:rsidR="00870DB8">
        <w:rPr>
          <w:bCs/>
        </w:rPr>
        <w:t xml:space="preserve"> 1.13) for ASCVD, de novo ASCVD</w:t>
      </w:r>
      <w:r w:rsidR="003D5494" w:rsidRPr="003D5494">
        <w:rPr>
          <w:bCs/>
        </w:rPr>
        <w:t xml:space="preserve"> and recurrent ASCVD, respectively. </w:t>
      </w:r>
    </w:p>
    <w:p w14:paraId="77EFD4F1" w14:textId="77777777" w:rsidR="003D5494" w:rsidRPr="003D5494" w:rsidRDefault="003D5494" w:rsidP="003D5494">
      <w:pPr>
        <w:pStyle w:val="NormalWeb"/>
        <w:spacing w:line="360" w:lineRule="auto"/>
        <w:jc w:val="both"/>
        <w:rPr>
          <w:bCs/>
        </w:rPr>
      </w:pPr>
      <w:r w:rsidRPr="003D5494">
        <w:rPr>
          <w:bCs/>
        </w:rPr>
        <w:t>Davoodi, et al. (2011) in a study enrolled a total of 7968 patients who underwent diagnostic coronary artery catheterization [mean age = 54.8 ± 10.6 years, 74.4% males].</w:t>
      </w:r>
      <w:r w:rsidRPr="003D5494">
        <w:rPr>
          <w:rFonts w:eastAsia="+mn-ea"/>
          <w:color w:val="000000"/>
          <w:kern w:val="24"/>
        </w:rPr>
        <w:t xml:space="preserve"> </w:t>
      </w:r>
      <w:r w:rsidRPr="003D5494">
        <w:rPr>
          <w:bCs/>
        </w:rPr>
        <w:t xml:space="preserve">There were 2133 (26.8%) patients with GFR ≥ 90 ml/min, 4574 (57.4%) patients with 60 ≤ GFR &lt; 90 ml/min, 1073 (13.5%) with 45 ≤ GFR &lt; 60 ml/min and 181 (2.3%) with 15 &lt; GFR &lt; 45 ml/min. After adjustment for traditional cardiovascular risk factors (age, sex, dyslipidemia, low to high-density lipoprotein ratio, smoking status, and family history), the GFR showed a significant association with the severity of CAD and remained a significant predictor of CAD (Odds Ratio raised from </w:t>
      </w:r>
      <w:r w:rsidRPr="003D5494">
        <w:rPr>
          <w:bCs/>
        </w:rPr>
        <w:lastRenderedPageBreak/>
        <w:t>1.1 in patients w</w:t>
      </w:r>
      <w:r w:rsidR="00B77643">
        <w:rPr>
          <w:bCs/>
        </w:rPr>
        <w:t>ith 60 ≤ GFR &lt; 90 ml/min/1.73 m</w:t>
      </w:r>
      <w:r w:rsidR="00B77643">
        <w:rPr>
          <w:bCs/>
          <w:vertAlign w:val="superscript"/>
        </w:rPr>
        <w:t>2</w:t>
      </w:r>
      <w:r w:rsidRPr="003D5494">
        <w:rPr>
          <w:bCs/>
        </w:rPr>
        <w:t xml:space="preserve"> to 1.8 in patients with 15 &lt; GFR &lt; 45 ml/min</w:t>
      </w:r>
      <w:r w:rsidR="00B77643">
        <w:rPr>
          <w:bCs/>
        </w:rPr>
        <w:t>/1.73m</w:t>
      </w:r>
      <w:r w:rsidR="00B77643">
        <w:rPr>
          <w:bCs/>
          <w:vertAlign w:val="superscript"/>
        </w:rPr>
        <w:t>2</w:t>
      </w:r>
      <w:r w:rsidRPr="003D5494">
        <w:rPr>
          <w:bCs/>
        </w:rPr>
        <w:t>).</w:t>
      </w:r>
    </w:p>
    <w:p w14:paraId="46C90EDF" w14:textId="77777777" w:rsidR="003D5494" w:rsidRPr="003D5494" w:rsidRDefault="003D5494" w:rsidP="003D5494">
      <w:pPr>
        <w:pStyle w:val="NormalWeb"/>
        <w:spacing w:line="360" w:lineRule="auto"/>
        <w:jc w:val="both"/>
        <w:rPr>
          <w:bCs/>
        </w:rPr>
      </w:pPr>
      <w:r w:rsidRPr="003D5494">
        <w:rPr>
          <w:bCs/>
        </w:rPr>
        <w:t xml:space="preserve">Budooff, </w:t>
      </w:r>
      <w:proofErr w:type="gramStart"/>
      <w:r w:rsidRPr="003D5494">
        <w:rPr>
          <w:bCs/>
        </w:rPr>
        <w:t>et</w:t>
      </w:r>
      <w:proofErr w:type="gramEnd"/>
      <w:r w:rsidR="00FE14A1">
        <w:rPr>
          <w:bCs/>
        </w:rPr>
        <w:t>.</w:t>
      </w:r>
      <w:r w:rsidRPr="003D5494">
        <w:rPr>
          <w:bCs/>
        </w:rPr>
        <w:t xml:space="preserve"> al. (2011) in a study analysed 1,908 participants who underwent coronary calcium scanning and reported a strong and graded relationship between lower eGFR and increasing CAC. In unadjusted models, ORs increased from 1.68 (95% CI, 1.23-2.31) for eGFR of 50-59 ml/min</w:t>
      </w:r>
      <w:r w:rsidRPr="003D5494">
        <w:t>/</w:t>
      </w:r>
      <w:r w:rsidRPr="003D5494">
        <w:rPr>
          <w:bCs/>
        </w:rPr>
        <w:t>1.73 m2 to 2.82(95% CI, 2.06-3.85) for eGFR 30 ml/min/1.73 m2. Multivariable adjustment only partially attenuated the results (OR, 1.53; 95% CI, 1.07-2.20) for eGFR 30 ml/min/</w:t>
      </w:r>
      <w:r w:rsidRPr="003D5494">
        <w:t xml:space="preserve"> </w:t>
      </w:r>
      <w:r w:rsidRPr="003D5494">
        <w:rPr>
          <w:bCs/>
        </w:rPr>
        <w:t>1.73 m2.</w:t>
      </w:r>
    </w:p>
    <w:p w14:paraId="2A4C5B74" w14:textId="77777777" w:rsidR="003D5494" w:rsidRPr="003D5494" w:rsidRDefault="00126CE3" w:rsidP="003D5494">
      <w:pPr>
        <w:pStyle w:val="NormalWeb"/>
        <w:spacing w:line="360" w:lineRule="auto"/>
        <w:jc w:val="both"/>
        <w:rPr>
          <w:bCs/>
        </w:rPr>
      </w:pPr>
      <w:r>
        <w:rPr>
          <w:bCs/>
        </w:rPr>
        <w:t xml:space="preserve">Kiyosue, </w:t>
      </w:r>
      <w:proofErr w:type="gramStart"/>
      <w:r w:rsidR="003D5494" w:rsidRPr="003D5494">
        <w:rPr>
          <w:bCs/>
        </w:rPr>
        <w:t>et</w:t>
      </w:r>
      <w:proofErr w:type="gramEnd"/>
      <w:r w:rsidR="00FE14A1">
        <w:rPr>
          <w:bCs/>
        </w:rPr>
        <w:t>.</w:t>
      </w:r>
      <w:r w:rsidR="003D5494" w:rsidRPr="003D5494">
        <w:rPr>
          <w:bCs/>
        </w:rPr>
        <w:t xml:space="preserve"> al.</w:t>
      </w:r>
      <w:r w:rsidR="00FE14A1">
        <w:rPr>
          <w:bCs/>
        </w:rPr>
        <w:t xml:space="preserve"> </w:t>
      </w:r>
      <w:r w:rsidR="003D5494" w:rsidRPr="003D5494">
        <w:rPr>
          <w:bCs/>
        </w:rPr>
        <w:t xml:space="preserve">(2010) in a study </w:t>
      </w:r>
      <w:r w:rsidR="003D5494" w:rsidRPr="003D5494">
        <w:t xml:space="preserve">examined </w:t>
      </w:r>
      <w:r w:rsidR="003D5494" w:rsidRPr="003D5494">
        <w:rPr>
          <w:bCs/>
        </w:rPr>
        <w:t>the relationship between renal dysfunction and the severity of coronary artery disease (CAD). The severity of CAD in 572 patients was graded according to the number of stenotic coronary arteries and the eGFR was monitored. Those who showed more deterioration of eGFR had more severe CAD than those who d</w:t>
      </w:r>
      <w:r>
        <w:rPr>
          <w:bCs/>
        </w:rPr>
        <w:t>id not (1.20±0.06 vs 1.61±0.06</w:t>
      </w:r>
      <w:r w:rsidR="003D5494" w:rsidRPr="003D5494">
        <w:rPr>
          <w:bCs/>
        </w:rPr>
        <w:t>,</w:t>
      </w:r>
      <w:r>
        <w:rPr>
          <w:bCs/>
        </w:rPr>
        <w:t xml:space="preserve"> P&lt;0.001). Multivariate </w:t>
      </w:r>
      <w:r w:rsidR="003D5494" w:rsidRPr="003D5494">
        <w:rPr>
          <w:bCs/>
        </w:rPr>
        <w:t>analysis revealed that the severity of CAD was independently and signif</w:t>
      </w:r>
      <w:r>
        <w:rPr>
          <w:bCs/>
        </w:rPr>
        <w:t>i</w:t>
      </w:r>
      <w:r w:rsidR="003D5494" w:rsidRPr="003D5494">
        <w:rPr>
          <w:bCs/>
        </w:rPr>
        <w:t>cantly associated with the deterioration of eGFR.</w:t>
      </w:r>
    </w:p>
    <w:p w14:paraId="4E5D2DD5" w14:textId="77777777" w:rsidR="003D5494" w:rsidRPr="003D5494" w:rsidRDefault="003D5494" w:rsidP="003D5494">
      <w:pPr>
        <w:pStyle w:val="NormalWeb"/>
        <w:spacing w:line="360" w:lineRule="auto"/>
        <w:jc w:val="both"/>
        <w:rPr>
          <w:bCs/>
        </w:rPr>
      </w:pPr>
      <w:r w:rsidRPr="003D5494">
        <w:rPr>
          <w:bCs/>
        </w:rPr>
        <w:t xml:space="preserve">In a study Joosen, </w:t>
      </w:r>
      <w:proofErr w:type="gramStart"/>
      <w:r w:rsidRPr="003D5494">
        <w:rPr>
          <w:bCs/>
        </w:rPr>
        <w:t>et</w:t>
      </w:r>
      <w:proofErr w:type="gramEnd"/>
      <w:r w:rsidR="00FE14A1">
        <w:rPr>
          <w:bCs/>
        </w:rPr>
        <w:t>.</w:t>
      </w:r>
      <w:r w:rsidRPr="003D5494">
        <w:rPr>
          <w:bCs/>
        </w:rPr>
        <w:t xml:space="preserve"> </w:t>
      </w:r>
      <w:proofErr w:type="gramStart"/>
      <w:r w:rsidRPr="003D5494">
        <w:rPr>
          <w:bCs/>
        </w:rPr>
        <w:t>al</w:t>
      </w:r>
      <w:proofErr w:type="gramEnd"/>
      <w:r w:rsidR="00FE14A1">
        <w:rPr>
          <w:bCs/>
        </w:rPr>
        <w:t>.</w:t>
      </w:r>
      <w:r w:rsidRPr="003D5494">
        <w:rPr>
          <w:bCs/>
        </w:rPr>
        <w:t xml:space="preserve"> (2012) stated that Coronary calcium score increased significantly with decreasing renal function (P,0.001). Coronary plaque prevalence was higher in patients with mild CKD (OR 1.83, 95%CI 1.52–2.21) and moderate CKD (OR 2.46, 95%CI 1.69–3.59) compared to patients with normal renal function (both </w:t>
      </w:r>
      <w:r w:rsidR="00AC5D9E">
        <w:rPr>
          <w:bCs/>
        </w:rPr>
        <w:t xml:space="preserve">P,0.001). Coronary plaques with </w:t>
      </w:r>
      <w:r w:rsidRPr="003D5494">
        <w:rPr>
          <w:bCs/>
        </w:rPr>
        <w:t>70% luminal stenosis were found significantly more often in patients with mild CKD (OR 1.67 (95%CI 1.16 2.40) and moderate CKD (OR2.36, 95%CI 1.35–4.13) compared to patients with normal renal</w:t>
      </w:r>
      <w:r w:rsidR="0097666F">
        <w:rPr>
          <w:bCs/>
        </w:rPr>
        <w:t xml:space="preserve"> function (</w:t>
      </w:r>
      <w:r w:rsidRPr="003D5494">
        <w:rPr>
          <w:bCs/>
        </w:rPr>
        <w:t>P&lt;0.01)</w:t>
      </w:r>
      <w:r w:rsidR="0097666F">
        <w:rPr>
          <w:bCs/>
        </w:rPr>
        <w:t>.</w:t>
      </w:r>
    </w:p>
    <w:p w14:paraId="67B42329" w14:textId="77777777" w:rsidR="003D5494" w:rsidRPr="003D5494" w:rsidRDefault="003D5494" w:rsidP="003D5494">
      <w:pPr>
        <w:pStyle w:val="NormalWeb"/>
        <w:spacing w:line="360" w:lineRule="auto"/>
        <w:jc w:val="both"/>
        <w:rPr>
          <w:bCs/>
        </w:rPr>
      </w:pPr>
      <w:r w:rsidRPr="003D5494">
        <w:rPr>
          <w:bCs/>
        </w:rPr>
        <w:t>Cay</w:t>
      </w:r>
      <w:proofErr w:type="gramStart"/>
      <w:r w:rsidRPr="003D5494">
        <w:rPr>
          <w:bCs/>
        </w:rPr>
        <w:t>,Metin</w:t>
      </w:r>
      <w:proofErr w:type="gramEnd"/>
      <w:r w:rsidRPr="003D5494">
        <w:rPr>
          <w:bCs/>
        </w:rPr>
        <w:t xml:space="preserve"> and korkmaz (2007) in a study studied 43 patients with decreased renal function (calculated </w:t>
      </w:r>
      <w:r w:rsidR="00870DB8">
        <w:rPr>
          <w:bCs/>
        </w:rPr>
        <w:t>e</w:t>
      </w:r>
      <w:r w:rsidRPr="003D5494">
        <w:rPr>
          <w:bCs/>
        </w:rPr>
        <w:t xml:space="preserve">GFR&lt;80 ml/min) with a mean age of 67.8+/-9.0 years and 49 patients without impaired renal function (calculated </w:t>
      </w:r>
      <w:r w:rsidR="00870DB8">
        <w:rPr>
          <w:bCs/>
        </w:rPr>
        <w:t>eGFR ≥</w:t>
      </w:r>
      <w:r w:rsidRPr="003D5494">
        <w:rPr>
          <w:bCs/>
        </w:rPr>
        <w:t>80 ml/min) with a mean age of 52.5+/-10.3 years consecutively from March 2005 to September 2005.</w:t>
      </w:r>
      <w:r w:rsidRPr="003D5494">
        <w:rPr>
          <w:rFonts w:eastAsia="+mn-ea"/>
          <w:color w:val="000000"/>
          <w:kern w:val="24"/>
        </w:rPr>
        <w:t xml:space="preserve"> </w:t>
      </w:r>
      <w:r w:rsidRPr="003D5494">
        <w:rPr>
          <w:bCs/>
        </w:rPr>
        <w:t xml:space="preserve">In linear regression analysis, a negative correlation was found between renal function and the severity of coronary atherosclerosis (r=0.326, p=0.002). All patients were classified into quartiles of Gensini score level. In multivariate analysis, the multiple-adjusted odds ratio (OR) of the risk of decreased renal </w:t>
      </w:r>
      <w:r w:rsidRPr="003D5494">
        <w:rPr>
          <w:bCs/>
        </w:rPr>
        <w:lastRenderedPageBreak/>
        <w:t>function was 0.99 (95% CI 0.24-4.15) for quartile 2, 4.38 (95% CI 1.11-17.20, p=0.03) for quartile 3, and 7.01 (95% CI 1.72-28.61, p=0.007) for quartile 4 of Gensini score level compared with the quartile 1.</w:t>
      </w:r>
    </w:p>
    <w:p w14:paraId="04B5D37C" w14:textId="77777777" w:rsidR="003D5494" w:rsidRPr="003D5494" w:rsidRDefault="003D5494" w:rsidP="003D5494">
      <w:pPr>
        <w:pStyle w:val="NormalWeb"/>
        <w:spacing w:line="360" w:lineRule="auto"/>
        <w:jc w:val="both"/>
        <w:rPr>
          <w:bCs/>
        </w:rPr>
      </w:pPr>
      <w:r w:rsidRPr="003D5494">
        <w:rPr>
          <w:bCs/>
        </w:rPr>
        <w:t>Na, et al (2008) in a study included 3,637 patients who underwent CAG at Seoul National University Bundang Hospital in Korea between May 2003 and January 2006.</w:t>
      </w:r>
      <w:r w:rsidRPr="003D5494">
        <w:t xml:space="preserve"> </w:t>
      </w:r>
      <w:r w:rsidRPr="003D5494">
        <w:rPr>
          <w:bCs/>
        </w:rPr>
        <w:t>The presence of CAD was 48% in CKD stage 1, 61% in stage 2, 73% in stage 3, 87% i</w:t>
      </w:r>
      <w:r w:rsidR="00123A9A">
        <w:rPr>
          <w:bCs/>
        </w:rPr>
        <w:t>n stage 4, and 81% in stage 5.</w:t>
      </w:r>
      <w:r w:rsidRPr="003D5494">
        <w:rPr>
          <w:bCs/>
        </w:rPr>
        <w:t xml:space="preserve"> </w:t>
      </w:r>
      <w:proofErr w:type="gramStart"/>
      <w:r w:rsidRPr="003D5494">
        <w:rPr>
          <w:bCs/>
        </w:rPr>
        <w:t>eGFR</w:t>
      </w:r>
      <w:proofErr w:type="gramEnd"/>
      <w:r w:rsidRPr="003D5494">
        <w:rPr>
          <w:bCs/>
        </w:rPr>
        <w:t xml:space="preserve"> is a strong independent prognostic marker among patients undergoing CAG and the severity of CAD increases progressively with worsening renal function.</w:t>
      </w:r>
    </w:p>
    <w:p w14:paraId="4E7EEBA0" w14:textId="77777777" w:rsidR="003D5494" w:rsidRPr="003D5494" w:rsidRDefault="003D5494" w:rsidP="003D5494">
      <w:pPr>
        <w:pStyle w:val="NormalWeb"/>
        <w:spacing w:line="360" w:lineRule="auto"/>
        <w:jc w:val="both"/>
        <w:rPr>
          <w:bCs/>
        </w:rPr>
      </w:pPr>
      <w:r w:rsidRPr="003D5494">
        <w:t>Stamatelopoulos,</w:t>
      </w:r>
      <w:r w:rsidRPr="003D5494">
        <w:rPr>
          <w:bCs/>
        </w:rPr>
        <w:t xml:space="preserve"> et al. (2008) in a study examined the impact of renal dysfunction on both coronary and peripheral atherosclerosis in patients with coronary artery disease (CAD) without severe renal impairment. Significant CAD (&gt;50% stenosis) was identified in 139 patients. GFR independently correlated with the presence and severity of CAD.</w:t>
      </w:r>
    </w:p>
    <w:p w14:paraId="76224013" w14:textId="77777777" w:rsidR="00AF51FB" w:rsidRDefault="003D5494" w:rsidP="00AF51FB">
      <w:pPr>
        <w:pStyle w:val="NormalWeb"/>
        <w:spacing w:line="360" w:lineRule="auto"/>
        <w:jc w:val="both"/>
        <w:rPr>
          <w:bCs/>
        </w:rPr>
      </w:pPr>
      <w:r w:rsidRPr="003D5494">
        <w:rPr>
          <w:bCs/>
        </w:rPr>
        <w:t xml:space="preserve">In a study titled “Serum Creatinine and Blood Urea Nitrogen Levels in Patients with Coronary Artery Disease” Akanda, </w:t>
      </w:r>
      <w:proofErr w:type="gramStart"/>
      <w:r w:rsidRPr="003D5494">
        <w:rPr>
          <w:bCs/>
        </w:rPr>
        <w:t>et</w:t>
      </w:r>
      <w:proofErr w:type="gramEnd"/>
      <w:r w:rsidRPr="003D5494">
        <w:rPr>
          <w:bCs/>
        </w:rPr>
        <w:t xml:space="preserve">. </w:t>
      </w:r>
      <w:proofErr w:type="gramStart"/>
      <w:r w:rsidRPr="003D5494">
        <w:rPr>
          <w:bCs/>
        </w:rPr>
        <w:t>al</w:t>
      </w:r>
      <w:proofErr w:type="gramEnd"/>
      <w:r w:rsidRPr="003D5494">
        <w:rPr>
          <w:bCs/>
        </w:rPr>
        <w:t>,.(2013) stated that a significant association has been found between serum creatinine and BUN level with the presence of CAD (r=.34, p=&lt;0.001).</w:t>
      </w:r>
    </w:p>
    <w:p w14:paraId="1B0108C6" w14:textId="77777777" w:rsidR="00AF51FB" w:rsidRDefault="00AF51FB" w:rsidP="00AF51FB">
      <w:pPr>
        <w:pStyle w:val="NormalWeb"/>
        <w:spacing w:line="360" w:lineRule="auto"/>
        <w:jc w:val="both"/>
        <w:rPr>
          <w:b/>
          <w:bCs/>
        </w:rPr>
      </w:pPr>
    </w:p>
    <w:p w14:paraId="11BA4EC0" w14:textId="77777777" w:rsidR="00AF51FB" w:rsidRDefault="00AF51FB" w:rsidP="00AF51FB">
      <w:pPr>
        <w:pStyle w:val="NormalWeb"/>
        <w:spacing w:line="360" w:lineRule="auto"/>
        <w:jc w:val="both"/>
        <w:rPr>
          <w:b/>
          <w:bCs/>
        </w:rPr>
      </w:pPr>
    </w:p>
    <w:p w14:paraId="4C9A8A89" w14:textId="77777777" w:rsidR="00B340CB" w:rsidRDefault="00B340CB" w:rsidP="00AF51FB">
      <w:pPr>
        <w:pStyle w:val="NormalWeb"/>
        <w:spacing w:line="360" w:lineRule="auto"/>
        <w:jc w:val="both"/>
        <w:rPr>
          <w:b/>
          <w:bCs/>
        </w:rPr>
      </w:pPr>
    </w:p>
    <w:p w14:paraId="5FC194B1" w14:textId="77777777" w:rsidR="00B340CB" w:rsidRDefault="00B340CB" w:rsidP="00AF51FB">
      <w:pPr>
        <w:pStyle w:val="NormalWeb"/>
        <w:spacing w:line="360" w:lineRule="auto"/>
        <w:jc w:val="both"/>
        <w:rPr>
          <w:b/>
          <w:bCs/>
        </w:rPr>
      </w:pPr>
    </w:p>
    <w:p w14:paraId="20722BDC" w14:textId="77777777" w:rsidR="00B340CB" w:rsidRDefault="00B340CB" w:rsidP="00AF51FB">
      <w:pPr>
        <w:pStyle w:val="NormalWeb"/>
        <w:spacing w:line="360" w:lineRule="auto"/>
        <w:jc w:val="both"/>
        <w:rPr>
          <w:b/>
          <w:bCs/>
        </w:rPr>
      </w:pPr>
    </w:p>
    <w:p w14:paraId="57095D6E" w14:textId="77777777" w:rsidR="00B340CB" w:rsidRDefault="00B340CB" w:rsidP="00AF51FB">
      <w:pPr>
        <w:pStyle w:val="NormalWeb"/>
        <w:spacing w:line="360" w:lineRule="auto"/>
        <w:jc w:val="both"/>
        <w:rPr>
          <w:b/>
          <w:bCs/>
        </w:rPr>
      </w:pPr>
    </w:p>
    <w:p w14:paraId="1D521BE1" w14:textId="77777777" w:rsidR="00B340CB" w:rsidRDefault="00B340CB" w:rsidP="00AF51FB">
      <w:pPr>
        <w:pStyle w:val="NormalWeb"/>
        <w:spacing w:line="360" w:lineRule="auto"/>
        <w:jc w:val="both"/>
        <w:rPr>
          <w:b/>
          <w:bCs/>
        </w:rPr>
      </w:pPr>
    </w:p>
    <w:p w14:paraId="0B979F0D" w14:textId="77777777" w:rsidR="00B340CB" w:rsidRDefault="00B340CB" w:rsidP="00AF51FB">
      <w:pPr>
        <w:pStyle w:val="NormalWeb"/>
        <w:spacing w:line="360" w:lineRule="auto"/>
        <w:jc w:val="both"/>
        <w:rPr>
          <w:b/>
          <w:bCs/>
        </w:rPr>
      </w:pPr>
    </w:p>
    <w:p w14:paraId="530EC006" w14:textId="77777777" w:rsidR="008C1F02" w:rsidRDefault="008C1F02" w:rsidP="00AF51FB">
      <w:pPr>
        <w:pStyle w:val="NormalWeb"/>
        <w:spacing w:line="360" w:lineRule="auto"/>
        <w:jc w:val="both"/>
        <w:rPr>
          <w:b/>
          <w:bCs/>
        </w:rPr>
      </w:pPr>
    </w:p>
    <w:p w14:paraId="336BE5C8" w14:textId="77777777" w:rsidR="003D5494" w:rsidRPr="00B73A31" w:rsidRDefault="00457FFE" w:rsidP="00B73A31">
      <w:pPr>
        <w:pStyle w:val="NormalWeb"/>
        <w:spacing w:line="360" w:lineRule="auto"/>
        <w:jc w:val="center"/>
        <w:rPr>
          <w:bCs/>
          <w:sz w:val="28"/>
        </w:rPr>
      </w:pPr>
      <w:r w:rsidRPr="00B73A31">
        <w:rPr>
          <w:b/>
          <w:bCs/>
          <w:sz w:val="28"/>
        </w:rPr>
        <w:t>4</w:t>
      </w:r>
      <w:r w:rsidR="003D5494" w:rsidRPr="00B73A31">
        <w:rPr>
          <w:b/>
          <w:bCs/>
          <w:sz w:val="28"/>
        </w:rPr>
        <w:t>. MATERIALS AND METHODS</w:t>
      </w:r>
    </w:p>
    <w:p w14:paraId="4D5AEED1" w14:textId="77777777" w:rsidR="003D5494" w:rsidRPr="003D5494" w:rsidRDefault="00457FFE" w:rsidP="003D549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3D5494" w:rsidRPr="003D5494">
        <w:rPr>
          <w:rFonts w:ascii="Times New Roman" w:hAnsi="Times New Roman" w:cs="Times New Roman"/>
          <w:b/>
          <w:bCs/>
          <w:sz w:val="24"/>
          <w:szCs w:val="24"/>
        </w:rPr>
        <w:t>.1 Study Design:</w:t>
      </w:r>
    </w:p>
    <w:p w14:paraId="34889481" w14:textId="77777777" w:rsidR="003D5494" w:rsidRPr="003D5494" w:rsidRDefault="003B4AB2" w:rsidP="003D5494">
      <w:pPr>
        <w:spacing w:line="360" w:lineRule="auto"/>
        <w:jc w:val="both"/>
        <w:outlineLvl w:val="0"/>
        <w:rPr>
          <w:rFonts w:ascii="Times New Roman" w:hAnsi="Times New Roman" w:cs="Times New Roman"/>
          <w:sz w:val="24"/>
          <w:szCs w:val="24"/>
        </w:rPr>
      </w:pPr>
      <w:r>
        <w:rPr>
          <w:rFonts w:ascii="Times New Roman" w:hAnsi="Times New Roman" w:cs="Times New Roman"/>
          <w:bCs/>
          <w:sz w:val="24"/>
          <w:szCs w:val="24"/>
        </w:rPr>
        <w:t xml:space="preserve">        </w:t>
      </w:r>
      <w:r w:rsidR="00447B4C">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457FFE">
        <w:rPr>
          <w:rFonts w:ascii="Times New Roman" w:hAnsi="Times New Roman" w:cs="Times New Roman"/>
          <w:b/>
          <w:bCs/>
          <w:sz w:val="24"/>
          <w:szCs w:val="24"/>
        </w:rPr>
        <w:t>4</w:t>
      </w:r>
      <w:r w:rsidR="003D5494" w:rsidRPr="003D5494">
        <w:rPr>
          <w:rFonts w:ascii="Times New Roman" w:hAnsi="Times New Roman" w:cs="Times New Roman"/>
          <w:b/>
          <w:bCs/>
          <w:sz w:val="24"/>
          <w:szCs w:val="24"/>
        </w:rPr>
        <w:t>.1.1</w:t>
      </w:r>
      <w:r w:rsidR="00447B4C">
        <w:rPr>
          <w:rFonts w:ascii="Times New Roman" w:hAnsi="Times New Roman" w:cs="Times New Roman"/>
          <w:b/>
          <w:bCs/>
          <w:sz w:val="24"/>
          <w:szCs w:val="24"/>
        </w:rPr>
        <w:t>.</w:t>
      </w:r>
      <w:r w:rsidR="003D5494" w:rsidRPr="003D5494">
        <w:rPr>
          <w:rFonts w:ascii="Times New Roman" w:hAnsi="Times New Roman" w:cs="Times New Roman"/>
          <w:b/>
          <w:bCs/>
          <w:sz w:val="24"/>
          <w:szCs w:val="24"/>
        </w:rPr>
        <w:t xml:space="preserve"> Type of study</w:t>
      </w:r>
      <w:r w:rsidR="003D5494" w:rsidRPr="003D5494">
        <w:rPr>
          <w:rFonts w:ascii="Times New Roman" w:hAnsi="Times New Roman" w:cs="Times New Roman"/>
          <w:bCs/>
          <w:sz w:val="24"/>
          <w:szCs w:val="24"/>
        </w:rPr>
        <w:t xml:space="preserve">:  </w:t>
      </w:r>
      <w:r w:rsidR="00CD33F4">
        <w:rPr>
          <w:rFonts w:ascii="Times New Roman" w:hAnsi="Times New Roman" w:cs="Times New Roman"/>
          <w:sz w:val="24"/>
          <w:szCs w:val="24"/>
        </w:rPr>
        <w:t xml:space="preserve">Observational </w:t>
      </w:r>
      <w:r w:rsidR="003D5494" w:rsidRPr="003D5494">
        <w:rPr>
          <w:rFonts w:ascii="Times New Roman" w:hAnsi="Times New Roman" w:cs="Times New Roman"/>
          <w:sz w:val="24"/>
          <w:szCs w:val="24"/>
        </w:rPr>
        <w:t>analytical study</w:t>
      </w:r>
      <w:r w:rsidR="00CD33F4">
        <w:rPr>
          <w:rFonts w:ascii="Times New Roman" w:hAnsi="Times New Roman" w:cs="Times New Roman"/>
          <w:sz w:val="24"/>
          <w:szCs w:val="24"/>
        </w:rPr>
        <w:t xml:space="preserve"> with a group comparison</w:t>
      </w:r>
      <w:r w:rsidR="003D5494" w:rsidRPr="003D5494">
        <w:rPr>
          <w:rFonts w:ascii="Times New Roman" w:hAnsi="Times New Roman" w:cs="Times New Roman"/>
          <w:sz w:val="24"/>
          <w:szCs w:val="24"/>
        </w:rPr>
        <w:t>.</w:t>
      </w:r>
    </w:p>
    <w:p w14:paraId="76B5E4C3" w14:textId="0C3BB941" w:rsidR="003D5494" w:rsidRPr="003D5494" w:rsidRDefault="00457FFE" w:rsidP="00447B4C">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 xml:space="preserve">      4</w:t>
      </w:r>
      <w:r w:rsidR="00447B4C">
        <w:rPr>
          <w:rFonts w:ascii="Times New Roman" w:hAnsi="Times New Roman" w:cs="Times New Roman"/>
          <w:b/>
          <w:bCs/>
          <w:sz w:val="24"/>
          <w:szCs w:val="24"/>
        </w:rPr>
        <w:t xml:space="preserve">.1.2. Place of </w:t>
      </w:r>
      <w:r w:rsidR="003D5494" w:rsidRPr="003D5494">
        <w:rPr>
          <w:rFonts w:ascii="Times New Roman" w:hAnsi="Times New Roman" w:cs="Times New Roman"/>
          <w:b/>
          <w:bCs/>
          <w:sz w:val="24"/>
          <w:szCs w:val="24"/>
        </w:rPr>
        <w:t>study</w:t>
      </w:r>
      <w:r w:rsidR="00447B4C">
        <w:rPr>
          <w:rFonts w:ascii="Times New Roman" w:hAnsi="Times New Roman" w:cs="Times New Roman"/>
          <w:bCs/>
          <w:sz w:val="24"/>
          <w:szCs w:val="24"/>
        </w:rPr>
        <w:t xml:space="preserve">: </w:t>
      </w:r>
      <w:r w:rsidR="00447B4C">
        <w:rPr>
          <w:rFonts w:ascii="Times New Roman" w:hAnsi="Times New Roman" w:cs="Times New Roman"/>
          <w:sz w:val="24"/>
          <w:szCs w:val="24"/>
        </w:rPr>
        <w:t xml:space="preserve">Department of Cardiology, National Institute </w:t>
      </w:r>
      <w:r w:rsidR="003D5494" w:rsidRPr="003D5494">
        <w:rPr>
          <w:rFonts w:ascii="Times New Roman" w:hAnsi="Times New Roman" w:cs="Times New Roman"/>
          <w:sz w:val="24"/>
          <w:szCs w:val="24"/>
        </w:rPr>
        <w:t>of</w:t>
      </w:r>
      <w:r w:rsidR="00156924">
        <w:rPr>
          <w:rFonts w:ascii="Times New Roman" w:hAnsi="Times New Roman" w:cs="Times New Roman"/>
          <w:sz w:val="24"/>
          <w:szCs w:val="24"/>
        </w:rPr>
        <w:t xml:space="preserve"> </w:t>
      </w:r>
      <w:proofErr w:type="gramStart"/>
      <w:r w:rsidR="00156924">
        <w:rPr>
          <w:rFonts w:ascii="Times New Roman" w:hAnsi="Times New Roman" w:cs="Times New Roman"/>
          <w:sz w:val="24"/>
          <w:szCs w:val="24"/>
        </w:rPr>
        <w:t>cardiovascular  disease</w:t>
      </w:r>
      <w:proofErr w:type="gramEnd"/>
      <w:r w:rsidR="00447B4C">
        <w:rPr>
          <w:rFonts w:ascii="Times New Roman" w:hAnsi="Times New Roman" w:cs="Times New Roman"/>
          <w:sz w:val="24"/>
          <w:szCs w:val="24"/>
        </w:rPr>
        <w:t xml:space="preserve"> (NICVD), Dhaka</w:t>
      </w:r>
      <w:r w:rsidR="003D5494" w:rsidRPr="003D5494">
        <w:rPr>
          <w:rFonts w:ascii="Times New Roman" w:hAnsi="Times New Roman" w:cs="Times New Roman"/>
          <w:sz w:val="24"/>
          <w:szCs w:val="24"/>
        </w:rPr>
        <w:t>.</w:t>
      </w:r>
    </w:p>
    <w:p w14:paraId="3B160D1E" w14:textId="22A8836C" w:rsidR="003D5494" w:rsidRPr="003D5494" w:rsidRDefault="003D5494" w:rsidP="003D5494">
      <w:pPr>
        <w:spacing w:line="360" w:lineRule="auto"/>
        <w:jc w:val="both"/>
        <w:outlineLvl w:val="0"/>
        <w:rPr>
          <w:rFonts w:ascii="Times New Roman" w:hAnsi="Times New Roman" w:cs="Times New Roman"/>
          <w:sz w:val="24"/>
          <w:szCs w:val="24"/>
        </w:rPr>
      </w:pPr>
      <w:r w:rsidRPr="003D5494">
        <w:rPr>
          <w:rFonts w:ascii="Times New Roman" w:hAnsi="Times New Roman" w:cs="Times New Roman"/>
          <w:bCs/>
          <w:sz w:val="24"/>
          <w:szCs w:val="24"/>
        </w:rPr>
        <w:t xml:space="preserve">         </w:t>
      </w:r>
      <w:r w:rsidR="00447B4C">
        <w:rPr>
          <w:rFonts w:ascii="Times New Roman" w:hAnsi="Times New Roman" w:cs="Times New Roman"/>
          <w:bCs/>
          <w:sz w:val="24"/>
          <w:szCs w:val="24"/>
        </w:rPr>
        <w:t xml:space="preserve">   </w:t>
      </w:r>
      <w:r w:rsidRPr="003D5494">
        <w:rPr>
          <w:rFonts w:ascii="Times New Roman" w:hAnsi="Times New Roman" w:cs="Times New Roman"/>
          <w:bCs/>
          <w:sz w:val="24"/>
          <w:szCs w:val="24"/>
        </w:rPr>
        <w:t xml:space="preserve"> </w:t>
      </w:r>
      <w:r w:rsidR="00457FFE">
        <w:rPr>
          <w:rFonts w:ascii="Times New Roman" w:hAnsi="Times New Roman" w:cs="Times New Roman"/>
          <w:b/>
          <w:bCs/>
          <w:sz w:val="24"/>
          <w:szCs w:val="24"/>
        </w:rPr>
        <w:t>4</w:t>
      </w:r>
      <w:r w:rsidRPr="003D5494">
        <w:rPr>
          <w:rFonts w:ascii="Times New Roman" w:hAnsi="Times New Roman" w:cs="Times New Roman"/>
          <w:b/>
          <w:bCs/>
          <w:sz w:val="24"/>
          <w:szCs w:val="24"/>
        </w:rPr>
        <w:t>.1.3 Study period</w:t>
      </w:r>
      <w:r w:rsidR="001F6676">
        <w:rPr>
          <w:rFonts w:ascii="Times New Roman" w:hAnsi="Times New Roman" w:cs="Times New Roman"/>
          <w:bCs/>
          <w:sz w:val="24"/>
          <w:szCs w:val="24"/>
        </w:rPr>
        <w:t>:  June 2015</w:t>
      </w:r>
      <w:r w:rsidRPr="003D5494">
        <w:rPr>
          <w:rFonts w:ascii="Times New Roman" w:hAnsi="Times New Roman" w:cs="Times New Roman"/>
          <w:bCs/>
          <w:sz w:val="24"/>
          <w:szCs w:val="24"/>
        </w:rPr>
        <w:t xml:space="preserve"> </w:t>
      </w:r>
      <w:r w:rsidR="001F6676">
        <w:rPr>
          <w:rFonts w:ascii="Times New Roman" w:hAnsi="Times New Roman" w:cs="Times New Roman"/>
          <w:sz w:val="24"/>
          <w:szCs w:val="24"/>
        </w:rPr>
        <w:t>to June 2017</w:t>
      </w:r>
      <w:r w:rsidRPr="003D5494">
        <w:rPr>
          <w:rFonts w:ascii="Times New Roman" w:hAnsi="Times New Roman" w:cs="Times New Roman"/>
          <w:sz w:val="24"/>
          <w:szCs w:val="24"/>
        </w:rPr>
        <w:t>.</w:t>
      </w:r>
    </w:p>
    <w:p w14:paraId="5802108A" w14:textId="77777777" w:rsidR="00522F78" w:rsidRDefault="00522F78" w:rsidP="003D5494">
      <w:pPr>
        <w:spacing w:line="360" w:lineRule="auto"/>
        <w:jc w:val="both"/>
        <w:outlineLvl w:val="0"/>
        <w:rPr>
          <w:rFonts w:ascii="Times New Roman" w:hAnsi="Times New Roman" w:cs="Times New Roman"/>
          <w:b/>
          <w:bCs/>
          <w:sz w:val="24"/>
          <w:szCs w:val="24"/>
        </w:rPr>
      </w:pPr>
    </w:p>
    <w:p w14:paraId="62415366" w14:textId="77777777" w:rsidR="003D5494" w:rsidRPr="003D5494" w:rsidRDefault="00457FFE" w:rsidP="003D5494">
      <w:pPr>
        <w:spacing w:line="360" w:lineRule="auto"/>
        <w:jc w:val="both"/>
        <w:outlineLvl w:val="0"/>
        <w:rPr>
          <w:rFonts w:ascii="Times New Roman" w:hAnsi="Times New Roman" w:cs="Times New Roman"/>
          <w:bCs/>
          <w:sz w:val="24"/>
          <w:szCs w:val="24"/>
        </w:rPr>
      </w:pPr>
      <w:r>
        <w:rPr>
          <w:rFonts w:ascii="Times New Roman" w:hAnsi="Times New Roman" w:cs="Times New Roman"/>
          <w:b/>
          <w:bCs/>
          <w:sz w:val="24"/>
          <w:szCs w:val="24"/>
        </w:rPr>
        <w:t>4</w:t>
      </w:r>
      <w:r w:rsidR="003D5494" w:rsidRPr="003D5494">
        <w:rPr>
          <w:rFonts w:ascii="Times New Roman" w:hAnsi="Times New Roman" w:cs="Times New Roman"/>
          <w:b/>
          <w:bCs/>
          <w:sz w:val="24"/>
          <w:szCs w:val="24"/>
        </w:rPr>
        <w:t>.2 Ethical issue</w:t>
      </w:r>
      <w:r w:rsidR="003D5494" w:rsidRPr="003D5494">
        <w:rPr>
          <w:rFonts w:ascii="Times New Roman" w:hAnsi="Times New Roman" w:cs="Times New Roman"/>
          <w:bCs/>
          <w:sz w:val="24"/>
          <w:szCs w:val="24"/>
        </w:rPr>
        <w:t>:</w:t>
      </w:r>
      <w:r w:rsidR="003D5494" w:rsidRPr="003D5494">
        <w:rPr>
          <w:rFonts w:ascii="Times New Roman" w:hAnsi="Times New Roman" w:cs="Times New Roman"/>
          <w:bCs/>
          <w:sz w:val="24"/>
          <w:szCs w:val="24"/>
        </w:rPr>
        <w:tab/>
      </w:r>
    </w:p>
    <w:p w14:paraId="7F296504" w14:textId="77777777" w:rsidR="003D5494" w:rsidRPr="003D5494" w:rsidRDefault="003D5494" w:rsidP="003D5494">
      <w:pPr>
        <w:spacing w:line="360" w:lineRule="auto"/>
        <w:jc w:val="both"/>
        <w:outlineLvl w:val="0"/>
        <w:rPr>
          <w:rFonts w:ascii="Times New Roman" w:hAnsi="Times New Roman" w:cs="Times New Roman"/>
          <w:sz w:val="24"/>
          <w:szCs w:val="24"/>
        </w:rPr>
      </w:pPr>
      <w:r w:rsidRPr="003D5494">
        <w:rPr>
          <w:rFonts w:ascii="Times New Roman" w:hAnsi="Times New Roman" w:cs="Times New Roman"/>
          <w:sz w:val="24"/>
          <w:szCs w:val="24"/>
        </w:rPr>
        <w:t>The study protocol was approved by the ethical review board. Informed written consent was taken fro</w:t>
      </w:r>
      <w:r w:rsidR="00447B4C">
        <w:rPr>
          <w:rFonts w:ascii="Times New Roman" w:hAnsi="Times New Roman" w:cs="Times New Roman"/>
          <w:sz w:val="24"/>
          <w:szCs w:val="24"/>
        </w:rPr>
        <w:t>m each patient or near relative</w:t>
      </w:r>
      <w:r w:rsidRPr="003D5494">
        <w:rPr>
          <w:rFonts w:ascii="Times New Roman" w:hAnsi="Times New Roman" w:cs="Times New Roman"/>
          <w:sz w:val="24"/>
          <w:szCs w:val="24"/>
        </w:rPr>
        <w:t>. Confidentiality maintained strictly and the patient had right to withdraw himself / herself from the study at any time during the study period.</w:t>
      </w:r>
    </w:p>
    <w:p w14:paraId="7215390B" w14:textId="77777777" w:rsidR="000A204F" w:rsidRDefault="000A204F" w:rsidP="003D5494">
      <w:pPr>
        <w:spacing w:line="360" w:lineRule="auto"/>
        <w:jc w:val="both"/>
        <w:rPr>
          <w:rFonts w:ascii="Times New Roman" w:hAnsi="Times New Roman" w:cs="Times New Roman"/>
          <w:b/>
          <w:bCs/>
          <w:sz w:val="24"/>
          <w:szCs w:val="24"/>
        </w:rPr>
      </w:pPr>
    </w:p>
    <w:p w14:paraId="333A5F19" w14:textId="77777777" w:rsidR="003D5494" w:rsidRPr="003D5494" w:rsidRDefault="00457FFE" w:rsidP="003D5494">
      <w:pPr>
        <w:spacing w:line="360" w:lineRule="auto"/>
        <w:jc w:val="both"/>
        <w:rPr>
          <w:rFonts w:ascii="Times New Roman" w:eastAsia="SimSun" w:hAnsi="Times New Roman" w:cs="Times New Roman"/>
          <w:bCs/>
          <w:sz w:val="24"/>
          <w:szCs w:val="24"/>
          <w:lang w:eastAsia="zh-CN"/>
        </w:rPr>
      </w:pPr>
      <w:r>
        <w:rPr>
          <w:rFonts w:ascii="Times New Roman" w:hAnsi="Times New Roman" w:cs="Times New Roman"/>
          <w:b/>
          <w:bCs/>
          <w:sz w:val="24"/>
          <w:szCs w:val="24"/>
        </w:rPr>
        <w:t>4</w:t>
      </w:r>
      <w:r w:rsidR="003D5494" w:rsidRPr="003D5494">
        <w:rPr>
          <w:rFonts w:ascii="Times New Roman" w:hAnsi="Times New Roman" w:cs="Times New Roman"/>
          <w:b/>
          <w:bCs/>
          <w:sz w:val="24"/>
          <w:szCs w:val="24"/>
        </w:rPr>
        <w:t>.3 Study population</w:t>
      </w:r>
      <w:r w:rsidR="003D5494" w:rsidRPr="003D5494">
        <w:rPr>
          <w:rFonts w:ascii="Times New Roman" w:hAnsi="Times New Roman" w:cs="Times New Roman"/>
          <w:bCs/>
          <w:sz w:val="24"/>
          <w:szCs w:val="24"/>
        </w:rPr>
        <w:t xml:space="preserve">:  </w:t>
      </w:r>
      <w:r w:rsidR="003D5494" w:rsidRPr="003D5494">
        <w:rPr>
          <w:rFonts w:ascii="Times New Roman" w:eastAsia="SimSun" w:hAnsi="Times New Roman" w:cs="Times New Roman"/>
          <w:bCs/>
          <w:sz w:val="24"/>
          <w:szCs w:val="24"/>
          <w:lang w:eastAsia="zh-CN"/>
        </w:rPr>
        <w:t xml:space="preserve"> </w:t>
      </w:r>
    </w:p>
    <w:p w14:paraId="615EFE8C" w14:textId="074281B5" w:rsidR="003D5494" w:rsidRPr="003D5494" w:rsidRDefault="003D5494" w:rsidP="003D5494">
      <w:pPr>
        <w:spacing w:line="360" w:lineRule="auto"/>
        <w:jc w:val="both"/>
        <w:rPr>
          <w:rFonts w:ascii="Times New Roman" w:eastAsia="SimSun" w:hAnsi="Times New Roman" w:cs="Times New Roman"/>
          <w:bCs/>
          <w:sz w:val="24"/>
          <w:szCs w:val="24"/>
          <w:lang w:eastAsia="zh-CN"/>
        </w:rPr>
      </w:pPr>
      <w:r w:rsidRPr="003D5494">
        <w:rPr>
          <w:rFonts w:ascii="Times New Roman" w:eastAsia="SimSun" w:hAnsi="Times New Roman" w:cs="Times New Roman"/>
          <w:bCs/>
          <w:sz w:val="24"/>
          <w:szCs w:val="24"/>
          <w:lang w:eastAsia="zh-CN"/>
        </w:rPr>
        <w:t>Patients</w:t>
      </w:r>
      <w:r w:rsidR="001B7CB1">
        <w:rPr>
          <w:rFonts w:ascii="Times New Roman" w:eastAsia="SimSun" w:hAnsi="Times New Roman" w:cs="Times New Roman"/>
          <w:bCs/>
          <w:sz w:val="24"/>
          <w:szCs w:val="24"/>
          <w:lang w:eastAsia="zh-CN"/>
        </w:rPr>
        <w:t xml:space="preserve"> with</w:t>
      </w:r>
      <w:r w:rsidR="00B71E47">
        <w:rPr>
          <w:rFonts w:ascii="Times New Roman" w:eastAsia="SimSun" w:hAnsi="Times New Roman" w:cs="Times New Roman"/>
          <w:bCs/>
          <w:sz w:val="24"/>
          <w:szCs w:val="24"/>
          <w:lang w:eastAsia="zh-CN"/>
        </w:rPr>
        <w:t xml:space="preserve"> </w:t>
      </w:r>
      <w:r w:rsidR="00C1215C">
        <w:rPr>
          <w:rFonts w:ascii="Times New Roman" w:eastAsia="SimSun" w:hAnsi="Times New Roman" w:cs="Times New Roman"/>
          <w:bCs/>
          <w:sz w:val="24"/>
          <w:szCs w:val="24"/>
          <w:lang w:eastAsia="zh-CN"/>
        </w:rPr>
        <w:t xml:space="preserve">chronic stable angina </w:t>
      </w:r>
      <w:r w:rsidR="001B7CB1">
        <w:rPr>
          <w:rFonts w:ascii="Times New Roman" w:eastAsia="SimSun" w:hAnsi="Times New Roman" w:cs="Times New Roman"/>
          <w:bCs/>
          <w:sz w:val="24"/>
          <w:szCs w:val="24"/>
          <w:lang w:eastAsia="zh-CN"/>
        </w:rPr>
        <w:t xml:space="preserve">admitted for coronary angiogram </w:t>
      </w:r>
      <w:r w:rsidRPr="003D5494">
        <w:rPr>
          <w:rFonts w:ascii="Times New Roman" w:eastAsia="SimSun" w:hAnsi="Times New Roman" w:cs="Times New Roman"/>
          <w:bCs/>
          <w:sz w:val="24"/>
          <w:szCs w:val="24"/>
          <w:lang w:eastAsia="zh-CN"/>
        </w:rPr>
        <w:t xml:space="preserve">in NICVD during </w:t>
      </w:r>
      <w:r w:rsidR="00AC78FE">
        <w:rPr>
          <w:rFonts w:ascii="Times New Roman" w:hAnsi="Times New Roman" w:cs="Times New Roman"/>
          <w:bCs/>
          <w:sz w:val="24"/>
          <w:szCs w:val="24"/>
        </w:rPr>
        <w:t>June 2015</w:t>
      </w:r>
      <w:r w:rsidR="00AC78FE" w:rsidRPr="003D5494">
        <w:rPr>
          <w:rFonts w:ascii="Times New Roman" w:hAnsi="Times New Roman" w:cs="Times New Roman"/>
          <w:bCs/>
          <w:sz w:val="24"/>
          <w:szCs w:val="24"/>
        </w:rPr>
        <w:t xml:space="preserve"> </w:t>
      </w:r>
      <w:r w:rsidR="00AC78FE">
        <w:rPr>
          <w:rFonts w:ascii="Times New Roman" w:hAnsi="Times New Roman" w:cs="Times New Roman"/>
          <w:sz w:val="24"/>
          <w:szCs w:val="24"/>
        </w:rPr>
        <w:t>to June 2017</w:t>
      </w:r>
      <w:r w:rsidRPr="003D5494">
        <w:rPr>
          <w:rFonts w:ascii="Times New Roman" w:eastAsia="SimSun" w:hAnsi="Times New Roman" w:cs="Times New Roman"/>
          <w:bCs/>
          <w:sz w:val="24"/>
          <w:szCs w:val="24"/>
          <w:lang w:eastAsia="zh-CN"/>
        </w:rPr>
        <w:t xml:space="preserve"> were the study population.</w:t>
      </w:r>
    </w:p>
    <w:p w14:paraId="1458311B" w14:textId="77777777" w:rsidR="003D5494" w:rsidRPr="003D5494" w:rsidRDefault="00457FFE" w:rsidP="003D5494">
      <w:pPr>
        <w:spacing w:line="360" w:lineRule="auto"/>
        <w:jc w:val="both"/>
        <w:rPr>
          <w:rFonts w:ascii="Times New Roman" w:eastAsia="SimSun" w:hAnsi="Times New Roman" w:cs="Times New Roman"/>
          <w:sz w:val="24"/>
          <w:szCs w:val="24"/>
          <w:lang w:eastAsia="zh-CN"/>
        </w:rPr>
      </w:pPr>
      <w:r>
        <w:rPr>
          <w:rFonts w:ascii="Times New Roman" w:eastAsia="SimSun" w:hAnsi="Times New Roman" w:cs="Times New Roman"/>
          <w:b/>
          <w:sz w:val="24"/>
          <w:szCs w:val="24"/>
          <w:lang w:eastAsia="zh-CN"/>
        </w:rPr>
        <w:t>4</w:t>
      </w:r>
      <w:r w:rsidR="003D5494" w:rsidRPr="003D5494">
        <w:rPr>
          <w:rFonts w:ascii="Times New Roman" w:eastAsia="SimSun" w:hAnsi="Times New Roman" w:cs="Times New Roman"/>
          <w:b/>
          <w:sz w:val="24"/>
          <w:szCs w:val="24"/>
          <w:lang w:eastAsia="zh-CN"/>
        </w:rPr>
        <w:t>.4 Enrollment of subjects:</w:t>
      </w:r>
    </w:p>
    <w:p w14:paraId="16609009" w14:textId="77777777" w:rsidR="003D5494" w:rsidRPr="003D5494" w:rsidRDefault="003D5494" w:rsidP="003D17BD">
      <w:pPr>
        <w:pStyle w:val="ListParagraph"/>
        <w:numPr>
          <w:ilvl w:val="0"/>
          <w:numId w:val="10"/>
        </w:numPr>
        <w:spacing w:line="360" w:lineRule="auto"/>
        <w:jc w:val="both"/>
        <w:rPr>
          <w:rFonts w:eastAsia="SimSun"/>
          <w:b/>
          <w:lang w:eastAsia="zh-CN"/>
        </w:rPr>
      </w:pPr>
      <w:r w:rsidRPr="003D5494">
        <w:rPr>
          <w:rFonts w:eastAsia="SimSun"/>
          <w:b/>
          <w:lang w:eastAsia="zh-CN"/>
        </w:rPr>
        <w:t>Inclusion criteria:</w:t>
      </w:r>
    </w:p>
    <w:p w14:paraId="118257BA" w14:textId="77777777" w:rsidR="003D5494" w:rsidRPr="003D5494" w:rsidRDefault="003D5494" w:rsidP="003D5494">
      <w:pPr>
        <w:pStyle w:val="ListParagraph"/>
        <w:spacing w:line="360" w:lineRule="auto"/>
        <w:ind w:left="915"/>
        <w:jc w:val="both"/>
        <w:rPr>
          <w:rFonts w:eastAsia="SimSun"/>
          <w:b/>
          <w:lang w:eastAsia="zh-CN"/>
        </w:rPr>
      </w:pPr>
      <w:r w:rsidRPr="003D5494">
        <w:rPr>
          <w:rFonts w:eastAsia="SimSun"/>
          <w:bCs/>
          <w:lang w:eastAsia="zh-CN"/>
        </w:rPr>
        <w:t xml:space="preserve">Patients </w:t>
      </w:r>
      <w:r w:rsidR="001B7CB1">
        <w:rPr>
          <w:rFonts w:eastAsia="SimSun"/>
          <w:bCs/>
          <w:lang w:eastAsia="zh-CN"/>
        </w:rPr>
        <w:t xml:space="preserve">with chronic stable angina </w:t>
      </w:r>
      <w:r w:rsidRPr="003D5494">
        <w:rPr>
          <w:rFonts w:eastAsia="SimSun"/>
          <w:bCs/>
          <w:lang w:eastAsia="zh-CN"/>
        </w:rPr>
        <w:t>admitted for coronary angiogram in NICVD dur</w:t>
      </w:r>
      <w:r w:rsidR="001B7CB1">
        <w:rPr>
          <w:rFonts w:eastAsia="SimSun"/>
          <w:bCs/>
          <w:lang w:eastAsia="zh-CN"/>
        </w:rPr>
        <w:t>ing the study period</w:t>
      </w:r>
      <w:r w:rsidRPr="003D5494">
        <w:rPr>
          <w:rFonts w:eastAsia="SimSun"/>
          <w:bCs/>
          <w:lang w:eastAsia="zh-CN"/>
        </w:rPr>
        <w:t>.</w:t>
      </w:r>
    </w:p>
    <w:p w14:paraId="506C45B9" w14:textId="77777777" w:rsidR="00F65F51" w:rsidRPr="00F65F51" w:rsidRDefault="003D5494" w:rsidP="00F65F51">
      <w:pPr>
        <w:pStyle w:val="ListParagraph"/>
        <w:numPr>
          <w:ilvl w:val="0"/>
          <w:numId w:val="10"/>
        </w:numPr>
        <w:spacing w:line="360" w:lineRule="auto"/>
        <w:jc w:val="both"/>
        <w:rPr>
          <w:rFonts w:eastAsia="SimSun"/>
          <w:b/>
          <w:lang w:eastAsia="zh-CN"/>
        </w:rPr>
      </w:pPr>
      <w:r w:rsidRPr="00F65F51">
        <w:rPr>
          <w:rFonts w:eastAsia="SimSun"/>
          <w:b/>
          <w:lang w:eastAsia="zh-CN"/>
        </w:rPr>
        <w:t>Exclusion criteria:</w:t>
      </w:r>
    </w:p>
    <w:p w14:paraId="64BBAB2A" w14:textId="77777777" w:rsidR="003D5494" w:rsidRPr="00F65F51" w:rsidRDefault="003717BF" w:rsidP="001C0BB8">
      <w:pPr>
        <w:pStyle w:val="ListParagraph"/>
        <w:numPr>
          <w:ilvl w:val="0"/>
          <w:numId w:val="21"/>
        </w:numPr>
        <w:spacing w:line="360" w:lineRule="auto"/>
        <w:jc w:val="both"/>
        <w:rPr>
          <w:rFonts w:eastAsia="SimSun"/>
          <w:b/>
          <w:lang w:eastAsia="zh-CN"/>
        </w:rPr>
      </w:pPr>
      <w:r w:rsidRPr="00F65F51">
        <w:rPr>
          <w:rFonts w:eastAsia="SimSun"/>
          <w:bCs/>
          <w:lang w:eastAsia="zh-CN"/>
        </w:rPr>
        <w:t>Patient with</w:t>
      </w:r>
      <w:r w:rsidR="00537CBA" w:rsidRPr="00F65F51">
        <w:rPr>
          <w:rFonts w:eastAsia="SimSun"/>
          <w:bCs/>
          <w:lang w:eastAsia="zh-CN"/>
        </w:rPr>
        <w:t xml:space="preserve"> </w:t>
      </w:r>
      <w:r w:rsidR="003D5494" w:rsidRPr="00F65F51">
        <w:rPr>
          <w:rFonts w:eastAsia="SimSun"/>
          <w:bCs/>
          <w:lang w:eastAsia="zh-CN"/>
        </w:rPr>
        <w:t xml:space="preserve">valvular </w:t>
      </w:r>
      <w:r w:rsidRPr="00F65F51">
        <w:rPr>
          <w:rFonts w:eastAsia="SimSun"/>
          <w:bCs/>
          <w:lang w:eastAsia="zh-CN"/>
        </w:rPr>
        <w:t xml:space="preserve">or congenital </w:t>
      </w:r>
      <w:r w:rsidR="003D5494" w:rsidRPr="00F65F51">
        <w:rPr>
          <w:rFonts w:eastAsia="SimSun"/>
          <w:bCs/>
          <w:lang w:eastAsia="zh-CN"/>
        </w:rPr>
        <w:t>heart disease and cardiomyopathy.</w:t>
      </w:r>
    </w:p>
    <w:p w14:paraId="0EA245C0" w14:textId="77777777" w:rsidR="003D5494" w:rsidRPr="001C0BB8" w:rsidRDefault="00537CBA" w:rsidP="001C0BB8">
      <w:pPr>
        <w:pStyle w:val="ListParagraph"/>
        <w:numPr>
          <w:ilvl w:val="0"/>
          <w:numId w:val="21"/>
        </w:numPr>
        <w:spacing w:line="360" w:lineRule="auto"/>
        <w:jc w:val="both"/>
        <w:rPr>
          <w:rFonts w:eastAsia="SimSun"/>
          <w:bCs/>
          <w:lang w:eastAsia="zh-CN"/>
        </w:rPr>
      </w:pPr>
      <w:r w:rsidRPr="001C0BB8">
        <w:rPr>
          <w:rFonts w:eastAsia="SimSun"/>
          <w:bCs/>
          <w:lang w:eastAsia="zh-CN"/>
        </w:rPr>
        <w:t>Diabetes mellitus</w:t>
      </w:r>
      <w:r w:rsidR="003D5494" w:rsidRPr="001C0BB8">
        <w:rPr>
          <w:rFonts w:eastAsia="SimSun"/>
          <w:bCs/>
          <w:lang w:eastAsia="zh-CN"/>
        </w:rPr>
        <w:t>.</w:t>
      </w:r>
    </w:p>
    <w:p w14:paraId="025A81EA" w14:textId="77777777" w:rsidR="003D5494" w:rsidRPr="001C0BB8" w:rsidRDefault="003D5494" w:rsidP="001C0BB8">
      <w:pPr>
        <w:pStyle w:val="ListParagraph"/>
        <w:numPr>
          <w:ilvl w:val="0"/>
          <w:numId w:val="21"/>
        </w:numPr>
        <w:spacing w:line="360" w:lineRule="auto"/>
        <w:jc w:val="both"/>
        <w:rPr>
          <w:rFonts w:eastAsia="SimSun"/>
          <w:bCs/>
          <w:lang w:eastAsia="zh-CN"/>
        </w:rPr>
      </w:pPr>
      <w:r w:rsidRPr="001C0BB8">
        <w:rPr>
          <w:rFonts w:eastAsia="SimSun"/>
          <w:bCs/>
          <w:lang w:eastAsia="zh-CN"/>
        </w:rPr>
        <w:t>LVEF &lt; 40%</w:t>
      </w:r>
    </w:p>
    <w:p w14:paraId="65369318" w14:textId="77777777" w:rsidR="00537CBA" w:rsidRPr="001C0BB8" w:rsidRDefault="003D5494" w:rsidP="001C0BB8">
      <w:pPr>
        <w:pStyle w:val="ListParagraph"/>
        <w:numPr>
          <w:ilvl w:val="0"/>
          <w:numId w:val="21"/>
        </w:numPr>
        <w:spacing w:line="360" w:lineRule="auto"/>
        <w:jc w:val="both"/>
        <w:rPr>
          <w:rFonts w:eastAsia="SimSun"/>
          <w:bCs/>
          <w:lang w:eastAsia="zh-CN"/>
        </w:rPr>
      </w:pPr>
      <w:r w:rsidRPr="001C0BB8">
        <w:rPr>
          <w:rFonts w:eastAsia="SimSun"/>
          <w:bCs/>
          <w:lang w:eastAsia="zh-CN"/>
        </w:rPr>
        <w:lastRenderedPageBreak/>
        <w:t>Prior PCI or CABG.</w:t>
      </w:r>
    </w:p>
    <w:p w14:paraId="79B5FC8C" w14:textId="77777777" w:rsidR="003D5494" w:rsidRPr="003D5494" w:rsidRDefault="003D5494" w:rsidP="001C0BB8">
      <w:pPr>
        <w:pStyle w:val="ListParagraph"/>
        <w:numPr>
          <w:ilvl w:val="0"/>
          <w:numId w:val="21"/>
        </w:numPr>
        <w:spacing w:line="360" w:lineRule="auto"/>
        <w:jc w:val="both"/>
        <w:rPr>
          <w:bCs/>
        </w:rPr>
      </w:pPr>
      <w:r w:rsidRPr="003D5494">
        <w:rPr>
          <w:rFonts w:eastAsia="SimSun"/>
          <w:bCs/>
          <w:lang w:eastAsia="zh-CN"/>
        </w:rPr>
        <w:t>Patient doesn’t   agree to be enrolled in the study</w:t>
      </w:r>
    </w:p>
    <w:p w14:paraId="55A68F3A" w14:textId="77777777" w:rsidR="003D5494" w:rsidRPr="003D5494" w:rsidRDefault="00457FFE" w:rsidP="003D5494">
      <w:pPr>
        <w:spacing w:line="360" w:lineRule="auto"/>
        <w:jc w:val="both"/>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4</w:t>
      </w:r>
      <w:r w:rsidR="003D5494" w:rsidRPr="003D5494">
        <w:rPr>
          <w:rFonts w:ascii="Times New Roman" w:eastAsia="SimSun" w:hAnsi="Times New Roman" w:cs="Times New Roman"/>
          <w:b/>
          <w:sz w:val="24"/>
          <w:szCs w:val="24"/>
          <w:lang w:eastAsia="zh-CN"/>
        </w:rPr>
        <w:t>.5 Sampling method:</w:t>
      </w:r>
    </w:p>
    <w:p w14:paraId="71D19463" w14:textId="77777777" w:rsidR="003D5494" w:rsidRPr="003D5494" w:rsidRDefault="00005412" w:rsidP="003D5494">
      <w:pPr>
        <w:spacing w:line="360" w:lineRule="auto"/>
        <w:jc w:val="both"/>
        <w:rPr>
          <w:rFonts w:ascii="Times New Roman" w:eastAsia="SimSun" w:hAnsi="Times New Roman" w:cs="Times New Roman"/>
          <w:b/>
          <w:sz w:val="24"/>
          <w:szCs w:val="24"/>
          <w:lang w:eastAsia="zh-CN"/>
        </w:rPr>
      </w:pPr>
      <w:r>
        <w:rPr>
          <w:rFonts w:ascii="Times New Roman" w:eastAsia="SimSun" w:hAnsi="Times New Roman" w:cs="Times New Roman"/>
          <w:sz w:val="24"/>
          <w:szCs w:val="24"/>
          <w:lang w:eastAsia="zh-CN"/>
        </w:rPr>
        <w:t xml:space="preserve">        Purposive </w:t>
      </w:r>
      <w:r w:rsidR="003D5494" w:rsidRPr="003D5494">
        <w:rPr>
          <w:rFonts w:ascii="Times New Roman" w:eastAsia="SimSun" w:hAnsi="Times New Roman" w:cs="Times New Roman"/>
          <w:sz w:val="24"/>
          <w:szCs w:val="24"/>
          <w:lang w:eastAsia="zh-CN"/>
        </w:rPr>
        <w:t>sampling.</w:t>
      </w:r>
      <w:r w:rsidR="003D5494" w:rsidRPr="003D5494">
        <w:rPr>
          <w:rFonts w:ascii="Times New Roman" w:eastAsia="SimSun" w:hAnsi="Times New Roman" w:cs="Times New Roman"/>
          <w:b/>
          <w:sz w:val="24"/>
          <w:szCs w:val="24"/>
          <w:lang w:eastAsia="zh-CN"/>
        </w:rPr>
        <w:t xml:space="preserve"> </w:t>
      </w:r>
    </w:p>
    <w:p w14:paraId="10367E86" w14:textId="6F93B3C6" w:rsidR="003D5494" w:rsidRPr="003D5494" w:rsidRDefault="00457FFE" w:rsidP="003D5494">
      <w:pPr>
        <w:spacing w:line="360" w:lineRule="auto"/>
        <w:jc w:val="both"/>
        <w:rPr>
          <w:rFonts w:ascii="Times New Roman" w:hAnsi="Times New Roman" w:cs="Times New Roman"/>
          <w:bCs/>
          <w:sz w:val="24"/>
          <w:szCs w:val="24"/>
        </w:rPr>
      </w:pPr>
      <w:r>
        <w:rPr>
          <w:rFonts w:ascii="Times New Roman" w:eastAsia="SimSun" w:hAnsi="Times New Roman" w:cs="Times New Roman"/>
          <w:b/>
          <w:sz w:val="24"/>
          <w:szCs w:val="24"/>
          <w:lang w:eastAsia="zh-CN"/>
        </w:rPr>
        <w:t>4</w:t>
      </w:r>
      <w:r w:rsidR="00D57A95">
        <w:rPr>
          <w:rFonts w:ascii="Times New Roman" w:eastAsia="SimSun" w:hAnsi="Times New Roman" w:cs="Times New Roman"/>
          <w:b/>
          <w:sz w:val="24"/>
          <w:szCs w:val="24"/>
          <w:lang w:eastAsia="zh-CN"/>
        </w:rPr>
        <w:t>.6</w:t>
      </w:r>
      <w:r w:rsidR="003D5494" w:rsidRPr="003D5494">
        <w:rPr>
          <w:rFonts w:ascii="Times New Roman" w:eastAsia="SimSun" w:hAnsi="Times New Roman" w:cs="Times New Roman"/>
          <w:b/>
          <w:sz w:val="24"/>
          <w:szCs w:val="24"/>
          <w:lang w:eastAsia="zh-CN"/>
        </w:rPr>
        <w:t>.</w:t>
      </w:r>
      <w:r w:rsidR="003D5494" w:rsidRPr="003D5494">
        <w:rPr>
          <w:rFonts w:ascii="Times New Roman" w:hAnsi="Times New Roman" w:cs="Times New Roman"/>
          <w:b/>
          <w:bCs/>
          <w:sz w:val="24"/>
          <w:szCs w:val="24"/>
        </w:rPr>
        <w:t xml:space="preserve"> Sample size</w:t>
      </w:r>
      <w:r w:rsidR="003D5494" w:rsidRPr="003D5494">
        <w:rPr>
          <w:rFonts w:ascii="Times New Roman" w:hAnsi="Times New Roman" w:cs="Times New Roman"/>
          <w:bCs/>
          <w:sz w:val="24"/>
          <w:szCs w:val="24"/>
        </w:rPr>
        <w:t xml:space="preserve"> </w:t>
      </w:r>
      <w:r w:rsidR="003D5494" w:rsidRPr="003D5494">
        <w:rPr>
          <w:rFonts w:ascii="Times New Roman" w:hAnsi="Times New Roman" w:cs="Times New Roman"/>
          <w:b/>
          <w:bCs/>
          <w:sz w:val="24"/>
          <w:szCs w:val="24"/>
        </w:rPr>
        <w:t>calculation</w:t>
      </w:r>
      <w:r w:rsidR="004872B0">
        <w:rPr>
          <w:rFonts w:ascii="Times New Roman" w:eastAsia="SimSun" w:hAnsi="Times New Roman" w:cs="Times New Roman"/>
          <w:sz w:val="24"/>
          <w:szCs w:val="24"/>
          <w:lang w:eastAsia="zh-CN"/>
        </w:rPr>
        <w:t xml:space="preserve">: </w:t>
      </w:r>
    </w:p>
    <w:p w14:paraId="4A2175B9" w14:textId="6C22012B" w:rsidR="003D5494" w:rsidRPr="000811CC" w:rsidRDefault="000811CC" w:rsidP="003D5494">
      <w:pPr>
        <w:spacing w:line="360" w:lineRule="auto"/>
        <w:jc w:val="both"/>
        <w:rPr>
          <w:rFonts w:ascii="Times New Roman" w:eastAsia="SimSun" w:hAnsi="Times New Roman" w:cs="Times New Roman"/>
          <w:sz w:val="24"/>
          <w:szCs w:val="24"/>
          <w:lang w:eastAsia="zh-CN"/>
        </w:rPr>
      </w:pPr>
      <w:r w:rsidRPr="000811CC">
        <w:rPr>
          <w:rFonts w:ascii="Times New Roman" w:hAnsi="Times New Roman" w:cs="Times New Roman"/>
          <w:sz w:val="24"/>
          <w:szCs w:val="24"/>
        </w:rPr>
        <w:t>The sample size was determined by following formula</w:t>
      </w:r>
    </w:p>
    <w:p w14:paraId="00AE0F68" w14:textId="66E3E284" w:rsidR="003D5494" w:rsidRPr="003D5494" w:rsidRDefault="000768C9" w:rsidP="003D5494">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sidRPr="0084346C">
        <w:rPr>
          <w:rFonts w:cstheme="minorHAnsi"/>
          <w:noProof/>
          <w:sz w:val="24"/>
          <w:szCs w:val="24"/>
        </w:rPr>
        <w:drawing>
          <wp:inline distT="0" distB="0" distL="0" distR="0" wp14:anchorId="4F75C5C2" wp14:editId="74307B37">
            <wp:extent cx="1472184" cy="777240"/>
            <wp:effectExtent l="0" t="0" r="0" b="0"/>
            <wp:docPr id="3952" name="Picture 3952"/>
            <wp:cNvGraphicFramePr/>
            <a:graphic xmlns:a="http://schemas.openxmlformats.org/drawingml/2006/main">
              <a:graphicData uri="http://schemas.openxmlformats.org/drawingml/2006/picture">
                <pic:pic xmlns:pic="http://schemas.openxmlformats.org/drawingml/2006/picture">
                  <pic:nvPicPr>
                    <pic:cNvPr id="3952" name="Picture 3952"/>
                    <pic:cNvPicPr/>
                  </pic:nvPicPr>
                  <pic:blipFill>
                    <a:blip r:embed="rId22"/>
                    <a:stretch>
                      <a:fillRect/>
                    </a:stretch>
                  </pic:blipFill>
                  <pic:spPr>
                    <a:xfrm>
                      <a:off x="0" y="0"/>
                      <a:ext cx="1472184" cy="777240"/>
                    </a:xfrm>
                    <a:prstGeom prst="rect">
                      <a:avLst/>
                    </a:prstGeom>
                  </pic:spPr>
                </pic:pic>
              </a:graphicData>
            </a:graphic>
          </wp:inline>
        </w:drawing>
      </w:r>
      <w:r w:rsidR="003D5494" w:rsidRPr="003D5494">
        <w:rPr>
          <w:rFonts w:ascii="Times New Roman" w:eastAsia="SimSun" w:hAnsi="Times New Roman" w:cs="Times New Roman"/>
          <w:sz w:val="24"/>
          <w:szCs w:val="24"/>
        </w:rPr>
        <w:t xml:space="preserve"> (1)</w:t>
      </w:r>
    </w:p>
    <w:p w14:paraId="3091AA0D" w14:textId="77777777" w:rsidR="003D5494" w:rsidRPr="003D5494" w:rsidRDefault="003D5494" w:rsidP="003D5494">
      <w:pPr>
        <w:spacing w:line="360" w:lineRule="auto"/>
        <w:jc w:val="both"/>
        <w:rPr>
          <w:rFonts w:ascii="Times New Roman" w:eastAsia="SimSun" w:hAnsi="Times New Roman" w:cs="Times New Roman"/>
          <w:sz w:val="24"/>
          <w:szCs w:val="24"/>
        </w:rPr>
      </w:pPr>
    </w:p>
    <w:p w14:paraId="39F15263" w14:textId="77777777" w:rsidR="009B3E54" w:rsidRPr="009B3E54" w:rsidRDefault="009B3E54" w:rsidP="009B3E54">
      <w:pPr>
        <w:jc w:val="both"/>
        <w:rPr>
          <w:rFonts w:ascii="Times New Roman" w:hAnsi="Times New Roman" w:cs="Times New Roman"/>
          <w:sz w:val="24"/>
          <w:szCs w:val="24"/>
        </w:rPr>
      </w:pPr>
      <w:r w:rsidRPr="009B3E54">
        <w:rPr>
          <w:rFonts w:ascii="Times New Roman" w:hAnsi="Times New Roman" w:cs="Times New Roman"/>
          <w:sz w:val="24"/>
          <w:szCs w:val="24"/>
        </w:rPr>
        <w:t>Where,</w:t>
      </w:r>
    </w:p>
    <w:p w14:paraId="79F27E39" w14:textId="77777777" w:rsidR="009B3E54" w:rsidRPr="009B3E54" w:rsidRDefault="009B3E54" w:rsidP="009B3E54">
      <w:pPr>
        <w:jc w:val="both"/>
        <w:rPr>
          <w:rFonts w:ascii="Times New Roman" w:hAnsi="Times New Roman" w:cs="Times New Roman"/>
          <w:sz w:val="24"/>
          <w:szCs w:val="24"/>
        </w:rPr>
      </w:pPr>
      <w:r w:rsidRPr="009B3E54">
        <w:rPr>
          <w:rFonts w:ascii="Times New Roman" w:hAnsi="Times New Roman" w:cs="Times New Roman"/>
          <w:sz w:val="24"/>
          <w:szCs w:val="24"/>
        </w:rPr>
        <w:t>n = the desired sample size which would help to measure the different indicators z = the standard normal deviate, usually set at 1.96 at 5% level which corresponds to 95% confidence level.</w:t>
      </w:r>
    </w:p>
    <w:p w14:paraId="66E13DE0" w14:textId="77777777" w:rsidR="009B3E54" w:rsidRPr="009B3E54" w:rsidRDefault="009B3E54" w:rsidP="009B3E54">
      <w:pPr>
        <w:jc w:val="both"/>
        <w:rPr>
          <w:rFonts w:ascii="Times New Roman" w:hAnsi="Times New Roman" w:cs="Times New Roman"/>
          <w:sz w:val="24"/>
          <w:szCs w:val="24"/>
        </w:rPr>
      </w:pPr>
      <w:r w:rsidRPr="009B3E54">
        <w:rPr>
          <w:rFonts w:ascii="Times New Roman" w:hAnsi="Times New Roman" w:cs="Times New Roman"/>
          <w:sz w:val="24"/>
          <w:szCs w:val="24"/>
        </w:rPr>
        <w:t xml:space="preserve">Here p=0.50 q=1 - 0.50 =0.50 d = allowable error (normally from 1 – 10%) = 0.044 </w:t>
      </w:r>
    </w:p>
    <w:p w14:paraId="6A0FAD3D" w14:textId="562BD336" w:rsidR="009B3E54" w:rsidRPr="009B3E54" w:rsidRDefault="009B3E54" w:rsidP="009B3E54">
      <w:pPr>
        <w:jc w:val="both"/>
        <w:rPr>
          <w:rFonts w:ascii="Times New Roman" w:hAnsi="Times New Roman" w:cs="Times New Roman"/>
          <w:sz w:val="24"/>
          <w:szCs w:val="24"/>
        </w:rPr>
      </w:pPr>
      <w:r w:rsidRPr="009B3E54">
        <w:rPr>
          <w:rFonts w:ascii="Times New Roman" w:hAnsi="Times New Roman" w:cs="Times New Roman"/>
          <w:sz w:val="24"/>
          <w:szCs w:val="24"/>
        </w:rPr>
        <w:t>(</w:t>
      </w:r>
      <w:r w:rsidR="00B73A31" w:rsidRPr="009B3E54">
        <w:rPr>
          <w:rFonts w:ascii="Times New Roman" w:hAnsi="Times New Roman" w:cs="Times New Roman"/>
          <w:sz w:val="24"/>
          <w:szCs w:val="24"/>
        </w:rPr>
        <w:t>Assumed</w:t>
      </w:r>
      <w:r w:rsidRPr="009B3E54">
        <w:rPr>
          <w:rFonts w:ascii="Times New Roman" w:hAnsi="Times New Roman" w:cs="Times New Roman"/>
          <w:sz w:val="24"/>
          <w:szCs w:val="24"/>
        </w:rPr>
        <w:t xml:space="preserve"> 4.4%)</w:t>
      </w:r>
    </w:p>
    <w:p w14:paraId="7675E874" w14:textId="77777777" w:rsidR="009B3E54" w:rsidRPr="009B3E54" w:rsidRDefault="009B3E54" w:rsidP="009B3E54">
      <w:pPr>
        <w:jc w:val="both"/>
        <w:rPr>
          <w:rFonts w:ascii="Times New Roman" w:hAnsi="Times New Roman" w:cs="Times New Roman"/>
          <w:sz w:val="24"/>
          <w:szCs w:val="24"/>
        </w:rPr>
      </w:pPr>
      <w:r w:rsidRPr="009B3E54">
        <w:rPr>
          <w:rFonts w:ascii="Times New Roman" w:hAnsi="Times New Roman" w:cs="Times New Roman"/>
          <w:sz w:val="24"/>
          <w:szCs w:val="24"/>
        </w:rPr>
        <w:t>So, the sample size for this study</w:t>
      </w:r>
    </w:p>
    <w:p w14:paraId="2463AE8A" w14:textId="77777777" w:rsidR="009B3E54" w:rsidRPr="009B3E54" w:rsidRDefault="009B3E54" w:rsidP="009B3E54">
      <w:pPr>
        <w:jc w:val="both"/>
        <w:rPr>
          <w:rFonts w:ascii="Times New Roman" w:hAnsi="Times New Roman" w:cs="Times New Roman"/>
          <w:sz w:val="24"/>
          <w:szCs w:val="24"/>
        </w:rPr>
      </w:pPr>
      <w:r w:rsidRPr="009B3E54">
        <w:rPr>
          <w:rFonts w:ascii="Times New Roman" w:hAnsi="Times New Roman" w:cs="Times New Roman"/>
          <w:noProof/>
          <w:sz w:val="24"/>
          <w:szCs w:val="24"/>
        </w:rPr>
        <w:drawing>
          <wp:inline distT="0" distB="0" distL="0" distR="0" wp14:anchorId="6F0DEEE3" wp14:editId="049264B8">
            <wp:extent cx="2517648" cy="740664"/>
            <wp:effectExtent l="0" t="0" r="0" b="0"/>
            <wp:docPr id="3984" name="Picture 3984"/>
            <wp:cNvGraphicFramePr/>
            <a:graphic xmlns:a="http://schemas.openxmlformats.org/drawingml/2006/main">
              <a:graphicData uri="http://schemas.openxmlformats.org/drawingml/2006/picture">
                <pic:pic xmlns:pic="http://schemas.openxmlformats.org/drawingml/2006/picture">
                  <pic:nvPicPr>
                    <pic:cNvPr id="3984" name="Picture 3984"/>
                    <pic:cNvPicPr/>
                  </pic:nvPicPr>
                  <pic:blipFill>
                    <a:blip r:embed="rId23"/>
                    <a:stretch>
                      <a:fillRect/>
                    </a:stretch>
                  </pic:blipFill>
                  <pic:spPr>
                    <a:xfrm>
                      <a:off x="0" y="0"/>
                      <a:ext cx="2517648" cy="740664"/>
                    </a:xfrm>
                    <a:prstGeom prst="rect">
                      <a:avLst/>
                    </a:prstGeom>
                  </pic:spPr>
                </pic:pic>
              </a:graphicData>
            </a:graphic>
          </wp:inline>
        </w:drawing>
      </w:r>
    </w:p>
    <w:p w14:paraId="1F2BBC7A" w14:textId="77777777" w:rsidR="009B3E54" w:rsidRDefault="009B3E54" w:rsidP="009B3E54">
      <w:pPr>
        <w:jc w:val="both"/>
        <w:rPr>
          <w:rFonts w:ascii="Times New Roman" w:hAnsi="Times New Roman" w:cs="Times New Roman"/>
          <w:sz w:val="24"/>
          <w:szCs w:val="24"/>
        </w:rPr>
      </w:pPr>
      <w:r w:rsidRPr="009B3E54">
        <w:rPr>
          <w:rFonts w:ascii="Times New Roman" w:hAnsi="Times New Roman" w:cs="Times New Roman"/>
          <w:sz w:val="24"/>
          <w:szCs w:val="24"/>
        </w:rPr>
        <w:t>n=497 (targeted sample size)</w:t>
      </w:r>
    </w:p>
    <w:p w14:paraId="6BEA4DB7" w14:textId="77777777" w:rsidR="009B3E54" w:rsidRPr="002332B1" w:rsidRDefault="009B3E54" w:rsidP="009B3E54">
      <w:pPr>
        <w:jc w:val="both"/>
        <w:rPr>
          <w:rFonts w:ascii="Times New Roman" w:hAnsi="Times New Roman" w:cs="Times New Roman"/>
          <w:b/>
          <w:sz w:val="24"/>
          <w:szCs w:val="24"/>
        </w:rPr>
      </w:pPr>
      <w:r w:rsidRPr="002332B1">
        <w:rPr>
          <w:rFonts w:ascii="Times New Roman" w:hAnsi="Times New Roman" w:cs="Times New Roman"/>
          <w:b/>
          <w:sz w:val="24"/>
          <w:szCs w:val="24"/>
        </w:rPr>
        <w:t>4.7</w:t>
      </w:r>
      <w:r w:rsidRPr="009B3E54">
        <w:rPr>
          <w:rFonts w:ascii="Times New Roman" w:hAnsi="Times New Roman" w:cs="Times New Roman"/>
          <w:sz w:val="24"/>
          <w:szCs w:val="24"/>
        </w:rPr>
        <w:t xml:space="preserve"> </w:t>
      </w:r>
      <w:r w:rsidRPr="002332B1">
        <w:rPr>
          <w:rFonts w:ascii="Times New Roman" w:hAnsi="Times New Roman" w:cs="Times New Roman"/>
          <w:b/>
          <w:sz w:val="24"/>
          <w:szCs w:val="24"/>
        </w:rPr>
        <w:t>Grouping of study population:</w:t>
      </w:r>
    </w:p>
    <w:p w14:paraId="16B44491" w14:textId="77777777" w:rsidR="009B3E54" w:rsidRPr="009B3E54" w:rsidRDefault="009B3E54" w:rsidP="009B3E54">
      <w:pPr>
        <w:jc w:val="both"/>
        <w:rPr>
          <w:rFonts w:ascii="Times New Roman" w:hAnsi="Times New Roman" w:cs="Times New Roman"/>
          <w:sz w:val="24"/>
          <w:szCs w:val="24"/>
        </w:rPr>
      </w:pPr>
      <w:r w:rsidRPr="009B3E54">
        <w:rPr>
          <w:rFonts w:ascii="Times New Roman" w:eastAsia="Arial" w:hAnsi="Times New Roman" w:cs="Times New Roman"/>
          <w:sz w:val="24"/>
          <w:szCs w:val="24"/>
        </w:rPr>
        <w:t>A total of 497 patients were selected, study populations were divided into two groups on the basis of eGFR.</w:t>
      </w:r>
    </w:p>
    <w:p w14:paraId="1CB7357C" w14:textId="77777777" w:rsidR="009B3E54" w:rsidRPr="009B3E54" w:rsidRDefault="009B3E54" w:rsidP="009B3E54">
      <w:pPr>
        <w:jc w:val="both"/>
        <w:rPr>
          <w:rFonts w:ascii="Times New Roman" w:hAnsi="Times New Roman" w:cs="Times New Roman"/>
          <w:sz w:val="24"/>
          <w:szCs w:val="24"/>
        </w:rPr>
      </w:pPr>
      <w:r w:rsidRPr="009B3E54">
        <w:rPr>
          <w:rFonts w:ascii="Times New Roman" w:eastAsia="Arial" w:hAnsi="Times New Roman" w:cs="Times New Roman"/>
          <w:sz w:val="24"/>
          <w:szCs w:val="24"/>
        </w:rPr>
        <w:t>Group I (Impaired renal function group, n=298): Patients with eGFR&lt; 90 ml/min/1.73m</w:t>
      </w:r>
      <w:r w:rsidRPr="009B3E54">
        <w:rPr>
          <w:rFonts w:ascii="Times New Roman" w:eastAsia="Arial" w:hAnsi="Times New Roman" w:cs="Times New Roman"/>
          <w:sz w:val="24"/>
          <w:szCs w:val="24"/>
          <w:vertAlign w:val="superscript"/>
        </w:rPr>
        <w:t>2</w:t>
      </w:r>
    </w:p>
    <w:p w14:paraId="3B8BA279" w14:textId="77777777" w:rsidR="009B3E54" w:rsidRPr="009B3E54" w:rsidRDefault="009B3E54" w:rsidP="009B3E54">
      <w:pPr>
        <w:jc w:val="both"/>
        <w:rPr>
          <w:rFonts w:ascii="Times New Roman" w:hAnsi="Times New Roman" w:cs="Times New Roman"/>
          <w:sz w:val="24"/>
          <w:szCs w:val="24"/>
        </w:rPr>
      </w:pPr>
      <w:r w:rsidRPr="009B3E54">
        <w:rPr>
          <w:rFonts w:ascii="Times New Roman" w:eastAsia="Arial" w:hAnsi="Times New Roman" w:cs="Times New Roman"/>
          <w:sz w:val="24"/>
          <w:szCs w:val="24"/>
        </w:rPr>
        <w:t>Sub-</w:t>
      </w:r>
      <w:proofErr w:type="gramStart"/>
      <w:r w:rsidRPr="009B3E54">
        <w:rPr>
          <w:rFonts w:ascii="Times New Roman" w:eastAsia="Arial" w:hAnsi="Times New Roman" w:cs="Times New Roman"/>
          <w:sz w:val="24"/>
          <w:szCs w:val="24"/>
        </w:rPr>
        <w:t>group :</w:t>
      </w:r>
      <w:proofErr w:type="gramEnd"/>
      <w:r w:rsidRPr="009B3E54">
        <w:rPr>
          <w:rFonts w:ascii="Times New Roman" w:eastAsia="Arial" w:hAnsi="Times New Roman" w:cs="Times New Roman"/>
          <w:sz w:val="24"/>
          <w:szCs w:val="24"/>
        </w:rPr>
        <w:t xml:space="preserve"> Mildly decreasedGFR (eGFR 60-89 ml/min/1.73m</w:t>
      </w:r>
      <w:r w:rsidRPr="009B3E54">
        <w:rPr>
          <w:rFonts w:ascii="Times New Roman" w:eastAsia="Arial" w:hAnsi="Times New Roman" w:cs="Times New Roman"/>
          <w:sz w:val="24"/>
          <w:szCs w:val="24"/>
          <w:vertAlign w:val="superscript"/>
        </w:rPr>
        <w:t>2</w:t>
      </w:r>
      <w:r w:rsidRPr="009B3E54">
        <w:rPr>
          <w:rFonts w:ascii="Times New Roman" w:eastAsia="Arial" w:hAnsi="Times New Roman" w:cs="Times New Roman"/>
          <w:sz w:val="24"/>
          <w:szCs w:val="24"/>
        </w:rPr>
        <w:t>), n=157</w:t>
      </w:r>
    </w:p>
    <w:p w14:paraId="76E4E048" w14:textId="77777777" w:rsidR="009B3E54" w:rsidRPr="009B3E54" w:rsidRDefault="009B3E54" w:rsidP="009B3E54">
      <w:pPr>
        <w:jc w:val="both"/>
        <w:rPr>
          <w:rFonts w:ascii="Times New Roman" w:hAnsi="Times New Roman" w:cs="Times New Roman"/>
          <w:sz w:val="24"/>
          <w:szCs w:val="24"/>
        </w:rPr>
      </w:pPr>
      <w:r w:rsidRPr="009B3E54">
        <w:rPr>
          <w:rFonts w:ascii="Times New Roman" w:eastAsia="Arial" w:hAnsi="Times New Roman" w:cs="Times New Roman"/>
          <w:sz w:val="24"/>
          <w:szCs w:val="24"/>
        </w:rPr>
        <w:lastRenderedPageBreak/>
        <w:t>Moderately decreasedGFR (eGFR 30-59 ml/min/1.73m</w:t>
      </w:r>
      <w:r w:rsidRPr="009B3E54">
        <w:rPr>
          <w:rFonts w:ascii="Times New Roman" w:eastAsia="Arial" w:hAnsi="Times New Roman" w:cs="Times New Roman"/>
          <w:sz w:val="24"/>
          <w:szCs w:val="24"/>
          <w:vertAlign w:val="superscript"/>
        </w:rPr>
        <w:t>2</w:t>
      </w:r>
      <w:r w:rsidRPr="009B3E54">
        <w:rPr>
          <w:rFonts w:ascii="Times New Roman" w:eastAsia="Arial" w:hAnsi="Times New Roman" w:cs="Times New Roman"/>
          <w:sz w:val="24"/>
          <w:szCs w:val="24"/>
        </w:rPr>
        <w:t>), n=141</w:t>
      </w:r>
    </w:p>
    <w:p w14:paraId="457D32AD" w14:textId="77777777" w:rsidR="009B3E54" w:rsidRPr="009B3E54" w:rsidRDefault="009B3E54" w:rsidP="009B3E54">
      <w:pPr>
        <w:jc w:val="both"/>
        <w:rPr>
          <w:rFonts w:ascii="Times New Roman" w:hAnsi="Times New Roman" w:cs="Times New Roman"/>
          <w:sz w:val="24"/>
          <w:szCs w:val="24"/>
        </w:rPr>
      </w:pPr>
      <w:r w:rsidRPr="009B3E54">
        <w:rPr>
          <w:rFonts w:ascii="Times New Roman" w:eastAsia="Arial" w:hAnsi="Times New Roman" w:cs="Times New Roman"/>
          <w:sz w:val="24"/>
          <w:szCs w:val="24"/>
        </w:rPr>
        <w:t>Group II (Normal renal function group, n=199): Patients with eGFR ≥ 90 ml/min/1.73m</w:t>
      </w:r>
      <w:r w:rsidRPr="009B3E54">
        <w:rPr>
          <w:rFonts w:ascii="Times New Roman" w:eastAsia="Arial" w:hAnsi="Times New Roman" w:cs="Times New Roman"/>
          <w:sz w:val="24"/>
          <w:szCs w:val="24"/>
          <w:vertAlign w:val="superscript"/>
        </w:rPr>
        <w:t>2</w:t>
      </w:r>
    </w:p>
    <w:p w14:paraId="688F50FC" w14:textId="77777777" w:rsidR="003D5494" w:rsidRPr="000C38A8" w:rsidRDefault="00457FFE" w:rsidP="003D5494">
      <w:pPr>
        <w:spacing w:line="360" w:lineRule="auto"/>
        <w:jc w:val="both"/>
        <w:rPr>
          <w:rFonts w:ascii="Times New Roman" w:hAnsi="Times New Roman" w:cs="Times New Roman"/>
          <w:sz w:val="24"/>
          <w:szCs w:val="24"/>
          <w:vertAlign w:val="superscript"/>
        </w:rPr>
      </w:pPr>
      <w:r>
        <w:rPr>
          <w:rFonts w:ascii="Times New Roman" w:hAnsi="Times New Roman" w:cs="Times New Roman"/>
          <w:b/>
          <w:sz w:val="24"/>
          <w:szCs w:val="24"/>
        </w:rPr>
        <w:t>4</w:t>
      </w:r>
      <w:r w:rsidR="003D5494" w:rsidRPr="003D5494">
        <w:rPr>
          <w:rFonts w:ascii="Times New Roman" w:hAnsi="Times New Roman" w:cs="Times New Roman"/>
          <w:b/>
          <w:sz w:val="24"/>
          <w:szCs w:val="24"/>
        </w:rPr>
        <w:t>.8 Variables to be studied</w:t>
      </w:r>
    </w:p>
    <w:p w14:paraId="5D22C0DE" w14:textId="77777777" w:rsidR="003D5494" w:rsidRDefault="003D5494" w:rsidP="003D5494">
      <w:pPr>
        <w:spacing w:line="360" w:lineRule="auto"/>
        <w:jc w:val="both"/>
        <w:rPr>
          <w:rFonts w:ascii="Times New Roman" w:hAnsi="Times New Roman" w:cs="Times New Roman"/>
          <w:b/>
          <w:sz w:val="24"/>
          <w:szCs w:val="24"/>
        </w:rPr>
      </w:pPr>
      <w:r w:rsidRPr="003D5494">
        <w:rPr>
          <w:rFonts w:ascii="Times New Roman" w:hAnsi="Times New Roman" w:cs="Times New Roman"/>
          <w:sz w:val="24"/>
          <w:szCs w:val="24"/>
        </w:rPr>
        <w:t xml:space="preserve"> </w:t>
      </w:r>
      <w:r w:rsidR="00457FFE">
        <w:rPr>
          <w:rFonts w:ascii="Times New Roman" w:hAnsi="Times New Roman" w:cs="Times New Roman"/>
          <w:b/>
          <w:sz w:val="24"/>
          <w:szCs w:val="24"/>
        </w:rPr>
        <w:t>Dependent variable</w:t>
      </w:r>
      <w:r w:rsidRPr="003D5494">
        <w:rPr>
          <w:rFonts w:ascii="Times New Roman" w:hAnsi="Times New Roman" w:cs="Times New Roman"/>
          <w:b/>
          <w:sz w:val="24"/>
          <w:szCs w:val="24"/>
        </w:rPr>
        <w:t>:</w:t>
      </w:r>
    </w:p>
    <w:p w14:paraId="194DDF04" w14:textId="77777777" w:rsidR="00457FFE" w:rsidRPr="00457FFE" w:rsidRDefault="00457FFE" w:rsidP="00457FFE">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457FFE">
        <w:rPr>
          <w:rFonts w:ascii="Times New Roman" w:hAnsi="Times New Roman" w:cs="Times New Roman"/>
          <w:sz w:val="24"/>
          <w:szCs w:val="24"/>
        </w:rPr>
        <w:t>Angiographic severity of coronary artery disease-</w:t>
      </w:r>
    </w:p>
    <w:p w14:paraId="5B71522D" w14:textId="77777777" w:rsidR="00457FFE" w:rsidRPr="00457FFE" w:rsidRDefault="00457FFE" w:rsidP="00457FFE">
      <w:pPr>
        <w:pStyle w:val="ListParagraph"/>
        <w:numPr>
          <w:ilvl w:val="0"/>
          <w:numId w:val="25"/>
        </w:numPr>
        <w:jc w:val="both"/>
      </w:pPr>
      <w:r w:rsidRPr="00457FFE">
        <w:t xml:space="preserve">Vessel score </w:t>
      </w:r>
    </w:p>
    <w:p w14:paraId="256A6B41" w14:textId="77777777" w:rsidR="00457FFE" w:rsidRPr="00457FFE" w:rsidRDefault="00457FFE" w:rsidP="00457FFE">
      <w:pPr>
        <w:pStyle w:val="ListParagraph"/>
        <w:numPr>
          <w:ilvl w:val="0"/>
          <w:numId w:val="25"/>
        </w:numPr>
        <w:jc w:val="both"/>
      </w:pPr>
      <w:r w:rsidRPr="00457FFE">
        <w:t>Gensini score</w:t>
      </w:r>
    </w:p>
    <w:p w14:paraId="7EA16D75" w14:textId="77777777" w:rsidR="00457FFE" w:rsidRDefault="00457FFE" w:rsidP="00457FFE">
      <w:pPr>
        <w:spacing w:after="0" w:line="360" w:lineRule="auto"/>
        <w:rPr>
          <w:rFonts w:ascii="Times New Roman" w:hAnsi="Times New Roman" w:cs="Times New Roman"/>
          <w:b/>
          <w:sz w:val="24"/>
          <w:szCs w:val="24"/>
        </w:rPr>
      </w:pPr>
    </w:p>
    <w:p w14:paraId="11F12156" w14:textId="77777777" w:rsidR="00457FFE" w:rsidRPr="00457FFE" w:rsidRDefault="00457FFE" w:rsidP="00457FFE">
      <w:pPr>
        <w:spacing w:after="0" w:line="360" w:lineRule="auto"/>
        <w:rPr>
          <w:rFonts w:ascii="Times New Roman" w:hAnsi="Times New Roman" w:cs="Times New Roman"/>
          <w:b/>
          <w:sz w:val="24"/>
          <w:szCs w:val="24"/>
        </w:rPr>
      </w:pPr>
      <w:r w:rsidRPr="00457FFE">
        <w:rPr>
          <w:rFonts w:ascii="Times New Roman" w:hAnsi="Times New Roman" w:cs="Times New Roman"/>
          <w:b/>
          <w:sz w:val="24"/>
          <w:szCs w:val="24"/>
        </w:rPr>
        <w:t>Independent variable</w:t>
      </w:r>
      <w:r w:rsidR="00B803CE">
        <w:rPr>
          <w:rFonts w:ascii="Times New Roman" w:hAnsi="Times New Roman" w:cs="Times New Roman"/>
          <w:b/>
          <w:sz w:val="24"/>
          <w:szCs w:val="24"/>
        </w:rPr>
        <w:t>s</w:t>
      </w:r>
      <w:r w:rsidR="001A5D00">
        <w:rPr>
          <w:rFonts w:ascii="Times New Roman" w:hAnsi="Times New Roman" w:cs="Times New Roman"/>
          <w:b/>
          <w:sz w:val="24"/>
          <w:szCs w:val="24"/>
        </w:rPr>
        <w:t>:</w:t>
      </w:r>
    </w:p>
    <w:p w14:paraId="6A988F38" w14:textId="77777777" w:rsidR="003D5494" w:rsidRPr="003D5494" w:rsidRDefault="003D5494" w:rsidP="003D17BD">
      <w:pPr>
        <w:numPr>
          <w:ilvl w:val="0"/>
          <w:numId w:val="3"/>
        </w:numPr>
        <w:spacing w:after="0" w:line="360" w:lineRule="auto"/>
        <w:jc w:val="both"/>
        <w:rPr>
          <w:rFonts w:ascii="Times New Roman" w:hAnsi="Times New Roman" w:cs="Times New Roman"/>
          <w:sz w:val="24"/>
          <w:szCs w:val="24"/>
        </w:rPr>
      </w:pPr>
      <w:r w:rsidRPr="003D5494">
        <w:rPr>
          <w:rFonts w:ascii="Times New Roman" w:hAnsi="Times New Roman" w:cs="Times New Roman"/>
          <w:sz w:val="24"/>
          <w:szCs w:val="24"/>
        </w:rPr>
        <w:t>Age</w:t>
      </w:r>
    </w:p>
    <w:p w14:paraId="79BB5346" w14:textId="77777777" w:rsidR="003D5494" w:rsidRPr="003D5494" w:rsidRDefault="003D5494" w:rsidP="003D17BD">
      <w:pPr>
        <w:numPr>
          <w:ilvl w:val="0"/>
          <w:numId w:val="3"/>
        </w:numPr>
        <w:spacing w:after="0" w:line="360" w:lineRule="auto"/>
        <w:jc w:val="both"/>
        <w:rPr>
          <w:rFonts w:ascii="Times New Roman" w:hAnsi="Times New Roman" w:cs="Times New Roman"/>
          <w:sz w:val="24"/>
          <w:szCs w:val="24"/>
        </w:rPr>
      </w:pPr>
      <w:r w:rsidRPr="003D5494">
        <w:rPr>
          <w:rFonts w:ascii="Times New Roman" w:hAnsi="Times New Roman" w:cs="Times New Roman"/>
          <w:sz w:val="24"/>
          <w:szCs w:val="24"/>
        </w:rPr>
        <w:t>Sex</w:t>
      </w:r>
    </w:p>
    <w:p w14:paraId="22768EE8" w14:textId="77777777" w:rsidR="003D5494" w:rsidRPr="00FC6D11" w:rsidRDefault="003D5494" w:rsidP="00FC6D11">
      <w:pPr>
        <w:numPr>
          <w:ilvl w:val="0"/>
          <w:numId w:val="3"/>
        </w:numPr>
        <w:spacing w:after="0" w:line="360" w:lineRule="auto"/>
        <w:jc w:val="both"/>
        <w:rPr>
          <w:rFonts w:ascii="Times New Roman" w:hAnsi="Times New Roman" w:cs="Times New Roman"/>
          <w:sz w:val="24"/>
          <w:szCs w:val="24"/>
        </w:rPr>
      </w:pPr>
      <w:r w:rsidRPr="003D5494">
        <w:rPr>
          <w:rFonts w:ascii="Times New Roman" w:hAnsi="Times New Roman" w:cs="Times New Roman"/>
          <w:sz w:val="24"/>
          <w:szCs w:val="24"/>
        </w:rPr>
        <w:t>Body mass index (BMI)</w:t>
      </w:r>
    </w:p>
    <w:p w14:paraId="3955121B" w14:textId="77777777" w:rsidR="003D5494" w:rsidRPr="003D5494" w:rsidRDefault="003D5494" w:rsidP="00FC6D11">
      <w:pPr>
        <w:pStyle w:val="ListParagraph"/>
        <w:numPr>
          <w:ilvl w:val="4"/>
          <w:numId w:val="5"/>
        </w:numPr>
        <w:tabs>
          <w:tab w:val="left" w:pos="2520"/>
        </w:tabs>
        <w:spacing w:line="360" w:lineRule="auto"/>
        <w:jc w:val="both"/>
      </w:pPr>
      <w:r w:rsidRPr="003D5494">
        <w:t xml:space="preserve">Smoking </w:t>
      </w:r>
    </w:p>
    <w:p w14:paraId="0FA455A7" w14:textId="77777777" w:rsidR="003D5494" w:rsidRPr="003D5494" w:rsidRDefault="003D5494" w:rsidP="00FC6D11">
      <w:pPr>
        <w:pStyle w:val="ListParagraph"/>
        <w:numPr>
          <w:ilvl w:val="4"/>
          <w:numId w:val="5"/>
        </w:numPr>
        <w:spacing w:line="360" w:lineRule="auto"/>
      </w:pPr>
      <w:r w:rsidRPr="003D5494">
        <w:t>Hypertension</w:t>
      </w:r>
    </w:p>
    <w:p w14:paraId="2E7691DB" w14:textId="77777777" w:rsidR="003D5494" w:rsidRPr="003D5494" w:rsidRDefault="003D5494" w:rsidP="00FC6D11">
      <w:pPr>
        <w:pStyle w:val="ListParagraph"/>
        <w:numPr>
          <w:ilvl w:val="4"/>
          <w:numId w:val="5"/>
        </w:numPr>
        <w:spacing w:line="360" w:lineRule="auto"/>
        <w:jc w:val="both"/>
      </w:pPr>
      <w:r w:rsidRPr="003D5494">
        <w:t>Dyslipidaemia</w:t>
      </w:r>
    </w:p>
    <w:p w14:paraId="15C63C27" w14:textId="77777777" w:rsidR="003D5494" w:rsidRPr="00457FFE" w:rsidRDefault="003D5494" w:rsidP="00FC6D11">
      <w:pPr>
        <w:pStyle w:val="ListParagraph"/>
        <w:numPr>
          <w:ilvl w:val="4"/>
          <w:numId w:val="5"/>
        </w:numPr>
        <w:spacing w:line="360" w:lineRule="auto"/>
        <w:jc w:val="both"/>
        <w:rPr>
          <w:b/>
          <w:i/>
        </w:rPr>
      </w:pPr>
      <w:r w:rsidRPr="003D5494">
        <w:t>Family history of CAD.</w:t>
      </w:r>
      <w:r w:rsidRPr="00457FFE">
        <w:t xml:space="preserve">                        </w:t>
      </w:r>
    </w:p>
    <w:p w14:paraId="70FE637B" w14:textId="77777777" w:rsidR="003D5494" w:rsidRPr="003D5494" w:rsidRDefault="00FC6D11" w:rsidP="00FC6D11">
      <w:pPr>
        <w:numPr>
          <w:ilvl w:val="0"/>
          <w:numId w:val="1"/>
        </w:numPr>
        <w:spacing w:after="0" w:line="360" w:lineRule="auto"/>
        <w:ind w:left="2880"/>
        <w:jc w:val="both"/>
        <w:rPr>
          <w:rFonts w:ascii="Times New Roman" w:hAnsi="Times New Roman" w:cs="Times New Roman"/>
          <w:sz w:val="24"/>
          <w:szCs w:val="24"/>
        </w:rPr>
      </w:pPr>
      <w:r>
        <w:rPr>
          <w:rFonts w:ascii="Times New Roman" w:hAnsi="Times New Roman" w:cs="Times New Roman"/>
          <w:sz w:val="24"/>
          <w:szCs w:val="24"/>
        </w:rPr>
        <w:t xml:space="preserve"> </w:t>
      </w:r>
      <w:r w:rsidR="003D5494" w:rsidRPr="003D5494">
        <w:rPr>
          <w:rFonts w:ascii="Times New Roman" w:hAnsi="Times New Roman" w:cs="Times New Roman"/>
          <w:sz w:val="24"/>
          <w:szCs w:val="24"/>
        </w:rPr>
        <w:t>Hb%</w:t>
      </w:r>
    </w:p>
    <w:p w14:paraId="6A3B522D" w14:textId="77777777" w:rsidR="003D5494" w:rsidRPr="003D5494" w:rsidRDefault="003D5494" w:rsidP="00FC6D11">
      <w:pPr>
        <w:numPr>
          <w:ilvl w:val="0"/>
          <w:numId w:val="1"/>
        </w:numPr>
        <w:spacing w:after="0" w:line="360" w:lineRule="auto"/>
        <w:ind w:left="2880"/>
        <w:jc w:val="both"/>
        <w:rPr>
          <w:rFonts w:ascii="Times New Roman" w:hAnsi="Times New Roman" w:cs="Times New Roman"/>
          <w:sz w:val="24"/>
          <w:szCs w:val="24"/>
        </w:rPr>
      </w:pPr>
      <w:r w:rsidRPr="003D5494">
        <w:rPr>
          <w:rFonts w:ascii="Times New Roman" w:hAnsi="Times New Roman" w:cs="Times New Roman"/>
          <w:sz w:val="24"/>
          <w:szCs w:val="24"/>
        </w:rPr>
        <w:t xml:space="preserve">Blood sugar </w:t>
      </w:r>
    </w:p>
    <w:p w14:paraId="00CC8927" w14:textId="77777777" w:rsidR="003D5494" w:rsidRPr="003D5494" w:rsidRDefault="003D5494" w:rsidP="00FC6D11">
      <w:pPr>
        <w:numPr>
          <w:ilvl w:val="0"/>
          <w:numId w:val="1"/>
        </w:numPr>
        <w:spacing w:after="0" w:line="360" w:lineRule="auto"/>
        <w:ind w:left="2880"/>
        <w:jc w:val="both"/>
        <w:rPr>
          <w:rFonts w:ascii="Times New Roman" w:hAnsi="Times New Roman" w:cs="Times New Roman"/>
          <w:sz w:val="24"/>
          <w:szCs w:val="24"/>
        </w:rPr>
      </w:pPr>
      <w:r w:rsidRPr="003D5494">
        <w:rPr>
          <w:rFonts w:ascii="Times New Roman" w:hAnsi="Times New Roman" w:cs="Times New Roman"/>
          <w:sz w:val="24"/>
          <w:szCs w:val="24"/>
        </w:rPr>
        <w:t xml:space="preserve">Serum creatinine </w:t>
      </w:r>
    </w:p>
    <w:p w14:paraId="41B659DC" w14:textId="77777777" w:rsidR="003D5494" w:rsidRPr="003D5494" w:rsidRDefault="003D5494" w:rsidP="00FC6D11">
      <w:pPr>
        <w:numPr>
          <w:ilvl w:val="0"/>
          <w:numId w:val="1"/>
        </w:numPr>
        <w:spacing w:after="0" w:line="360" w:lineRule="auto"/>
        <w:ind w:left="2880"/>
        <w:jc w:val="both"/>
        <w:rPr>
          <w:rFonts w:ascii="Times New Roman" w:hAnsi="Times New Roman" w:cs="Times New Roman"/>
          <w:sz w:val="24"/>
          <w:szCs w:val="24"/>
        </w:rPr>
      </w:pPr>
      <w:r w:rsidRPr="003D5494">
        <w:rPr>
          <w:rFonts w:ascii="Times New Roman" w:hAnsi="Times New Roman" w:cs="Times New Roman"/>
          <w:sz w:val="24"/>
          <w:szCs w:val="24"/>
        </w:rPr>
        <w:t>Estimated GFR</w:t>
      </w:r>
    </w:p>
    <w:p w14:paraId="0BA22BB6" w14:textId="77777777" w:rsidR="003D5494" w:rsidRPr="003D5494" w:rsidRDefault="003D5494" w:rsidP="00FC6D11">
      <w:pPr>
        <w:numPr>
          <w:ilvl w:val="0"/>
          <w:numId w:val="1"/>
        </w:numPr>
        <w:spacing w:after="0" w:line="360" w:lineRule="auto"/>
        <w:ind w:left="2880"/>
        <w:jc w:val="both"/>
        <w:rPr>
          <w:rFonts w:ascii="Times New Roman" w:hAnsi="Times New Roman" w:cs="Times New Roman"/>
          <w:sz w:val="24"/>
          <w:szCs w:val="24"/>
        </w:rPr>
      </w:pPr>
      <w:r w:rsidRPr="003D5494">
        <w:rPr>
          <w:rFonts w:ascii="Times New Roman" w:hAnsi="Times New Roman" w:cs="Times New Roman"/>
          <w:sz w:val="24"/>
          <w:szCs w:val="24"/>
        </w:rPr>
        <w:t xml:space="preserve">Fasting lipid profile </w:t>
      </w:r>
    </w:p>
    <w:p w14:paraId="67739B70" w14:textId="77777777" w:rsidR="003D5494" w:rsidRPr="003D5494" w:rsidRDefault="003D5494" w:rsidP="00FC6D11">
      <w:pPr>
        <w:numPr>
          <w:ilvl w:val="0"/>
          <w:numId w:val="1"/>
        </w:numPr>
        <w:spacing w:after="0" w:line="360" w:lineRule="auto"/>
        <w:ind w:left="2880"/>
        <w:jc w:val="both"/>
        <w:rPr>
          <w:rFonts w:ascii="Times New Roman" w:hAnsi="Times New Roman" w:cs="Times New Roman"/>
          <w:b/>
          <w:sz w:val="24"/>
          <w:szCs w:val="24"/>
        </w:rPr>
      </w:pPr>
      <w:r w:rsidRPr="003D5494">
        <w:rPr>
          <w:rFonts w:ascii="Times New Roman" w:hAnsi="Times New Roman" w:cs="Times New Roman"/>
          <w:sz w:val="24"/>
          <w:szCs w:val="24"/>
        </w:rPr>
        <w:t>Echocardiography - LVEF%</w:t>
      </w:r>
    </w:p>
    <w:p w14:paraId="591F0BFA" w14:textId="77777777" w:rsidR="003D5494" w:rsidRPr="003D5494" w:rsidRDefault="003D5494" w:rsidP="00FC6D11">
      <w:pPr>
        <w:pStyle w:val="ListParagraph"/>
        <w:spacing w:after="240" w:line="360" w:lineRule="auto"/>
        <w:ind w:left="5040"/>
        <w:jc w:val="both"/>
      </w:pPr>
      <w:r w:rsidRPr="003D5494">
        <w:t>.</w:t>
      </w:r>
    </w:p>
    <w:p w14:paraId="171B4C11" w14:textId="77777777" w:rsidR="003D5494" w:rsidRPr="003D5494" w:rsidRDefault="003D5494" w:rsidP="003D5494">
      <w:pPr>
        <w:spacing w:after="240" w:line="360" w:lineRule="auto"/>
        <w:jc w:val="both"/>
        <w:rPr>
          <w:rFonts w:ascii="Times New Roman" w:hAnsi="Times New Roman" w:cs="Times New Roman"/>
          <w:sz w:val="24"/>
          <w:szCs w:val="24"/>
        </w:rPr>
      </w:pPr>
      <w:r w:rsidRPr="003D5494">
        <w:rPr>
          <w:rFonts w:ascii="Times New Roman" w:hAnsi="Times New Roman" w:cs="Times New Roman"/>
          <w:sz w:val="24"/>
          <w:szCs w:val="24"/>
        </w:rPr>
        <w:t xml:space="preserve">                                                                              </w:t>
      </w:r>
    </w:p>
    <w:p w14:paraId="0D41DE47" w14:textId="77777777" w:rsidR="00AF51FB" w:rsidRDefault="00AF51FB" w:rsidP="003D5494">
      <w:pPr>
        <w:spacing w:after="240" w:line="360" w:lineRule="auto"/>
        <w:jc w:val="both"/>
        <w:rPr>
          <w:rFonts w:ascii="Times New Roman" w:hAnsi="Times New Roman" w:cs="Times New Roman"/>
          <w:b/>
          <w:sz w:val="24"/>
          <w:szCs w:val="24"/>
        </w:rPr>
      </w:pPr>
    </w:p>
    <w:p w14:paraId="32F902D1" w14:textId="77777777" w:rsidR="00E20067" w:rsidRDefault="00E20067" w:rsidP="003D5494">
      <w:pPr>
        <w:spacing w:after="240" w:line="360" w:lineRule="auto"/>
        <w:jc w:val="both"/>
        <w:rPr>
          <w:rFonts w:ascii="Times New Roman" w:hAnsi="Times New Roman" w:cs="Times New Roman"/>
          <w:b/>
          <w:sz w:val="24"/>
          <w:szCs w:val="24"/>
        </w:rPr>
      </w:pPr>
    </w:p>
    <w:p w14:paraId="15EDC82C" w14:textId="77777777" w:rsidR="00E20067" w:rsidRDefault="00E20067" w:rsidP="003D5494">
      <w:pPr>
        <w:spacing w:after="240" w:line="360" w:lineRule="auto"/>
        <w:jc w:val="both"/>
        <w:rPr>
          <w:rFonts w:ascii="Times New Roman" w:hAnsi="Times New Roman" w:cs="Times New Roman"/>
          <w:b/>
          <w:sz w:val="24"/>
          <w:szCs w:val="24"/>
        </w:rPr>
      </w:pPr>
    </w:p>
    <w:p w14:paraId="5E24F4F5" w14:textId="77777777" w:rsidR="00FC6D11" w:rsidRDefault="00FC6D11" w:rsidP="003D5494">
      <w:pPr>
        <w:spacing w:after="240" w:line="360" w:lineRule="auto"/>
        <w:jc w:val="both"/>
        <w:rPr>
          <w:rFonts w:ascii="Times New Roman" w:hAnsi="Times New Roman" w:cs="Times New Roman"/>
          <w:b/>
          <w:sz w:val="24"/>
          <w:szCs w:val="24"/>
        </w:rPr>
      </w:pPr>
    </w:p>
    <w:p w14:paraId="4AD644F4" w14:textId="77777777" w:rsidR="00FC6D11" w:rsidRDefault="00FC6D11" w:rsidP="003D5494">
      <w:pPr>
        <w:spacing w:after="240" w:line="360" w:lineRule="auto"/>
        <w:jc w:val="both"/>
        <w:rPr>
          <w:rFonts w:ascii="Times New Roman" w:hAnsi="Times New Roman" w:cs="Times New Roman"/>
          <w:b/>
          <w:sz w:val="24"/>
          <w:szCs w:val="24"/>
        </w:rPr>
      </w:pPr>
    </w:p>
    <w:p w14:paraId="19201857" w14:textId="77777777" w:rsidR="003D5494" w:rsidRDefault="00A14F33" w:rsidP="003D5494">
      <w:pPr>
        <w:spacing w:after="240" w:line="360" w:lineRule="auto"/>
        <w:jc w:val="both"/>
        <w:rPr>
          <w:rFonts w:ascii="Times New Roman" w:hAnsi="Times New Roman" w:cs="Times New Roman"/>
          <w:b/>
          <w:bCs/>
          <w:sz w:val="24"/>
          <w:szCs w:val="24"/>
        </w:rPr>
      </w:pPr>
      <w:r>
        <w:rPr>
          <w:rFonts w:ascii="Times New Roman" w:hAnsi="Times New Roman" w:cs="Times New Roman"/>
          <w:b/>
          <w:sz w:val="24"/>
          <w:szCs w:val="24"/>
        </w:rPr>
        <w:t>4</w:t>
      </w:r>
      <w:r w:rsidR="00D57A95">
        <w:rPr>
          <w:rFonts w:ascii="Times New Roman" w:hAnsi="Times New Roman" w:cs="Times New Roman"/>
          <w:b/>
          <w:sz w:val="24"/>
          <w:szCs w:val="24"/>
        </w:rPr>
        <w:t>.9</w:t>
      </w:r>
      <w:r w:rsidR="003D5494" w:rsidRPr="003D5494">
        <w:rPr>
          <w:rFonts w:ascii="Times New Roman" w:hAnsi="Times New Roman" w:cs="Times New Roman"/>
          <w:b/>
          <w:sz w:val="24"/>
          <w:szCs w:val="24"/>
        </w:rPr>
        <w:t xml:space="preserve"> </w:t>
      </w:r>
      <w:r w:rsidR="00ED6043">
        <w:rPr>
          <w:rFonts w:ascii="Times New Roman" w:hAnsi="Times New Roman" w:cs="Times New Roman"/>
          <w:b/>
          <w:bCs/>
          <w:sz w:val="24"/>
          <w:szCs w:val="24"/>
        </w:rPr>
        <w:t>M</w:t>
      </w:r>
      <w:r w:rsidR="00ED6043" w:rsidRPr="003D5494">
        <w:rPr>
          <w:rFonts w:ascii="Times New Roman" w:hAnsi="Times New Roman" w:cs="Times New Roman"/>
          <w:b/>
          <w:bCs/>
          <w:sz w:val="24"/>
          <w:szCs w:val="24"/>
        </w:rPr>
        <w:t>ethodology</w:t>
      </w:r>
    </w:p>
    <w:p w14:paraId="7F5270F5" w14:textId="5E244615" w:rsidR="001724D9" w:rsidRPr="001724D9" w:rsidRDefault="00156924" w:rsidP="001724D9">
      <w:pPr>
        <w:pStyle w:val="ListParagraph"/>
        <w:numPr>
          <w:ilvl w:val="0"/>
          <w:numId w:val="26"/>
        </w:numPr>
        <w:spacing w:after="240" w:line="360" w:lineRule="auto"/>
        <w:jc w:val="both"/>
        <w:rPr>
          <w:bCs/>
        </w:rPr>
      </w:pPr>
      <w:r>
        <w:rPr>
          <w:b/>
          <w:bCs/>
        </w:rPr>
        <w:t xml:space="preserve">Diagnosis of </w:t>
      </w:r>
      <w:r w:rsidR="005C2909" w:rsidRPr="005C2909">
        <w:rPr>
          <w:b/>
          <w:bCs/>
        </w:rPr>
        <w:t>A</w:t>
      </w:r>
      <w:r>
        <w:rPr>
          <w:b/>
          <w:bCs/>
        </w:rPr>
        <w:t>CS</w:t>
      </w:r>
      <w:r w:rsidR="005C2909">
        <w:rPr>
          <w:bCs/>
        </w:rPr>
        <w:t>:</w:t>
      </w:r>
      <w:r w:rsidR="00CB7802">
        <w:rPr>
          <w:bCs/>
        </w:rPr>
        <w:t xml:space="preserve"> When t</w:t>
      </w:r>
      <w:r w:rsidR="001724D9" w:rsidRPr="001724D9">
        <w:rPr>
          <w:bCs/>
        </w:rPr>
        <w:t xml:space="preserve">he </w:t>
      </w:r>
      <w:r w:rsidR="00D64B0E">
        <w:rPr>
          <w:bCs/>
        </w:rPr>
        <w:t xml:space="preserve">patient has </w:t>
      </w:r>
      <w:r w:rsidR="005C2909" w:rsidRPr="005C2909">
        <w:t>predictable occurrence of pres</w:t>
      </w:r>
      <w:r w:rsidR="00CB7802">
        <w:t>sure or a squeezing chest pain/</w:t>
      </w:r>
      <w:r w:rsidR="005C2909" w:rsidRPr="005C2909">
        <w:t>sensation in the substernal area of the chest and adjacent areas with exertion or emotional upset and relieved by rest or nitroglycerine</w:t>
      </w:r>
      <w:r w:rsidR="005C2909">
        <w:rPr>
          <w:bCs/>
        </w:rPr>
        <w:t xml:space="preserve"> or prior history of CAD</w:t>
      </w:r>
      <w:r w:rsidR="001724D9" w:rsidRPr="001724D9">
        <w:rPr>
          <w:bCs/>
        </w:rPr>
        <w:t xml:space="preserve"> but after evaluation in </w:t>
      </w:r>
      <w:r w:rsidR="005C2909">
        <w:rPr>
          <w:bCs/>
        </w:rPr>
        <w:t>the hospital, the episode</w:t>
      </w:r>
      <w:r w:rsidR="001724D9" w:rsidRPr="001724D9">
        <w:rPr>
          <w:bCs/>
        </w:rPr>
        <w:t xml:space="preserve"> of discomfort was not thought to have represented unstable angina</w:t>
      </w:r>
      <w:r w:rsidR="005C2909">
        <w:rPr>
          <w:bCs/>
        </w:rPr>
        <w:t>.</w:t>
      </w:r>
    </w:p>
    <w:p w14:paraId="18C45F6B" w14:textId="77777777" w:rsidR="003D5494" w:rsidRPr="003D5494" w:rsidRDefault="0097666F" w:rsidP="003D17BD">
      <w:pPr>
        <w:numPr>
          <w:ilvl w:val="0"/>
          <w:numId w:val="7"/>
        </w:numPr>
        <w:spacing w:after="0" w:line="360" w:lineRule="auto"/>
        <w:jc w:val="both"/>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 xml:space="preserve"> P</w:t>
      </w:r>
      <w:r w:rsidR="003D5494" w:rsidRPr="003D5494">
        <w:rPr>
          <w:rFonts w:ascii="Times New Roman" w:eastAsia="SimSun" w:hAnsi="Times New Roman" w:cs="Times New Roman"/>
          <w:bCs/>
          <w:sz w:val="24"/>
          <w:szCs w:val="24"/>
          <w:lang w:eastAsia="zh-CN"/>
        </w:rPr>
        <w:t>atients</w:t>
      </w:r>
      <w:r>
        <w:rPr>
          <w:rFonts w:ascii="Times New Roman" w:eastAsia="SimSun" w:hAnsi="Times New Roman" w:cs="Times New Roman"/>
          <w:bCs/>
          <w:sz w:val="24"/>
          <w:szCs w:val="24"/>
          <w:lang w:eastAsia="zh-CN"/>
        </w:rPr>
        <w:t xml:space="preserve"> with chronic stable angina</w:t>
      </w:r>
      <w:r w:rsidR="003D5494" w:rsidRPr="003D5494">
        <w:rPr>
          <w:rFonts w:ascii="Times New Roman" w:eastAsia="SimSun" w:hAnsi="Times New Roman" w:cs="Times New Roman"/>
          <w:bCs/>
          <w:sz w:val="24"/>
          <w:szCs w:val="24"/>
          <w:lang w:eastAsia="zh-CN"/>
        </w:rPr>
        <w:t xml:space="preserve"> admitted for CAG into Cardiology Department of NICVD, Dhaka, were considered for inclusion in the study after considering inclusion &amp; exclusion criteria.</w:t>
      </w:r>
    </w:p>
    <w:p w14:paraId="408D3B73" w14:textId="77777777" w:rsidR="003D5494" w:rsidRPr="003D5494" w:rsidRDefault="003D5494" w:rsidP="003D17BD">
      <w:pPr>
        <w:numPr>
          <w:ilvl w:val="0"/>
          <w:numId w:val="7"/>
        </w:numPr>
        <w:spacing w:after="0" w:line="360" w:lineRule="auto"/>
        <w:jc w:val="both"/>
        <w:rPr>
          <w:rFonts w:ascii="Times New Roman" w:eastAsia="SimSun" w:hAnsi="Times New Roman" w:cs="Times New Roman"/>
          <w:bCs/>
          <w:sz w:val="24"/>
          <w:szCs w:val="24"/>
          <w:lang w:eastAsia="zh-CN"/>
        </w:rPr>
      </w:pPr>
      <w:r w:rsidRPr="003D5494">
        <w:rPr>
          <w:rFonts w:ascii="Times New Roman" w:eastAsia="SimSun" w:hAnsi="Times New Roman" w:cs="Times New Roman"/>
          <w:bCs/>
          <w:sz w:val="24"/>
          <w:szCs w:val="24"/>
          <w:lang w:eastAsia="zh-CN"/>
        </w:rPr>
        <w:t>Informed written consent was taken from each patient before enrollment.</w:t>
      </w:r>
    </w:p>
    <w:p w14:paraId="052E91BC" w14:textId="77777777" w:rsidR="003D5494" w:rsidRPr="003D5494" w:rsidRDefault="003D5494" w:rsidP="003D17BD">
      <w:pPr>
        <w:numPr>
          <w:ilvl w:val="0"/>
          <w:numId w:val="7"/>
        </w:numPr>
        <w:spacing w:after="0" w:line="360" w:lineRule="auto"/>
        <w:jc w:val="both"/>
        <w:rPr>
          <w:rFonts w:ascii="Times New Roman" w:eastAsia="SimSun" w:hAnsi="Times New Roman" w:cs="Times New Roman"/>
          <w:bCs/>
          <w:sz w:val="24"/>
          <w:szCs w:val="24"/>
          <w:lang w:eastAsia="zh-CN"/>
        </w:rPr>
      </w:pPr>
      <w:r w:rsidRPr="003D5494">
        <w:rPr>
          <w:rFonts w:ascii="Times New Roman" w:eastAsia="SimSun" w:hAnsi="Times New Roman" w:cs="Times New Roman"/>
          <w:bCs/>
          <w:sz w:val="24"/>
          <w:szCs w:val="24"/>
          <w:lang w:eastAsia="zh-CN"/>
        </w:rPr>
        <w:t>Meticulous history was taken and detailed clinical examination was performed and recorded in pre-designed structured form.</w:t>
      </w:r>
    </w:p>
    <w:p w14:paraId="66997C70" w14:textId="77777777" w:rsidR="003D5494" w:rsidRPr="003D5494" w:rsidRDefault="003D5494" w:rsidP="003D17BD">
      <w:pPr>
        <w:numPr>
          <w:ilvl w:val="0"/>
          <w:numId w:val="7"/>
        </w:numPr>
        <w:spacing w:after="0" w:line="360" w:lineRule="auto"/>
        <w:jc w:val="both"/>
        <w:rPr>
          <w:rFonts w:ascii="Times New Roman" w:eastAsia="SimSun" w:hAnsi="Times New Roman" w:cs="Times New Roman"/>
          <w:bCs/>
          <w:sz w:val="24"/>
          <w:szCs w:val="24"/>
          <w:lang w:eastAsia="zh-CN"/>
        </w:rPr>
      </w:pPr>
      <w:r w:rsidRPr="003D5494">
        <w:rPr>
          <w:rFonts w:ascii="Times New Roman" w:eastAsia="SimSun" w:hAnsi="Times New Roman" w:cs="Times New Roman"/>
          <w:bCs/>
          <w:sz w:val="24"/>
          <w:szCs w:val="24"/>
          <w:lang w:eastAsia="zh-CN"/>
        </w:rPr>
        <w:t>Demographic data such as age, sex, occupation, BMI etc was recorded.</w:t>
      </w:r>
    </w:p>
    <w:p w14:paraId="2947B5CC" w14:textId="77777777" w:rsidR="003D5494" w:rsidRPr="003D5494" w:rsidRDefault="003D5494" w:rsidP="003D17BD">
      <w:pPr>
        <w:numPr>
          <w:ilvl w:val="0"/>
          <w:numId w:val="7"/>
        </w:numPr>
        <w:spacing w:after="0" w:line="360" w:lineRule="auto"/>
        <w:jc w:val="both"/>
        <w:rPr>
          <w:rFonts w:ascii="Times New Roman" w:eastAsia="SimSun" w:hAnsi="Times New Roman" w:cs="Times New Roman"/>
          <w:bCs/>
          <w:sz w:val="24"/>
          <w:szCs w:val="24"/>
          <w:lang w:eastAsia="zh-CN"/>
        </w:rPr>
      </w:pPr>
      <w:r w:rsidRPr="003D5494">
        <w:rPr>
          <w:rFonts w:ascii="Times New Roman" w:eastAsia="SimSun" w:hAnsi="Times New Roman" w:cs="Times New Roman"/>
          <w:sz w:val="24"/>
          <w:szCs w:val="24"/>
          <w:lang w:eastAsia="zh-CN"/>
        </w:rPr>
        <w:t xml:space="preserve"> </w:t>
      </w:r>
      <w:r w:rsidRPr="003D5494">
        <w:rPr>
          <w:rFonts w:ascii="Times New Roman" w:eastAsia="SimSun" w:hAnsi="Times New Roman" w:cs="Times New Roman"/>
          <w:bCs/>
          <w:sz w:val="24"/>
          <w:szCs w:val="24"/>
          <w:lang w:eastAsia="zh-CN"/>
        </w:rPr>
        <w:t>Risk factors prof</w:t>
      </w:r>
      <w:r w:rsidR="00E30970">
        <w:rPr>
          <w:rFonts w:ascii="Times New Roman" w:eastAsia="SimSun" w:hAnsi="Times New Roman" w:cs="Times New Roman"/>
          <w:bCs/>
          <w:sz w:val="24"/>
          <w:szCs w:val="24"/>
          <w:lang w:eastAsia="zh-CN"/>
        </w:rPr>
        <w:t>ile including</w:t>
      </w:r>
      <w:r w:rsidR="00895F76">
        <w:rPr>
          <w:rFonts w:ascii="Times New Roman" w:eastAsia="SimSun" w:hAnsi="Times New Roman" w:cs="Times New Roman"/>
          <w:bCs/>
          <w:sz w:val="24"/>
          <w:szCs w:val="24"/>
          <w:lang w:eastAsia="zh-CN"/>
        </w:rPr>
        <w:t xml:space="preserve"> smoking</w:t>
      </w:r>
      <w:r w:rsidRPr="003D5494">
        <w:rPr>
          <w:rFonts w:ascii="Times New Roman" w:eastAsia="SimSun" w:hAnsi="Times New Roman" w:cs="Times New Roman"/>
          <w:bCs/>
          <w:sz w:val="24"/>
          <w:szCs w:val="24"/>
          <w:lang w:eastAsia="zh-CN"/>
        </w:rPr>
        <w:t>, hypertension, dyslipidaemia and family histor</w:t>
      </w:r>
      <w:r w:rsidR="000C7B2F">
        <w:rPr>
          <w:rFonts w:ascii="Times New Roman" w:eastAsia="SimSun" w:hAnsi="Times New Roman" w:cs="Times New Roman"/>
          <w:bCs/>
          <w:sz w:val="24"/>
          <w:szCs w:val="24"/>
          <w:lang w:eastAsia="zh-CN"/>
        </w:rPr>
        <w:t>y of premature CAD were</w:t>
      </w:r>
      <w:r w:rsidRPr="003D5494">
        <w:rPr>
          <w:rFonts w:ascii="Times New Roman" w:eastAsia="SimSun" w:hAnsi="Times New Roman" w:cs="Times New Roman"/>
          <w:bCs/>
          <w:sz w:val="24"/>
          <w:szCs w:val="24"/>
          <w:lang w:eastAsia="zh-CN"/>
        </w:rPr>
        <w:t xml:space="preserve"> noted.</w:t>
      </w:r>
      <w:r w:rsidRPr="003D5494">
        <w:rPr>
          <w:rFonts w:ascii="Times New Roman" w:eastAsia="SimSun" w:hAnsi="Times New Roman" w:cs="Times New Roman"/>
          <w:sz w:val="24"/>
          <w:szCs w:val="24"/>
          <w:lang w:eastAsia="zh-CN"/>
        </w:rPr>
        <w:t xml:space="preserve"> </w:t>
      </w:r>
      <w:r w:rsidRPr="003D5494">
        <w:rPr>
          <w:rFonts w:ascii="Times New Roman" w:eastAsia="SimSun" w:hAnsi="Times New Roman" w:cs="Times New Roman"/>
          <w:bCs/>
          <w:sz w:val="24"/>
          <w:szCs w:val="24"/>
          <w:lang w:eastAsia="zh-CN"/>
        </w:rPr>
        <w:t xml:space="preserve"> </w:t>
      </w:r>
    </w:p>
    <w:p w14:paraId="3F16162C" w14:textId="77777777" w:rsidR="003D5494" w:rsidRPr="003D5494" w:rsidRDefault="003D5494" w:rsidP="003D17BD">
      <w:pPr>
        <w:numPr>
          <w:ilvl w:val="0"/>
          <w:numId w:val="7"/>
        </w:numPr>
        <w:spacing w:after="0" w:line="360" w:lineRule="auto"/>
        <w:jc w:val="both"/>
        <w:rPr>
          <w:rFonts w:ascii="Times New Roman" w:eastAsia="SimSun" w:hAnsi="Times New Roman" w:cs="Times New Roman"/>
          <w:bCs/>
          <w:sz w:val="24"/>
          <w:szCs w:val="24"/>
          <w:lang w:eastAsia="zh-CN"/>
        </w:rPr>
      </w:pPr>
      <w:r w:rsidRPr="003D5494">
        <w:rPr>
          <w:rFonts w:ascii="Times New Roman" w:eastAsia="SimSun" w:hAnsi="Times New Roman" w:cs="Times New Roman"/>
          <w:bCs/>
          <w:sz w:val="24"/>
          <w:szCs w:val="24"/>
          <w:lang w:eastAsia="zh-CN"/>
        </w:rPr>
        <w:t>Drugs used before</w:t>
      </w:r>
      <w:r w:rsidR="000C7B2F">
        <w:rPr>
          <w:rFonts w:ascii="Times New Roman" w:eastAsia="SimSun" w:hAnsi="Times New Roman" w:cs="Times New Roman"/>
          <w:bCs/>
          <w:sz w:val="24"/>
          <w:szCs w:val="24"/>
          <w:lang w:eastAsia="zh-CN"/>
        </w:rPr>
        <w:t>, during and after procedure were</w:t>
      </w:r>
      <w:r w:rsidRPr="003D5494">
        <w:rPr>
          <w:rFonts w:ascii="Times New Roman" w:eastAsia="SimSun" w:hAnsi="Times New Roman" w:cs="Times New Roman"/>
          <w:bCs/>
          <w:sz w:val="24"/>
          <w:szCs w:val="24"/>
          <w:lang w:eastAsia="zh-CN"/>
        </w:rPr>
        <w:t xml:space="preserve"> recorded.       </w:t>
      </w:r>
    </w:p>
    <w:p w14:paraId="4D5D5F44" w14:textId="77777777" w:rsidR="003D5494" w:rsidRPr="003D5494" w:rsidRDefault="003D5494" w:rsidP="003D17BD">
      <w:pPr>
        <w:numPr>
          <w:ilvl w:val="0"/>
          <w:numId w:val="7"/>
        </w:numPr>
        <w:spacing w:after="0" w:line="360" w:lineRule="auto"/>
        <w:jc w:val="both"/>
        <w:rPr>
          <w:rFonts w:ascii="Times New Roman" w:eastAsia="SimSun" w:hAnsi="Times New Roman" w:cs="Times New Roman"/>
          <w:bCs/>
          <w:sz w:val="24"/>
          <w:szCs w:val="24"/>
          <w:lang w:eastAsia="zh-CN"/>
        </w:rPr>
      </w:pPr>
      <w:r w:rsidRPr="003D5494">
        <w:rPr>
          <w:rFonts w:ascii="Times New Roman" w:eastAsia="SimSun" w:hAnsi="Times New Roman" w:cs="Times New Roman"/>
          <w:b/>
          <w:bCs/>
          <w:sz w:val="24"/>
          <w:szCs w:val="24"/>
          <w:lang w:eastAsia="zh-CN"/>
        </w:rPr>
        <w:t>Laboratory investigations</w:t>
      </w:r>
      <w:r w:rsidRPr="003D5494">
        <w:rPr>
          <w:rFonts w:ascii="Times New Roman" w:eastAsia="SimSun" w:hAnsi="Times New Roman" w:cs="Times New Roman"/>
          <w:bCs/>
          <w:sz w:val="24"/>
          <w:szCs w:val="24"/>
          <w:lang w:eastAsia="zh-CN"/>
        </w:rPr>
        <w:t>: Serum creatinine, Blood Sugar, Serum electrolytes, Urine R/M/E &amp;</w:t>
      </w:r>
      <w:r w:rsidRPr="003D5494">
        <w:rPr>
          <w:rFonts w:ascii="Times New Roman" w:hAnsi="Times New Roman" w:cs="Times New Roman"/>
          <w:sz w:val="24"/>
          <w:szCs w:val="24"/>
        </w:rPr>
        <w:t xml:space="preserve"> other screening tests for coronary angiogram</w:t>
      </w:r>
      <w:r w:rsidRPr="003D5494">
        <w:rPr>
          <w:rFonts w:ascii="Times New Roman" w:eastAsia="SimSun" w:hAnsi="Times New Roman" w:cs="Times New Roman"/>
          <w:bCs/>
          <w:sz w:val="24"/>
          <w:szCs w:val="24"/>
          <w:lang w:eastAsia="zh-CN"/>
        </w:rPr>
        <w:t xml:space="preserve"> were done.</w:t>
      </w:r>
    </w:p>
    <w:p w14:paraId="121C7FE9" w14:textId="77777777" w:rsidR="003D5494" w:rsidRPr="003D5494" w:rsidRDefault="003D5494" w:rsidP="003D17BD">
      <w:pPr>
        <w:numPr>
          <w:ilvl w:val="0"/>
          <w:numId w:val="7"/>
        </w:numPr>
        <w:spacing w:after="0"/>
        <w:rPr>
          <w:rFonts w:ascii="Times New Roman" w:hAnsi="Times New Roman" w:cs="Times New Roman"/>
          <w:sz w:val="24"/>
          <w:szCs w:val="24"/>
        </w:rPr>
      </w:pPr>
      <w:r w:rsidRPr="003D5494">
        <w:rPr>
          <w:rFonts w:ascii="Times New Roman" w:hAnsi="Times New Roman" w:cs="Times New Roman"/>
          <w:b/>
          <w:bCs/>
          <w:sz w:val="24"/>
          <w:szCs w:val="24"/>
        </w:rPr>
        <w:t>ECG:</w:t>
      </w:r>
      <w:r w:rsidRPr="003D5494">
        <w:rPr>
          <w:rFonts w:ascii="Times New Roman" w:hAnsi="Times New Roman" w:cs="Times New Roman"/>
          <w:bCs/>
          <w:sz w:val="24"/>
          <w:szCs w:val="24"/>
        </w:rPr>
        <w:t xml:space="preserve">  12 lead resting ECG was done at a paper speed of 25 mm/s and 10mm standardization at admission.</w:t>
      </w:r>
    </w:p>
    <w:p w14:paraId="6A63B6B4" w14:textId="77777777" w:rsidR="003D5494" w:rsidRPr="003D5494" w:rsidRDefault="003D5494" w:rsidP="003D17BD">
      <w:pPr>
        <w:numPr>
          <w:ilvl w:val="0"/>
          <w:numId w:val="7"/>
        </w:numPr>
        <w:spacing w:after="0" w:line="360" w:lineRule="auto"/>
        <w:jc w:val="both"/>
        <w:rPr>
          <w:rFonts w:ascii="Times New Roman" w:hAnsi="Times New Roman" w:cs="Times New Roman"/>
          <w:sz w:val="24"/>
          <w:szCs w:val="24"/>
        </w:rPr>
      </w:pPr>
      <w:r w:rsidRPr="003D5494">
        <w:rPr>
          <w:rFonts w:ascii="Times New Roman" w:hAnsi="Times New Roman" w:cs="Times New Roman"/>
          <w:b/>
          <w:sz w:val="24"/>
          <w:szCs w:val="24"/>
        </w:rPr>
        <w:t>Echocardiography:</w:t>
      </w:r>
      <w:r w:rsidRPr="003D5494">
        <w:rPr>
          <w:rFonts w:ascii="Times New Roman" w:hAnsi="Times New Roman" w:cs="Times New Roman"/>
          <w:sz w:val="24"/>
          <w:szCs w:val="24"/>
        </w:rPr>
        <w:t xml:space="preserve">  Trans-thoracic echocardiography was done by 2D &amp; M-mode and Doppler echocardiography modalities. Left ventricular ejection fraction (LV</w:t>
      </w:r>
      <w:r w:rsidR="00895F76">
        <w:rPr>
          <w:rFonts w:ascii="Times New Roman" w:hAnsi="Times New Roman" w:cs="Times New Roman"/>
          <w:sz w:val="24"/>
          <w:szCs w:val="24"/>
        </w:rPr>
        <w:t xml:space="preserve">EF) was measured by Ticholtz’s </w:t>
      </w:r>
      <w:r w:rsidRPr="003D5494">
        <w:rPr>
          <w:rFonts w:ascii="Times New Roman" w:hAnsi="Times New Roman" w:cs="Times New Roman"/>
          <w:sz w:val="24"/>
          <w:szCs w:val="24"/>
        </w:rPr>
        <w:t>method.</w:t>
      </w:r>
    </w:p>
    <w:p w14:paraId="0E6505EA" w14:textId="77777777" w:rsidR="003D5494" w:rsidRPr="003D5494" w:rsidRDefault="003D5494" w:rsidP="003D17BD">
      <w:pPr>
        <w:numPr>
          <w:ilvl w:val="0"/>
          <w:numId w:val="7"/>
        </w:numPr>
        <w:spacing w:after="0" w:line="360" w:lineRule="auto"/>
        <w:jc w:val="both"/>
        <w:rPr>
          <w:rFonts w:ascii="Times New Roman" w:hAnsi="Times New Roman" w:cs="Times New Roman"/>
          <w:sz w:val="24"/>
          <w:szCs w:val="24"/>
        </w:rPr>
      </w:pPr>
      <w:r w:rsidRPr="003D5494">
        <w:rPr>
          <w:rFonts w:ascii="Times New Roman" w:hAnsi="Times New Roman" w:cs="Times New Roman"/>
          <w:b/>
          <w:sz w:val="24"/>
          <w:szCs w:val="24"/>
        </w:rPr>
        <w:t>Anthropometric measurement:</w:t>
      </w:r>
      <w:r w:rsidRPr="003D5494">
        <w:rPr>
          <w:rFonts w:ascii="Times New Roman" w:hAnsi="Times New Roman" w:cs="Times New Roman"/>
          <w:sz w:val="24"/>
          <w:szCs w:val="24"/>
        </w:rPr>
        <w:t xml:space="preserve"> Height and weight of patients were measured &amp; BMI was calculated through dividing weight in kilograms by height in meters squared and described as kg/m2.</w:t>
      </w:r>
    </w:p>
    <w:p w14:paraId="54A09269" w14:textId="77777777" w:rsidR="003D5494" w:rsidRPr="003D5494" w:rsidRDefault="003D5494" w:rsidP="003D17BD">
      <w:pPr>
        <w:numPr>
          <w:ilvl w:val="0"/>
          <w:numId w:val="7"/>
        </w:numPr>
        <w:spacing w:after="0" w:line="360" w:lineRule="auto"/>
        <w:jc w:val="both"/>
        <w:rPr>
          <w:rFonts w:ascii="Times New Roman" w:hAnsi="Times New Roman" w:cs="Times New Roman"/>
          <w:sz w:val="24"/>
          <w:szCs w:val="24"/>
        </w:rPr>
      </w:pPr>
      <w:r w:rsidRPr="003D5494">
        <w:rPr>
          <w:rFonts w:ascii="Times New Roman" w:hAnsi="Times New Roman" w:cs="Times New Roman"/>
          <w:b/>
          <w:sz w:val="24"/>
          <w:szCs w:val="24"/>
        </w:rPr>
        <w:lastRenderedPageBreak/>
        <w:t>Assessment of renal function</w:t>
      </w:r>
      <w:r w:rsidRPr="003D5494">
        <w:rPr>
          <w:rFonts w:ascii="Times New Roman" w:hAnsi="Times New Roman" w:cs="Times New Roman"/>
          <w:sz w:val="24"/>
          <w:szCs w:val="24"/>
        </w:rPr>
        <w:t>: Estimated glomerular filtration rate (eGFR) was used for the evaluation of renal functional status and was calculated by the Cockroft &amp; Gault  formula:</w:t>
      </w:r>
    </w:p>
    <w:p w14:paraId="2F1DAD06" w14:textId="77777777" w:rsidR="003D5494" w:rsidRPr="003D5494" w:rsidRDefault="003D5494" w:rsidP="003D5494">
      <w:pPr>
        <w:pStyle w:val="ListParagraph"/>
        <w:autoSpaceDE w:val="0"/>
        <w:autoSpaceDN w:val="0"/>
        <w:adjustRightInd w:val="0"/>
        <w:spacing w:line="360" w:lineRule="auto"/>
        <w:jc w:val="both"/>
        <w:rPr>
          <w:lang w:bidi="bn-BD"/>
        </w:rPr>
      </w:pPr>
      <m:oMathPara>
        <m:oMath>
          <m:r>
            <m:rPr>
              <m:sty m:val="p"/>
            </m:rPr>
            <w:rPr>
              <w:rFonts w:ascii="Cambria Math"/>
              <w:lang w:bidi="bn-BD"/>
            </w:rPr>
            <m:t>eGFR</m:t>
          </m:r>
          <m:r>
            <w:rPr>
              <w:rFonts w:ascii="Cambria Math"/>
              <w:lang w:bidi="bn-BD"/>
            </w:rPr>
            <m:t>=</m:t>
          </m:r>
          <m:f>
            <m:fPr>
              <m:ctrlPr>
                <w:rPr>
                  <w:rFonts w:ascii="Cambria Math" w:hAnsi="Cambria Math"/>
                  <w:i/>
                  <w:lang w:bidi="bn-BD"/>
                </w:rPr>
              </m:ctrlPr>
            </m:fPr>
            <m:num>
              <m:r>
                <m:rPr>
                  <m:sty m:val="p"/>
                </m:rPr>
                <w:rPr>
                  <w:rFonts w:ascii="Cambria Math"/>
                </w:rPr>
                <m:t>140</m:t>
              </m:r>
              <m:r>
                <m:rPr>
                  <m:sty m:val="p"/>
                </m:rPr>
                <w:rPr>
                  <w:rFonts w:ascii="Cambria Math"/>
                </w:rPr>
                <m:t>-</m:t>
              </m:r>
              <m:r>
                <m:rPr>
                  <m:sty m:val="p"/>
                </m:rPr>
                <w:rPr>
                  <w:rFonts w:ascii="Cambria Math"/>
                </w:rPr>
                <m:t xml:space="preserve">age [years] </m:t>
              </m:r>
              <m:r>
                <m:rPr>
                  <m:sty m:val="b"/>
                </m:rPr>
                <w:rPr>
                  <w:rFonts w:ascii="Cambria Math"/>
                </w:rPr>
                <m:t xml:space="preserve">) </m:t>
              </m:r>
              <m:r>
                <m:rPr>
                  <m:sty m:val="b"/>
                </m:rPr>
                <w:rPr>
                  <w:rFonts w:ascii="Cambria Math"/>
                </w:rPr>
                <m:t>×</m:t>
              </m:r>
              <m:r>
                <m:rPr>
                  <m:sty m:val="p"/>
                </m:rPr>
                <w:rPr>
                  <w:rFonts w:ascii="Cambria Math"/>
                </w:rPr>
                <m:t xml:space="preserve"> weight [in kg] </m:t>
              </m:r>
            </m:num>
            <m:den>
              <m:r>
                <m:rPr>
                  <m:sty m:val="p"/>
                </m:rPr>
                <w:rPr>
                  <w:rFonts w:ascii="Cambria Math"/>
                </w:rPr>
                <m:t xml:space="preserve">serum creatinine  [mg/dL] </m:t>
              </m:r>
              <m:r>
                <m:rPr>
                  <m:sty m:val="b"/>
                </m:rPr>
                <w:rPr>
                  <w:rFonts w:ascii="Cambria Math"/>
                </w:rPr>
                <m:t>×</m:t>
              </m:r>
              <m:r>
                <m:rPr>
                  <m:sty m:val="p"/>
                </m:rPr>
                <w:rPr>
                  <w:rFonts w:ascii="Cambria Math"/>
                </w:rPr>
                <m:t>72</m:t>
              </m:r>
            </m:den>
          </m:f>
        </m:oMath>
      </m:oMathPara>
    </w:p>
    <w:p w14:paraId="208381B8" w14:textId="77777777" w:rsidR="003D5494" w:rsidRPr="00A14F33" w:rsidRDefault="00A14F33" w:rsidP="003D5494">
      <w:pPr>
        <w:spacing w:line="36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3D5494" w:rsidRPr="003D5494">
        <w:rPr>
          <w:rFonts w:ascii="Times New Roman" w:hAnsi="Times New Roman" w:cs="Times New Roman"/>
          <w:b/>
          <w:sz w:val="24"/>
          <w:szCs w:val="24"/>
        </w:rPr>
        <w:t xml:space="preserve"> (</w:t>
      </w:r>
      <w:r w:rsidR="003D5494" w:rsidRPr="003D5494">
        <w:rPr>
          <w:rFonts w:ascii="Times New Roman" w:hAnsi="Times New Roman" w:cs="Times New Roman"/>
          <w:sz w:val="24"/>
          <w:szCs w:val="24"/>
        </w:rPr>
        <w:t>For female patients, obtained value was multiplied by 0.85</w:t>
      </w:r>
      <w:r w:rsidR="003D5494" w:rsidRPr="003D5494">
        <w:rPr>
          <w:rFonts w:ascii="Times New Roman" w:hAnsi="Times New Roman" w:cs="Times New Roman"/>
          <w:b/>
          <w:sz w:val="24"/>
          <w:szCs w:val="24"/>
        </w:rPr>
        <w:t>)</w:t>
      </w:r>
    </w:p>
    <w:p w14:paraId="70142EB5" w14:textId="77777777" w:rsidR="003D5494" w:rsidRPr="003D5494" w:rsidRDefault="003D5494" w:rsidP="003D17BD">
      <w:pPr>
        <w:numPr>
          <w:ilvl w:val="0"/>
          <w:numId w:val="8"/>
        </w:numPr>
        <w:spacing w:after="0" w:line="360" w:lineRule="auto"/>
        <w:jc w:val="both"/>
        <w:rPr>
          <w:rFonts w:ascii="Times New Roman" w:eastAsia="SimSun" w:hAnsi="Times New Roman" w:cs="Times New Roman"/>
          <w:b/>
          <w:bCs/>
          <w:sz w:val="24"/>
          <w:szCs w:val="24"/>
          <w:lang w:eastAsia="zh-CN"/>
        </w:rPr>
      </w:pPr>
      <w:r w:rsidRPr="003D5494">
        <w:rPr>
          <w:rFonts w:ascii="Times New Roman" w:eastAsia="SimSun" w:hAnsi="Times New Roman" w:cs="Times New Roman"/>
          <w:b/>
          <w:bCs/>
          <w:sz w:val="24"/>
          <w:szCs w:val="24"/>
          <w:lang w:eastAsia="zh-CN"/>
        </w:rPr>
        <w:t xml:space="preserve">Coronary angiography and severity of coronary artery disease: </w:t>
      </w:r>
      <w:r w:rsidRPr="003D5494">
        <w:rPr>
          <w:rFonts w:ascii="Times New Roman" w:eastAsia="SimSun" w:hAnsi="Times New Roman" w:cs="Times New Roman"/>
          <w:bCs/>
          <w:sz w:val="24"/>
          <w:szCs w:val="24"/>
          <w:lang w:eastAsia="zh-CN"/>
        </w:rPr>
        <w:t>Coronary angiogram was done after a</w:t>
      </w:r>
      <w:r w:rsidR="00D92601">
        <w:rPr>
          <w:rFonts w:ascii="Times New Roman" w:eastAsia="SimSun" w:hAnsi="Times New Roman" w:cs="Times New Roman"/>
          <w:bCs/>
          <w:sz w:val="24"/>
          <w:szCs w:val="24"/>
          <w:lang w:eastAsia="zh-CN"/>
        </w:rPr>
        <w:t>ppropriate p</w:t>
      </w:r>
      <w:r w:rsidR="00682FA8">
        <w:rPr>
          <w:rFonts w:ascii="Times New Roman" w:eastAsia="SimSun" w:hAnsi="Times New Roman" w:cs="Times New Roman"/>
          <w:bCs/>
          <w:sz w:val="24"/>
          <w:szCs w:val="24"/>
          <w:lang w:eastAsia="zh-CN"/>
        </w:rPr>
        <w:t xml:space="preserve">atient preparation. </w:t>
      </w:r>
      <w:r w:rsidRPr="003D5494">
        <w:rPr>
          <w:rFonts w:ascii="Times New Roman" w:eastAsia="SimSun" w:hAnsi="Times New Roman" w:cs="Times New Roman"/>
          <w:bCs/>
          <w:sz w:val="24"/>
          <w:szCs w:val="24"/>
          <w:lang w:eastAsia="zh-CN"/>
        </w:rPr>
        <w:t xml:space="preserve">Nephrotoxic drugs (eg.NSAIDs) were stopped and hydration with intravenous normal saline was done to prevent contrast induced nephropathy in high risk patients. </w:t>
      </w:r>
      <w:r w:rsidR="00ED5E62">
        <w:rPr>
          <w:rFonts w:ascii="Times New Roman" w:hAnsi="Times New Roman" w:cs="Times New Roman"/>
          <w:sz w:val="24"/>
          <w:szCs w:val="24"/>
        </w:rPr>
        <w:t>Femoral artery cann</w:t>
      </w:r>
      <w:r w:rsidRPr="003D5494">
        <w:rPr>
          <w:rFonts w:ascii="Times New Roman" w:hAnsi="Times New Roman" w:cs="Times New Roman"/>
          <w:sz w:val="24"/>
          <w:szCs w:val="24"/>
        </w:rPr>
        <w:t xml:space="preserve">ulation was used for arterial access site and Judkins system was applied for cannulation </w:t>
      </w:r>
      <w:r w:rsidR="00ED5E62">
        <w:rPr>
          <w:rFonts w:ascii="Times New Roman" w:hAnsi="Times New Roman" w:cs="Times New Roman"/>
          <w:sz w:val="24"/>
          <w:szCs w:val="24"/>
        </w:rPr>
        <w:t xml:space="preserve">of </w:t>
      </w:r>
      <w:r w:rsidRPr="003D5494">
        <w:rPr>
          <w:rFonts w:ascii="Times New Roman" w:hAnsi="Times New Roman" w:cs="Times New Roman"/>
          <w:sz w:val="24"/>
          <w:szCs w:val="24"/>
        </w:rPr>
        <w:t>the left and right c</w:t>
      </w:r>
      <w:r w:rsidR="00682FA8">
        <w:rPr>
          <w:rFonts w:ascii="Times New Roman" w:hAnsi="Times New Roman" w:cs="Times New Roman"/>
          <w:sz w:val="24"/>
          <w:szCs w:val="24"/>
        </w:rPr>
        <w:t>oronary arteries. All angiography</w:t>
      </w:r>
      <w:r w:rsidRPr="003D5494">
        <w:rPr>
          <w:rFonts w:ascii="Times New Roman" w:hAnsi="Times New Roman" w:cs="Times New Roman"/>
          <w:sz w:val="24"/>
          <w:szCs w:val="24"/>
        </w:rPr>
        <w:t xml:space="preserve"> were evaluated by two experienced cardiologists who were blinded to the study.</w:t>
      </w:r>
      <w:r w:rsidRPr="003D5494">
        <w:rPr>
          <w:rFonts w:ascii="Times New Roman" w:hAnsi="Times New Roman" w:cs="Times New Roman"/>
          <w:bCs/>
          <w:sz w:val="24"/>
          <w:szCs w:val="24"/>
        </w:rPr>
        <w:t xml:space="preserve"> The severity of the CAD was assessed by Vessel score and </w:t>
      </w:r>
      <w:proofErr w:type="gramStart"/>
      <w:r w:rsidRPr="003D5494">
        <w:rPr>
          <w:rFonts w:ascii="Times New Roman" w:hAnsi="Times New Roman" w:cs="Times New Roman"/>
          <w:bCs/>
          <w:sz w:val="24"/>
          <w:szCs w:val="24"/>
        </w:rPr>
        <w:t>Gensini  score</w:t>
      </w:r>
      <w:proofErr w:type="gramEnd"/>
      <w:r w:rsidRPr="003D5494">
        <w:rPr>
          <w:rFonts w:ascii="Times New Roman" w:hAnsi="Times New Roman" w:cs="Times New Roman"/>
          <w:bCs/>
          <w:sz w:val="24"/>
          <w:szCs w:val="24"/>
        </w:rPr>
        <w:t>.</w:t>
      </w:r>
    </w:p>
    <w:p w14:paraId="5150BECD" w14:textId="77777777" w:rsidR="003D5494" w:rsidRPr="00A14F33" w:rsidRDefault="003D5494" w:rsidP="004F1D4F">
      <w:pPr>
        <w:pStyle w:val="ListParagraph"/>
        <w:spacing w:line="360" w:lineRule="auto"/>
        <w:jc w:val="both"/>
        <w:rPr>
          <w:rFonts w:eastAsia="SimSun"/>
          <w:bCs/>
          <w:lang w:eastAsia="zh-CN"/>
        </w:rPr>
      </w:pPr>
      <w:r w:rsidRPr="00A14F33">
        <w:rPr>
          <w:rFonts w:eastAsia="SimSun"/>
          <w:b/>
          <w:bCs/>
          <w:lang w:eastAsia="zh-CN"/>
        </w:rPr>
        <w:t>Vessel score:</w:t>
      </w:r>
      <w:r w:rsidRPr="00A14F33">
        <w:rPr>
          <w:rFonts w:eastAsia="SimSun"/>
          <w:bCs/>
          <w:lang w:eastAsia="zh-CN"/>
        </w:rPr>
        <w:t xml:space="preserve"> </w:t>
      </w:r>
      <w:r w:rsidRPr="00A14F33">
        <w:t xml:space="preserve">From the categorical viewpoint, significant coronary artery disease was defined as &gt; 70% stenosis in any of the three major epicardial coronary arteries or </w:t>
      </w:r>
      <w:r w:rsidR="00E91E94" w:rsidRPr="00A14F33">
        <w:t xml:space="preserve">&gt;50% stenosis </w:t>
      </w:r>
      <w:r w:rsidRPr="00A14F33">
        <w:t>a left main coronary artery. Angiograms revea</w:t>
      </w:r>
      <w:r w:rsidR="00E91E94" w:rsidRPr="00A14F33">
        <w:t>ling coronary artery stenosis &lt;</w:t>
      </w:r>
      <w:r w:rsidRPr="00A14F33">
        <w:t xml:space="preserve">70% in major epicardial coronary arteries were termed non-obstructive CAD. Extent of CAD was defined as </w:t>
      </w:r>
      <w:r w:rsidR="00E91E94" w:rsidRPr="00A14F33">
        <w:t xml:space="preserve">insignificant, </w:t>
      </w:r>
      <w:r w:rsidRPr="00A14F33">
        <w:t xml:space="preserve">single, two or three vessel CAD </w:t>
      </w:r>
      <w:r w:rsidRPr="00A14F33">
        <w:rPr>
          <w:rFonts w:eastAsia="SimSun"/>
          <w:bCs/>
          <w:lang w:eastAsia="zh-CN"/>
        </w:rPr>
        <w:t>(Chaitman, et al., 1981). Score ranges from 0 to 3, depending on the number of vessel involve. Left main coronary artery will be scored as single vessel disease (Sullivan, Thomas, Marwick and Ben, 1990).</w:t>
      </w:r>
    </w:p>
    <w:p w14:paraId="21B4B1CA" w14:textId="77777777" w:rsidR="003D5494" w:rsidRPr="003D5494" w:rsidRDefault="00A14F33" w:rsidP="00895F76">
      <w:pPr>
        <w:spacing w:line="360" w:lineRule="auto"/>
        <w:jc w:val="both"/>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 xml:space="preserve">             </w:t>
      </w:r>
      <w:r w:rsidR="00895F76">
        <w:rPr>
          <w:rFonts w:ascii="Times New Roman" w:eastAsia="SimSun" w:hAnsi="Times New Roman" w:cs="Times New Roman"/>
          <w:bCs/>
          <w:sz w:val="24"/>
          <w:szCs w:val="24"/>
          <w:lang w:eastAsia="zh-CN"/>
        </w:rPr>
        <w:t>Score 0 = N</w:t>
      </w:r>
      <w:r w:rsidR="00E91E94">
        <w:rPr>
          <w:rFonts w:ascii="Times New Roman" w:eastAsia="SimSun" w:hAnsi="Times New Roman" w:cs="Times New Roman"/>
          <w:bCs/>
          <w:sz w:val="24"/>
          <w:szCs w:val="24"/>
          <w:lang w:eastAsia="zh-CN"/>
        </w:rPr>
        <w:t>o vessel involvement / I</w:t>
      </w:r>
      <w:r w:rsidR="003D5494" w:rsidRPr="003D5494">
        <w:rPr>
          <w:rFonts w:ascii="Times New Roman" w:eastAsia="SimSun" w:hAnsi="Times New Roman" w:cs="Times New Roman"/>
          <w:bCs/>
          <w:sz w:val="24"/>
          <w:szCs w:val="24"/>
          <w:lang w:eastAsia="zh-CN"/>
        </w:rPr>
        <w:t>nsignificant CAD.</w:t>
      </w:r>
    </w:p>
    <w:p w14:paraId="2C155AC4" w14:textId="77777777" w:rsidR="003D5494" w:rsidRPr="003D5494" w:rsidRDefault="00A14F33" w:rsidP="00895F76">
      <w:pPr>
        <w:spacing w:line="360" w:lineRule="auto"/>
        <w:jc w:val="both"/>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 xml:space="preserve">             </w:t>
      </w:r>
      <w:r w:rsidR="00895F76">
        <w:rPr>
          <w:rFonts w:ascii="Times New Roman" w:eastAsia="SimSun" w:hAnsi="Times New Roman" w:cs="Times New Roman"/>
          <w:bCs/>
          <w:sz w:val="24"/>
          <w:szCs w:val="24"/>
          <w:lang w:eastAsia="zh-CN"/>
        </w:rPr>
        <w:t>Score 1 = S</w:t>
      </w:r>
      <w:r w:rsidR="003D5494" w:rsidRPr="003D5494">
        <w:rPr>
          <w:rFonts w:ascii="Times New Roman" w:eastAsia="SimSun" w:hAnsi="Times New Roman" w:cs="Times New Roman"/>
          <w:bCs/>
          <w:sz w:val="24"/>
          <w:szCs w:val="24"/>
          <w:lang w:eastAsia="zh-CN"/>
        </w:rPr>
        <w:t>ingle vessel involvement.</w:t>
      </w:r>
    </w:p>
    <w:p w14:paraId="4A47D683" w14:textId="77777777" w:rsidR="003D5494" w:rsidRPr="003D5494" w:rsidRDefault="00A14F33" w:rsidP="00895F76">
      <w:pPr>
        <w:spacing w:line="360" w:lineRule="auto"/>
        <w:jc w:val="both"/>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 xml:space="preserve">             </w:t>
      </w:r>
      <w:r w:rsidR="00895F76">
        <w:rPr>
          <w:rFonts w:ascii="Times New Roman" w:eastAsia="SimSun" w:hAnsi="Times New Roman" w:cs="Times New Roman"/>
          <w:bCs/>
          <w:sz w:val="24"/>
          <w:szCs w:val="24"/>
          <w:lang w:eastAsia="zh-CN"/>
        </w:rPr>
        <w:t>Score 2 = D</w:t>
      </w:r>
      <w:r w:rsidR="003D5494" w:rsidRPr="003D5494">
        <w:rPr>
          <w:rFonts w:ascii="Times New Roman" w:eastAsia="SimSun" w:hAnsi="Times New Roman" w:cs="Times New Roman"/>
          <w:bCs/>
          <w:sz w:val="24"/>
          <w:szCs w:val="24"/>
          <w:lang w:eastAsia="zh-CN"/>
        </w:rPr>
        <w:t>ouble vessel involvement.</w:t>
      </w:r>
    </w:p>
    <w:p w14:paraId="40FD3A1A" w14:textId="77777777" w:rsidR="003607A7" w:rsidRPr="00895F76" w:rsidRDefault="00A14F33" w:rsidP="00895F76">
      <w:pPr>
        <w:spacing w:line="360" w:lineRule="auto"/>
        <w:jc w:val="both"/>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 xml:space="preserve">             </w:t>
      </w:r>
      <w:r w:rsidR="00895F76">
        <w:rPr>
          <w:rFonts w:ascii="Times New Roman" w:eastAsia="SimSun" w:hAnsi="Times New Roman" w:cs="Times New Roman"/>
          <w:bCs/>
          <w:sz w:val="24"/>
          <w:szCs w:val="24"/>
          <w:lang w:eastAsia="zh-CN"/>
        </w:rPr>
        <w:t>Score 3 = T</w:t>
      </w:r>
      <w:r w:rsidR="003D5494" w:rsidRPr="003D5494">
        <w:rPr>
          <w:rFonts w:ascii="Times New Roman" w:eastAsia="SimSun" w:hAnsi="Times New Roman" w:cs="Times New Roman"/>
          <w:bCs/>
          <w:sz w:val="24"/>
          <w:szCs w:val="24"/>
          <w:lang w:eastAsia="zh-CN"/>
        </w:rPr>
        <w:t>riple vessel involvement.</w:t>
      </w:r>
    </w:p>
    <w:p w14:paraId="4DAAE178" w14:textId="77777777" w:rsidR="003D5494" w:rsidRPr="00A14F33" w:rsidRDefault="003D5494" w:rsidP="004F1D4F">
      <w:pPr>
        <w:pStyle w:val="ListParagraph"/>
        <w:spacing w:line="360" w:lineRule="auto"/>
        <w:ind w:left="771"/>
        <w:jc w:val="both"/>
        <w:rPr>
          <w:b/>
        </w:rPr>
      </w:pPr>
      <w:r w:rsidRPr="00A14F33">
        <w:rPr>
          <w:b/>
        </w:rPr>
        <w:t>Gensini Score</w:t>
      </w:r>
      <w:proofErr w:type="gramStart"/>
      <w:r w:rsidR="00A14F33">
        <w:rPr>
          <w:b/>
        </w:rPr>
        <w:t>:</w:t>
      </w:r>
      <w:r w:rsidRPr="00A14F33">
        <w:t>The</w:t>
      </w:r>
      <w:proofErr w:type="gramEnd"/>
      <w:r w:rsidRPr="00A14F33">
        <w:t xml:space="preserve"> Gensini score was developed by Gensini and takes into consideration the geometrical severity of lesions by angiography, the cumulative effects of multiple obstructions and the significance of jeopardized myocardium. A nonlinear score is assigned to each lesion based on the severity of stenosis as indicated by the reduction of </w:t>
      </w:r>
      <w:r w:rsidRPr="00A14F33">
        <w:lastRenderedPageBreak/>
        <w:t xml:space="preserve">lumen diameter. A multiplier is applied to each lesion score based upon its location in the coronary tree depending on the functional significance of the area supplied by that segment. The final Gensini score </w:t>
      </w:r>
      <w:r w:rsidR="00BD27E6" w:rsidRPr="00A14F33">
        <w:t>is the sum of the lesion scores</w:t>
      </w:r>
      <w:r w:rsidRPr="00A14F33">
        <w:t xml:space="preserve"> (Gensini, 1983). According to Gensini score CAD is categori</w:t>
      </w:r>
      <w:r w:rsidR="00E20067" w:rsidRPr="00A14F33">
        <w:t>zed as mild (1-10), moderate (10</w:t>
      </w:r>
      <w:r w:rsidRPr="00A14F33">
        <w:t>-50) and severe (&gt;50) (Ozgirgin, et al.</w:t>
      </w:r>
      <w:proofErr w:type="gramStart"/>
      <w:r w:rsidRPr="00A14F33">
        <w:t>,2000</w:t>
      </w:r>
      <w:proofErr w:type="gramEnd"/>
      <w:r w:rsidRPr="00A14F33">
        <w:t>)</w:t>
      </w:r>
      <w:r w:rsidR="00895F76" w:rsidRPr="00A14F33">
        <w:t>.</w:t>
      </w:r>
    </w:p>
    <w:p w14:paraId="2F989342" w14:textId="77777777" w:rsidR="003D5494" w:rsidRPr="003D5494" w:rsidRDefault="003D5494" w:rsidP="003D5494">
      <w:pPr>
        <w:spacing w:line="360" w:lineRule="auto"/>
        <w:jc w:val="both"/>
        <w:rPr>
          <w:rFonts w:ascii="Times New Roman" w:hAnsi="Times New Roman" w:cs="Times New Roman"/>
          <w:sz w:val="24"/>
          <w:szCs w:val="24"/>
        </w:rPr>
      </w:pPr>
    </w:p>
    <w:p w14:paraId="0B561C94" w14:textId="77777777" w:rsidR="00A14F33" w:rsidRDefault="003D5494" w:rsidP="00A14F33">
      <w:pPr>
        <w:spacing w:line="480" w:lineRule="auto"/>
        <w:rPr>
          <w:rFonts w:ascii="Times New Roman" w:eastAsia="SimSun" w:hAnsi="Times New Roman" w:cs="Times New Roman"/>
          <w:bCs/>
          <w:sz w:val="24"/>
          <w:szCs w:val="24"/>
          <w:lang w:eastAsia="zh-CN"/>
        </w:rPr>
      </w:pPr>
      <w:r w:rsidRPr="003D5494">
        <w:rPr>
          <w:rFonts w:ascii="Times New Roman" w:eastAsia="SimSun" w:hAnsi="Times New Roman" w:cs="Times New Roman"/>
          <w:noProof/>
          <w:sz w:val="24"/>
          <w:szCs w:val="24"/>
        </w:rPr>
        <w:drawing>
          <wp:inline distT="0" distB="0" distL="0" distR="0" wp14:anchorId="4F9F0D27" wp14:editId="23C87978">
            <wp:extent cx="2076395" cy="4303059"/>
            <wp:effectExtent l="19050" t="0" r="55" b="0"/>
            <wp:docPr id="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lum bright="-20000" contrast="40000"/>
                    </a:blip>
                    <a:srcRect l="8333" t="8788" b="4543"/>
                    <a:stretch>
                      <a:fillRect/>
                    </a:stretch>
                  </pic:blipFill>
                  <pic:spPr bwMode="auto">
                    <a:xfrm>
                      <a:off x="0" y="0"/>
                      <a:ext cx="2076450" cy="4303172"/>
                    </a:xfrm>
                    <a:prstGeom prst="rect">
                      <a:avLst/>
                    </a:prstGeom>
                    <a:noFill/>
                    <a:ln w="9525">
                      <a:noFill/>
                      <a:miter lim="800000"/>
                      <a:headEnd/>
                      <a:tailEnd/>
                    </a:ln>
                  </pic:spPr>
                </pic:pic>
              </a:graphicData>
            </a:graphic>
          </wp:inline>
        </w:drawing>
      </w:r>
      <w:r w:rsidRPr="003D5494">
        <w:rPr>
          <w:rFonts w:ascii="Times New Roman" w:eastAsia="SimSun" w:hAnsi="Times New Roman" w:cs="Times New Roman"/>
          <w:noProof/>
          <w:sz w:val="24"/>
          <w:szCs w:val="24"/>
        </w:rPr>
        <w:drawing>
          <wp:inline distT="0" distB="0" distL="0" distR="0" wp14:anchorId="5CE8C470" wp14:editId="68C4E057">
            <wp:extent cx="3208244" cy="4173967"/>
            <wp:effectExtent l="19050" t="0" r="0" b="0"/>
            <wp:docPr id="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lum bright="10000" contrast="30000"/>
                    </a:blip>
                    <a:srcRect l="4472" t="45244" r="58208"/>
                    <a:stretch>
                      <a:fillRect/>
                    </a:stretch>
                  </pic:blipFill>
                  <pic:spPr bwMode="auto">
                    <a:xfrm>
                      <a:off x="0" y="0"/>
                      <a:ext cx="3209925" cy="4176154"/>
                    </a:xfrm>
                    <a:prstGeom prst="rect">
                      <a:avLst/>
                    </a:prstGeom>
                    <a:noFill/>
                    <a:ln w="9525">
                      <a:noFill/>
                      <a:miter lim="800000"/>
                      <a:headEnd/>
                      <a:tailEnd/>
                    </a:ln>
                  </pic:spPr>
                </pic:pic>
              </a:graphicData>
            </a:graphic>
          </wp:inline>
        </w:drawing>
      </w:r>
    </w:p>
    <w:p w14:paraId="019305D4" w14:textId="77777777" w:rsidR="003D5494" w:rsidRPr="00A14F33" w:rsidRDefault="005B770B" w:rsidP="00A14F33">
      <w:pPr>
        <w:spacing w:line="480" w:lineRule="auto"/>
        <w:rPr>
          <w:rFonts w:ascii="Times New Roman" w:eastAsia="SimSun" w:hAnsi="Times New Roman" w:cs="Times New Roman"/>
          <w:bCs/>
          <w:sz w:val="24"/>
          <w:szCs w:val="24"/>
          <w:lang w:eastAsia="zh-CN"/>
        </w:rPr>
      </w:pPr>
      <w:r w:rsidRPr="005B5A60">
        <w:rPr>
          <w:rFonts w:ascii="Times New Roman" w:eastAsia="SimSun" w:hAnsi="Times New Roman" w:cs="Times New Roman"/>
          <w:b/>
          <w:bCs/>
          <w:sz w:val="24"/>
          <w:szCs w:val="24"/>
          <w:lang w:eastAsia="zh-CN"/>
        </w:rPr>
        <w:t>Figure 1</w:t>
      </w:r>
      <w:r w:rsidR="00667055" w:rsidRPr="005B5A60">
        <w:rPr>
          <w:rFonts w:ascii="Times New Roman" w:eastAsia="SimSun" w:hAnsi="Times New Roman" w:cs="Times New Roman"/>
          <w:b/>
          <w:bCs/>
          <w:sz w:val="24"/>
          <w:szCs w:val="24"/>
          <w:lang w:eastAsia="zh-CN"/>
        </w:rPr>
        <w:t>1</w:t>
      </w:r>
      <w:r w:rsidR="004F773F" w:rsidRPr="005B5A60">
        <w:rPr>
          <w:rFonts w:ascii="Times New Roman" w:eastAsia="SimSun" w:hAnsi="Times New Roman" w:cs="Times New Roman"/>
          <w:b/>
          <w:bCs/>
          <w:sz w:val="24"/>
          <w:szCs w:val="24"/>
          <w:lang w:eastAsia="zh-CN"/>
        </w:rPr>
        <w:t>:</w:t>
      </w:r>
      <w:r w:rsidR="004F773F">
        <w:rPr>
          <w:rFonts w:ascii="Times New Roman" w:eastAsia="SimSun" w:hAnsi="Times New Roman" w:cs="Times New Roman"/>
          <w:bCs/>
          <w:sz w:val="24"/>
          <w:szCs w:val="24"/>
          <w:lang w:eastAsia="zh-CN"/>
        </w:rPr>
        <w:t xml:space="preserve"> Gensini Score: </w:t>
      </w:r>
      <w:r w:rsidR="003D5494" w:rsidRPr="003D5494">
        <w:rPr>
          <w:rFonts w:ascii="Times New Roman" w:eastAsia="SimSun" w:hAnsi="Times New Roman" w:cs="Times New Roman"/>
          <w:bCs/>
          <w:sz w:val="24"/>
          <w:szCs w:val="24"/>
          <w:lang w:eastAsia="zh-CN"/>
        </w:rPr>
        <w:t xml:space="preserve">Left panel- weighting factor according to the importance of vessel in the coronarytree </w:t>
      </w:r>
      <w:r w:rsidR="003D5494" w:rsidRPr="003D5494">
        <w:rPr>
          <w:rFonts w:ascii="Times New Roman" w:hAnsi="Times New Roman" w:cs="Times New Roman"/>
          <w:sz w:val="24"/>
          <w:szCs w:val="24"/>
          <w:lang w:val="en-AU"/>
        </w:rPr>
        <w:t>(</w:t>
      </w:r>
      <w:r w:rsidR="003D5494" w:rsidRPr="003D5494">
        <w:rPr>
          <w:rFonts w:ascii="Times New Roman" w:eastAsia="SimSun" w:hAnsi="Times New Roman" w:cs="Times New Roman"/>
          <w:bCs/>
          <w:sz w:val="24"/>
          <w:szCs w:val="24"/>
          <w:lang w:val="en-AU" w:eastAsia="zh-CN"/>
        </w:rPr>
        <w:t>Huang, et al.,</w:t>
      </w:r>
      <w:r w:rsidR="003D5494" w:rsidRPr="003D5494">
        <w:rPr>
          <w:rFonts w:ascii="Times New Roman" w:hAnsi="Times New Roman" w:cs="Times New Roman"/>
          <w:i/>
          <w:iCs/>
          <w:color w:val="187FC5"/>
          <w:sz w:val="24"/>
          <w:szCs w:val="24"/>
          <w:lang w:val="en-AU" w:eastAsia="en-AU"/>
        </w:rPr>
        <w:t xml:space="preserve"> </w:t>
      </w:r>
      <w:r w:rsidR="003D5494" w:rsidRPr="003D5494">
        <w:rPr>
          <w:rFonts w:ascii="Times New Roman" w:eastAsia="SimSun" w:hAnsi="Times New Roman" w:cs="Times New Roman"/>
          <w:bCs/>
          <w:sz w:val="24"/>
          <w:szCs w:val="24"/>
          <w:lang w:val="en-AU" w:eastAsia="zh-CN"/>
        </w:rPr>
        <w:t>2010</w:t>
      </w:r>
      <w:r w:rsidR="000A6BCC">
        <w:rPr>
          <w:rFonts w:ascii="Times New Roman" w:eastAsia="SimSun" w:hAnsi="Times New Roman" w:cs="Times New Roman"/>
          <w:bCs/>
          <w:sz w:val="24"/>
          <w:szCs w:val="24"/>
          <w:lang w:val="en-AU" w:eastAsia="zh-CN"/>
        </w:rPr>
        <w:t>, p. 491</w:t>
      </w:r>
      <w:r w:rsidR="003D5494" w:rsidRPr="003D5494">
        <w:rPr>
          <w:rFonts w:ascii="Times New Roman" w:eastAsia="SimSun" w:hAnsi="Times New Roman" w:cs="Times New Roman"/>
          <w:bCs/>
          <w:sz w:val="24"/>
          <w:szCs w:val="24"/>
          <w:lang w:val="en-AU" w:eastAsia="zh-CN"/>
        </w:rPr>
        <w:t>).</w:t>
      </w:r>
      <w:r w:rsidR="003D5494" w:rsidRPr="003D5494">
        <w:rPr>
          <w:rFonts w:ascii="Times New Roman" w:hAnsi="Times New Roman" w:cs="Times New Roman"/>
          <w:sz w:val="24"/>
          <w:szCs w:val="24"/>
          <w:lang w:val="en-AU"/>
        </w:rPr>
        <w:t xml:space="preserve"> </w:t>
      </w:r>
      <w:r w:rsidR="003D5494" w:rsidRPr="003D5494">
        <w:rPr>
          <w:rFonts w:ascii="Times New Roman" w:eastAsia="SimSun" w:hAnsi="Times New Roman" w:cs="Times New Roman"/>
          <w:bCs/>
          <w:sz w:val="24"/>
          <w:szCs w:val="24"/>
          <w:lang w:eastAsia="zh-CN"/>
        </w:rPr>
        <w:t>Right panel-severity score according to reduction of lumen diameter</w:t>
      </w:r>
      <w:r w:rsidR="003D5494" w:rsidRPr="003D5494">
        <w:rPr>
          <w:rFonts w:ascii="Times New Roman" w:eastAsia="SimSun" w:hAnsi="Times New Roman" w:cs="Times New Roman"/>
          <w:bCs/>
          <w:sz w:val="24"/>
          <w:szCs w:val="24"/>
          <w:lang w:val="en-GB" w:eastAsia="zh-CN"/>
        </w:rPr>
        <w:t xml:space="preserve"> (</w:t>
      </w:r>
      <w:proofErr w:type="gramStart"/>
      <w:r w:rsidR="003D5494" w:rsidRPr="003D5494">
        <w:rPr>
          <w:rFonts w:ascii="Times New Roman" w:hAnsi="Times New Roman" w:cs="Times New Roman"/>
          <w:bCs/>
          <w:sz w:val="24"/>
          <w:szCs w:val="24"/>
          <w:lang w:val="en-GB"/>
        </w:rPr>
        <w:t>Montorsi ,</w:t>
      </w:r>
      <w:proofErr w:type="gramEnd"/>
      <w:r w:rsidR="003D5494" w:rsidRPr="003D5494">
        <w:rPr>
          <w:rFonts w:ascii="Times New Roman" w:hAnsi="Times New Roman" w:cs="Times New Roman"/>
          <w:bCs/>
          <w:sz w:val="24"/>
          <w:szCs w:val="24"/>
          <w:lang w:val="en-GB"/>
        </w:rPr>
        <w:t xml:space="preserve"> et al., 2006</w:t>
      </w:r>
      <w:r w:rsidR="004F773F">
        <w:rPr>
          <w:rFonts w:ascii="Times New Roman" w:hAnsi="Times New Roman" w:cs="Times New Roman"/>
          <w:bCs/>
          <w:sz w:val="24"/>
          <w:szCs w:val="24"/>
          <w:lang w:val="en-GB"/>
        </w:rPr>
        <w:t>, p.2634)</w:t>
      </w:r>
      <w:r w:rsidR="003D5494" w:rsidRPr="003D5494">
        <w:rPr>
          <w:rFonts w:ascii="Times New Roman" w:hAnsi="Times New Roman" w:cs="Times New Roman"/>
          <w:bCs/>
          <w:sz w:val="24"/>
          <w:szCs w:val="24"/>
          <w:lang w:val="en-GB"/>
        </w:rPr>
        <w:t>.</w:t>
      </w:r>
    </w:p>
    <w:p w14:paraId="00534201" w14:textId="77777777" w:rsidR="003D5494" w:rsidRPr="003D5494" w:rsidRDefault="003D5494" w:rsidP="003D5494">
      <w:pPr>
        <w:spacing w:line="480" w:lineRule="auto"/>
        <w:jc w:val="both"/>
        <w:rPr>
          <w:rFonts w:ascii="Times New Roman" w:eastAsia="SimSun" w:hAnsi="Times New Roman" w:cs="Times New Roman"/>
          <w:bCs/>
          <w:sz w:val="24"/>
          <w:szCs w:val="24"/>
          <w:lang w:eastAsia="zh-CN"/>
        </w:rPr>
      </w:pPr>
    </w:p>
    <w:p w14:paraId="1517C562" w14:textId="77777777" w:rsidR="00BD27E6" w:rsidRDefault="00BD27E6" w:rsidP="003D5494">
      <w:pPr>
        <w:pStyle w:val="BodyText"/>
        <w:spacing w:line="360" w:lineRule="auto"/>
        <w:jc w:val="both"/>
        <w:outlineLvl w:val="0"/>
        <w:rPr>
          <w:rFonts w:ascii="Times New Roman" w:eastAsia="SimSun" w:hAnsi="Times New Roman"/>
          <w:b/>
          <w:sz w:val="24"/>
          <w:szCs w:val="24"/>
          <w:lang w:eastAsia="zh-CN"/>
        </w:rPr>
      </w:pPr>
    </w:p>
    <w:p w14:paraId="4BFBF53C" w14:textId="77777777" w:rsidR="00BD27E6" w:rsidRDefault="00BD27E6" w:rsidP="003D5494">
      <w:pPr>
        <w:pStyle w:val="BodyText"/>
        <w:spacing w:line="360" w:lineRule="auto"/>
        <w:jc w:val="both"/>
        <w:outlineLvl w:val="0"/>
        <w:rPr>
          <w:rFonts w:ascii="Times New Roman" w:eastAsia="SimSun" w:hAnsi="Times New Roman"/>
          <w:b/>
          <w:sz w:val="24"/>
          <w:szCs w:val="24"/>
          <w:lang w:eastAsia="zh-CN"/>
        </w:rPr>
      </w:pPr>
    </w:p>
    <w:p w14:paraId="1BFBEED1" w14:textId="77777777" w:rsidR="00A14F33" w:rsidRDefault="00A14F33" w:rsidP="003D5494">
      <w:pPr>
        <w:pStyle w:val="BodyText"/>
        <w:spacing w:line="360" w:lineRule="auto"/>
        <w:jc w:val="both"/>
        <w:outlineLvl w:val="0"/>
        <w:rPr>
          <w:rFonts w:ascii="Times New Roman" w:hAnsi="Times New Roman"/>
          <w:b/>
          <w:sz w:val="24"/>
          <w:szCs w:val="24"/>
        </w:rPr>
      </w:pPr>
    </w:p>
    <w:p w14:paraId="2B05909C" w14:textId="77777777" w:rsidR="00A14F33" w:rsidRDefault="00A14F33" w:rsidP="003D5494">
      <w:pPr>
        <w:pStyle w:val="BodyText"/>
        <w:spacing w:line="360" w:lineRule="auto"/>
        <w:jc w:val="both"/>
        <w:outlineLvl w:val="0"/>
        <w:rPr>
          <w:rFonts w:ascii="Times New Roman" w:hAnsi="Times New Roman"/>
          <w:b/>
          <w:sz w:val="24"/>
          <w:szCs w:val="24"/>
        </w:rPr>
      </w:pPr>
    </w:p>
    <w:p w14:paraId="0F896B7E" w14:textId="77777777" w:rsidR="003D5494" w:rsidRPr="003D5494" w:rsidRDefault="00A14F33" w:rsidP="003D5494">
      <w:pPr>
        <w:pStyle w:val="BodyText"/>
        <w:spacing w:line="360" w:lineRule="auto"/>
        <w:jc w:val="both"/>
        <w:outlineLvl w:val="0"/>
        <w:rPr>
          <w:rFonts w:ascii="Times New Roman" w:hAnsi="Times New Roman"/>
          <w:b/>
          <w:sz w:val="24"/>
          <w:szCs w:val="24"/>
        </w:rPr>
      </w:pPr>
      <w:r>
        <w:rPr>
          <w:rFonts w:ascii="Times New Roman" w:hAnsi="Times New Roman"/>
          <w:b/>
          <w:sz w:val="24"/>
          <w:szCs w:val="24"/>
        </w:rPr>
        <w:t>4</w:t>
      </w:r>
      <w:r w:rsidR="00D57A95">
        <w:rPr>
          <w:rFonts w:ascii="Times New Roman" w:hAnsi="Times New Roman"/>
          <w:b/>
          <w:sz w:val="24"/>
          <w:szCs w:val="24"/>
        </w:rPr>
        <w:t>.10</w:t>
      </w:r>
      <w:r w:rsidR="003D5494" w:rsidRPr="003D5494">
        <w:rPr>
          <w:rFonts w:ascii="Times New Roman" w:hAnsi="Times New Roman"/>
          <w:b/>
          <w:sz w:val="24"/>
          <w:szCs w:val="24"/>
        </w:rPr>
        <w:t xml:space="preserve"> Data collection: </w:t>
      </w:r>
    </w:p>
    <w:p w14:paraId="25ED8ACE" w14:textId="77777777" w:rsidR="003D5494" w:rsidRPr="003D5494" w:rsidRDefault="003D5494" w:rsidP="003D5494">
      <w:pPr>
        <w:pStyle w:val="BodyText"/>
        <w:spacing w:line="360" w:lineRule="auto"/>
        <w:jc w:val="both"/>
        <w:rPr>
          <w:rFonts w:ascii="Times New Roman" w:hAnsi="Times New Roman"/>
          <w:bCs/>
          <w:sz w:val="24"/>
          <w:szCs w:val="24"/>
        </w:rPr>
      </w:pPr>
      <w:r w:rsidRPr="003D5494">
        <w:rPr>
          <w:rFonts w:ascii="Times New Roman" w:hAnsi="Times New Roman"/>
          <w:bCs/>
          <w:sz w:val="24"/>
          <w:szCs w:val="24"/>
        </w:rPr>
        <w:t xml:space="preserve">Data were collected by using a preformed data sheet. </w:t>
      </w:r>
    </w:p>
    <w:p w14:paraId="24F2C5FF" w14:textId="77777777" w:rsidR="001F115F" w:rsidRDefault="001F115F" w:rsidP="003D5494">
      <w:pPr>
        <w:pStyle w:val="BodyText"/>
        <w:spacing w:line="360" w:lineRule="auto"/>
        <w:jc w:val="both"/>
        <w:rPr>
          <w:rFonts w:ascii="Times New Roman" w:hAnsi="Times New Roman"/>
          <w:b/>
          <w:bCs/>
          <w:sz w:val="24"/>
          <w:szCs w:val="24"/>
        </w:rPr>
      </w:pPr>
    </w:p>
    <w:p w14:paraId="10A29437" w14:textId="77777777" w:rsidR="003D5494" w:rsidRPr="003D5494" w:rsidRDefault="00A14F33" w:rsidP="003D5494">
      <w:pPr>
        <w:pStyle w:val="BodyText"/>
        <w:spacing w:line="360" w:lineRule="auto"/>
        <w:jc w:val="both"/>
        <w:rPr>
          <w:rFonts w:ascii="Times New Roman" w:hAnsi="Times New Roman"/>
          <w:b/>
          <w:bCs/>
          <w:sz w:val="24"/>
          <w:szCs w:val="24"/>
        </w:rPr>
      </w:pPr>
      <w:r>
        <w:rPr>
          <w:rFonts w:ascii="Times New Roman" w:hAnsi="Times New Roman"/>
          <w:b/>
          <w:bCs/>
          <w:sz w:val="24"/>
          <w:szCs w:val="24"/>
        </w:rPr>
        <w:t>4</w:t>
      </w:r>
      <w:r w:rsidR="00D57A95">
        <w:rPr>
          <w:rFonts w:ascii="Times New Roman" w:hAnsi="Times New Roman"/>
          <w:b/>
          <w:bCs/>
          <w:sz w:val="24"/>
          <w:szCs w:val="24"/>
        </w:rPr>
        <w:t>.11</w:t>
      </w:r>
      <w:r w:rsidR="003D5494" w:rsidRPr="003D5494">
        <w:rPr>
          <w:rFonts w:ascii="Times New Roman" w:hAnsi="Times New Roman"/>
          <w:b/>
          <w:bCs/>
          <w:sz w:val="24"/>
          <w:szCs w:val="24"/>
        </w:rPr>
        <w:t xml:space="preserve"> </w:t>
      </w:r>
      <w:r w:rsidR="00D57A95">
        <w:rPr>
          <w:rFonts w:ascii="Times New Roman" w:hAnsi="Times New Roman"/>
          <w:b/>
          <w:bCs/>
          <w:sz w:val="24"/>
          <w:szCs w:val="24"/>
        </w:rPr>
        <w:t>S</w:t>
      </w:r>
      <w:r w:rsidR="00D57A95" w:rsidRPr="003D5494">
        <w:rPr>
          <w:rFonts w:ascii="Times New Roman" w:hAnsi="Times New Roman"/>
          <w:b/>
          <w:bCs/>
          <w:sz w:val="24"/>
          <w:szCs w:val="24"/>
        </w:rPr>
        <w:t>tatistical methods</w:t>
      </w:r>
    </w:p>
    <w:p w14:paraId="481CCDE2" w14:textId="77777777" w:rsidR="003D5494" w:rsidRPr="003D5494" w:rsidRDefault="003D5494" w:rsidP="003D5494">
      <w:pPr>
        <w:spacing w:line="360" w:lineRule="auto"/>
        <w:jc w:val="both"/>
        <w:rPr>
          <w:rFonts w:ascii="Times New Roman" w:eastAsia="SimSun" w:hAnsi="Times New Roman" w:cs="Times New Roman"/>
          <w:bCs/>
          <w:sz w:val="24"/>
          <w:szCs w:val="24"/>
          <w:lang w:eastAsia="zh-CN"/>
        </w:rPr>
      </w:pPr>
      <w:r w:rsidRPr="003D5494">
        <w:rPr>
          <w:rFonts w:ascii="Times New Roman" w:eastAsia="SimSun" w:hAnsi="Times New Roman" w:cs="Times New Roman"/>
          <w:bCs/>
          <w:sz w:val="24"/>
          <w:szCs w:val="24"/>
          <w:lang w:eastAsia="zh-CN"/>
        </w:rPr>
        <w:t xml:space="preserve">The numerical data obtained from the study were analyzed </w:t>
      </w:r>
      <w:r w:rsidR="00D953E8">
        <w:rPr>
          <w:rFonts w:ascii="Times New Roman" w:eastAsia="SimSun" w:hAnsi="Times New Roman" w:cs="Times New Roman"/>
          <w:bCs/>
          <w:sz w:val="24"/>
          <w:szCs w:val="24"/>
          <w:lang w:eastAsia="zh-CN"/>
        </w:rPr>
        <w:t xml:space="preserve">and significance of differences </w:t>
      </w:r>
      <w:r w:rsidRPr="003D5494">
        <w:rPr>
          <w:rFonts w:ascii="Times New Roman" w:eastAsia="SimSun" w:hAnsi="Times New Roman" w:cs="Times New Roman"/>
          <w:bCs/>
          <w:sz w:val="24"/>
          <w:szCs w:val="24"/>
          <w:lang w:eastAsia="zh-CN"/>
        </w:rPr>
        <w:t xml:space="preserve">were estimated by using statistical methods. </w:t>
      </w:r>
      <w:r w:rsidRPr="003D5494">
        <w:rPr>
          <w:rFonts w:ascii="Times New Roman" w:eastAsia="SimSun" w:hAnsi="Times New Roman" w:cs="Times New Roman"/>
          <w:bCs/>
          <w:sz w:val="24"/>
          <w:szCs w:val="24"/>
          <w:lang w:val="en-AU" w:eastAsia="zh-CN"/>
        </w:rPr>
        <w:t>The SPSS Statistical Software (16.0 version, SPSS Inc., Chicago, Illinois, USA) was used for data analysis.</w:t>
      </w:r>
      <w:r w:rsidR="00D953E8">
        <w:rPr>
          <w:rFonts w:ascii="Times New Roman" w:eastAsia="SimSun" w:hAnsi="Times New Roman" w:cs="Times New Roman"/>
          <w:bCs/>
          <w:sz w:val="24"/>
          <w:szCs w:val="24"/>
          <w:lang w:eastAsia="zh-CN"/>
        </w:rPr>
        <w:t xml:space="preserve"> Continuous variables </w:t>
      </w:r>
      <w:r w:rsidRPr="003D5494">
        <w:rPr>
          <w:rFonts w:ascii="Times New Roman" w:eastAsia="SimSun" w:hAnsi="Times New Roman" w:cs="Times New Roman"/>
          <w:bCs/>
          <w:sz w:val="24"/>
          <w:szCs w:val="24"/>
          <w:lang w:eastAsia="zh-CN"/>
        </w:rPr>
        <w:t>were expressed in mean &amp; standard devi</w:t>
      </w:r>
      <w:r w:rsidR="00F541D8">
        <w:rPr>
          <w:rFonts w:ascii="Times New Roman" w:eastAsia="SimSun" w:hAnsi="Times New Roman" w:cs="Times New Roman"/>
          <w:bCs/>
          <w:sz w:val="24"/>
          <w:szCs w:val="24"/>
          <w:lang w:eastAsia="zh-CN"/>
        </w:rPr>
        <w:t>at</w:t>
      </w:r>
      <w:r w:rsidR="00ED5E62">
        <w:rPr>
          <w:rFonts w:ascii="Times New Roman" w:eastAsia="SimSun" w:hAnsi="Times New Roman" w:cs="Times New Roman"/>
          <w:bCs/>
          <w:sz w:val="24"/>
          <w:szCs w:val="24"/>
          <w:lang w:eastAsia="zh-CN"/>
        </w:rPr>
        <w:t>ion and categorical variables</w:t>
      </w:r>
      <w:r w:rsidR="00D953E8">
        <w:rPr>
          <w:rFonts w:ascii="Times New Roman" w:eastAsia="SimSun" w:hAnsi="Times New Roman" w:cs="Times New Roman"/>
          <w:bCs/>
          <w:sz w:val="24"/>
          <w:szCs w:val="24"/>
          <w:lang w:eastAsia="zh-CN"/>
        </w:rPr>
        <w:t xml:space="preserve"> </w:t>
      </w:r>
      <w:r w:rsidRPr="003D5494">
        <w:rPr>
          <w:rFonts w:ascii="Times New Roman" w:eastAsia="SimSun" w:hAnsi="Times New Roman" w:cs="Times New Roman"/>
          <w:bCs/>
          <w:sz w:val="24"/>
          <w:szCs w:val="24"/>
          <w:lang w:eastAsia="zh-CN"/>
        </w:rPr>
        <w:t>as frequency and percentage.</w:t>
      </w:r>
      <w:r w:rsidRPr="003D5494">
        <w:rPr>
          <w:rFonts w:ascii="Times New Roman" w:hAnsi="Times New Roman" w:cs="Times New Roman"/>
          <w:sz w:val="24"/>
          <w:szCs w:val="24"/>
        </w:rPr>
        <w:t xml:space="preserve"> Quantitative variables were analyzed by </w:t>
      </w:r>
      <w:r w:rsidRPr="003D5494">
        <w:rPr>
          <w:rFonts w:ascii="Times New Roman" w:eastAsia="SimSun" w:hAnsi="Times New Roman" w:cs="Times New Roman"/>
          <w:bCs/>
          <w:sz w:val="24"/>
          <w:szCs w:val="24"/>
          <w:lang w:eastAsia="zh-CN"/>
        </w:rPr>
        <w:t>Student’s</w:t>
      </w:r>
      <w:r w:rsidRPr="003D5494">
        <w:rPr>
          <w:rFonts w:ascii="Times New Roman" w:hAnsi="Times New Roman" w:cs="Times New Roman"/>
          <w:sz w:val="24"/>
          <w:szCs w:val="24"/>
        </w:rPr>
        <w:t xml:space="preserve"> t-test and ANOVA and Categorical variables were analyzed by chi-square test and </w:t>
      </w:r>
      <w:r w:rsidRPr="003D5494">
        <w:rPr>
          <w:rFonts w:ascii="Times New Roman" w:hAnsi="Times New Roman" w:cs="Times New Roman"/>
          <w:bCs/>
          <w:sz w:val="24"/>
          <w:szCs w:val="24"/>
        </w:rPr>
        <w:t xml:space="preserve">Fisher’s exact test as applicable. </w:t>
      </w:r>
      <w:r w:rsidRPr="003D5494">
        <w:rPr>
          <w:rFonts w:ascii="Times New Roman" w:eastAsia="SimSun" w:hAnsi="Times New Roman" w:cs="Times New Roman"/>
          <w:bCs/>
          <w:sz w:val="24"/>
          <w:szCs w:val="24"/>
          <w:lang w:eastAsia="zh-CN"/>
        </w:rPr>
        <w:t>To test asso</w:t>
      </w:r>
      <w:r w:rsidR="00D953E8">
        <w:rPr>
          <w:rFonts w:ascii="Times New Roman" w:eastAsia="SimSun" w:hAnsi="Times New Roman" w:cs="Times New Roman"/>
          <w:bCs/>
          <w:sz w:val="24"/>
          <w:szCs w:val="24"/>
          <w:lang w:eastAsia="zh-CN"/>
        </w:rPr>
        <w:t>ciation between impaired renal function</w:t>
      </w:r>
      <w:r w:rsidRPr="003D5494">
        <w:rPr>
          <w:rFonts w:ascii="Times New Roman" w:eastAsia="SimSun" w:hAnsi="Times New Roman" w:cs="Times New Roman"/>
          <w:bCs/>
          <w:sz w:val="24"/>
          <w:szCs w:val="24"/>
          <w:lang w:eastAsia="zh-CN"/>
        </w:rPr>
        <w:t xml:space="preserve"> and corona</w:t>
      </w:r>
      <w:r w:rsidR="00D953E8">
        <w:rPr>
          <w:rFonts w:ascii="Times New Roman" w:eastAsia="SimSun" w:hAnsi="Times New Roman" w:cs="Times New Roman"/>
          <w:bCs/>
          <w:sz w:val="24"/>
          <w:szCs w:val="24"/>
          <w:lang w:eastAsia="zh-CN"/>
        </w:rPr>
        <w:t xml:space="preserve">ry artery disease severity </w:t>
      </w:r>
      <w:proofErr w:type="gramStart"/>
      <w:r w:rsidRPr="003D5494">
        <w:rPr>
          <w:rFonts w:ascii="Times New Roman" w:eastAsia="SimSun" w:hAnsi="Times New Roman" w:cs="Times New Roman"/>
          <w:bCs/>
          <w:sz w:val="24"/>
          <w:szCs w:val="24"/>
          <w:lang w:eastAsia="zh-CN"/>
        </w:rPr>
        <w:t>pearson</w:t>
      </w:r>
      <w:proofErr w:type="gramEnd"/>
      <w:r w:rsidRPr="003D5494">
        <w:rPr>
          <w:rFonts w:ascii="Times New Roman" w:eastAsia="SimSun" w:hAnsi="Times New Roman" w:cs="Times New Roman"/>
          <w:bCs/>
          <w:sz w:val="24"/>
          <w:szCs w:val="24"/>
          <w:lang w:eastAsia="zh-CN"/>
        </w:rPr>
        <w:t>’s and Spearman’s rank order corr</w:t>
      </w:r>
      <w:r w:rsidR="00D953E8">
        <w:rPr>
          <w:rFonts w:ascii="Times New Roman" w:eastAsia="SimSun" w:hAnsi="Times New Roman" w:cs="Times New Roman"/>
          <w:bCs/>
          <w:sz w:val="24"/>
          <w:szCs w:val="24"/>
          <w:lang w:eastAsia="zh-CN"/>
        </w:rPr>
        <w:t>elation test used.</w:t>
      </w:r>
      <w:r w:rsidR="00C648FD">
        <w:rPr>
          <w:rFonts w:ascii="Times New Roman" w:eastAsia="SimSun" w:hAnsi="Times New Roman" w:cs="Times New Roman"/>
          <w:bCs/>
          <w:sz w:val="24"/>
          <w:szCs w:val="24"/>
          <w:lang w:eastAsia="zh-CN"/>
        </w:rPr>
        <w:t xml:space="preserve"> Univariate and multivariate</w:t>
      </w:r>
      <w:r w:rsidRPr="003D5494">
        <w:rPr>
          <w:rFonts w:ascii="Times New Roman" w:eastAsia="SimSun" w:hAnsi="Times New Roman" w:cs="Times New Roman"/>
          <w:bCs/>
          <w:sz w:val="24"/>
          <w:szCs w:val="24"/>
          <w:lang w:eastAsia="zh-CN"/>
        </w:rPr>
        <w:t xml:space="preserve"> logist</w:t>
      </w:r>
      <w:r w:rsidR="00286CD6">
        <w:rPr>
          <w:rFonts w:ascii="Times New Roman" w:eastAsia="SimSun" w:hAnsi="Times New Roman" w:cs="Times New Roman"/>
          <w:bCs/>
          <w:sz w:val="24"/>
          <w:szCs w:val="24"/>
          <w:lang w:eastAsia="zh-CN"/>
        </w:rPr>
        <w:t>ic regression analysis were done</w:t>
      </w:r>
      <w:r w:rsidRPr="003D5494">
        <w:rPr>
          <w:rFonts w:ascii="Times New Roman" w:eastAsia="SimSun" w:hAnsi="Times New Roman" w:cs="Times New Roman"/>
          <w:bCs/>
          <w:sz w:val="24"/>
          <w:szCs w:val="24"/>
          <w:lang w:eastAsia="zh-CN"/>
        </w:rPr>
        <w:t xml:space="preserve"> to evaluate the independent pre</w:t>
      </w:r>
      <w:r w:rsidR="00C648FD">
        <w:rPr>
          <w:rFonts w:ascii="Times New Roman" w:eastAsia="SimSun" w:hAnsi="Times New Roman" w:cs="Times New Roman"/>
          <w:bCs/>
          <w:sz w:val="24"/>
          <w:szCs w:val="24"/>
          <w:lang w:eastAsia="zh-CN"/>
        </w:rPr>
        <w:t>dictors of severe CAD</w:t>
      </w:r>
      <w:r w:rsidRPr="003D5494">
        <w:rPr>
          <w:rFonts w:ascii="Times New Roman" w:eastAsia="SimSun" w:hAnsi="Times New Roman" w:cs="Times New Roman"/>
          <w:bCs/>
          <w:sz w:val="24"/>
          <w:szCs w:val="24"/>
          <w:lang w:eastAsia="zh-CN"/>
        </w:rPr>
        <w:t xml:space="preserve">. The odds ratio (OR) and 95% confidence interval were calculated. </w:t>
      </w:r>
      <w:proofErr w:type="gramStart"/>
      <w:r w:rsidRPr="00D42D4A">
        <w:rPr>
          <w:rFonts w:ascii="Times New Roman" w:eastAsia="SimSun" w:hAnsi="Times New Roman" w:cs="Times New Roman"/>
          <w:bCs/>
          <w:sz w:val="24"/>
          <w:szCs w:val="24"/>
          <w:lang w:eastAsia="zh-CN"/>
        </w:rPr>
        <w:t>p</w:t>
      </w:r>
      <w:proofErr w:type="gramEnd"/>
      <w:r w:rsidRPr="003D5494">
        <w:rPr>
          <w:rFonts w:ascii="Times New Roman" w:eastAsia="SimSun" w:hAnsi="Times New Roman" w:cs="Times New Roman"/>
          <w:bCs/>
          <w:sz w:val="24"/>
          <w:szCs w:val="24"/>
          <w:lang w:eastAsia="zh-CN"/>
        </w:rPr>
        <w:t xml:space="preserve"> value of less than 0.05 was considered as significant.</w:t>
      </w:r>
    </w:p>
    <w:p w14:paraId="14133105" w14:textId="77777777" w:rsidR="003D5494" w:rsidRPr="003D5494" w:rsidRDefault="003D5494" w:rsidP="003D5494">
      <w:pPr>
        <w:pStyle w:val="BodyText"/>
        <w:spacing w:line="360" w:lineRule="auto"/>
        <w:jc w:val="both"/>
        <w:rPr>
          <w:rFonts w:ascii="Times New Roman" w:hAnsi="Times New Roman"/>
          <w:b/>
          <w:bCs/>
          <w:sz w:val="24"/>
          <w:szCs w:val="24"/>
        </w:rPr>
      </w:pPr>
    </w:p>
    <w:p w14:paraId="3F4C3F18" w14:textId="77777777" w:rsidR="003D5494" w:rsidRPr="003D5494" w:rsidRDefault="003D5494" w:rsidP="003D5494">
      <w:pPr>
        <w:spacing w:line="360" w:lineRule="auto"/>
        <w:jc w:val="both"/>
        <w:rPr>
          <w:rFonts w:ascii="Times New Roman" w:hAnsi="Times New Roman" w:cs="Times New Roman"/>
          <w:sz w:val="24"/>
          <w:szCs w:val="24"/>
        </w:rPr>
      </w:pPr>
    </w:p>
    <w:p w14:paraId="6B1D50FC" w14:textId="77777777" w:rsidR="003D5494" w:rsidRPr="003D5494" w:rsidRDefault="003D5494" w:rsidP="003D5494">
      <w:pPr>
        <w:spacing w:line="360" w:lineRule="auto"/>
        <w:jc w:val="both"/>
        <w:rPr>
          <w:rFonts w:ascii="Times New Roman" w:hAnsi="Times New Roman" w:cs="Times New Roman"/>
          <w:sz w:val="24"/>
          <w:szCs w:val="24"/>
        </w:rPr>
      </w:pPr>
    </w:p>
    <w:p w14:paraId="5EB8C882" w14:textId="77777777" w:rsidR="003D5494" w:rsidRPr="003D5494" w:rsidRDefault="003D5494" w:rsidP="003D5494">
      <w:pPr>
        <w:spacing w:line="360" w:lineRule="auto"/>
        <w:jc w:val="both"/>
        <w:outlineLvl w:val="0"/>
        <w:rPr>
          <w:rFonts w:ascii="Times New Roman" w:hAnsi="Times New Roman" w:cs="Times New Roman"/>
          <w:sz w:val="24"/>
          <w:szCs w:val="24"/>
        </w:rPr>
      </w:pPr>
    </w:p>
    <w:p w14:paraId="71F111E5" w14:textId="77777777" w:rsidR="003D5494" w:rsidRPr="003D5494" w:rsidRDefault="003D5494" w:rsidP="003D5494">
      <w:pPr>
        <w:spacing w:line="360" w:lineRule="auto"/>
        <w:jc w:val="both"/>
        <w:outlineLvl w:val="0"/>
        <w:rPr>
          <w:rFonts w:ascii="Times New Roman" w:hAnsi="Times New Roman" w:cs="Times New Roman"/>
          <w:sz w:val="24"/>
          <w:szCs w:val="24"/>
        </w:rPr>
      </w:pPr>
    </w:p>
    <w:p w14:paraId="484862E5" w14:textId="77777777" w:rsidR="003D5494" w:rsidRPr="003D5494" w:rsidRDefault="003D5494" w:rsidP="003D5494">
      <w:pPr>
        <w:spacing w:line="360" w:lineRule="auto"/>
        <w:jc w:val="both"/>
        <w:outlineLvl w:val="0"/>
        <w:rPr>
          <w:rFonts w:ascii="Times New Roman" w:hAnsi="Times New Roman" w:cs="Times New Roman"/>
          <w:sz w:val="24"/>
          <w:szCs w:val="24"/>
        </w:rPr>
      </w:pPr>
    </w:p>
    <w:p w14:paraId="1C06C9D4" w14:textId="77777777" w:rsidR="00990A2B" w:rsidRDefault="00990A2B" w:rsidP="003D5494">
      <w:pPr>
        <w:spacing w:line="360" w:lineRule="auto"/>
        <w:rPr>
          <w:rFonts w:ascii="Times New Roman" w:hAnsi="Times New Roman" w:cs="Times New Roman"/>
          <w:b/>
          <w:bCs/>
          <w:sz w:val="24"/>
          <w:szCs w:val="24"/>
        </w:rPr>
      </w:pPr>
    </w:p>
    <w:p w14:paraId="4B798D4D" w14:textId="77777777" w:rsidR="009973F3" w:rsidRDefault="009973F3" w:rsidP="003D5494">
      <w:pPr>
        <w:spacing w:line="360" w:lineRule="auto"/>
        <w:rPr>
          <w:rFonts w:ascii="Times New Roman" w:hAnsi="Times New Roman" w:cs="Times New Roman"/>
          <w:b/>
          <w:bCs/>
          <w:sz w:val="24"/>
          <w:szCs w:val="24"/>
        </w:rPr>
      </w:pPr>
    </w:p>
    <w:p w14:paraId="112EA129" w14:textId="77777777" w:rsidR="00D53CB4" w:rsidRDefault="00D53CB4" w:rsidP="003D5494">
      <w:pPr>
        <w:spacing w:line="360" w:lineRule="auto"/>
        <w:rPr>
          <w:rFonts w:ascii="Times New Roman" w:hAnsi="Times New Roman" w:cs="Times New Roman"/>
          <w:b/>
          <w:bCs/>
          <w:sz w:val="24"/>
          <w:szCs w:val="24"/>
        </w:rPr>
      </w:pPr>
    </w:p>
    <w:p w14:paraId="44E961BC" w14:textId="77777777" w:rsidR="00A14F33" w:rsidRDefault="00A14F33" w:rsidP="003D5494">
      <w:pPr>
        <w:spacing w:line="360" w:lineRule="auto"/>
        <w:rPr>
          <w:rFonts w:ascii="Times New Roman" w:hAnsi="Times New Roman" w:cs="Times New Roman"/>
          <w:b/>
          <w:bCs/>
          <w:sz w:val="24"/>
          <w:szCs w:val="24"/>
        </w:rPr>
      </w:pPr>
    </w:p>
    <w:p w14:paraId="485739D8" w14:textId="77777777" w:rsidR="003D5494" w:rsidRPr="003D5494" w:rsidRDefault="000B5EC4" w:rsidP="003D5494">
      <w:pPr>
        <w:spacing w:line="360" w:lineRule="auto"/>
        <w:rPr>
          <w:rFonts w:ascii="Times New Roman" w:hAnsi="Times New Roman" w:cs="Times New Roman"/>
          <w:b/>
          <w:bCs/>
          <w:sz w:val="24"/>
          <w:szCs w:val="24"/>
        </w:rPr>
      </w:pPr>
      <w:r>
        <w:rPr>
          <w:rFonts w:ascii="Times New Roman" w:hAnsi="Times New Roman" w:cs="Times New Roman"/>
          <w:b/>
          <w:bCs/>
          <w:sz w:val="24"/>
          <w:szCs w:val="24"/>
        </w:rPr>
        <w:t>5</w:t>
      </w:r>
      <w:r w:rsidR="00667055">
        <w:rPr>
          <w:rFonts w:ascii="Times New Roman" w:hAnsi="Times New Roman" w:cs="Times New Roman"/>
          <w:b/>
          <w:bCs/>
          <w:sz w:val="24"/>
          <w:szCs w:val="24"/>
        </w:rPr>
        <w:t xml:space="preserve">. </w:t>
      </w:r>
      <w:r w:rsidR="00667055" w:rsidRPr="003D5494">
        <w:rPr>
          <w:rFonts w:ascii="Times New Roman" w:hAnsi="Times New Roman" w:cs="Times New Roman"/>
          <w:b/>
          <w:bCs/>
          <w:sz w:val="24"/>
          <w:szCs w:val="24"/>
        </w:rPr>
        <w:t>RESULTS AND OBSERVATIONS:</w:t>
      </w:r>
    </w:p>
    <w:p w14:paraId="5552F76C" w14:textId="103B9AB4" w:rsidR="003D5494" w:rsidRPr="003D5494" w:rsidRDefault="00475414" w:rsidP="003D549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This observational</w:t>
      </w:r>
      <w:r w:rsidR="003D5494" w:rsidRPr="003D5494">
        <w:rPr>
          <w:rFonts w:ascii="Times New Roman" w:hAnsi="Times New Roman" w:cs="Times New Roman"/>
          <w:bCs/>
          <w:sz w:val="24"/>
          <w:szCs w:val="24"/>
        </w:rPr>
        <w:t xml:space="preserve"> analytical study was conducted in the department of Cardiology, National Institute of Cardiovascu</w:t>
      </w:r>
      <w:r w:rsidR="002745BF">
        <w:rPr>
          <w:rFonts w:ascii="Times New Roman" w:hAnsi="Times New Roman" w:cs="Times New Roman"/>
          <w:bCs/>
          <w:sz w:val="24"/>
          <w:szCs w:val="24"/>
        </w:rPr>
        <w:t>lar Diseases, Dhaka from June 2015 to June 2017</w:t>
      </w:r>
      <w:r w:rsidR="003D5494" w:rsidRPr="003D5494">
        <w:rPr>
          <w:rFonts w:ascii="Times New Roman" w:hAnsi="Times New Roman" w:cs="Times New Roman"/>
          <w:bCs/>
          <w:sz w:val="24"/>
          <w:szCs w:val="24"/>
        </w:rPr>
        <w:t>. The main objective of the study was to find out the asso</w:t>
      </w:r>
      <w:r w:rsidR="00667446">
        <w:rPr>
          <w:rFonts w:ascii="Times New Roman" w:hAnsi="Times New Roman" w:cs="Times New Roman"/>
          <w:bCs/>
          <w:sz w:val="24"/>
          <w:szCs w:val="24"/>
        </w:rPr>
        <w:t xml:space="preserve">ciation between impaired renal function and </w:t>
      </w:r>
      <w:r w:rsidR="003D5494" w:rsidRPr="003D5494">
        <w:rPr>
          <w:rFonts w:ascii="Times New Roman" w:hAnsi="Times New Roman" w:cs="Times New Roman"/>
          <w:bCs/>
          <w:sz w:val="24"/>
          <w:szCs w:val="24"/>
        </w:rPr>
        <w:t>coronary artery disease</w:t>
      </w:r>
      <w:r w:rsidR="00667446">
        <w:rPr>
          <w:rFonts w:ascii="Times New Roman" w:hAnsi="Times New Roman" w:cs="Times New Roman"/>
          <w:bCs/>
          <w:sz w:val="24"/>
          <w:szCs w:val="24"/>
        </w:rPr>
        <w:t xml:space="preserve"> severity</w:t>
      </w:r>
      <w:r w:rsidR="00D95EAD">
        <w:rPr>
          <w:rFonts w:ascii="Times New Roman" w:hAnsi="Times New Roman" w:cs="Times New Roman"/>
          <w:bCs/>
          <w:sz w:val="24"/>
          <w:szCs w:val="24"/>
        </w:rPr>
        <w:t xml:space="preserve"> in patients with chronic stable angina</w:t>
      </w:r>
      <w:r w:rsidR="002745BF">
        <w:rPr>
          <w:rFonts w:ascii="Times New Roman" w:hAnsi="Times New Roman" w:cs="Times New Roman"/>
          <w:bCs/>
          <w:sz w:val="24"/>
          <w:szCs w:val="24"/>
        </w:rPr>
        <w:t>. A total of 497</w:t>
      </w:r>
      <w:r w:rsidR="003D5494" w:rsidRPr="003D5494">
        <w:rPr>
          <w:rFonts w:ascii="Times New Roman" w:hAnsi="Times New Roman" w:cs="Times New Roman"/>
          <w:bCs/>
          <w:sz w:val="24"/>
          <w:szCs w:val="24"/>
        </w:rPr>
        <w:t xml:space="preserve"> patients were include</w:t>
      </w:r>
      <w:r w:rsidR="00196758">
        <w:rPr>
          <w:rFonts w:ascii="Times New Roman" w:hAnsi="Times New Roman" w:cs="Times New Roman"/>
          <w:bCs/>
          <w:sz w:val="24"/>
          <w:szCs w:val="24"/>
        </w:rPr>
        <w:t>d in the study and were divid</w:t>
      </w:r>
      <w:r w:rsidR="003D5494" w:rsidRPr="003D5494">
        <w:rPr>
          <w:rFonts w:ascii="Times New Roman" w:hAnsi="Times New Roman" w:cs="Times New Roman"/>
          <w:bCs/>
          <w:sz w:val="24"/>
          <w:szCs w:val="24"/>
        </w:rPr>
        <w:t>ed into two groups according to the renal function assessed by eGFR.</w:t>
      </w:r>
    </w:p>
    <w:p w14:paraId="6AEACFE9" w14:textId="77777777" w:rsidR="003D5494" w:rsidRPr="003D5494" w:rsidRDefault="003D5494" w:rsidP="003D5494">
      <w:pPr>
        <w:spacing w:line="360" w:lineRule="auto"/>
        <w:jc w:val="both"/>
        <w:rPr>
          <w:rFonts w:ascii="Times New Roman" w:hAnsi="Times New Roman" w:cs="Times New Roman"/>
          <w:bCs/>
          <w:sz w:val="24"/>
          <w:szCs w:val="24"/>
        </w:rPr>
      </w:pPr>
    </w:p>
    <w:p w14:paraId="4D370A24" w14:textId="77777777" w:rsidR="003D5494" w:rsidRPr="003D5494" w:rsidRDefault="003D5494" w:rsidP="003D5494">
      <w:pPr>
        <w:spacing w:line="360" w:lineRule="auto"/>
        <w:jc w:val="both"/>
        <w:rPr>
          <w:rFonts w:ascii="Times New Roman" w:hAnsi="Times New Roman" w:cs="Times New Roman"/>
          <w:bCs/>
          <w:sz w:val="24"/>
          <w:szCs w:val="24"/>
        </w:rPr>
      </w:pPr>
    </w:p>
    <w:p w14:paraId="538CE184" w14:textId="77777777" w:rsidR="003D5494" w:rsidRPr="003D5494" w:rsidRDefault="003D5494" w:rsidP="003D5494">
      <w:pPr>
        <w:spacing w:line="360" w:lineRule="auto"/>
        <w:jc w:val="both"/>
        <w:rPr>
          <w:rFonts w:ascii="Times New Roman" w:hAnsi="Times New Roman" w:cs="Times New Roman"/>
          <w:bCs/>
          <w:sz w:val="24"/>
          <w:szCs w:val="24"/>
        </w:rPr>
      </w:pPr>
    </w:p>
    <w:p w14:paraId="5EB46802" w14:textId="77777777" w:rsidR="003D5494" w:rsidRPr="003D5494" w:rsidRDefault="003D5494" w:rsidP="003D5494">
      <w:pPr>
        <w:spacing w:line="360" w:lineRule="auto"/>
        <w:jc w:val="both"/>
        <w:rPr>
          <w:rFonts w:ascii="Times New Roman" w:hAnsi="Times New Roman" w:cs="Times New Roman"/>
          <w:bCs/>
          <w:sz w:val="24"/>
          <w:szCs w:val="24"/>
        </w:rPr>
      </w:pPr>
    </w:p>
    <w:p w14:paraId="4A06F383" w14:textId="77777777" w:rsidR="003D5494" w:rsidRPr="003D5494" w:rsidRDefault="003D5494" w:rsidP="003D5494">
      <w:pPr>
        <w:spacing w:line="360" w:lineRule="auto"/>
        <w:jc w:val="both"/>
        <w:rPr>
          <w:rFonts w:ascii="Times New Roman" w:hAnsi="Times New Roman" w:cs="Times New Roman"/>
          <w:bCs/>
          <w:sz w:val="24"/>
          <w:szCs w:val="24"/>
        </w:rPr>
      </w:pPr>
    </w:p>
    <w:p w14:paraId="07B8B9D1" w14:textId="77777777" w:rsidR="003D5494" w:rsidRPr="003D5494" w:rsidRDefault="003D5494" w:rsidP="003D5494">
      <w:pPr>
        <w:spacing w:line="360" w:lineRule="auto"/>
        <w:jc w:val="both"/>
        <w:rPr>
          <w:rFonts w:ascii="Times New Roman" w:hAnsi="Times New Roman" w:cs="Times New Roman"/>
          <w:bCs/>
          <w:sz w:val="24"/>
          <w:szCs w:val="24"/>
        </w:rPr>
      </w:pPr>
    </w:p>
    <w:p w14:paraId="54BD3681" w14:textId="77777777" w:rsidR="003D5494" w:rsidRPr="003D5494" w:rsidRDefault="003D5494" w:rsidP="003D5494">
      <w:pPr>
        <w:spacing w:line="360" w:lineRule="auto"/>
        <w:jc w:val="both"/>
        <w:rPr>
          <w:rFonts w:ascii="Times New Roman" w:hAnsi="Times New Roman" w:cs="Times New Roman"/>
          <w:bCs/>
          <w:sz w:val="24"/>
          <w:szCs w:val="24"/>
        </w:rPr>
      </w:pPr>
    </w:p>
    <w:p w14:paraId="79E0D9D0" w14:textId="77777777" w:rsidR="003D5494" w:rsidRPr="003D5494" w:rsidRDefault="003D5494" w:rsidP="003D5494">
      <w:pPr>
        <w:spacing w:line="360" w:lineRule="auto"/>
        <w:jc w:val="both"/>
        <w:rPr>
          <w:rFonts w:ascii="Times New Roman" w:hAnsi="Times New Roman" w:cs="Times New Roman"/>
          <w:bCs/>
          <w:sz w:val="24"/>
          <w:szCs w:val="24"/>
        </w:rPr>
      </w:pPr>
    </w:p>
    <w:p w14:paraId="4210F06E" w14:textId="77777777" w:rsidR="003D5494" w:rsidRPr="003D5494" w:rsidRDefault="003D5494" w:rsidP="003D5494">
      <w:pPr>
        <w:spacing w:line="360" w:lineRule="auto"/>
        <w:jc w:val="both"/>
        <w:rPr>
          <w:rFonts w:ascii="Times New Roman" w:hAnsi="Times New Roman" w:cs="Times New Roman"/>
          <w:bCs/>
          <w:sz w:val="24"/>
          <w:szCs w:val="24"/>
        </w:rPr>
      </w:pPr>
    </w:p>
    <w:p w14:paraId="1EE48D25" w14:textId="77777777" w:rsidR="003D5494" w:rsidRPr="003D5494" w:rsidRDefault="003D5494" w:rsidP="003D5494">
      <w:pPr>
        <w:spacing w:line="360" w:lineRule="auto"/>
        <w:jc w:val="both"/>
        <w:rPr>
          <w:rFonts w:ascii="Times New Roman" w:hAnsi="Times New Roman" w:cs="Times New Roman"/>
          <w:bCs/>
          <w:sz w:val="24"/>
          <w:szCs w:val="24"/>
        </w:rPr>
      </w:pPr>
    </w:p>
    <w:p w14:paraId="41078E79" w14:textId="77777777" w:rsidR="003D5494" w:rsidRPr="003D5494" w:rsidRDefault="003D5494" w:rsidP="003D5494">
      <w:pPr>
        <w:spacing w:line="360" w:lineRule="auto"/>
        <w:jc w:val="both"/>
        <w:rPr>
          <w:rFonts w:ascii="Times New Roman" w:hAnsi="Times New Roman" w:cs="Times New Roman"/>
          <w:bCs/>
          <w:sz w:val="24"/>
          <w:szCs w:val="24"/>
        </w:rPr>
      </w:pPr>
    </w:p>
    <w:p w14:paraId="59F17D1D" w14:textId="77777777" w:rsidR="003D5494" w:rsidRPr="003D5494" w:rsidRDefault="003D5494" w:rsidP="003D5494">
      <w:pPr>
        <w:spacing w:line="360" w:lineRule="auto"/>
        <w:jc w:val="both"/>
        <w:rPr>
          <w:rFonts w:ascii="Times New Roman" w:hAnsi="Times New Roman" w:cs="Times New Roman"/>
          <w:bCs/>
          <w:sz w:val="24"/>
          <w:szCs w:val="24"/>
        </w:rPr>
      </w:pPr>
    </w:p>
    <w:p w14:paraId="5A4D3867" w14:textId="77777777" w:rsidR="000C38A8" w:rsidRDefault="000C38A8" w:rsidP="003D5494">
      <w:pPr>
        <w:spacing w:line="360" w:lineRule="auto"/>
        <w:rPr>
          <w:rFonts w:ascii="Times New Roman" w:hAnsi="Times New Roman" w:cs="Times New Roman"/>
          <w:bCs/>
          <w:sz w:val="24"/>
          <w:szCs w:val="24"/>
        </w:rPr>
      </w:pPr>
    </w:p>
    <w:p w14:paraId="61B174E5" w14:textId="77777777" w:rsidR="008C1F02" w:rsidRDefault="008C1F02" w:rsidP="003D5494">
      <w:pPr>
        <w:spacing w:line="360" w:lineRule="auto"/>
        <w:rPr>
          <w:rFonts w:ascii="Times New Roman" w:hAnsi="Times New Roman" w:cs="Times New Roman"/>
          <w:bCs/>
          <w:sz w:val="24"/>
          <w:szCs w:val="24"/>
        </w:rPr>
      </w:pPr>
    </w:p>
    <w:p w14:paraId="5F799CC2" w14:textId="77777777" w:rsidR="00902220" w:rsidRPr="00514C4A" w:rsidRDefault="003D5494" w:rsidP="00514C4A">
      <w:pPr>
        <w:spacing w:line="360" w:lineRule="auto"/>
        <w:rPr>
          <w:rFonts w:ascii="Times New Roman" w:hAnsi="Times New Roman" w:cs="Times New Roman"/>
          <w:bCs/>
          <w:sz w:val="24"/>
          <w:szCs w:val="24"/>
        </w:rPr>
      </w:pPr>
      <w:r w:rsidRPr="003D5494">
        <w:rPr>
          <w:rFonts w:ascii="Times New Roman" w:hAnsi="Times New Roman" w:cs="Times New Roman"/>
          <w:bCs/>
          <w:sz w:val="24"/>
          <w:szCs w:val="24"/>
        </w:rPr>
        <w:lastRenderedPageBreak/>
        <w:t xml:space="preserve"> </w:t>
      </w:r>
      <w:r w:rsidR="007B4E92" w:rsidRPr="005B5A60">
        <w:rPr>
          <w:rFonts w:ascii="Times New Roman" w:hAnsi="Times New Roman" w:cs="Times New Roman"/>
          <w:b/>
          <w:sz w:val="24"/>
          <w:szCs w:val="24"/>
        </w:rPr>
        <w:t>Table V</w:t>
      </w:r>
      <w:r w:rsidR="000410F5" w:rsidRPr="005B5A60">
        <w:rPr>
          <w:rFonts w:ascii="Times New Roman" w:hAnsi="Times New Roman" w:cs="Times New Roman"/>
          <w:b/>
          <w:sz w:val="24"/>
          <w:szCs w:val="24"/>
        </w:rPr>
        <w:t>.</w:t>
      </w:r>
      <w:r w:rsidR="007B4E92" w:rsidRPr="005B5A60">
        <w:rPr>
          <w:rFonts w:ascii="Times New Roman" w:hAnsi="Times New Roman" w:cs="Times New Roman"/>
          <w:b/>
          <w:sz w:val="24"/>
          <w:szCs w:val="24"/>
        </w:rPr>
        <w:t xml:space="preserve"> </w:t>
      </w:r>
      <w:r w:rsidR="00902220" w:rsidRPr="002745BF">
        <w:rPr>
          <w:rFonts w:ascii="Times New Roman" w:hAnsi="Times New Roman" w:cs="Times New Roman"/>
          <w:b/>
          <w:sz w:val="24"/>
          <w:szCs w:val="24"/>
        </w:rPr>
        <w:t>Demographic and clinical factors of study patients</w:t>
      </w:r>
    </w:p>
    <w:tbl>
      <w:tblPr>
        <w:tblStyle w:val="TableGrid0"/>
        <w:tblW w:w="10644" w:type="dxa"/>
        <w:tblInd w:w="-622" w:type="dxa"/>
        <w:shd w:val="clear" w:color="auto" w:fill="FFFFFF" w:themeFill="background1"/>
        <w:tblCellMar>
          <w:top w:w="47" w:type="dxa"/>
          <w:bottom w:w="9" w:type="dxa"/>
          <w:right w:w="107" w:type="dxa"/>
        </w:tblCellMar>
        <w:tblLook w:val="04A0" w:firstRow="1" w:lastRow="0" w:firstColumn="1" w:lastColumn="0" w:noHBand="0" w:noVBand="1"/>
      </w:tblPr>
      <w:tblGrid>
        <w:gridCol w:w="3722"/>
        <w:gridCol w:w="1819"/>
        <w:gridCol w:w="981"/>
        <w:gridCol w:w="2802"/>
        <w:gridCol w:w="1320"/>
      </w:tblGrid>
      <w:tr w:rsidR="005B5A60" w:rsidRPr="005B5A60" w14:paraId="5F10AA6D" w14:textId="77777777" w:rsidTr="00A20744">
        <w:trPr>
          <w:trHeight w:val="953"/>
        </w:trPr>
        <w:tc>
          <w:tcPr>
            <w:tcW w:w="3722"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2ECEFF7E" w14:textId="77777777" w:rsidR="005B5A60" w:rsidRPr="005B5A60" w:rsidRDefault="005B5A60" w:rsidP="005B5A60">
            <w:pPr>
              <w:spacing w:after="160" w:line="259" w:lineRule="auto"/>
              <w:ind w:left="105"/>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Variables </w:t>
            </w:r>
          </w:p>
        </w:tc>
        <w:tc>
          <w:tcPr>
            <w:tcW w:w="1819" w:type="dxa"/>
            <w:tcBorders>
              <w:top w:val="single" w:sz="4" w:space="0" w:color="5B9BD5"/>
              <w:left w:val="single" w:sz="4" w:space="0" w:color="5B9BD5"/>
              <w:bottom w:val="single" w:sz="4" w:space="0" w:color="5B9BD5"/>
              <w:right w:val="nil"/>
            </w:tcBorders>
            <w:shd w:val="clear" w:color="auto" w:fill="FFFFFF" w:themeFill="background1"/>
          </w:tcPr>
          <w:p w14:paraId="562C468F"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Impaired function (n=298)</w:t>
            </w:r>
          </w:p>
        </w:tc>
        <w:tc>
          <w:tcPr>
            <w:tcW w:w="981" w:type="dxa"/>
            <w:tcBorders>
              <w:top w:val="single" w:sz="4" w:space="0" w:color="5B9BD5"/>
              <w:left w:val="nil"/>
              <w:bottom w:val="single" w:sz="4" w:space="0" w:color="5B9BD5"/>
              <w:right w:val="single" w:sz="4" w:space="0" w:color="5B9BD5"/>
            </w:tcBorders>
            <w:shd w:val="clear" w:color="auto" w:fill="FFFFFF" w:themeFill="background1"/>
          </w:tcPr>
          <w:p w14:paraId="7B9BC838" w14:textId="77777777" w:rsidR="005B5A60" w:rsidRPr="005B5A60" w:rsidRDefault="005B5A60" w:rsidP="005B5A60">
            <w:pPr>
              <w:spacing w:after="160" w:line="259" w:lineRule="auto"/>
              <w:ind w:firstLine="125"/>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renal group</w:t>
            </w:r>
          </w:p>
        </w:tc>
        <w:tc>
          <w:tcPr>
            <w:tcW w:w="2802"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225CF83E" w14:textId="77777777" w:rsidR="005B5A60" w:rsidRPr="005B5A60" w:rsidRDefault="005B5A60" w:rsidP="005B5A60">
            <w:pPr>
              <w:spacing w:after="160" w:line="259" w:lineRule="auto"/>
              <w:ind w:left="109"/>
              <w:jc w:val="both"/>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Normal renal function group (n=199)</w:t>
            </w:r>
          </w:p>
        </w:tc>
        <w:tc>
          <w:tcPr>
            <w:tcW w:w="132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63AC2B94" w14:textId="77777777" w:rsidR="005B5A60" w:rsidRPr="005B5A60" w:rsidRDefault="005B5A60" w:rsidP="005B5A60">
            <w:pPr>
              <w:spacing w:after="160" w:line="259" w:lineRule="auto"/>
              <w:ind w:left="237"/>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value</w:t>
            </w:r>
          </w:p>
        </w:tc>
      </w:tr>
      <w:tr w:rsidR="005B5A60" w:rsidRPr="005B5A60" w14:paraId="13804514" w14:textId="77777777" w:rsidTr="00A20744">
        <w:trPr>
          <w:trHeight w:val="635"/>
        </w:trPr>
        <w:tc>
          <w:tcPr>
            <w:tcW w:w="3722"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1D66F363" w14:textId="77777777" w:rsidR="005B5A60" w:rsidRPr="005B5A60" w:rsidRDefault="005B5A60" w:rsidP="005B5A60">
            <w:pPr>
              <w:spacing w:after="160" w:line="259" w:lineRule="auto"/>
              <w:ind w:left="108"/>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Age, mean ± SD, years</w:t>
            </w:r>
          </w:p>
        </w:tc>
        <w:tc>
          <w:tcPr>
            <w:tcW w:w="1819" w:type="dxa"/>
            <w:tcBorders>
              <w:top w:val="single" w:sz="4" w:space="0" w:color="5B9BD5"/>
              <w:left w:val="single" w:sz="4" w:space="0" w:color="5B9BD5"/>
              <w:bottom w:val="single" w:sz="4" w:space="0" w:color="5B9BD5"/>
              <w:right w:val="nil"/>
            </w:tcBorders>
            <w:shd w:val="clear" w:color="auto" w:fill="FFFFFF" w:themeFill="background1"/>
          </w:tcPr>
          <w:p w14:paraId="1193E400"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55.60±7.5</w:t>
            </w:r>
          </w:p>
        </w:tc>
        <w:tc>
          <w:tcPr>
            <w:tcW w:w="981" w:type="dxa"/>
            <w:tcBorders>
              <w:top w:val="single" w:sz="4" w:space="0" w:color="5B9BD5"/>
              <w:left w:val="nil"/>
              <w:bottom w:val="single" w:sz="4" w:space="0" w:color="5B9BD5"/>
              <w:right w:val="single" w:sz="4" w:space="0" w:color="5B9BD5"/>
            </w:tcBorders>
            <w:shd w:val="clear" w:color="auto" w:fill="FFFFFF" w:themeFill="background1"/>
          </w:tcPr>
          <w:p w14:paraId="719E8EF7" w14:textId="77777777" w:rsidR="005B5A60" w:rsidRPr="005B5A60" w:rsidRDefault="005B5A60" w:rsidP="005B5A60">
            <w:pPr>
              <w:spacing w:after="160" w:line="259" w:lineRule="auto"/>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02"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6ADF980F"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49.40±6.6</w:t>
            </w:r>
          </w:p>
        </w:tc>
        <w:tc>
          <w:tcPr>
            <w:tcW w:w="132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1ED95AE2" w14:textId="77777777" w:rsidR="005B5A60" w:rsidRPr="005B5A60" w:rsidRDefault="005B5A60" w:rsidP="005B5A60">
            <w:pPr>
              <w:spacing w:after="160" w:line="259" w:lineRule="auto"/>
              <w:ind w:left="252"/>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0.001</w:t>
            </w:r>
          </w:p>
        </w:tc>
      </w:tr>
      <w:tr w:rsidR="005B5A60" w:rsidRPr="005B5A60" w14:paraId="73C4E4C9" w14:textId="77777777" w:rsidTr="00A20744">
        <w:trPr>
          <w:trHeight w:val="357"/>
        </w:trPr>
        <w:tc>
          <w:tcPr>
            <w:tcW w:w="3722"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3AE6D3DA" w14:textId="77777777" w:rsidR="005B5A60" w:rsidRPr="005B5A60" w:rsidRDefault="005B5A60" w:rsidP="005B5A60">
            <w:pPr>
              <w:spacing w:after="160" w:line="259" w:lineRule="auto"/>
              <w:ind w:left="108"/>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Sex, male: female</w:t>
            </w:r>
          </w:p>
        </w:tc>
        <w:tc>
          <w:tcPr>
            <w:tcW w:w="1819" w:type="dxa"/>
            <w:tcBorders>
              <w:top w:val="single" w:sz="4" w:space="0" w:color="5B9BD5"/>
              <w:left w:val="single" w:sz="4" w:space="0" w:color="5B9BD5"/>
              <w:bottom w:val="single" w:sz="4" w:space="0" w:color="5B9BD5"/>
              <w:right w:val="nil"/>
            </w:tcBorders>
            <w:shd w:val="clear" w:color="auto" w:fill="FFFFFF" w:themeFill="background1"/>
          </w:tcPr>
          <w:p w14:paraId="445A25E4"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10:1</w:t>
            </w:r>
          </w:p>
        </w:tc>
        <w:tc>
          <w:tcPr>
            <w:tcW w:w="981" w:type="dxa"/>
            <w:tcBorders>
              <w:top w:val="single" w:sz="4" w:space="0" w:color="5B9BD5"/>
              <w:left w:val="nil"/>
              <w:bottom w:val="single" w:sz="4" w:space="0" w:color="5B9BD5"/>
              <w:right w:val="single" w:sz="4" w:space="0" w:color="5B9BD5"/>
            </w:tcBorders>
            <w:shd w:val="clear" w:color="auto" w:fill="FFFFFF" w:themeFill="background1"/>
          </w:tcPr>
          <w:p w14:paraId="516C718C" w14:textId="77777777" w:rsidR="005B5A60" w:rsidRPr="005B5A60" w:rsidRDefault="005B5A60" w:rsidP="005B5A60">
            <w:pPr>
              <w:spacing w:after="160" w:line="259" w:lineRule="auto"/>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02"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484CD9E8"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10:1</w:t>
            </w:r>
          </w:p>
        </w:tc>
        <w:tc>
          <w:tcPr>
            <w:tcW w:w="132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47506F26" w14:textId="77777777" w:rsidR="005B5A60" w:rsidRPr="005B5A60" w:rsidRDefault="005B5A60" w:rsidP="005B5A60">
            <w:pPr>
              <w:spacing w:after="160" w:line="259" w:lineRule="auto"/>
              <w:ind w:left="252"/>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1.000</w:t>
            </w:r>
          </w:p>
        </w:tc>
      </w:tr>
      <w:tr w:rsidR="005B5A60" w:rsidRPr="005B5A60" w14:paraId="03516307" w14:textId="77777777" w:rsidTr="00A20744">
        <w:trPr>
          <w:trHeight w:val="357"/>
        </w:trPr>
        <w:tc>
          <w:tcPr>
            <w:tcW w:w="3722"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6389E702" w14:textId="77777777" w:rsidR="005B5A60" w:rsidRPr="005B5A60" w:rsidRDefault="005B5A60" w:rsidP="005B5A60">
            <w:pPr>
              <w:spacing w:after="160" w:line="259" w:lineRule="auto"/>
              <w:ind w:left="108"/>
              <w:jc w:val="both"/>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BMI, mean ±SD, kg/m</w:t>
            </w:r>
            <w:r w:rsidRPr="005B5A60">
              <w:rPr>
                <w:rFonts w:ascii="Times New Roman"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1819" w:type="dxa"/>
            <w:tcBorders>
              <w:top w:val="single" w:sz="4" w:space="0" w:color="5B9BD5"/>
              <w:left w:val="single" w:sz="4" w:space="0" w:color="5B9BD5"/>
              <w:bottom w:val="single" w:sz="4" w:space="0" w:color="5B9BD5"/>
              <w:right w:val="nil"/>
            </w:tcBorders>
            <w:shd w:val="clear" w:color="auto" w:fill="FFFFFF" w:themeFill="background1"/>
          </w:tcPr>
          <w:p w14:paraId="3C701876"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22.70 ± 1.2</w:t>
            </w:r>
          </w:p>
        </w:tc>
        <w:tc>
          <w:tcPr>
            <w:tcW w:w="981" w:type="dxa"/>
            <w:tcBorders>
              <w:top w:val="single" w:sz="4" w:space="0" w:color="5B9BD5"/>
              <w:left w:val="nil"/>
              <w:bottom w:val="single" w:sz="4" w:space="0" w:color="5B9BD5"/>
              <w:right w:val="single" w:sz="4" w:space="0" w:color="5B9BD5"/>
            </w:tcBorders>
            <w:shd w:val="clear" w:color="auto" w:fill="FFFFFF" w:themeFill="background1"/>
          </w:tcPr>
          <w:p w14:paraId="33672D73" w14:textId="77777777" w:rsidR="005B5A60" w:rsidRPr="005B5A60" w:rsidRDefault="005B5A60" w:rsidP="005B5A60">
            <w:pPr>
              <w:spacing w:after="160" w:line="259" w:lineRule="auto"/>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02"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184772AA"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24.1±2.1</w:t>
            </w:r>
          </w:p>
        </w:tc>
        <w:tc>
          <w:tcPr>
            <w:tcW w:w="132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0806AE17" w14:textId="77777777" w:rsidR="005B5A60" w:rsidRPr="005B5A60" w:rsidRDefault="005B5A60" w:rsidP="005B5A60">
            <w:pPr>
              <w:spacing w:after="160" w:line="259" w:lineRule="auto"/>
              <w:ind w:left="252"/>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0.001</w:t>
            </w:r>
          </w:p>
        </w:tc>
      </w:tr>
      <w:tr w:rsidR="005B5A60" w:rsidRPr="005B5A60" w14:paraId="27574D33" w14:textId="77777777" w:rsidTr="00A20744">
        <w:trPr>
          <w:trHeight w:val="370"/>
        </w:trPr>
        <w:tc>
          <w:tcPr>
            <w:tcW w:w="3722"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6450BFA2" w14:textId="77777777" w:rsidR="005B5A60" w:rsidRPr="005B5A60" w:rsidRDefault="005B5A60" w:rsidP="005B5A60">
            <w:pPr>
              <w:spacing w:after="160" w:line="259" w:lineRule="auto"/>
              <w:ind w:left="108"/>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Hypertension, n (%)</w:t>
            </w:r>
          </w:p>
        </w:tc>
        <w:tc>
          <w:tcPr>
            <w:tcW w:w="1819" w:type="dxa"/>
            <w:tcBorders>
              <w:top w:val="single" w:sz="4" w:space="0" w:color="5B9BD5"/>
              <w:left w:val="single" w:sz="4" w:space="0" w:color="5B9BD5"/>
              <w:bottom w:val="single" w:sz="4" w:space="0" w:color="5B9BD5"/>
              <w:right w:val="nil"/>
            </w:tcBorders>
            <w:shd w:val="clear" w:color="auto" w:fill="FFFFFF" w:themeFill="background1"/>
            <w:vAlign w:val="bottom"/>
          </w:tcPr>
          <w:p w14:paraId="08D49D9F"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135 (45.3)</w:t>
            </w:r>
          </w:p>
        </w:tc>
        <w:tc>
          <w:tcPr>
            <w:tcW w:w="981" w:type="dxa"/>
            <w:tcBorders>
              <w:top w:val="single" w:sz="4" w:space="0" w:color="5B9BD5"/>
              <w:left w:val="nil"/>
              <w:bottom w:val="single" w:sz="4" w:space="0" w:color="5B9BD5"/>
              <w:right w:val="single" w:sz="4" w:space="0" w:color="5B9BD5"/>
            </w:tcBorders>
            <w:shd w:val="clear" w:color="auto" w:fill="FFFFFF" w:themeFill="background1"/>
          </w:tcPr>
          <w:p w14:paraId="5FAF993A" w14:textId="77777777" w:rsidR="005B5A60" w:rsidRPr="005B5A60" w:rsidRDefault="005B5A60" w:rsidP="005B5A60">
            <w:pPr>
              <w:spacing w:after="160" w:line="259" w:lineRule="auto"/>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02" w:type="dxa"/>
            <w:tcBorders>
              <w:top w:val="single" w:sz="4" w:space="0" w:color="5B9BD5"/>
              <w:left w:val="single" w:sz="4" w:space="0" w:color="5B9BD5"/>
              <w:bottom w:val="single" w:sz="4" w:space="0" w:color="5B9BD5"/>
              <w:right w:val="single" w:sz="4" w:space="0" w:color="5B9BD5"/>
            </w:tcBorders>
            <w:shd w:val="clear" w:color="auto" w:fill="FFFFFF" w:themeFill="background1"/>
            <w:vAlign w:val="bottom"/>
          </w:tcPr>
          <w:p w14:paraId="6E96364F"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51 (25.6)</w:t>
            </w:r>
          </w:p>
        </w:tc>
        <w:tc>
          <w:tcPr>
            <w:tcW w:w="132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13AE78A7" w14:textId="77777777" w:rsidR="005B5A60" w:rsidRPr="005B5A60" w:rsidRDefault="005B5A60" w:rsidP="005B5A60">
            <w:pPr>
              <w:spacing w:after="160" w:line="259" w:lineRule="auto"/>
              <w:ind w:left="146"/>
              <w:jc w:val="both"/>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&lt;0.001</w:t>
            </w:r>
          </w:p>
        </w:tc>
      </w:tr>
      <w:tr w:rsidR="005B5A60" w:rsidRPr="005B5A60" w14:paraId="63F793AA" w14:textId="77777777" w:rsidTr="00A20744">
        <w:trPr>
          <w:trHeight w:val="357"/>
        </w:trPr>
        <w:tc>
          <w:tcPr>
            <w:tcW w:w="3722"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5B396FA6" w14:textId="77777777" w:rsidR="005B5A60" w:rsidRPr="005B5A60" w:rsidRDefault="005B5A60" w:rsidP="005B5A60">
            <w:pPr>
              <w:spacing w:after="160" w:line="259" w:lineRule="auto"/>
              <w:ind w:left="108"/>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Dyslipidaemia, n (%)</w:t>
            </w:r>
          </w:p>
        </w:tc>
        <w:tc>
          <w:tcPr>
            <w:tcW w:w="1819" w:type="dxa"/>
            <w:tcBorders>
              <w:top w:val="single" w:sz="4" w:space="0" w:color="5B9BD5"/>
              <w:left w:val="single" w:sz="4" w:space="0" w:color="5B9BD5"/>
              <w:bottom w:val="single" w:sz="4" w:space="0" w:color="5B9BD5"/>
              <w:right w:val="nil"/>
            </w:tcBorders>
            <w:shd w:val="clear" w:color="auto" w:fill="FFFFFF" w:themeFill="background1"/>
            <w:vAlign w:val="bottom"/>
          </w:tcPr>
          <w:p w14:paraId="457D1024"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102 (34.2)</w:t>
            </w:r>
          </w:p>
        </w:tc>
        <w:tc>
          <w:tcPr>
            <w:tcW w:w="981" w:type="dxa"/>
            <w:tcBorders>
              <w:top w:val="single" w:sz="4" w:space="0" w:color="5B9BD5"/>
              <w:left w:val="nil"/>
              <w:bottom w:val="single" w:sz="4" w:space="0" w:color="5B9BD5"/>
              <w:right w:val="single" w:sz="4" w:space="0" w:color="5B9BD5"/>
            </w:tcBorders>
            <w:shd w:val="clear" w:color="auto" w:fill="FFFFFF" w:themeFill="background1"/>
          </w:tcPr>
          <w:p w14:paraId="69E110F0" w14:textId="77777777" w:rsidR="005B5A60" w:rsidRPr="005B5A60" w:rsidRDefault="005B5A60" w:rsidP="005B5A60">
            <w:pPr>
              <w:spacing w:after="160" w:line="259" w:lineRule="auto"/>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02" w:type="dxa"/>
            <w:tcBorders>
              <w:top w:val="single" w:sz="4" w:space="0" w:color="5B9BD5"/>
              <w:left w:val="single" w:sz="4" w:space="0" w:color="5B9BD5"/>
              <w:bottom w:val="single" w:sz="4" w:space="0" w:color="5B9BD5"/>
              <w:right w:val="single" w:sz="4" w:space="0" w:color="5B9BD5"/>
            </w:tcBorders>
            <w:shd w:val="clear" w:color="auto" w:fill="FFFFFF" w:themeFill="background1"/>
            <w:vAlign w:val="bottom"/>
          </w:tcPr>
          <w:p w14:paraId="7A53BB8C"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33 (16.6)</w:t>
            </w:r>
          </w:p>
        </w:tc>
        <w:tc>
          <w:tcPr>
            <w:tcW w:w="132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794EED6E" w14:textId="77777777" w:rsidR="005B5A60" w:rsidRPr="005B5A60" w:rsidRDefault="005B5A60" w:rsidP="005B5A60">
            <w:pPr>
              <w:spacing w:after="160" w:line="259" w:lineRule="auto"/>
              <w:ind w:left="146"/>
              <w:jc w:val="both"/>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&lt;0.001</w:t>
            </w:r>
          </w:p>
        </w:tc>
      </w:tr>
      <w:tr w:rsidR="005B5A60" w:rsidRPr="005B5A60" w14:paraId="39CBF92A" w14:textId="77777777" w:rsidTr="00A20744">
        <w:trPr>
          <w:trHeight w:val="357"/>
        </w:trPr>
        <w:tc>
          <w:tcPr>
            <w:tcW w:w="3722"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2BE8C098" w14:textId="77777777" w:rsidR="005B5A60" w:rsidRPr="005B5A60" w:rsidRDefault="005B5A60" w:rsidP="005B5A60">
            <w:pPr>
              <w:spacing w:after="160" w:line="259" w:lineRule="auto"/>
              <w:ind w:left="108"/>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Smoking, n (%)</w:t>
            </w:r>
          </w:p>
        </w:tc>
        <w:tc>
          <w:tcPr>
            <w:tcW w:w="1819" w:type="dxa"/>
            <w:tcBorders>
              <w:top w:val="single" w:sz="4" w:space="0" w:color="5B9BD5"/>
              <w:left w:val="single" w:sz="4" w:space="0" w:color="5B9BD5"/>
              <w:bottom w:val="single" w:sz="4" w:space="0" w:color="5B9BD5"/>
              <w:right w:val="nil"/>
            </w:tcBorders>
            <w:shd w:val="clear" w:color="auto" w:fill="FFFFFF" w:themeFill="background1"/>
            <w:vAlign w:val="bottom"/>
          </w:tcPr>
          <w:p w14:paraId="1B3146E9"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97 (32.6)</w:t>
            </w:r>
          </w:p>
        </w:tc>
        <w:tc>
          <w:tcPr>
            <w:tcW w:w="981" w:type="dxa"/>
            <w:tcBorders>
              <w:top w:val="single" w:sz="4" w:space="0" w:color="5B9BD5"/>
              <w:left w:val="nil"/>
              <w:bottom w:val="single" w:sz="4" w:space="0" w:color="5B9BD5"/>
              <w:right w:val="single" w:sz="4" w:space="0" w:color="5B9BD5"/>
            </w:tcBorders>
            <w:shd w:val="clear" w:color="auto" w:fill="FFFFFF" w:themeFill="background1"/>
          </w:tcPr>
          <w:p w14:paraId="4C7A1B41" w14:textId="77777777" w:rsidR="005B5A60" w:rsidRPr="005B5A60" w:rsidRDefault="005B5A60" w:rsidP="005B5A60">
            <w:pPr>
              <w:spacing w:after="160" w:line="259" w:lineRule="auto"/>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02" w:type="dxa"/>
            <w:tcBorders>
              <w:top w:val="single" w:sz="4" w:space="0" w:color="5B9BD5"/>
              <w:left w:val="single" w:sz="4" w:space="0" w:color="5B9BD5"/>
              <w:bottom w:val="single" w:sz="4" w:space="0" w:color="5B9BD5"/>
              <w:right w:val="single" w:sz="4" w:space="0" w:color="5B9BD5"/>
            </w:tcBorders>
            <w:shd w:val="clear" w:color="auto" w:fill="FFFFFF" w:themeFill="background1"/>
            <w:vAlign w:val="bottom"/>
          </w:tcPr>
          <w:p w14:paraId="037478D0"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58 (29.1)</w:t>
            </w:r>
          </w:p>
        </w:tc>
        <w:tc>
          <w:tcPr>
            <w:tcW w:w="132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264B8221" w14:textId="77777777" w:rsidR="005B5A60" w:rsidRPr="005B5A60" w:rsidRDefault="005B5A60" w:rsidP="005B5A60">
            <w:pPr>
              <w:spacing w:after="160" w:line="259" w:lineRule="auto"/>
              <w:ind w:left="252"/>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0.423</w:t>
            </w:r>
          </w:p>
        </w:tc>
      </w:tr>
      <w:tr w:rsidR="005B5A60" w:rsidRPr="005B5A60" w14:paraId="3AACBF93" w14:textId="77777777" w:rsidTr="00A20744">
        <w:trPr>
          <w:trHeight w:val="635"/>
        </w:trPr>
        <w:tc>
          <w:tcPr>
            <w:tcW w:w="3722"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61229D8B" w14:textId="77777777" w:rsidR="005B5A60" w:rsidRPr="005B5A60" w:rsidRDefault="005B5A60" w:rsidP="005B5A60">
            <w:pPr>
              <w:spacing w:after="45" w:line="259" w:lineRule="auto"/>
              <w:ind w:left="108"/>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Family history of </w:t>
            </w:r>
          </w:p>
          <w:p w14:paraId="0802BCCF" w14:textId="77777777" w:rsidR="005B5A60" w:rsidRPr="005B5A60" w:rsidRDefault="005B5A60" w:rsidP="005B5A60">
            <w:pPr>
              <w:spacing w:after="160" w:line="259" w:lineRule="auto"/>
              <w:ind w:left="108"/>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CAD, n (%)</w:t>
            </w:r>
          </w:p>
        </w:tc>
        <w:tc>
          <w:tcPr>
            <w:tcW w:w="1819" w:type="dxa"/>
            <w:tcBorders>
              <w:top w:val="single" w:sz="4" w:space="0" w:color="5B9BD5"/>
              <w:left w:val="single" w:sz="4" w:space="0" w:color="5B9BD5"/>
              <w:bottom w:val="single" w:sz="4" w:space="0" w:color="5B9BD5"/>
              <w:right w:val="nil"/>
            </w:tcBorders>
            <w:shd w:val="clear" w:color="auto" w:fill="FFFFFF" w:themeFill="background1"/>
            <w:vAlign w:val="bottom"/>
          </w:tcPr>
          <w:p w14:paraId="6C120679"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 (10.7)</w:t>
            </w:r>
          </w:p>
        </w:tc>
        <w:tc>
          <w:tcPr>
            <w:tcW w:w="981" w:type="dxa"/>
            <w:tcBorders>
              <w:top w:val="single" w:sz="4" w:space="0" w:color="5B9BD5"/>
              <w:left w:val="nil"/>
              <w:bottom w:val="single" w:sz="4" w:space="0" w:color="5B9BD5"/>
              <w:right w:val="single" w:sz="4" w:space="0" w:color="5B9BD5"/>
            </w:tcBorders>
            <w:shd w:val="clear" w:color="auto" w:fill="FFFFFF" w:themeFill="background1"/>
          </w:tcPr>
          <w:p w14:paraId="0A8F2F6B" w14:textId="77777777" w:rsidR="005B5A60" w:rsidRPr="005B5A60" w:rsidRDefault="005B5A60" w:rsidP="005B5A60">
            <w:pPr>
              <w:spacing w:after="160" w:line="259" w:lineRule="auto"/>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02" w:type="dxa"/>
            <w:tcBorders>
              <w:top w:val="single" w:sz="4" w:space="0" w:color="5B9BD5"/>
              <w:left w:val="single" w:sz="4" w:space="0" w:color="5B9BD5"/>
              <w:bottom w:val="single" w:sz="4" w:space="0" w:color="5B9BD5"/>
              <w:right w:val="single" w:sz="4" w:space="0" w:color="5B9BD5"/>
            </w:tcBorders>
            <w:shd w:val="clear" w:color="auto" w:fill="FFFFFF" w:themeFill="background1"/>
            <w:vAlign w:val="bottom"/>
          </w:tcPr>
          <w:p w14:paraId="321ADF3C"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 (7.5)</w:t>
            </w:r>
          </w:p>
        </w:tc>
        <w:tc>
          <w:tcPr>
            <w:tcW w:w="132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4BF2BF96" w14:textId="77777777" w:rsidR="005B5A60" w:rsidRPr="005B5A60" w:rsidRDefault="005B5A60" w:rsidP="005B5A60">
            <w:pPr>
              <w:spacing w:after="160" w:line="259" w:lineRule="auto"/>
              <w:ind w:left="252"/>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0.231</w:t>
            </w:r>
          </w:p>
        </w:tc>
      </w:tr>
      <w:tr w:rsidR="005B5A60" w:rsidRPr="005B5A60" w14:paraId="19BC707C" w14:textId="77777777" w:rsidTr="00A20744">
        <w:trPr>
          <w:trHeight w:val="357"/>
        </w:trPr>
        <w:tc>
          <w:tcPr>
            <w:tcW w:w="3722"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103E3B54" w14:textId="77777777" w:rsidR="005B5A60" w:rsidRPr="005B5A60" w:rsidRDefault="005B5A60" w:rsidP="005B5A60">
            <w:pPr>
              <w:spacing w:after="160" w:line="259" w:lineRule="auto"/>
              <w:ind w:left="108"/>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Drug history</w:t>
            </w:r>
          </w:p>
        </w:tc>
        <w:tc>
          <w:tcPr>
            <w:tcW w:w="1819" w:type="dxa"/>
            <w:tcBorders>
              <w:top w:val="single" w:sz="4" w:space="0" w:color="5B9BD5"/>
              <w:left w:val="single" w:sz="4" w:space="0" w:color="5B9BD5"/>
              <w:bottom w:val="single" w:sz="4" w:space="0" w:color="5B9BD5"/>
              <w:right w:val="nil"/>
            </w:tcBorders>
            <w:shd w:val="clear" w:color="auto" w:fill="FFFFFF" w:themeFill="background1"/>
          </w:tcPr>
          <w:p w14:paraId="3E76BF96" w14:textId="77777777" w:rsidR="005B5A60" w:rsidRPr="005B5A60" w:rsidRDefault="005B5A60" w:rsidP="005B5A60">
            <w:pPr>
              <w:spacing w:after="160" w:line="259" w:lineRule="auto"/>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81" w:type="dxa"/>
            <w:tcBorders>
              <w:top w:val="single" w:sz="4" w:space="0" w:color="5B9BD5"/>
              <w:left w:val="nil"/>
              <w:bottom w:val="single" w:sz="4" w:space="0" w:color="5B9BD5"/>
              <w:right w:val="single" w:sz="4" w:space="0" w:color="5B9BD5"/>
            </w:tcBorders>
            <w:shd w:val="clear" w:color="auto" w:fill="FFFFFF" w:themeFill="background1"/>
          </w:tcPr>
          <w:p w14:paraId="6CA0AE90" w14:textId="77777777" w:rsidR="005B5A60" w:rsidRPr="005B5A60" w:rsidRDefault="005B5A60" w:rsidP="005B5A60">
            <w:pPr>
              <w:spacing w:after="160" w:line="259" w:lineRule="auto"/>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02"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6B55B8AE" w14:textId="77777777" w:rsidR="005B5A60" w:rsidRPr="005B5A60" w:rsidRDefault="005B5A60" w:rsidP="005B5A60">
            <w:pPr>
              <w:spacing w:after="160" w:line="259" w:lineRule="auto"/>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2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529ADA7B" w14:textId="77777777" w:rsidR="005B5A60" w:rsidRPr="005B5A60" w:rsidRDefault="005B5A60" w:rsidP="005B5A60">
            <w:pPr>
              <w:spacing w:after="160" w:line="259" w:lineRule="auto"/>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5B5A60" w:rsidRPr="005B5A60" w14:paraId="5AFD8201" w14:textId="77777777" w:rsidTr="00A20744">
        <w:trPr>
          <w:trHeight w:val="357"/>
        </w:trPr>
        <w:tc>
          <w:tcPr>
            <w:tcW w:w="3722"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6D3409AE" w14:textId="77777777" w:rsidR="005B5A60" w:rsidRPr="005B5A60" w:rsidRDefault="005B5A60" w:rsidP="005B5A60">
            <w:pPr>
              <w:spacing w:after="160" w:line="259" w:lineRule="auto"/>
              <w:ind w:left="108"/>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Antiplatelet, n (%)</w:t>
            </w:r>
          </w:p>
        </w:tc>
        <w:tc>
          <w:tcPr>
            <w:tcW w:w="1819" w:type="dxa"/>
            <w:tcBorders>
              <w:top w:val="single" w:sz="4" w:space="0" w:color="5B9BD5"/>
              <w:left w:val="single" w:sz="4" w:space="0" w:color="5B9BD5"/>
              <w:bottom w:val="single" w:sz="4" w:space="0" w:color="5B9BD5"/>
              <w:right w:val="nil"/>
            </w:tcBorders>
            <w:shd w:val="clear" w:color="auto" w:fill="FFFFFF" w:themeFill="background1"/>
            <w:vAlign w:val="bottom"/>
          </w:tcPr>
          <w:p w14:paraId="006440BD"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269 (90.3)</w:t>
            </w:r>
          </w:p>
        </w:tc>
        <w:tc>
          <w:tcPr>
            <w:tcW w:w="981" w:type="dxa"/>
            <w:tcBorders>
              <w:top w:val="single" w:sz="4" w:space="0" w:color="5B9BD5"/>
              <w:left w:val="nil"/>
              <w:bottom w:val="single" w:sz="4" w:space="0" w:color="5B9BD5"/>
              <w:right w:val="single" w:sz="4" w:space="0" w:color="5B9BD5"/>
            </w:tcBorders>
            <w:shd w:val="clear" w:color="auto" w:fill="FFFFFF" w:themeFill="background1"/>
          </w:tcPr>
          <w:p w14:paraId="21145520" w14:textId="77777777" w:rsidR="005B5A60" w:rsidRPr="005B5A60" w:rsidRDefault="005B5A60" w:rsidP="005B5A60">
            <w:pPr>
              <w:spacing w:after="160" w:line="259" w:lineRule="auto"/>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02" w:type="dxa"/>
            <w:tcBorders>
              <w:top w:val="single" w:sz="4" w:space="0" w:color="5B9BD5"/>
              <w:left w:val="single" w:sz="4" w:space="0" w:color="5B9BD5"/>
              <w:bottom w:val="single" w:sz="4" w:space="0" w:color="5B9BD5"/>
              <w:right w:val="single" w:sz="4" w:space="0" w:color="5B9BD5"/>
            </w:tcBorders>
            <w:shd w:val="clear" w:color="auto" w:fill="FFFFFF" w:themeFill="background1"/>
            <w:vAlign w:val="bottom"/>
          </w:tcPr>
          <w:p w14:paraId="24126486"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163 (81.9)</w:t>
            </w:r>
          </w:p>
        </w:tc>
        <w:tc>
          <w:tcPr>
            <w:tcW w:w="132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70A73DDF" w14:textId="77777777" w:rsidR="005B5A60" w:rsidRPr="005B5A60" w:rsidRDefault="005B5A60" w:rsidP="005B5A60">
            <w:pPr>
              <w:spacing w:after="160" w:line="259" w:lineRule="auto"/>
              <w:ind w:left="252"/>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0.006</w:t>
            </w:r>
          </w:p>
        </w:tc>
      </w:tr>
      <w:tr w:rsidR="005B5A60" w:rsidRPr="005B5A60" w14:paraId="052A35FA" w14:textId="77777777" w:rsidTr="00A20744">
        <w:trPr>
          <w:trHeight w:val="357"/>
        </w:trPr>
        <w:tc>
          <w:tcPr>
            <w:tcW w:w="3722"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4A715314" w14:textId="77777777" w:rsidR="005B5A60" w:rsidRPr="005B5A60" w:rsidRDefault="005B5A60" w:rsidP="005B5A60">
            <w:pPr>
              <w:spacing w:after="160" w:line="259" w:lineRule="auto"/>
              <w:ind w:left="108"/>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Nitrates, n (%)</w:t>
            </w:r>
          </w:p>
        </w:tc>
        <w:tc>
          <w:tcPr>
            <w:tcW w:w="1819" w:type="dxa"/>
            <w:tcBorders>
              <w:top w:val="single" w:sz="4" w:space="0" w:color="5B9BD5"/>
              <w:left w:val="single" w:sz="4" w:space="0" w:color="5B9BD5"/>
              <w:bottom w:val="single" w:sz="4" w:space="0" w:color="5B9BD5"/>
              <w:right w:val="nil"/>
            </w:tcBorders>
            <w:shd w:val="clear" w:color="auto" w:fill="FFFFFF" w:themeFill="background1"/>
            <w:vAlign w:val="bottom"/>
          </w:tcPr>
          <w:p w14:paraId="788D03A0"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189 (63.4)</w:t>
            </w:r>
          </w:p>
        </w:tc>
        <w:tc>
          <w:tcPr>
            <w:tcW w:w="981" w:type="dxa"/>
            <w:tcBorders>
              <w:top w:val="single" w:sz="4" w:space="0" w:color="5B9BD5"/>
              <w:left w:val="nil"/>
              <w:bottom w:val="single" w:sz="4" w:space="0" w:color="5B9BD5"/>
              <w:right w:val="single" w:sz="4" w:space="0" w:color="5B9BD5"/>
            </w:tcBorders>
            <w:shd w:val="clear" w:color="auto" w:fill="FFFFFF" w:themeFill="background1"/>
          </w:tcPr>
          <w:p w14:paraId="54D0F767" w14:textId="77777777" w:rsidR="005B5A60" w:rsidRPr="005B5A60" w:rsidRDefault="005B5A60" w:rsidP="005B5A60">
            <w:pPr>
              <w:spacing w:after="160" w:line="259" w:lineRule="auto"/>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02" w:type="dxa"/>
            <w:tcBorders>
              <w:top w:val="single" w:sz="4" w:space="0" w:color="5B9BD5"/>
              <w:left w:val="single" w:sz="4" w:space="0" w:color="5B9BD5"/>
              <w:bottom w:val="single" w:sz="4" w:space="0" w:color="5B9BD5"/>
              <w:right w:val="single" w:sz="4" w:space="0" w:color="5B9BD5"/>
            </w:tcBorders>
            <w:shd w:val="clear" w:color="auto" w:fill="FFFFFF" w:themeFill="background1"/>
            <w:vAlign w:val="bottom"/>
          </w:tcPr>
          <w:p w14:paraId="6FB00202"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156 (78.4)</w:t>
            </w:r>
          </w:p>
        </w:tc>
        <w:tc>
          <w:tcPr>
            <w:tcW w:w="132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4E49ED87" w14:textId="77777777" w:rsidR="005B5A60" w:rsidRPr="005B5A60" w:rsidRDefault="005B5A60" w:rsidP="005B5A60">
            <w:pPr>
              <w:spacing w:after="160" w:line="259" w:lineRule="auto"/>
              <w:ind w:left="146"/>
              <w:jc w:val="both"/>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&lt;0.001</w:t>
            </w:r>
          </w:p>
        </w:tc>
      </w:tr>
      <w:tr w:rsidR="005B5A60" w:rsidRPr="005B5A60" w14:paraId="4D643426" w14:textId="77777777" w:rsidTr="00A20744">
        <w:trPr>
          <w:trHeight w:val="357"/>
        </w:trPr>
        <w:tc>
          <w:tcPr>
            <w:tcW w:w="3722"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3F657ACE" w14:textId="77777777" w:rsidR="005B5A60" w:rsidRPr="005B5A60" w:rsidRDefault="005B5A60" w:rsidP="005B5A60">
            <w:pPr>
              <w:spacing w:after="160" w:line="259" w:lineRule="auto"/>
              <w:ind w:left="108"/>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Beta blocker, n (%)</w:t>
            </w:r>
          </w:p>
        </w:tc>
        <w:tc>
          <w:tcPr>
            <w:tcW w:w="1819" w:type="dxa"/>
            <w:tcBorders>
              <w:top w:val="single" w:sz="4" w:space="0" w:color="5B9BD5"/>
              <w:left w:val="single" w:sz="4" w:space="0" w:color="5B9BD5"/>
              <w:bottom w:val="single" w:sz="4" w:space="0" w:color="5B9BD5"/>
              <w:right w:val="nil"/>
            </w:tcBorders>
            <w:shd w:val="clear" w:color="auto" w:fill="FFFFFF" w:themeFill="background1"/>
            <w:vAlign w:val="bottom"/>
          </w:tcPr>
          <w:p w14:paraId="33251983"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178 (59.7)</w:t>
            </w:r>
          </w:p>
        </w:tc>
        <w:tc>
          <w:tcPr>
            <w:tcW w:w="981" w:type="dxa"/>
            <w:tcBorders>
              <w:top w:val="single" w:sz="4" w:space="0" w:color="5B9BD5"/>
              <w:left w:val="nil"/>
              <w:bottom w:val="single" w:sz="4" w:space="0" w:color="5B9BD5"/>
              <w:right w:val="single" w:sz="4" w:space="0" w:color="5B9BD5"/>
            </w:tcBorders>
            <w:shd w:val="clear" w:color="auto" w:fill="FFFFFF" w:themeFill="background1"/>
          </w:tcPr>
          <w:p w14:paraId="315086EA" w14:textId="77777777" w:rsidR="005B5A60" w:rsidRPr="005B5A60" w:rsidRDefault="005B5A60" w:rsidP="005B5A60">
            <w:pPr>
              <w:spacing w:after="160" w:line="259" w:lineRule="auto"/>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02" w:type="dxa"/>
            <w:tcBorders>
              <w:top w:val="single" w:sz="4" w:space="0" w:color="5B9BD5"/>
              <w:left w:val="single" w:sz="4" w:space="0" w:color="5B9BD5"/>
              <w:bottom w:val="single" w:sz="4" w:space="0" w:color="5B9BD5"/>
              <w:right w:val="single" w:sz="4" w:space="0" w:color="5B9BD5"/>
            </w:tcBorders>
            <w:shd w:val="clear" w:color="auto" w:fill="FFFFFF" w:themeFill="background1"/>
            <w:vAlign w:val="bottom"/>
          </w:tcPr>
          <w:p w14:paraId="79548E0E"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119 (59.8)</w:t>
            </w:r>
          </w:p>
        </w:tc>
        <w:tc>
          <w:tcPr>
            <w:tcW w:w="132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3BDAA121" w14:textId="77777777" w:rsidR="005B5A60" w:rsidRPr="005B5A60" w:rsidRDefault="005B5A60" w:rsidP="005B5A60">
            <w:pPr>
              <w:spacing w:after="160" w:line="259" w:lineRule="auto"/>
              <w:ind w:left="252"/>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1.000</w:t>
            </w:r>
          </w:p>
        </w:tc>
      </w:tr>
      <w:tr w:rsidR="005B5A60" w:rsidRPr="005B5A60" w14:paraId="498F3A51" w14:textId="77777777" w:rsidTr="00A20744">
        <w:trPr>
          <w:trHeight w:val="357"/>
        </w:trPr>
        <w:tc>
          <w:tcPr>
            <w:tcW w:w="3722"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18316262" w14:textId="77777777" w:rsidR="005B5A60" w:rsidRPr="005B5A60" w:rsidRDefault="005B5A60" w:rsidP="005B5A60">
            <w:pPr>
              <w:spacing w:after="160" w:line="259" w:lineRule="auto"/>
              <w:ind w:left="108"/>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ACE Inhibitors, n (%)</w:t>
            </w:r>
          </w:p>
        </w:tc>
        <w:tc>
          <w:tcPr>
            <w:tcW w:w="1819" w:type="dxa"/>
            <w:tcBorders>
              <w:top w:val="single" w:sz="4" w:space="0" w:color="5B9BD5"/>
              <w:left w:val="single" w:sz="4" w:space="0" w:color="5B9BD5"/>
              <w:bottom w:val="single" w:sz="4" w:space="0" w:color="5B9BD5"/>
              <w:right w:val="nil"/>
            </w:tcBorders>
            <w:shd w:val="clear" w:color="auto" w:fill="FFFFFF" w:themeFill="background1"/>
            <w:vAlign w:val="bottom"/>
          </w:tcPr>
          <w:p w14:paraId="39981581"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97 (32.6)</w:t>
            </w:r>
          </w:p>
        </w:tc>
        <w:tc>
          <w:tcPr>
            <w:tcW w:w="981" w:type="dxa"/>
            <w:tcBorders>
              <w:top w:val="single" w:sz="4" w:space="0" w:color="5B9BD5"/>
              <w:left w:val="nil"/>
              <w:bottom w:val="single" w:sz="4" w:space="0" w:color="5B9BD5"/>
              <w:right w:val="single" w:sz="4" w:space="0" w:color="5B9BD5"/>
            </w:tcBorders>
            <w:shd w:val="clear" w:color="auto" w:fill="FFFFFF" w:themeFill="background1"/>
          </w:tcPr>
          <w:p w14:paraId="1A7DCFC8" w14:textId="77777777" w:rsidR="005B5A60" w:rsidRPr="005B5A60" w:rsidRDefault="005B5A60" w:rsidP="005B5A60">
            <w:pPr>
              <w:spacing w:after="160" w:line="259" w:lineRule="auto"/>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02" w:type="dxa"/>
            <w:tcBorders>
              <w:top w:val="single" w:sz="4" w:space="0" w:color="5B9BD5"/>
              <w:left w:val="single" w:sz="4" w:space="0" w:color="5B9BD5"/>
              <w:bottom w:val="single" w:sz="4" w:space="0" w:color="5B9BD5"/>
              <w:right w:val="single" w:sz="4" w:space="0" w:color="5B9BD5"/>
            </w:tcBorders>
            <w:shd w:val="clear" w:color="auto" w:fill="FFFFFF" w:themeFill="background1"/>
            <w:vAlign w:val="bottom"/>
          </w:tcPr>
          <w:p w14:paraId="6798DDEE"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72 (36.2)</w:t>
            </w:r>
          </w:p>
        </w:tc>
        <w:tc>
          <w:tcPr>
            <w:tcW w:w="132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6E86EF17" w14:textId="77777777" w:rsidR="005B5A60" w:rsidRPr="005B5A60" w:rsidRDefault="005B5A60" w:rsidP="005B5A60">
            <w:pPr>
              <w:spacing w:after="160" w:line="259" w:lineRule="auto"/>
              <w:ind w:left="252"/>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0.402</w:t>
            </w:r>
          </w:p>
        </w:tc>
      </w:tr>
      <w:tr w:rsidR="005B5A60" w:rsidRPr="005B5A60" w14:paraId="732418D6" w14:textId="77777777" w:rsidTr="00A20744">
        <w:trPr>
          <w:trHeight w:val="357"/>
        </w:trPr>
        <w:tc>
          <w:tcPr>
            <w:tcW w:w="3722"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16BD2419" w14:textId="77777777" w:rsidR="005B5A60" w:rsidRPr="005B5A60" w:rsidRDefault="005B5A60" w:rsidP="005B5A60">
            <w:pPr>
              <w:spacing w:after="160" w:line="259" w:lineRule="auto"/>
              <w:ind w:left="108"/>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Statins, n (%)</w:t>
            </w:r>
          </w:p>
        </w:tc>
        <w:tc>
          <w:tcPr>
            <w:tcW w:w="1819" w:type="dxa"/>
            <w:tcBorders>
              <w:top w:val="single" w:sz="4" w:space="0" w:color="5B9BD5"/>
              <w:left w:val="single" w:sz="4" w:space="0" w:color="5B9BD5"/>
              <w:bottom w:val="single" w:sz="4" w:space="0" w:color="5B9BD5"/>
              <w:right w:val="nil"/>
            </w:tcBorders>
            <w:shd w:val="clear" w:color="auto" w:fill="FFFFFF" w:themeFill="background1"/>
            <w:vAlign w:val="bottom"/>
          </w:tcPr>
          <w:p w14:paraId="711E916B"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174 (58.4)</w:t>
            </w:r>
          </w:p>
        </w:tc>
        <w:tc>
          <w:tcPr>
            <w:tcW w:w="981" w:type="dxa"/>
            <w:tcBorders>
              <w:top w:val="single" w:sz="4" w:space="0" w:color="5B9BD5"/>
              <w:left w:val="nil"/>
              <w:bottom w:val="single" w:sz="4" w:space="0" w:color="5B9BD5"/>
              <w:right w:val="single" w:sz="4" w:space="0" w:color="5B9BD5"/>
            </w:tcBorders>
            <w:shd w:val="clear" w:color="auto" w:fill="FFFFFF" w:themeFill="background1"/>
          </w:tcPr>
          <w:p w14:paraId="3CBDBADF" w14:textId="77777777" w:rsidR="005B5A60" w:rsidRPr="005B5A60" w:rsidRDefault="005B5A60" w:rsidP="005B5A60">
            <w:pPr>
              <w:spacing w:after="160" w:line="259" w:lineRule="auto"/>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02" w:type="dxa"/>
            <w:tcBorders>
              <w:top w:val="single" w:sz="4" w:space="0" w:color="5B9BD5"/>
              <w:left w:val="single" w:sz="4" w:space="0" w:color="5B9BD5"/>
              <w:bottom w:val="single" w:sz="4" w:space="0" w:color="5B9BD5"/>
              <w:right w:val="single" w:sz="4" w:space="0" w:color="5B9BD5"/>
            </w:tcBorders>
            <w:shd w:val="clear" w:color="auto" w:fill="FFFFFF" w:themeFill="background1"/>
            <w:vAlign w:val="bottom"/>
          </w:tcPr>
          <w:p w14:paraId="55B6C05F" w14:textId="77777777" w:rsidR="005B5A60" w:rsidRPr="005B5A60" w:rsidRDefault="005B5A60" w:rsidP="005B5A60">
            <w:pPr>
              <w:spacing w:after="160" w:line="259" w:lineRule="auto"/>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108 (54.3)</w:t>
            </w:r>
          </w:p>
        </w:tc>
        <w:tc>
          <w:tcPr>
            <w:tcW w:w="132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5EFEE1AA" w14:textId="77777777" w:rsidR="005B5A60" w:rsidRPr="005B5A60" w:rsidRDefault="005B5A60" w:rsidP="005B5A60">
            <w:pPr>
              <w:spacing w:after="160" w:line="259" w:lineRule="auto"/>
              <w:ind w:left="252"/>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A6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0.365</w:t>
            </w:r>
          </w:p>
        </w:tc>
      </w:tr>
    </w:tbl>
    <w:p w14:paraId="62F1F5E5" w14:textId="77777777" w:rsidR="00902220" w:rsidRDefault="00902220" w:rsidP="00902220"/>
    <w:p w14:paraId="1B49FF9A" w14:textId="751C1D8E" w:rsidR="00902220" w:rsidRPr="009378B9" w:rsidRDefault="004351F2" w:rsidP="00944070">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Above table shows that t</w:t>
      </w:r>
      <w:r w:rsidR="00902220" w:rsidRPr="009378B9">
        <w:rPr>
          <w:rFonts w:ascii="Times New Roman" w:hAnsi="Times New Roman" w:cs="Times New Roman"/>
          <w:bCs/>
          <w:sz w:val="24"/>
          <w:szCs w:val="24"/>
        </w:rPr>
        <w:t xml:space="preserve">he </w:t>
      </w:r>
      <w:r w:rsidR="00902220">
        <w:rPr>
          <w:rFonts w:ascii="Times New Roman" w:hAnsi="Times New Roman" w:cs="Times New Roman"/>
          <w:bCs/>
          <w:sz w:val="24"/>
          <w:szCs w:val="24"/>
        </w:rPr>
        <w:t>mean age of group-1 patients is</w:t>
      </w:r>
      <w:r w:rsidR="00902220" w:rsidRPr="009378B9">
        <w:rPr>
          <w:rFonts w:ascii="Times New Roman" w:hAnsi="Times New Roman" w:cs="Times New Roman"/>
          <w:bCs/>
          <w:sz w:val="24"/>
          <w:szCs w:val="24"/>
        </w:rPr>
        <w:t xml:space="preserve"> 55.60 and</w:t>
      </w:r>
      <w:r w:rsidR="00902220">
        <w:rPr>
          <w:rFonts w:ascii="Times New Roman" w:hAnsi="Times New Roman" w:cs="Times New Roman"/>
          <w:bCs/>
          <w:sz w:val="24"/>
          <w:szCs w:val="24"/>
        </w:rPr>
        <w:t xml:space="preserve"> group-ΙΙ is</w:t>
      </w:r>
      <w:r w:rsidR="00902220" w:rsidRPr="009378B9">
        <w:rPr>
          <w:rFonts w:ascii="Times New Roman" w:hAnsi="Times New Roman" w:cs="Times New Roman"/>
          <w:bCs/>
          <w:sz w:val="24"/>
          <w:szCs w:val="24"/>
        </w:rPr>
        <w:t xml:space="preserve"> 49.40 years and the</w:t>
      </w:r>
      <w:r w:rsidR="00902220">
        <w:rPr>
          <w:rFonts w:ascii="Times New Roman" w:hAnsi="Times New Roman" w:cs="Times New Roman"/>
          <w:bCs/>
          <w:sz w:val="24"/>
          <w:szCs w:val="24"/>
        </w:rPr>
        <w:t xml:space="preserve"> difference is </w:t>
      </w:r>
      <w:r w:rsidR="00902220" w:rsidRPr="009378B9">
        <w:rPr>
          <w:rFonts w:ascii="Times New Roman" w:hAnsi="Times New Roman" w:cs="Times New Roman"/>
          <w:bCs/>
          <w:sz w:val="24"/>
          <w:szCs w:val="24"/>
        </w:rPr>
        <w:t>statistically significant. Male:</w:t>
      </w:r>
      <w:r w:rsidR="00184889">
        <w:rPr>
          <w:rFonts w:ascii="Times New Roman" w:hAnsi="Times New Roman" w:cs="Times New Roman"/>
          <w:bCs/>
          <w:sz w:val="24"/>
          <w:szCs w:val="24"/>
        </w:rPr>
        <w:t xml:space="preserve"> </w:t>
      </w:r>
      <w:r w:rsidR="00902220" w:rsidRPr="009378B9">
        <w:rPr>
          <w:rFonts w:ascii="Times New Roman" w:hAnsi="Times New Roman" w:cs="Times New Roman"/>
          <w:bCs/>
          <w:sz w:val="24"/>
          <w:szCs w:val="24"/>
        </w:rPr>
        <w:t>Female</w:t>
      </w:r>
      <w:r w:rsidR="00902220">
        <w:rPr>
          <w:rFonts w:ascii="Times New Roman" w:hAnsi="Times New Roman" w:cs="Times New Roman"/>
          <w:bCs/>
          <w:sz w:val="24"/>
          <w:szCs w:val="24"/>
        </w:rPr>
        <w:t xml:space="preserve"> ratio is</w:t>
      </w:r>
      <w:r w:rsidR="00902220" w:rsidRPr="009378B9">
        <w:rPr>
          <w:rFonts w:ascii="Times New Roman" w:hAnsi="Times New Roman" w:cs="Times New Roman"/>
          <w:bCs/>
          <w:sz w:val="24"/>
          <w:szCs w:val="24"/>
        </w:rPr>
        <w:t xml:space="preserve"> 10:1.</w:t>
      </w:r>
      <w:r w:rsidR="00902220">
        <w:rPr>
          <w:rFonts w:ascii="Times New Roman" w:hAnsi="Times New Roman" w:cs="Times New Roman"/>
          <w:bCs/>
          <w:sz w:val="24"/>
          <w:szCs w:val="24"/>
        </w:rPr>
        <w:t>BMI i</w:t>
      </w:r>
      <w:r w:rsidR="00902220" w:rsidRPr="009378B9">
        <w:rPr>
          <w:rFonts w:ascii="Times New Roman" w:hAnsi="Times New Roman" w:cs="Times New Roman"/>
          <w:bCs/>
          <w:sz w:val="24"/>
          <w:szCs w:val="24"/>
        </w:rPr>
        <w:t>s significantly low in group-Ι.</w:t>
      </w:r>
      <w:r w:rsidR="00902220">
        <w:rPr>
          <w:rFonts w:ascii="Times New Roman" w:hAnsi="Times New Roman" w:cs="Times New Roman"/>
          <w:bCs/>
          <w:sz w:val="24"/>
          <w:szCs w:val="24"/>
        </w:rPr>
        <w:t xml:space="preserve"> </w:t>
      </w:r>
      <w:r w:rsidR="00902220" w:rsidRPr="009378B9">
        <w:rPr>
          <w:rFonts w:ascii="Times New Roman" w:hAnsi="Times New Roman" w:cs="Times New Roman"/>
          <w:bCs/>
          <w:sz w:val="24"/>
          <w:szCs w:val="24"/>
        </w:rPr>
        <w:t>Among the conventional CVD risk factors</w:t>
      </w:r>
      <w:r w:rsidR="00902220">
        <w:rPr>
          <w:rFonts w:ascii="Times New Roman" w:hAnsi="Times New Roman" w:cs="Times New Roman"/>
          <w:bCs/>
          <w:sz w:val="24"/>
          <w:szCs w:val="24"/>
        </w:rPr>
        <w:t>,</w:t>
      </w:r>
      <w:r w:rsidR="00902220" w:rsidRPr="009378B9">
        <w:rPr>
          <w:rFonts w:ascii="Times New Roman" w:hAnsi="Times New Roman" w:cs="Times New Roman"/>
          <w:bCs/>
          <w:sz w:val="24"/>
          <w:szCs w:val="24"/>
        </w:rPr>
        <w:t xml:space="preserve"> hypertension and </w:t>
      </w:r>
      <w:r w:rsidR="00184889" w:rsidRPr="009378B9">
        <w:rPr>
          <w:rFonts w:ascii="Times New Roman" w:hAnsi="Times New Roman" w:cs="Times New Roman"/>
          <w:bCs/>
          <w:sz w:val="24"/>
          <w:szCs w:val="24"/>
        </w:rPr>
        <w:t>dyslipidemia</w:t>
      </w:r>
      <w:r w:rsidR="00902220">
        <w:rPr>
          <w:rFonts w:ascii="Times New Roman" w:hAnsi="Times New Roman" w:cs="Times New Roman"/>
          <w:bCs/>
          <w:sz w:val="24"/>
          <w:szCs w:val="24"/>
        </w:rPr>
        <w:t xml:space="preserve"> are</w:t>
      </w:r>
      <w:r w:rsidR="00902220" w:rsidRPr="009378B9">
        <w:rPr>
          <w:rFonts w:ascii="Times New Roman" w:hAnsi="Times New Roman" w:cs="Times New Roman"/>
          <w:bCs/>
          <w:sz w:val="24"/>
          <w:szCs w:val="24"/>
        </w:rPr>
        <w:t xml:space="preserve"> significantly high in group-Ι. No signific</w:t>
      </w:r>
      <w:r w:rsidR="00902220">
        <w:rPr>
          <w:rFonts w:ascii="Times New Roman" w:hAnsi="Times New Roman" w:cs="Times New Roman"/>
          <w:bCs/>
          <w:sz w:val="24"/>
          <w:szCs w:val="24"/>
        </w:rPr>
        <w:t xml:space="preserve">ant difference between two </w:t>
      </w:r>
      <w:r w:rsidR="00184889">
        <w:rPr>
          <w:rFonts w:ascii="Times New Roman" w:hAnsi="Times New Roman" w:cs="Times New Roman"/>
          <w:bCs/>
          <w:sz w:val="24"/>
          <w:szCs w:val="24"/>
        </w:rPr>
        <w:t>groups</w:t>
      </w:r>
      <w:r w:rsidR="000410F5">
        <w:rPr>
          <w:rFonts w:ascii="Times New Roman" w:hAnsi="Times New Roman" w:cs="Times New Roman"/>
          <w:bCs/>
          <w:sz w:val="24"/>
          <w:szCs w:val="24"/>
        </w:rPr>
        <w:t xml:space="preserve"> </w:t>
      </w:r>
      <w:r w:rsidR="00902220">
        <w:rPr>
          <w:rFonts w:ascii="Times New Roman" w:hAnsi="Times New Roman" w:cs="Times New Roman"/>
          <w:bCs/>
          <w:sz w:val="24"/>
          <w:szCs w:val="24"/>
        </w:rPr>
        <w:t>i</w:t>
      </w:r>
      <w:r w:rsidR="00902220" w:rsidRPr="009378B9">
        <w:rPr>
          <w:rFonts w:ascii="Times New Roman" w:hAnsi="Times New Roman" w:cs="Times New Roman"/>
          <w:bCs/>
          <w:sz w:val="24"/>
          <w:szCs w:val="24"/>
        </w:rPr>
        <w:t>s found in case of</w:t>
      </w:r>
      <w:r w:rsidR="000410F5">
        <w:rPr>
          <w:rFonts w:ascii="Times New Roman" w:hAnsi="Times New Roman" w:cs="Times New Roman"/>
          <w:bCs/>
          <w:sz w:val="24"/>
          <w:szCs w:val="24"/>
        </w:rPr>
        <w:t xml:space="preserve"> smoking and family history of</w:t>
      </w:r>
      <w:r w:rsidR="00902220" w:rsidRPr="009378B9">
        <w:rPr>
          <w:rFonts w:ascii="Times New Roman" w:hAnsi="Times New Roman" w:cs="Times New Roman"/>
          <w:bCs/>
          <w:sz w:val="24"/>
          <w:szCs w:val="24"/>
        </w:rPr>
        <w:t xml:space="preserve"> CAD</w:t>
      </w:r>
      <w:r w:rsidR="00902220" w:rsidRPr="009378B9">
        <w:rPr>
          <w:bCs/>
        </w:rPr>
        <w:t>.</w:t>
      </w:r>
      <w:r w:rsidR="000410F5" w:rsidRPr="000410F5">
        <w:rPr>
          <w:rFonts w:ascii="Times New Roman" w:hAnsi="Times New Roman" w:cs="Times New Roman"/>
          <w:bCs/>
          <w:sz w:val="24"/>
          <w:szCs w:val="24"/>
        </w:rPr>
        <w:t xml:space="preserve"> </w:t>
      </w:r>
      <w:r w:rsidR="000410F5">
        <w:rPr>
          <w:rFonts w:ascii="Times New Roman" w:hAnsi="Times New Roman" w:cs="Times New Roman"/>
          <w:bCs/>
          <w:sz w:val="24"/>
          <w:szCs w:val="24"/>
        </w:rPr>
        <w:t>Study groups are</w:t>
      </w:r>
      <w:r w:rsidR="000410F5" w:rsidRPr="009378B9">
        <w:rPr>
          <w:rFonts w:ascii="Times New Roman" w:hAnsi="Times New Roman" w:cs="Times New Roman"/>
          <w:bCs/>
          <w:sz w:val="24"/>
          <w:szCs w:val="24"/>
        </w:rPr>
        <w:t xml:space="preserve"> well </w:t>
      </w:r>
      <w:r w:rsidR="000410F5">
        <w:rPr>
          <w:rFonts w:ascii="Times New Roman" w:hAnsi="Times New Roman" w:cs="Times New Roman"/>
          <w:bCs/>
          <w:sz w:val="24"/>
          <w:szCs w:val="24"/>
        </w:rPr>
        <w:t>matched in terms of drug history.</w:t>
      </w:r>
    </w:p>
    <w:p w14:paraId="7D11D776" w14:textId="77777777" w:rsidR="005B5A60" w:rsidRDefault="005B5A60" w:rsidP="00902220"/>
    <w:p w14:paraId="0E26A8A3" w14:textId="625A4183" w:rsidR="00902220" w:rsidRDefault="007B4E92" w:rsidP="00902220">
      <w:pPr>
        <w:rPr>
          <w:rFonts w:ascii="Times New Roman" w:hAnsi="Times New Roman" w:cs="Times New Roman"/>
          <w:b/>
          <w:sz w:val="24"/>
          <w:szCs w:val="24"/>
        </w:rPr>
      </w:pPr>
      <w:r>
        <w:rPr>
          <w:rFonts w:ascii="Times New Roman" w:hAnsi="Times New Roman" w:cs="Times New Roman"/>
          <w:b/>
          <w:sz w:val="24"/>
          <w:szCs w:val="24"/>
        </w:rPr>
        <w:lastRenderedPageBreak/>
        <w:t>Table V</w:t>
      </w:r>
      <w:r w:rsidR="000410F5">
        <w:rPr>
          <w:rFonts w:ascii="Times New Roman" w:hAnsi="Times New Roman" w:cs="Times New Roman"/>
          <w:b/>
          <w:sz w:val="24"/>
          <w:szCs w:val="24"/>
        </w:rPr>
        <w:t>I</w:t>
      </w:r>
      <w:r>
        <w:rPr>
          <w:rFonts w:ascii="Times New Roman" w:hAnsi="Times New Roman" w:cs="Times New Roman"/>
          <w:b/>
          <w:sz w:val="24"/>
          <w:szCs w:val="24"/>
        </w:rPr>
        <w:t>.</w:t>
      </w:r>
      <w:r w:rsidR="000410F5">
        <w:rPr>
          <w:rFonts w:ascii="Times New Roman" w:hAnsi="Times New Roman" w:cs="Times New Roman"/>
          <w:b/>
          <w:sz w:val="24"/>
          <w:szCs w:val="24"/>
        </w:rPr>
        <w:t xml:space="preserve"> </w:t>
      </w:r>
      <w:r w:rsidR="00902220" w:rsidRPr="008D4F67">
        <w:rPr>
          <w:rFonts w:ascii="Times New Roman" w:hAnsi="Times New Roman" w:cs="Times New Roman"/>
          <w:b/>
          <w:sz w:val="24"/>
          <w:szCs w:val="24"/>
        </w:rPr>
        <w:t>Laboratory characters of study patients</w:t>
      </w:r>
      <w:r w:rsidR="00184889">
        <w:rPr>
          <w:rFonts w:ascii="Times New Roman" w:hAnsi="Times New Roman" w:cs="Times New Roman"/>
          <w:b/>
          <w:sz w:val="24"/>
          <w:szCs w:val="24"/>
        </w:rPr>
        <w:t xml:space="preserve"> (n=497)</w:t>
      </w:r>
    </w:p>
    <w:tbl>
      <w:tblPr>
        <w:tblStyle w:val="TableGrid1"/>
        <w:tblpPr w:vertAnchor="page" w:horzAnchor="margin" w:tblpXSpec="center" w:tblpY="2056"/>
        <w:tblOverlap w:val="never"/>
        <w:tblW w:w="9371" w:type="dxa"/>
        <w:tblInd w:w="0" w:type="dxa"/>
        <w:shd w:val="clear" w:color="auto" w:fill="FFFFFF" w:themeFill="background1"/>
        <w:tblCellMar>
          <w:top w:w="63" w:type="dxa"/>
          <w:left w:w="108" w:type="dxa"/>
          <w:right w:w="110" w:type="dxa"/>
        </w:tblCellMar>
        <w:tblLook w:val="04A0" w:firstRow="1" w:lastRow="0" w:firstColumn="1" w:lastColumn="0" w:noHBand="0" w:noVBand="1"/>
      </w:tblPr>
      <w:tblGrid>
        <w:gridCol w:w="2527"/>
        <w:gridCol w:w="2695"/>
        <w:gridCol w:w="2784"/>
        <w:gridCol w:w="1365"/>
      </w:tblGrid>
      <w:tr w:rsidR="00A20744" w:rsidRPr="00A20744" w14:paraId="7B0BB570" w14:textId="77777777" w:rsidTr="00A20744">
        <w:trPr>
          <w:trHeight w:val="932"/>
        </w:trPr>
        <w:tc>
          <w:tcPr>
            <w:tcW w:w="2527"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6A89CC43"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Variables</w:t>
            </w:r>
          </w:p>
        </w:tc>
        <w:tc>
          <w:tcPr>
            <w:tcW w:w="2695"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436E0965" w14:textId="77777777" w:rsidR="00394A40" w:rsidRPr="00394A40" w:rsidRDefault="00394A40" w:rsidP="00394A40">
            <w:pPr>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Impaired renal function group (n=298)</w:t>
            </w:r>
          </w:p>
        </w:tc>
        <w:tc>
          <w:tcPr>
            <w:tcW w:w="2784"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6F6B4679" w14:textId="77777777" w:rsidR="00394A40" w:rsidRPr="00394A40" w:rsidRDefault="00394A40" w:rsidP="00394A40">
            <w:pPr>
              <w:ind w:left="416" w:right="417" w:firstLine="84"/>
              <w:jc w:val="both"/>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Normal  renal function group (n=199)</w:t>
            </w:r>
          </w:p>
        </w:tc>
        <w:tc>
          <w:tcPr>
            <w:tcW w:w="1365"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017B878C" w14:textId="77777777" w:rsidR="00394A40" w:rsidRPr="00394A40" w:rsidRDefault="00394A40" w:rsidP="00394A40">
            <w:pPr>
              <w:ind w:left="49"/>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value</w:t>
            </w:r>
          </w:p>
        </w:tc>
      </w:tr>
      <w:tr w:rsidR="00A20744" w:rsidRPr="00A20744" w14:paraId="04C68871" w14:textId="77777777" w:rsidTr="00A20744">
        <w:trPr>
          <w:trHeight w:val="621"/>
        </w:trPr>
        <w:tc>
          <w:tcPr>
            <w:tcW w:w="2527"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0B3C70A5" w14:textId="304ECFA4" w:rsidR="00394A40" w:rsidRPr="00394A40" w:rsidRDefault="00810585" w:rsidP="00394A40">
            <w:pPr>
              <w:tabs>
                <w:tab w:val="right" w:pos="3049"/>
              </w:tabs>
              <w:spacing w:after="45"/>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0744">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Hb, </w:t>
            </w:r>
            <w:r w:rsidR="00394A40"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mean±SD,</w:t>
            </w:r>
          </w:p>
          <w:p w14:paraId="28BA18A0"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(gm/dl)</w:t>
            </w:r>
          </w:p>
        </w:tc>
        <w:tc>
          <w:tcPr>
            <w:tcW w:w="2695"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064F6BD3"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12.30 ± 0.60</w:t>
            </w:r>
          </w:p>
        </w:tc>
        <w:tc>
          <w:tcPr>
            <w:tcW w:w="2784"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2FE82BE2" w14:textId="77777777" w:rsidR="00394A40" w:rsidRPr="00394A40" w:rsidRDefault="00394A40" w:rsidP="00394A40">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13.90 ± 1.20</w:t>
            </w:r>
          </w:p>
        </w:tc>
        <w:tc>
          <w:tcPr>
            <w:tcW w:w="1365"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78E859B6" w14:textId="77777777" w:rsidR="00394A40" w:rsidRPr="00394A40" w:rsidRDefault="00394A40" w:rsidP="00394A40">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0.640</w:t>
            </w:r>
          </w:p>
        </w:tc>
      </w:tr>
      <w:tr w:rsidR="00A20744" w:rsidRPr="00A20744" w14:paraId="48FCF2DD" w14:textId="77777777" w:rsidTr="00A20744">
        <w:trPr>
          <w:trHeight w:val="408"/>
        </w:trPr>
        <w:tc>
          <w:tcPr>
            <w:tcW w:w="2527"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4F6D0B20"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RBS (mg/dl)</w:t>
            </w:r>
          </w:p>
        </w:tc>
        <w:tc>
          <w:tcPr>
            <w:tcW w:w="2695"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2550ADAF"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5.9 ± 0.4</w:t>
            </w:r>
          </w:p>
        </w:tc>
        <w:tc>
          <w:tcPr>
            <w:tcW w:w="2784"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2323CAFF" w14:textId="77777777" w:rsidR="00394A40" w:rsidRPr="00394A40" w:rsidRDefault="00394A40" w:rsidP="00394A40">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5.9 ± 0.4</w:t>
            </w:r>
          </w:p>
        </w:tc>
        <w:tc>
          <w:tcPr>
            <w:tcW w:w="1365"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2F2F69DC" w14:textId="77777777" w:rsidR="00394A40" w:rsidRPr="00394A40" w:rsidRDefault="00394A40" w:rsidP="00394A40">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1.000</w:t>
            </w:r>
          </w:p>
        </w:tc>
      </w:tr>
      <w:tr w:rsidR="00A20744" w:rsidRPr="00A20744" w14:paraId="6C1D8941" w14:textId="77777777" w:rsidTr="00A20744">
        <w:trPr>
          <w:trHeight w:val="621"/>
        </w:trPr>
        <w:tc>
          <w:tcPr>
            <w:tcW w:w="2527"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2AFDEF3D" w14:textId="12C803DC" w:rsidR="00394A40" w:rsidRPr="00394A40" w:rsidRDefault="00810585" w:rsidP="00394A40">
            <w:pPr>
              <w:tabs>
                <w:tab w:val="right" w:pos="3049"/>
              </w:tabs>
              <w:spacing w:after="45"/>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0744">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Lipid </w:t>
            </w:r>
            <w:r w:rsidR="00394A40"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profile</w:t>
            </w:r>
          </w:p>
          <w:p w14:paraId="6ACFC0AA"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(mg/dl)</w:t>
            </w:r>
          </w:p>
        </w:tc>
        <w:tc>
          <w:tcPr>
            <w:tcW w:w="2695"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3F1F1ADE"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784"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275679B6"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65"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3B880466"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0744" w:rsidRPr="00A20744" w14:paraId="6B834209" w14:textId="77777777" w:rsidTr="00A20744">
        <w:trPr>
          <w:trHeight w:val="408"/>
        </w:trPr>
        <w:tc>
          <w:tcPr>
            <w:tcW w:w="2527"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44277867"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Total cholesterol</w:t>
            </w:r>
          </w:p>
        </w:tc>
        <w:tc>
          <w:tcPr>
            <w:tcW w:w="2695"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3942CF93"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171.10 ± 13.30</w:t>
            </w:r>
          </w:p>
        </w:tc>
        <w:tc>
          <w:tcPr>
            <w:tcW w:w="2784"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5322112B" w14:textId="77777777" w:rsidR="00394A40" w:rsidRPr="00394A40" w:rsidRDefault="00394A40" w:rsidP="00394A40">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169.10 ± 10.50</w:t>
            </w:r>
          </w:p>
        </w:tc>
        <w:tc>
          <w:tcPr>
            <w:tcW w:w="1365"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5CF9857F" w14:textId="77777777" w:rsidR="00394A40" w:rsidRPr="00394A40" w:rsidRDefault="00394A40" w:rsidP="00394A40">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0.080</w:t>
            </w:r>
          </w:p>
        </w:tc>
      </w:tr>
      <w:tr w:rsidR="00A20744" w:rsidRPr="00A20744" w14:paraId="3AC496D9" w14:textId="77777777" w:rsidTr="00A20744">
        <w:trPr>
          <w:trHeight w:val="408"/>
        </w:trPr>
        <w:tc>
          <w:tcPr>
            <w:tcW w:w="2527"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25893880"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LDL</w:t>
            </w:r>
          </w:p>
        </w:tc>
        <w:tc>
          <w:tcPr>
            <w:tcW w:w="2695"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1C494943"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120.60 ± 12.90</w:t>
            </w:r>
          </w:p>
        </w:tc>
        <w:tc>
          <w:tcPr>
            <w:tcW w:w="2784"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428C631C" w14:textId="77777777" w:rsidR="00394A40" w:rsidRPr="00394A40" w:rsidRDefault="00394A40" w:rsidP="00394A40">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114.50 ± 15.20</w:t>
            </w:r>
          </w:p>
        </w:tc>
        <w:tc>
          <w:tcPr>
            <w:tcW w:w="1365"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1EC305DC" w14:textId="77777777" w:rsidR="00394A40" w:rsidRPr="00394A40" w:rsidRDefault="00394A40" w:rsidP="00394A40">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0.090</w:t>
            </w:r>
          </w:p>
        </w:tc>
      </w:tr>
      <w:tr w:rsidR="00A20744" w:rsidRPr="00A20744" w14:paraId="58F44968" w14:textId="77777777" w:rsidTr="00A20744">
        <w:trPr>
          <w:trHeight w:val="408"/>
        </w:trPr>
        <w:tc>
          <w:tcPr>
            <w:tcW w:w="2527"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22DBD914"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HDL</w:t>
            </w:r>
          </w:p>
        </w:tc>
        <w:tc>
          <w:tcPr>
            <w:tcW w:w="2695"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67238A5D"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36.20 ± 3.60</w:t>
            </w:r>
          </w:p>
        </w:tc>
        <w:tc>
          <w:tcPr>
            <w:tcW w:w="2784"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597FF12B" w14:textId="77777777" w:rsidR="00394A40" w:rsidRPr="00394A40" w:rsidRDefault="00394A40" w:rsidP="00394A40">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39.0 ± 2.60</w:t>
            </w:r>
          </w:p>
        </w:tc>
        <w:tc>
          <w:tcPr>
            <w:tcW w:w="1365"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1C53E13B" w14:textId="77777777" w:rsidR="00394A40" w:rsidRPr="00394A40" w:rsidRDefault="00394A40" w:rsidP="00394A40">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0.440</w:t>
            </w:r>
          </w:p>
        </w:tc>
      </w:tr>
      <w:tr w:rsidR="00A20744" w:rsidRPr="00A20744" w14:paraId="4DACDDD7" w14:textId="77777777" w:rsidTr="00A20744">
        <w:trPr>
          <w:trHeight w:val="408"/>
        </w:trPr>
        <w:tc>
          <w:tcPr>
            <w:tcW w:w="2527"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2EB104BB"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Triglyceride</w:t>
            </w:r>
          </w:p>
        </w:tc>
        <w:tc>
          <w:tcPr>
            <w:tcW w:w="2695"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580F4DA1"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143.60 ± 18.80</w:t>
            </w:r>
          </w:p>
        </w:tc>
        <w:tc>
          <w:tcPr>
            <w:tcW w:w="2784"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5E21EF34" w14:textId="77777777" w:rsidR="00394A40" w:rsidRPr="00394A40" w:rsidRDefault="00394A40" w:rsidP="00394A40">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133.70 ± 16.90</w:t>
            </w:r>
          </w:p>
        </w:tc>
        <w:tc>
          <w:tcPr>
            <w:tcW w:w="1365" w:type="dxa"/>
            <w:tcBorders>
              <w:top w:val="single" w:sz="4" w:space="0" w:color="A5A5A5"/>
              <w:left w:val="single" w:sz="4" w:space="0" w:color="A5A5A5"/>
              <w:bottom w:val="single" w:sz="4" w:space="0" w:color="A5A5A5"/>
              <w:right w:val="single" w:sz="4" w:space="0" w:color="A5A5A5"/>
            </w:tcBorders>
            <w:shd w:val="clear" w:color="auto" w:fill="FFFFFF" w:themeFill="background1"/>
            <w:vAlign w:val="center"/>
          </w:tcPr>
          <w:p w14:paraId="56E2964D" w14:textId="77777777" w:rsidR="00394A40" w:rsidRPr="00394A40" w:rsidRDefault="00394A40" w:rsidP="00394A40">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0.005</w:t>
            </w:r>
          </w:p>
        </w:tc>
      </w:tr>
      <w:tr w:rsidR="00A20744" w:rsidRPr="00A20744" w14:paraId="4EF24D5F" w14:textId="77777777" w:rsidTr="00A20744">
        <w:trPr>
          <w:trHeight w:val="621"/>
        </w:trPr>
        <w:tc>
          <w:tcPr>
            <w:tcW w:w="2527"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7BC76116" w14:textId="77777777" w:rsidR="00394A40" w:rsidRPr="00394A40" w:rsidRDefault="00394A40" w:rsidP="00394A40">
            <w:pPr>
              <w:spacing w:after="45"/>
              <w:jc w:val="both"/>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Serum creatinine</w:t>
            </w:r>
          </w:p>
          <w:p w14:paraId="2AE47CFC"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(mg/dl)</w:t>
            </w:r>
          </w:p>
        </w:tc>
        <w:tc>
          <w:tcPr>
            <w:tcW w:w="2695"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1A9B89EB"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1.34 ± 0.30</w:t>
            </w:r>
          </w:p>
        </w:tc>
        <w:tc>
          <w:tcPr>
            <w:tcW w:w="2784"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5C06C2F4" w14:textId="77777777" w:rsidR="00394A40" w:rsidRPr="00394A40" w:rsidRDefault="00394A40" w:rsidP="00394A40">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0.80 ± 0.10</w:t>
            </w:r>
          </w:p>
        </w:tc>
        <w:tc>
          <w:tcPr>
            <w:tcW w:w="1365"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0A71E888" w14:textId="77777777" w:rsidR="00394A40" w:rsidRPr="00394A40" w:rsidRDefault="00394A40" w:rsidP="00394A40">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0.001</w:t>
            </w:r>
          </w:p>
        </w:tc>
      </w:tr>
      <w:tr w:rsidR="00A20744" w:rsidRPr="00A20744" w14:paraId="20985A6C" w14:textId="77777777" w:rsidTr="00A20744">
        <w:trPr>
          <w:trHeight w:val="621"/>
        </w:trPr>
        <w:tc>
          <w:tcPr>
            <w:tcW w:w="2527"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408F168B" w14:textId="77777777" w:rsidR="00394A40" w:rsidRPr="00394A40" w:rsidRDefault="00394A40" w:rsidP="00394A40">
            <w:pPr>
              <w:spacing w:after="53"/>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eGFR,</w:t>
            </w:r>
          </w:p>
          <w:p w14:paraId="4C60B4F4"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(ml/min/1.73m</w:t>
            </w:r>
            <w:r w:rsidRPr="00394A40">
              <w:rPr>
                <w:rFonts w:ascii="Times New Roman"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2695"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350AC20B"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60.70 ± 12.60</w:t>
            </w:r>
          </w:p>
        </w:tc>
        <w:tc>
          <w:tcPr>
            <w:tcW w:w="2784"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78C2EBD2" w14:textId="77777777" w:rsidR="00394A40" w:rsidRPr="00394A40" w:rsidRDefault="00394A40" w:rsidP="00394A40">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100.40 ± 8.4</w:t>
            </w:r>
          </w:p>
        </w:tc>
        <w:tc>
          <w:tcPr>
            <w:tcW w:w="1365"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68DDD099" w14:textId="77777777" w:rsidR="00394A40" w:rsidRPr="00394A40" w:rsidRDefault="00394A40" w:rsidP="00394A40">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0.001</w:t>
            </w:r>
          </w:p>
        </w:tc>
      </w:tr>
      <w:tr w:rsidR="00A20744" w:rsidRPr="00A20744" w14:paraId="581557F8" w14:textId="77777777" w:rsidTr="00A20744">
        <w:trPr>
          <w:trHeight w:val="620"/>
        </w:trPr>
        <w:tc>
          <w:tcPr>
            <w:tcW w:w="2527" w:type="dxa"/>
            <w:tcBorders>
              <w:top w:val="single" w:sz="4" w:space="0" w:color="A5A5A5"/>
              <w:left w:val="single" w:sz="4" w:space="0" w:color="A5A5A5"/>
              <w:bottom w:val="nil"/>
              <w:right w:val="single" w:sz="4" w:space="0" w:color="A5A5A5"/>
            </w:tcBorders>
            <w:shd w:val="clear" w:color="auto" w:fill="FFFFFF" w:themeFill="background1"/>
          </w:tcPr>
          <w:p w14:paraId="0FD196BD" w14:textId="66BE6717" w:rsidR="00394A40" w:rsidRPr="00394A40" w:rsidRDefault="00394A40" w:rsidP="00394A40">
            <w:pPr>
              <w:spacing w:after="45"/>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LVEF,</w:t>
            </w:r>
            <w:r w:rsidR="00810585" w:rsidRPr="00A20744">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mean±</w:t>
            </w:r>
            <w:r w:rsidR="00810585" w:rsidRPr="00A20744">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SD,</w:t>
            </w:r>
          </w:p>
          <w:p w14:paraId="7690784B"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2695" w:type="dxa"/>
            <w:tcBorders>
              <w:top w:val="single" w:sz="4" w:space="0" w:color="A5A5A5"/>
              <w:left w:val="single" w:sz="4" w:space="0" w:color="A5A5A5"/>
              <w:bottom w:val="nil"/>
              <w:right w:val="single" w:sz="4" w:space="0" w:color="A5A5A5"/>
            </w:tcBorders>
            <w:shd w:val="clear" w:color="auto" w:fill="FFFFFF" w:themeFill="background1"/>
          </w:tcPr>
          <w:p w14:paraId="1F63D8D3" w14:textId="77777777" w:rsidR="00394A40" w:rsidRPr="00394A40" w:rsidRDefault="00394A40" w:rsidP="00394A40">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49.60 ± 7.30</w:t>
            </w:r>
          </w:p>
        </w:tc>
        <w:tc>
          <w:tcPr>
            <w:tcW w:w="2784" w:type="dxa"/>
            <w:tcBorders>
              <w:top w:val="single" w:sz="4" w:space="0" w:color="A5A5A5"/>
              <w:left w:val="single" w:sz="4" w:space="0" w:color="A5A5A5"/>
              <w:bottom w:val="nil"/>
              <w:right w:val="single" w:sz="4" w:space="0" w:color="A5A5A5"/>
            </w:tcBorders>
            <w:shd w:val="clear" w:color="auto" w:fill="FFFFFF" w:themeFill="background1"/>
          </w:tcPr>
          <w:p w14:paraId="5481C8A1" w14:textId="77777777" w:rsidR="00394A40" w:rsidRPr="00394A40" w:rsidRDefault="00394A40" w:rsidP="00394A40">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53.30 ± 8.50</w:t>
            </w:r>
          </w:p>
        </w:tc>
        <w:tc>
          <w:tcPr>
            <w:tcW w:w="1365" w:type="dxa"/>
            <w:tcBorders>
              <w:top w:val="single" w:sz="4" w:space="0" w:color="A5A5A5"/>
              <w:left w:val="single" w:sz="4" w:space="0" w:color="A5A5A5"/>
              <w:bottom w:val="nil"/>
              <w:right w:val="single" w:sz="4" w:space="0" w:color="A5A5A5"/>
            </w:tcBorders>
            <w:shd w:val="clear" w:color="auto" w:fill="FFFFFF" w:themeFill="background1"/>
          </w:tcPr>
          <w:p w14:paraId="11FAA840" w14:textId="77777777" w:rsidR="00394A40" w:rsidRPr="00394A40" w:rsidRDefault="00394A40" w:rsidP="00394A40">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4A4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0.020</w:t>
            </w:r>
          </w:p>
        </w:tc>
      </w:tr>
    </w:tbl>
    <w:p w14:paraId="1F75905C" w14:textId="6A27A955" w:rsidR="00902220" w:rsidRDefault="00902220" w:rsidP="00394A40">
      <w:pPr>
        <w:tabs>
          <w:tab w:val="left" w:pos="300"/>
        </w:tabs>
        <w:rPr>
          <w:rFonts w:ascii="Times New Roman" w:hAnsi="Times New Roman" w:cs="Times New Roman"/>
          <w:b/>
          <w:sz w:val="24"/>
          <w:szCs w:val="24"/>
        </w:rPr>
      </w:pPr>
    </w:p>
    <w:p w14:paraId="7C2FCA59" w14:textId="77777777" w:rsidR="004351F2" w:rsidRDefault="004351F2" w:rsidP="004351F2">
      <w:pPr>
        <w:spacing w:line="240" w:lineRule="auto"/>
        <w:ind w:left="720" w:hanging="720"/>
        <w:rPr>
          <w:rFonts w:ascii="Times New Roman" w:eastAsia="SimSun" w:hAnsi="Times New Roman" w:cs="Times New Roman"/>
          <w:bCs/>
          <w:sz w:val="24"/>
          <w:szCs w:val="24"/>
          <w:lang w:eastAsia="zh-CN"/>
        </w:rPr>
      </w:pPr>
    </w:p>
    <w:p w14:paraId="5072A99F" w14:textId="77777777" w:rsidR="004351F2" w:rsidRDefault="004351F2" w:rsidP="00944070">
      <w:pPr>
        <w:spacing w:line="240" w:lineRule="auto"/>
        <w:ind w:left="720" w:hanging="720"/>
        <w:jc w:val="both"/>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 xml:space="preserve">The </w:t>
      </w:r>
      <w:r w:rsidR="00902220">
        <w:rPr>
          <w:rFonts w:ascii="Times New Roman" w:eastAsia="SimSun" w:hAnsi="Times New Roman" w:cs="Times New Roman"/>
          <w:bCs/>
          <w:sz w:val="24"/>
          <w:szCs w:val="24"/>
          <w:lang w:eastAsia="zh-CN"/>
        </w:rPr>
        <w:t>table shows</w:t>
      </w:r>
      <w:r>
        <w:rPr>
          <w:rFonts w:ascii="Times New Roman" w:eastAsia="SimSun" w:hAnsi="Times New Roman" w:cs="Times New Roman"/>
          <w:bCs/>
          <w:sz w:val="24"/>
          <w:szCs w:val="24"/>
          <w:lang w:eastAsia="zh-CN"/>
        </w:rPr>
        <w:t xml:space="preserve"> that</w:t>
      </w:r>
      <w:r w:rsidR="00902220">
        <w:rPr>
          <w:rFonts w:ascii="Times New Roman" w:eastAsia="SimSun" w:hAnsi="Times New Roman" w:cs="Times New Roman"/>
          <w:bCs/>
          <w:sz w:val="24"/>
          <w:szCs w:val="24"/>
          <w:lang w:eastAsia="zh-CN"/>
        </w:rPr>
        <w:t xml:space="preserve"> the differences in mean haemoglobin a</w:t>
      </w:r>
      <w:r>
        <w:rPr>
          <w:rFonts w:ascii="Times New Roman" w:eastAsia="SimSun" w:hAnsi="Times New Roman" w:cs="Times New Roman"/>
          <w:bCs/>
          <w:sz w:val="24"/>
          <w:szCs w:val="24"/>
          <w:lang w:eastAsia="zh-CN"/>
        </w:rPr>
        <w:t>nd RBS level between two groups</w:t>
      </w:r>
    </w:p>
    <w:p w14:paraId="59E22B2D" w14:textId="77777777" w:rsidR="004351F2" w:rsidRDefault="004351F2" w:rsidP="00944070">
      <w:pPr>
        <w:spacing w:line="240" w:lineRule="auto"/>
        <w:jc w:val="both"/>
        <w:rPr>
          <w:rFonts w:ascii="Times New Roman" w:eastAsia="SimSun" w:hAnsi="Times New Roman" w:cs="Times New Roman"/>
          <w:bCs/>
          <w:sz w:val="24"/>
          <w:szCs w:val="24"/>
          <w:lang w:eastAsia="zh-CN"/>
        </w:rPr>
      </w:pPr>
      <w:proofErr w:type="gramStart"/>
      <w:r>
        <w:rPr>
          <w:rFonts w:ascii="Times New Roman" w:eastAsia="SimSun" w:hAnsi="Times New Roman" w:cs="Times New Roman"/>
          <w:bCs/>
          <w:sz w:val="24"/>
          <w:szCs w:val="24"/>
          <w:lang w:eastAsia="zh-CN"/>
        </w:rPr>
        <w:t>are</w:t>
      </w:r>
      <w:proofErr w:type="gramEnd"/>
      <w:r w:rsidR="00902220">
        <w:rPr>
          <w:rFonts w:ascii="Times New Roman" w:eastAsia="SimSun" w:hAnsi="Times New Roman" w:cs="Times New Roman"/>
          <w:bCs/>
          <w:sz w:val="24"/>
          <w:szCs w:val="24"/>
          <w:lang w:eastAsia="zh-CN"/>
        </w:rPr>
        <w:t xml:space="preserve"> insignificant. In lipid profile only TG wa</w:t>
      </w:r>
      <w:r>
        <w:rPr>
          <w:rFonts w:ascii="Times New Roman" w:eastAsia="SimSun" w:hAnsi="Times New Roman" w:cs="Times New Roman"/>
          <w:bCs/>
          <w:sz w:val="24"/>
          <w:szCs w:val="24"/>
          <w:lang w:eastAsia="zh-CN"/>
        </w:rPr>
        <w:t xml:space="preserve">s significantly high in group-Ι. </w:t>
      </w:r>
      <w:r w:rsidR="00902220">
        <w:rPr>
          <w:rFonts w:ascii="Times New Roman" w:eastAsia="SimSun" w:hAnsi="Times New Roman" w:cs="Times New Roman"/>
          <w:bCs/>
          <w:sz w:val="24"/>
          <w:szCs w:val="24"/>
          <w:lang w:eastAsia="zh-CN"/>
        </w:rPr>
        <w:t>The mean</w:t>
      </w:r>
      <w:r>
        <w:rPr>
          <w:rFonts w:ascii="Times New Roman" w:eastAsia="SimSun" w:hAnsi="Times New Roman" w:cs="Times New Roman"/>
          <w:bCs/>
          <w:sz w:val="24"/>
          <w:szCs w:val="24"/>
          <w:lang w:eastAsia="zh-CN"/>
        </w:rPr>
        <w:t xml:space="preserve"> serum</w:t>
      </w:r>
    </w:p>
    <w:p w14:paraId="549F4533" w14:textId="77777777" w:rsidR="004351F2" w:rsidRDefault="004351F2" w:rsidP="00944070">
      <w:pPr>
        <w:spacing w:line="240" w:lineRule="auto"/>
        <w:ind w:left="720" w:hanging="720"/>
        <w:jc w:val="both"/>
        <w:rPr>
          <w:rFonts w:ascii="Times New Roman" w:eastAsia="SimSun" w:hAnsi="Times New Roman" w:cs="Times New Roman"/>
          <w:bCs/>
          <w:sz w:val="24"/>
          <w:szCs w:val="24"/>
          <w:lang w:eastAsia="zh-CN"/>
        </w:rPr>
      </w:pPr>
      <w:proofErr w:type="gramStart"/>
      <w:r>
        <w:rPr>
          <w:rFonts w:ascii="Times New Roman" w:eastAsia="SimSun" w:hAnsi="Times New Roman" w:cs="Times New Roman"/>
          <w:bCs/>
          <w:sz w:val="24"/>
          <w:szCs w:val="24"/>
          <w:lang w:eastAsia="zh-CN"/>
        </w:rPr>
        <w:t>c</w:t>
      </w:r>
      <w:r w:rsidR="00902220">
        <w:rPr>
          <w:rFonts w:ascii="Times New Roman" w:eastAsia="SimSun" w:hAnsi="Times New Roman" w:cs="Times New Roman"/>
          <w:bCs/>
          <w:sz w:val="24"/>
          <w:szCs w:val="24"/>
          <w:lang w:eastAsia="zh-CN"/>
        </w:rPr>
        <w:t>reatinine</w:t>
      </w:r>
      <w:proofErr w:type="gramEnd"/>
      <w:r w:rsidR="00902220">
        <w:rPr>
          <w:rFonts w:ascii="Times New Roman" w:eastAsia="SimSun" w:hAnsi="Times New Roman" w:cs="Times New Roman"/>
          <w:bCs/>
          <w:sz w:val="24"/>
          <w:szCs w:val="24"/>
          <w:lang w:eastAsia="zh-CN"/>
        </w:rPr>
        <w:t xml:space="preserve"> level is 1.34±0.3 mg/dl in group-Ι &amp; 0.8</w:t>
      </w:r>
      <w:r>
        <w:rPr>
          <w:rFonts w:ascii="Times New Roman" w:eastAsia="SimSun" w:hAnsi="Times New Roman" w:cs="Times New Roman"/>
          <w:bCs/>
          <w:sz w:val="24"/>
          <w:szCs w:val="24"/>
          <w:lang w:eastAsia="zh-CN"/>
        </w:rPr>
        <w:t>0±0.1 mg/dl in group-ΙΙ and the difference</w:t>
      </w:r>
    </w:p>
    <w:p w14:paraId="7D2E85EC" w14:textId="77777777" w:rsidR="004351F2" w:rsidRDefault="004351F2" w:rsidP="00944070">
      <w:pPr>
        <w:spacing w:line="240" w:lineRule="auto"/>
        <w:jc w:val="both"/>
        <w:rPr>
          <w:rFonts w:ascii="Times New Roman" w:hAnsi="Times New Roman" w:cs="Times New Roman"/>
          <w:sz w:val="24"/>
          <w:szCs w:val="24"/>
        </w:rPr>
      </w:pPr>
      <w:proofErr w:type="gramStart"/>
      <w:r>
        <w:rPr>
          <w:rFonts w:ascii="Times New Roman" w:eastAsia="SimSun" w:hAnsi="Times New Roman" w:cs="Times New Roman"/>
          <w:bCs/>
          <w:sz w:val="24"/>
          <w:szCs w:val="24"/>
          <w:lang w:eastAsia="zh-CN"/>
        </w:rPr>
        <w:t>is</w:t>
      </w:r>
      <w:proofErr w:type="gramEnd"/>
      <w:r w:rsidR="00902220">
        <w:rPr>
          <w:rFonts w:ascii="Times New Roman" w:eastAsia="SimSun" w:hAnsi="Times New Roman" w:cs="Times New Roman"/>
          <w:bCs/>
          <w:sz w:val="24"/>
          <w:szCs w:val="24"/>
          <w:lang w:eastAsia="zh-CN"/>
        </w:rPr>
        <w:t xml:space="preserve"> statistically significant (p=0.001).</w:t>
      </w:r>
      <w:r>
        <w:rPr>
          <w:rFonts w:ascii="Times New Roman" w:eastAsia="SimSun" w:hAnsi="Times New Roman" w:cs="Times New Roman"/>
          <w:bCs/>
          <w:sz w:val="24"/>
          <w:szCs w:val="24"/>
          <w:lang w:eastAsia="zh-CN"/>
        </w:rPr>
        <w:t xml:space="preserve"> The mean eGFR in group-Ι and group-ΙΙ </w:t>
      </w:r>
      <w:r w:rsidRPr="004351F2">
        <w:rPr>
          <w:rFonts w:ascii="Times New Roman" w:eastAsia="SimSun" w:hAnsi="Times New Roman" w:cs="Times New Roman"/>
          <w:bCs/>
          <w:sz w:val="24"/>
          <w:szCs w:val="24"/>
          <w:lang w:eastAsia="zh-CN"/>
        </w:rPr>
        <w:t xml:space="preserve">are </w:t>
      </w:r>
      <w:r w:rsidRPr="004351F2">
        <w:rPr>
          <w:rFonts w:ascii="Times New Roman" w:hAnsi="Times New Roman" w:cs="Times New Roman"/>
          <w:sz w:val="24"/>
          <w:szCs w:val="24"/>
        </w:rPr>
        <w:t>60.70±12.60</w:t>
      </w:r>
    </w:p>
    <w:p w14:paraId="7CD4AB1D" w14:textId="77777777" w:rsidR="00700A4E" w:rsidRDefault="004351F2" w:rsidP="00944070">
      <w:pPr>
        <w:spacing w:line="240" w:lineRule="auto"/>
        <w:jc w:val="both"/>
        <w:rPr>
          <w:rFonts w:ascii="Times New Roman" w:hAnsi="Times New Roman" w:cs="Times New Roman"/>
          <w:sz w:val="24"/>
          <w:szCs w:val="24"/>
        </w:rPr>
      </w:pPr>
      <w:proofErr w:type="gramStart"/>
      <w:r w:rsidRPr="004351F2">
        <w:rPr>
          <w:rFonts w:ascii="Times New Roman" w:hAnsi="Times New Roman" w:cs="Times New Roman"/>
          <w:sz w:val="24"/>
          <w:szCs w:val="24"/>
        </w:rPr>
        <w:t>and</w:t>
      </w:r>
      <w:proofErr w:type="gramEnd"/>
      <w:r>
        <w:rPr>
          <w:rFonts w:ascii="Times New Roman" w:hAnsi="Times New Roman" w:cs="Times New Roman"/>
          <w:sz w:val="24"/>
          <w:szCs w:val="24"/>
        </w:rPr>
        <w:t xml:space="preserve"> </w:t>
      </w:r>
      <w:r w:rsidRPr="004351F2">
        <w:rPr>
          <w:rFonts w:ascii="Times New Roman" w:hAnsi="Times New Roman" w:cs="Times New Roman"/>
          <w:sz w:val="24"/>
          <w:szCs w:val="24"/>
        </w:rPr>
        <w:t>100.40±8.4</w:t>
      </w:r>
      <w:r>
        <w:rPr>
          <w:rFonts w:ascii="Times New Roman" w:hAnsi="Times New Roman" w:cs="Times New Roman"/>
          <w:sz w:val="24"/>
          <w:szCs w:val="24"/>
        </w:rPr>
        <w:t xml:space="preserve"> </w:t>
      </w:r>
      <w:r w:rsidR="006E7237">
        <w:rPr>
          <w:rFonts w:ascii="Times New Roman" w:hAnsi="Times New Roman" w:cs="Times New Roman"/>
          <w:sz w:val="24"/>
          <w:szCs w:val="24"/>
        </w:rPr>
        <w:t xml:space="preserve"> ml/min/1.73m</w:t>
      </w:r>
      <w:r w:rsidR="006E7237">
        <w:rPr>
          <w:rFonts w:ascii="Times New Roman" w:hAnsi="Times New Roman" w:cs="Times New Roman"/>
          <w:sz w:val="24"/>
          <w:szCs w:val="24"/>
          <w:vertAlign w:val="superscript"/>
        </w:rPr>
        <w:t>2</w:t>
      </w:r>
      <w:r w:rsidR="006E7237">
        <w:rPr>
          <w:rFonts w:ascii="Times New Roman" w:hAnsi="Times New Roman" w:cs="Times New Roman"/>
          <w:sz w:val="24"/>
          <w:szCs w:val="24"/>
        </w:rPr>
        <w:t xml:space="preserve"> </w:t>
      </w:r>
      <w:r>
        <w:rPr>
          <w:rFonts w:ascii="Times New Roman" w:hAnsi="Times New Roman" w:cs="Times New Roman"/>
          <w:sz w:val="24"/>
          <w:szCs w:val="24"/>
        </w:rPr>
        <w:t xml:space="preserve">respectively and the difference is significant. </w:t>
      </w:r>
      <w:r w:rsidR="006E7237">
        <w:rPr>
          <w:rFonts w:ascii="Times New Roman" w:hAnsi="Times New Roman" w:cs="Times New Roman"/>
          <w:sz w:val="24"/>
          <w:szCs w:val="24"/>
        </w:rPr>
        <w:t xml:space="preserve">Mean LVEF </w:t>
      </w:r>
      <w:r w:rsidR="00700A4E">
        <w:rPr>
          <w:rFonts w:ascii="Times New Roman" w:hAnsi="Times New Roman" w:cs="Times New Roman"/>
          <w:sz w:val="24"/>
          <w:szCs w:val="24"/>
        </w:rPr>
        <w:t>is</w:t>
      </w:r>
    </w:p>
    <w:p w14:paraId="05B56575" w14:textId="77777777" w:rsidR="00700A4E" w:rsidRDefault="00700A4E" w:rsidP="00944070">
      <w:pPr>
        <w:spacing w:line="240" w:lineRule="auto"/>
        <w:jc w:val="both"/>
        <w:rPr>
          <w:rFonts w:ascii="Times New Roman" w:hAnsi="Times New Roman" w:cs="Times New Roman"/>
          <w:sz w:val="24"/>
          <w:szCs w:val="24"/>
        </w:rPr>
      </w:pPr>
      <w:r>
        <w:rPr>
          <w:rFonts w:ascii="Times New Roman" w:hAnsi="Times New Roman" w:cs="Times New Roman"/>
          <w:sz w:val="24"/>
          <w:szCs w:val="24"/>
        </w:rPr>
        <w:t>49.60 &amp; 55.30 % in group-Ι and group-ΙΙ respectively with a significant difference between two</w:t>
      </w:r>
    </w:p>
    <w:p w14:paraId="1B01FEF7" w14:textId="77777777" w:rsidR="00902220" w:rsidRPr="004351F2" w:rsidRDefault="00700A4E" w:rsidP="00944070">
      <w:pPr>
        <w:spacing w:line="240" w:lineRule="auto"/>
        <w:jc w:val="both"/>
        <w:rPr>
          <w:rFonts w:ascii="Times New Roman" w:eastAsia="SimSun" w:hAnsi="Times New Roman" w:cs="Times New Roman"/>
          <w:bCs/>
          <w:sz w:val="24"/>
          <w:szCs w:val="24"/>
          <w:lang w:eastAsia="zh-CN"/>
        </w:rPr>
      </w:pPr>
      <w:proofErr w:type="gramStart"/>
      <w:r>
        <w:rPr>
          <w:rFonts w:ascii="Times New Roman" w:hAnsi="Times New Roman" w:cs="Times New Roman"/>
          <w:sz w:val="24"/>
          <w:szCs w:val="24"/>
        </w:rPr>
        <w:t>group</w:t>
      </w:r>
      <w:proofErr w:type="gramEnd"/>
      <w:r>
        <w:rPr>
          <w:rFonts w:ascii="Times New Roman" w:hAnsi="Times New Roman" w:cs="Times New Roman"/>
          <w:sz w:val="24"/>
          <w:szCs w:val="24"/>
        </w:rPr>
        <w:t>.</w:t>
      </w:r>
    </w:p>
    <w:p w14:paraId="369F0BD1" w14:textId="77777777" w:rsidR="00902220" w:rsidRDefault="00902220" w:rsidP="00902220">
      <w:pPr>
        <w:rPr>
          <w:rFonts w:ascii="Times New Roman" w:hAnsi="Times New Roman" w:cs="Times New Roman"/>
          <w:b/>
          <w:sz w:val="24"/>
          <w:szCs w:val="24"/>
        </w:rPr>
      </w:pPr>
    </w:p>
    <w:p w14:paraId="29FA9058" w14:textId="77777777" w:rsidR="00810585" w:rsidRDefault="00810585" w:rsidP="003D5494">
      <w:pPr>
        <w:spacing w:line="360" w:lineRule="auto"/>
        <w:rPr>
          <w:rFonts w:ascii="Times New Roman" w:hAnsi="Times New Roman" w:cs="Times New Roman"/>
          <w:sz w:val="24"/>
          <w:szCs w:val="24"/>
        </w:rPr>
      </w:pPr>
    </w:p>
    <w:p w14:paraId="5D232F39" w14:textId="3847120A" w:rsidR="003D5494" w:rsidRPr="003D5494" w:rsidRDefault="008308DB" w:rsidP="003D5494">
      <w:p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Table </w:t>
      </w:r>
      <w:r w:rsidR="00667055">
        <w:rPr>
          <w:rFonts w:ascii="Times New Roman" w:hAnsi="Times New Roman" w:cs="Times New Roman"/>
          <w:b/>
          <w:bCs/>
          <w:sz w:val="24"/>
          <w:szCs w:val="24"/>
        </w:rPr>
        <w:t>VI</w:t>
      </w:r>
      <w:r>
        <w:rPr>
          <w:rFonts w:ascii="Times New Roman" w:hAnsi="Times New Roman" w:cs="Times New Roman"/>
          <w:b/>
          <w:bCs/>
          <w:sz w:val="24"/>
          <w:szCs w:val="24"/>
        </w:rPr>
        <w:t>I.</w:t>
      </w:r>
      <w:r w:rsidR="00A82B06">
        <w:rPr>
          <w:rFonts w:ascii="Times New Roman" w:hAnsi="Times New Roman" w:cs="Times New Roman"/>
          <w:b/>
          <w:bCs/>
          <w:sz w:val="24"/>
          <w:szCs w:val="24"/>
        </w:rPr>
        <w:t xml:space="preserve"> Mean</w:t>
      </w:r>
      <w:r w:rsidR="003D5494" w:rsidRPr="003D5494">
        <w:rPr>
          <w:rFonts w:ascii="Times New Roman" w:hAnsi="Times New Roman" w:cs="Times New Roman"/>
          <w:b/>
          <w:bCs/>
          <w:sz w:val="24"/>
          <w:szCs w:val="24"/>
        </w:rPr>
        <w:t xml:space="preserve"> </w:t>
      </w:r>
      <w:r w:rsidR="006703E4">
        <w:rPr>
          <w:rFonts w:ascii="Times New Roman" w:hAnsi="Times New Roman" w:cs="Times New Roman"/>
          <w:b/>
          <w:bCs/>
          <w:sz w:val="24"/>
          <w:szCs w:val="24"/>
        </w:rPr>
        <w:t>e</w:t>
      </w:r>
      <w:r w:rsidR="00A82B06">
        <w:rPr>
          <w:rFonts w:ascii="Times New Roman" w:hAnsi="Times New Roman" w:cs="Times New Roman"/>
          <w:b/>
          <w:bCs/>
          <w:sz w:val="24"/>
          <w:szCs w:val="24"/>
        </w:rPr>
        <w:t>GFR of study patients according to</w:t>
      </w:r>
      <w:r w:rsidR="009B39E9">
        <w:rPr>
          <w:rFonts w:ascii="Times New Roman" w:hAnsi="Times New Roman" w:cs="Times New Roman"/>
          <w:b/>
          <w:bCs/>
          <w:sz w:val="24"/>
          <w:szCs w:val="24"/>
        </w:rPr>
        <w:t xml:space="preserve"> vessel score (n=497</w:t>
      </w:r>
      <w:r w:rsidR="003D5494" w:rsidRPr="003D5494">
        <w:rPr>
          <w:rFonts w:ascii="Times New Roman" w:hAnsi="Times New Roman" w:cs="Times New Roman"/>
          <w:b/>
          <w:bCs/>
          <w:sz w:val="24"/>
          <w:szCs w:val="24"/>
        </w:rPr>
        <w:t>)</w:t>
      </w:r>
    </w:p>
    <w:tbl>
      <w:tblPr>
        <w:tblStyle w:val="TableGrid2"/>
        <w:tblW w:w="7506" w:type="dxa"/>
        <w:tblInd w:w="1065" w:type="dxa"/>
        <w:shd w:val="clear" w:color="auto" w:fill="FFFFFF" w:themeFill="background1"/>
        <w:tblCellMar>
          <w:top w:w="53" w:type="dxa"/>
          <w:left w:w="108" w:type="dxa"/>
          <w:right w:w="126" w:type="dxa"/>
        </w:tblCellMar>
        <w:tblLook w:val="04A0" w:firstRow="1" w:lastRow="0" w:firstColumn="1" w:lastColumn="0" w:noHBand="0" w:noVBand="1"/>
      </w:tblPr>
      <w:tblGrid>
        <w:gridCol w:w="2774"/>
        <w:gridCol w:w="1643"/>
        <w:gridCol w:w="1563"/>
        <w:gridCol w:w="1526"/>
      </w:tblGrid>
      <w:tr w:rsidR="00A20744" w:rsidRPr="00810585" w14:paraId="74629674" w14:textId="77777777" w:rsidTr="00A20744">
        <w:trPr>
          <w:trHeight w:val="349"/>
        </w:trPr>
        <w:tc>
          <w:tcPr>
            <w:tcW w:w="2774" w:type="dxa"/>
            <w:vMerge w:val="restart"/>
            <w:tcBorders>
              <w:top w:val="single" w:sz="4" w:space="0" w:color="5B9BD5"/>
              <w:left w:val="single" w:sz="4" w:space="0" w:color="5B9BD5"/>
              <w:bottom w:val="single" w:sz="4" w:space="0" w:color="5B9BD5"/>
              <w:right w:val="single" w:sz="4" w:space="0" w:color="5B9BD5"/>
            </w:tcBorders>
            <w:shd w:val="clear" w:color="auto" w:fill="FFFFFF" w:themeFill="background1"/>
          </w:tcPr>
          <w:p w14:paraId="5995B69C" w14:textId="77777777" w:rsidR="00810585" w:rsidRPr="00810585" w:rsidRDefault="00810585" w:rsidP="00810585">
            <w:pPr>
              <w:ind w:left="17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058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Vessel score</w:t>
            </w:r>
          </w:p>
        </w:tc>
        <w:tc>
          <w:tcPr>
            <w:tcW w:w="3206" w:type="dxa"/>
            <w:gridSpan w:val="2"/>
            <w:tcBorders>
              <w:top w:val="single" w:sz="4" w:space="0" w:color="5B9BD5"/>
              <w:left w:val="single" w:sz="4" w:space="0" w:color="5B9BD5"/>
              <w:bottom w:val="single" w:sz="4" w:space="0" w:color="5B9BD5"/>
              <w:right w:val="single" w:sz="4" w:space="0" w:color="5B9BD5"/>
            </w:tcBorders>
            <w:shd w:val="clear" w:color="auto" w:fill="FFFFFF" w:themeFill="background1"/>
          </w:tcPr>
          <w:p w14:paraId="5F8B6925" w14:textId="77777777" w:rsidR="00810585" w:rsidRPr="00810585" w:rsidRDefault="00810585" w:rsidP="00810585">
            <w:pPr>
              <w:ind w:left="109"/>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058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eGFR(ml/min/1.73m</w:t>
            </w:r>
            <w:r w:rsidRPr="00810585">
              <w:rPr>
                <w:rFonts w:ascii="Times New Roman"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81058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526"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024D8E8E" w14:textId="77777777" w:rsidR="00810585" w:rsidRPr="00810585" w:rsidRDefault="00810585" w:rsidP="00810585">
            <w:pPr>
              <w:ind w:left="16"/>
              <w:jc w:val="both"/>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058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value</w:t>
            </w:r>
          </w:p>
        </w:tc>
      </w:tr>
      <w:tr w:rsidR="00A20744" w:rsidRPr="00A20744" w14:paraId="7C975088" w14:textId="77777777" w:rsidTr="00A20744">
        <w:trPr>
          <w:trHeight w:val="265"/>
        </w:trPr>
        <w:tc>
          <w:tcPr>
            <w:tcW w:w="0" w:type="auto"/>
            <w:vMerge/>
            <w:tcBorders>
              <w:top w:val="nil"/>
              <w:left w:val="single" w:sz="4" w:space="0" w:color="5B9BD5"/>
              <w:bottom w:val="single" w:sz="4" w:space="0" w:color="5B9BD5"/>
              <w:right w:val="single" w:sz="4" w:space="0" w:color="5B9BD5"/>
            </w:tcBorders>
            <w:shd w:val="clear" w:color="auto" w:fill="FFFFFF" w:themeFill="background1"/>
          </w:tcPr>
          <w:p w14:paraId="0532DB2E" w14:textId="77777777" w:rsidR="00810585" w:rsidRPr="00810585" w:rsidRDefault="00810585" w:rsidP="00810585">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43"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0B0F21A5" w14:textId="77777777" w:rsidR="00810585" w:rsidRPr="00810585" w:rsidRDefault="00810585" w:rsidP="00810585">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058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Mean</w:t>
            </w:r>
          </w:p>
        </w:tc>
        <w:tc>
          <w:tcPr>
            <w:tcW w:w="1563"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5E8A77AE" w14:textId="77777777" w:rsidR="00810585" w:rsidRPr="00810585" w:rsidRDefault="00810585" w:rsidP="00810585">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058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SD</w:t>
            </w:r>
          </w:p>
        </w:tc>
        <w:tc>
          <w:tcPr>
            <w:tcW w:w="1526"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011E25A8" w14:textId="77777777" w:rsidR="00810585" w:rsidRPr="00810585" w:rsidRDefault="00810585" w:rsidP="00810585">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0744" w:rsidRPr="00A20744" w14:paraId="0FAD0C01" w14:textId="77777777" w:rsidTr="00A20744">
        <w:trPr>
          <w:trHeight w:val="267"/>
        </w:trPr>
        <w:tc>
          <w:tcPr>
            <w:tcW w:w="2774"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53F95B94" w14:textId="77777777" w:rsidR="00810585" w:rsidRPr="00810585" w:rsidRDefault="00810585" w:rsidP="00810585">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058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Score 0 (n=54)</w:t>
            </w:r>
          </w:p>
        </w:tc>
        <w:tc>
          <w:tcPr>
            <w:tcW w:w="1643"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203B30FB" w14:textId="77777777" w:rsidR="00810585" w:rsidRPr="00810585" w:rsidRDefault="00810585" w:rsidP="00810585">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058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100.1</w:t>
            </w:r>
          </w:p>
        </w:tc>
        <w:tc>
          <w:tcPr>
            <w:tcW w:w="1563"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19D2DC76" w14:textId="77777777" w:rsidR="00810585" w:rsidRPr="00810585" w:rsidRDefault="00810585" w:rsidP="00810585">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058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14.5</w:t>
            </w:r>
          </w:p>
        </w:tc>
        <w:tc>
          <w:tcPr>
            <w:tcW w:w="1526"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49605516" w14:textId="77777777" w:rsidR="00810585" w:rsidRPr="00810585" w:rsidRDefault="00810585" w:rsidP="00810585">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0744" w:rsidRPr="00A20744" w14:paraId="0B729086" w14:textId="77777777" w:rsidTr="00A20744">
        <w:trPr>
          <w:trHeight w:val="267"/>
        </w:trPr>
        <w:tc>
          <w:tcPr>
            <w:tcW w:w="2774"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7CB24220" w14:textId="77777777" w:rsidR="00810585" w:rsidRPr="00810585" w:rsidRDefault="00810585" w:rsidP="00810585">
            <w:pPr>
              <w:jc w:val="both"/>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058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Score 1 (n=212)</w:t>
            </w:r>
          </w:p>
        </w:tc>
        <w:tc>
          <w:tcPr>
            <w:tcW w:w="1643"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5D9FB591" w14:textId="77777777" w:rsidR="00810585" w:rsidRPr="00810585" w:rsidRDefault="00810585" w:rsidP="00810585">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058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81.0</w:t>
            </w:r>
          </w:p>
        </w:tc>
        <w:tc>
          <w:tcPr>
            <w:tcW w:w="1563"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530563E6" w14:textId="77777777" w:rsidR="00810585" w:rsidRPr="00810585" w:rsidRDefault="00810585" w:rsidP="00810585">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058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21.3</w:t>
            </w:r>
          </w:p>
        </w:tc>
        <w:tc>
          <w:tcPr>
            <w:tcW w:w="1526"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10D661CC" w14:textId="77777777" w:rsidR="00810585" w:rsidRPr="00810585" w:rsidRDefault="00810585" w:rsidP="00810585">
            <w:pPr>
              <w:ind w:left="24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058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0.005</w:t>
            </w:r>
            <w:r w:rsidRPr="00810585">
              <w:rPr>
                <w:rFonts w:ascii="Times New Roman"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r>
      <w:tr w:rsidR="00A20744" w:rsidRPr="00A20744" w14:paraId="00859E79" w14:textId="77777777" w:rsidTr="00A20744">
        <w:trPr>
          <w:trHeight w:val="697"/>
        </w:trPr>
        <w:tc>
          <w:tcPr>
            <w:tcW w:w="2774"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451F2E1C" w14:textId="77777777" w:rsidR="00810585" w:rsidRPr="00810585" w:rsidRDefault="00810585" w:rsidP="00810585">
            <w:pPr>
              <w:jc w:val="both"/>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058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Score 2 (n=153)</w:t>
            </w:r>
          </w:p>
        </w:tc>
        <w:tc>
          <w:tcPr>
            <w:tcW w:w="1643"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5838C24F" w14:textId="77777777" w:rsidR="00810585" w:rsidRPr="00810585" w:rsidRDefault="00810585" w:rsidP="00810585">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058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77.6</w:t>
            </w:r>
          </w:p>
        </w:tc>
        <w:tc>
          <w:tcPr>
            <w:tcW w:w="1563"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14833E3F" w14:textId="77777777" w:rsidR="00810585" w:rsidRPr="00810585" w:rsidRDefault="00810585" w:rsidP="00810585">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058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22.3</w:t>
            </w:r>
          </w:p>
        </w:tc>
        <w:tc>
          <w:tcPr>
            <w:tcW w:w="1526"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09F7BFCC" w14:textId="77777777" w:rsidR="00810585" w:rsidRPr="00810585" w:rsidRDefault="00810585" w:rsidP="00810585">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20744" w:rsidRPr="00A20744" w14:paraId="1E2AB588" w14:textId="77777777" w:rsidTr="00A20744">
        <w:trPr>
          <w:trHeight w:val="717"/>
        </w:trPr>
        <w:tc>
          <w:tcPr>
            <w:tcW w:w="2774"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211D45A0" w14:textId="77777777" w:rsidR="00810585" w:rsidRPr="00810585" w:rsidRDefault="00810585" w:rsidP="00810585">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058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Score 3 (n=78)</w:t>
            </w:r>
          </w:p>
        </w:tc>
        <w:tc>
          <w:tcPr>
            <w:tcW w:w="1643"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7B04D168" w14:textId="77777777" w:rsidR="00810585" w:rsidRPr="00810585" w:rsidRDefault="00810585" w:rsidP="00810585">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058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71.2</w:t>
            </w:r>
          </w:p>
        </w:tc>
        <w:tc>
          <w:tcPr>
            <w:tcW w:w="1563"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02E276A9" w14:textId="77777777" w:rsidR="00810585" w:rsidRPr="00810585" w:rsidRDefault="00810585" w:rsidP="00810585">
            <w:pPr>
              <w:ind w:left="1"/>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1058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24.7</w:t>
            </w:r>
          </w:p>
        </w:tc>
        <w:tc>
          <w:tcPr>
            <w:tcW w:w="1526"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44EEF49B" w14:textId="77777777" w:rsidR="00810585" w:rsidRPr="00810585" w:rsidRDefault="00810585" w:rsidP="00810585">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29D78077" w14:textId="77777777" w:rsidR="003D5494" w:rsidRPr="003D5494" w:rsidRDefault="003D5494" w:rsidP="003D5494">
      <w:pPr>
        <w:rPr>
          <w:rFonts w:ascii="Times New Roman" w:hAnsi="Times New Roman" w:cs="Times New Roman"/>
          <w:sz w:val="24"/>
          <w:szCs w:val="24"/>
        </w:rPr>
      </w:pPr>
    </w:p>
    <w:p w14:paraId="2092E02E" w14:textId="3298FE4F" w:rsidR="003D5494" w:rsidRPr="00810585" w:rsidRDefault="00810585" w:rsidP="00686AAD">
      <w:pPr>
        <w:spacing w:line="240" w:lineRule="auto"/>
        <w:rPr>
          <w:rFonts w:ascii="Times New Roman" w:hAnsi="Times New Roman" w:cs="Times New Roman"/>
          <w:sz w:val="24"/>
          <w:szCs w:val="20"/>
        </w:rPr>
      </w:pPr>
      <w:r>
        <w:rPr>
          <w:rFonts w:ascii="Times New Roman" w:hAnsi="Times New Roman" w:cs="Times New Roman"/>
          <w:sz w:val="24"/>
          <w:szCs w:val="20"/>
        </w:rPr>
        <w:t xml:space="preserve">S </w:t>
      </w:r>
      <w:r w:rsidR="003D5494" w:rsidRPr="00810585">
        <w:rPr>
          <w:rFonts w:ascii="Times New Roman" w:hAnsi="Times New Roman" w:cs="Times New Roman"/>
          <w:szCs w:val="20"/>
        </w:rPr>
        <w:t xml:space="preserve">= </w:t>
      </w:r>
      <w:r w:rsidR="003D5494" w:rsidRPr="00810585">
        <w:rPr>
          <w:rFonts w:ascii="Times New Roman" w:hAnsi="Times New Roman" w:cs="Times New Roman"/>
          <w:sz w:val="24"/>
          <w:szCs w:val="20"/>
        </w:rPr>
        <w:t>Significant</w:t>
      </w:r>
    </w:p>
    <w:p w14:paraId="3DAF12B6" w14:textId="49470730" w:rsidR="003D5494" w:rsidRPr="00810585" w:rsidRDefault="00810585" w:rsidP="00686AAD">
      <w:pPr>
        <w:spacing w:line="240" w:lineRule="auto"/>
        <w:rPr>
          <w:rFonts w:ascii="Times New Roman" w:hAnsi="Times New Roman" w:cs="Times New Roman"/>
          <w:sz w:val="24"/>
          <w:szCs w:val="20"/>
        </w:rPr>
      </w:pPr>
      <w:r>
        <w:rPr>
          <w:rFonts w:ascii="Times New Roman" w:hAnsi="Times New Roman" w:cs="Times New Roman"/>
          <w:szCs w:val="20"/>
        </w:rPr>
        <w:t>P</w:t>
      </w:r>
      <w:r w:rsidR="003D5494" w:rsidRPr="00810585">
        <w:rPr>
          <w:rFonts w:ascii="Times New Roman" w:hAnsi="Times New Roman" w:cs="Times New Roman"/>
          <w:szCs w:val="20"/>
        </w:rPr>
        <w:t xml:space="preserve"> </w:t>
      </w:r>
      <w:r w:rsidR="003D5494" w:rsidRPr="00810585">
        <w:rPr>
          <w:rFonts w:ascii="Times New Roman" w:hAnsi="Times New Roman" w:cs="Times New Roman"/>
          <w:sz w:val="24"/>
          <w:szCs w:val="20"/>
        </w:rPr>
        <w:t>value reached from ANOVA test.</w:t>
      </w:r>
    </w:p>
    <w:p w14:paraId="006DAD55" w14:textId="77777777" w:rsidR="003D5494" w:rsidRPr="003D5494" w:rsidRDefault="003D5494" w:rsidP="003D5494">
      <w:pPr>
        <w:spacing w:line="360" w:lineRule="auto"/>
        <w:rPr>
          <w:rFonts w:ascii="Times New Roman" w:hAnsi="Times New Roman" w:cs="Times New Roman"/>
          <w:sz w:val="24"/>
          <w:szCs w:val="24"/>
        </w:rPr>
      </w:pPr>
    </w:p>
    <w:p w14:paraId="0A9F47DC" w14:textId="77777777" w:rsidR="003D5494" w:rsidRPr="003D5494" w:rsidRDefault="003D5494" w:rsidP="003D5494">
      <w:pPr>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The table shows that mean eGFR of study patients is 100.1, 81.0, 77.6 and 71.2 ml/min/1.73m</w:t>
      </w:r>
      <w:r w:rsidRPr="003D5494">
        <w:rPr>
          <w:rFonts w:ascii="Times New Roman" w:hAnsi="Times New Roman" w:cs="Times New Roman"/>
          <w:sz w:val="24"/>
          <w:szCs w:val="24"/>
          <w:vertAlign w:val="superscript"/>
        </w:rPr>
        <w:t>2</w:t>
      </w:r>
      <w:r w:rsidRPr="003D5494">
        <w:rPr>
          <w:rFonts w:ascii="Times New Roman" w:hAnsi="Times New Roman" w:cs="Times New Roman"/>
          <w:sz w:val="24"/>
          <w:szCs w:val="24"/>
        </w:rPr>
        <w:t xml:space="preserve"> for insignific</w:t>
      </w:r>
      <w:r w:rsidR="000E7792">
        <w:rPr>
          <w:rFonts w:ascii="Times New Roman" w:hAnsi="Times New Roman" w:cs="Times New Roman"/>
          <w:sz w:val="24"/>
          <w:szCs w:val="24"/>
        </w:rPr>
        <w:t>ant</w:t>
      </w:r>
      <w:r w:rsidRPr="003D5494">
        <w:rPr>
          <w:rFonts w:ascii="Times New Roman" w:hAnsi="Times New Roman" w:cs="Times New Roman"/>
          <w:sz w:val="24"/>
          <w:szCs w:val="24"/>
        </w:rPr>
        <w:t>, single, double and triple ve</w:t>
      </w:r>
      <w:r w:rsidR="00A82B06">
        <w:rPr>
          <w:rFonts w:ascii="Times New Roman" w:hAnsi="Times New Roman" w:cs="Times New Roman"/>
          <w:sz w:val="24"/>
          <w:szCs w:val="24"/>
        </w:rPr>
        <w:t>ssel CAD respectively. There is</w:t>
      </w:r>
      <w:r w:rsidRPr="003D5494">
        <w:rPr>
          <w:rFonts w:ascii="Times New Roman" w:hAnsi="Times New Roman" w:cs="Times New Roman"/>
          <w:sz w:val="24"/>
          <w:szCs w:val="24"/>
        </w:rPr>
        <w:t xml:space="preserve"> significant association between </w:t>
      </w:r>
      <w:r w:rsidR="00A82B06">
        <w:rPr>
          <w:rFonts w:ascii="Times New Roman" w:hAnsi="Times New Roman" w:cs="Times New Roman"/>
          <w:sz w:val="24"/>
          <w:szCs w:val="24"/>
        </w:rPr>
        <w:t xml:space="preserve">mean </w:t>
      </w:r>
      <w:r w:rsidRPr="003D5494">
        <w:rPr>
          <w:rFonts w:ascii="Times New Roman" w:hAnsi="Times New Roman" w:cs="Times New Roman"/>
          <w:sz w:val="24"/>
          <w:szCs w:val="24"/>
        </w:rPr>
        <w:t>eGFR and vessel</w:t>
      </w:r>
      <w:r w:rsidR="00A82B06">
        <w:rPr>
          <w:rFonts w:ascii="Times New Roman" w:hAnsi="Times New Roman" w:cs="Times New Roman"/>
          <w:sz w:val="24"/>
          <w:szCs w:val="24"/>
        </w:rPr>
        <w:t xml:space="preserve"> score of the study patients (p &lt;0.01</w:t>
      </w:r>
      <w:r w:rsidRPr="003D5494">
        <w:rPr>
          <w:rFonts w:ascii="Times New Roman" w:hAnsi="Times New Roman" w:cs="Times New Roman"/>
          <w:sz w:val="24"/>
          <w:szCs w:val="24"/>
        </w:rPr>
        <w:t xml:space="preserve">).  </w:t>
      </w:r>
    </w:p>
    <w:p w14:paraId="1B947C52" w14:textId="77777777" w:rsidR="00902220" w:rsidRDefault="00902220" w:rsidP="003D5494">
      <w:pPr>
        <w:spacing w:line="360" w:lineRule="auto"/>
        <w:rPr>
          <w:rFonts w:ascii="Times New Roman" w:hAnsi="Times New Roman" w:cs="Times New Roman"/>
          <w:b/>
          <w:bCs/>
          <w:sz w:val="24"/>
          <w:szCs w:val="24"/>
        </w:rPr>
      </w:pPr>
    </w:p>
    <w:p w14:paraId="2A721A03" w14:textId="77777777" w:rsidR="00902220" w:rsidRDefault="00902220" w:rsidP="003D5494">
      <w:pPr>
        <w:spacing w:line="360" w:lineRule="auto"/>
        <w:rPr>
          <w:rFonts w:ascii="Times New Roman" w:hAnsi="Times New Roman" w:cs="Times New Roman"/>
          <w:b/>
          <w:bCs/>
          <w:sz w:val="24"/>
          <w:szCs w:val="24"/>
        </w:rPr>
      </w:pPr>
    </w:p>
    <w:p w14:paraId="739ABBEE" w14:textId="77777777" w:rsidR="00A20744" w:rsidRDefault="00A20744" w:rsidP="003D5494">
      <w:pPr>
        <w:spacing w:line="360" w:lineRule="auto"/>
        <w:rPr>
          <w:rFonts w:ascii="Times New Roman" w:hAnsi="Times New Roman" w:cs="Times New Roman"/>
          <w:b/>
          <w:bCs/>
          <w:sz w:val="24"/>
          <w:szCs w:val="24"/>
        </w:rPr>
      </w:pPr>
    </w:p>
    <w:p w14:paraId="12287ED8" w14:textId="77777777" w:rsidR="00A20744" w:rsidRDefault="00A20744" w:rsidP="003D5494">
      <w:pPr>
        <w:spacing w:line="360" w:lineRule="auto"/>
        <w:rPr>
          <w:rFonts w:ascii="Times New Roman" w:hAnsi="Times New Roman" w:cs="Times New Roman"/>
          <w:b/>
          <w:bCs/>
          <w:sz w:val="24"/>
          <w:szCs w:val="24"/>
        </w:rPr>
      </w:pPr>
    </w:p>
    <w:p w14:paraId="3696CECE" w14:textId="77777777" w:rsidR="00A20744" w:rsidRDefault="00A20744" w:rsidP="003D5494">
      <w:pPr>
        <w:spacing w:line="360" w:lineRule="auto"/>
        <w:rPr>
          <w:rFonts w:ascii="Times New Roman" w:hAnsi="Times New Roman" w:cs="Times New Roman"/>
          <w:b/>
          <w:bCs/>
          <w:sz w:val="24"/>
          <w:szCs w:val="24"/>
        </w:rPr>
      </w:pPr>
    </w:p>
    <w:p w14:paraId="5288805D" w14:textId="77777777" w:rsidR="00A20744" w:rsidRDefault="00A20744" w:rsidP="003D5494">
      <w:pPr>
        <w:spacing w:line="360" w:lineRule="auto"/>
        <w:rPr>
          <w:rFonts w:ascii="Times New Roman" w:hAnsi="Times New Roman" w:cs="Times New Roman"/>
          <w:b/>
          <w:bCs/>
          <w:sz w:val="24"/>
          <w:szCs w:val="24"/>
        </w:rPr>
      </w:pPr>
    </w:p>
    <w:p w14:paraId="59B14D38" w14:textId="77777777" w:rsidR="00A20744" w:rsidRDefault="00A20744" w:rsidP="003D5494">
      <w:pPr>
        <w:spacing w:line="360" w:lineRule="auto"/>
        <w:rPr>
          <w:rFonts w:ascii="Times New Roman" w:hAnsi="Times New Roman" w:cs="Times New Roman"/>
          <w:b/>
          <w:bCs/>
          <w:sz w:val="24"/>
          <w:szCs w:val="24"/>
        </w:rPr>
      </w:pPr>
    </w:p>
    <w:p w14:paraId="765CBA78" w14:textId="77777777" w:rsidR="00902220" w:rsidRDefault="00902220" w:rsidP="003D5494">
      <w:pPr>
        <w:spacing w:line="360" w:lineRule="auto"/>
        <w:rPr>
          <w:rFonts w:ascii="Times New Roman" w:hAnsi="Times New Roman" w:cs="Times New Roman"/>
          <w:b/>
          <w:bCs/>
          <w:sz w:val="24"/>
          <w:szCs w:val="24"/>
        </w:rPr>
      </w:pPr>
    </w:p>
    <w:p w14:paraId="5E6A79D3" w14:textId="77777777" w:rsidR="00902220" w:rsidRDefault="00902220" w:rsidP="003D5494">
      <w:pPr>
        <w:spacing w:line="360" w:lineRule="auto"/>
        <w:rPr>
          <w:rFonts w:ascii="Times New Roman" w:hAnsi="Times New Roman" w:cs="Times New Roman"/>
          <w:b/>
          <w:bCs/>
          <w:sz w:val="24"/>
          <w:szCs w:val="24"/>
        </w:rPr>
      </w:pPr>
    </w:p>
    <w:p w14:paraId="35D08F5C" w14:textId="77777777" w:rsidR="00902220" w:rsidRDefault="00902220" w:rsidP="003D5494">
      <w:pPr>
        <w:spacing w:line="360" w:lineRule="auto"/>
        <w:rPr>
          <w:rFonts w:ascii="Times New Roman" w:hAnsi="Times New Roman" w:cs="Times New Roman"/>
          <w:b/>
          <w:bCs/>
          <w:sz w:val="24"/>
          <w:szCs w:val="24"/>
        </w:rPr>
      </w:pPr>
    </w:p>
    <w:p w14:paraId="1D1891FE" w14:textId="41B90E3C" w:rsidR="003D5494" w:rsidRPr="003D5494" w:rsidRDefault="008308DB" w:rsidP="003D5494">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Table </w:t>
      </w:r>
      <w:r w:rsidR="00667055">
        <w:rPr>
          <w:rFonts w:ascii="Times New Roman" w:hAnsi="Times New Roman" w:cs="Times New Roman"/>
          <w:b/>
          <w:bCs/>
          <w:sz w:val="24"/>
          <w:szCs w:val="24"/>
        </w:rPr>
        <w:t>VI</w:t>
      </w:r>
      <w:r>
        <w:rPr>
          <w:rFonts w:ascii="Times New Roman" w:hAnsi="Times New Roman" w:cs="Times New Roman"/>
          <w:b/>
          <w:bCs/>
          <w:sz w:val="24"/>
          <w:szCs w:val="24"/>
        </w:rPr>
        <w:t>II.</w:t>
      </w:r>
      <w:r w:rsidR="003D5494" w:rsidRPr="003D5494">
        <w:rPr>
          <w:rFonts w:ascii="Times New Roman" w:hAnsi="Times New Roman" w:cs="Times New Roman"/>
          <w:b/>
          <w:bCs/>
          <w:sz w:val="24"/>
          <w:szCs w:val="24"/>
        </w:rPr>
        <w:t xml:space="preserve"> Distribution of the study patients a</w:t>
      </w:r>
      <w:r w:rsidR="006E1061">
        <w:rPr>
          <w:rFonts w:ascii="Times New Roman" w:hAnsi="Times New Roman" w:cs="Times New Roman"/>
          <w:b/>
          <w:bCs/>
          <w:sz w:val="24"/>
          <w:szCs w:val="24"/>
        </w:rPr>
        <w:t>ccording to Gensini score (n=497</w:t>
      </w:r>
      <w:r w:rsidR="003D5494" w:rsidRPr="003D5494">
        <w:rPr>
          <w:rFonts w:ascii="Times New Roman" w:hAnsi="Times New Roman" w:cs="Times New Roman"/>
          <w:b/>
          <w:bCs/>
          <w:sz w:val="24"/>
          <w:szCs w:val="24"/>
        </w:rPr>
        <w:t>)</w:t>
      </w:r>
    </w:p>
    <w:tbl>
      <w:tblPr>
        <w:tblStyle w:val="TableGrid3"/>
        <w:tblW w:w="8768" w:type="dxa"/>
        <w:tblInd w:w="5" w:type="dxa"/>
        <w:shd w:val="clear" w:color="auto" w:fill="FFFFFF" w:themeFill="background1"/>
        <w:tblCellMar>
          <w:top w:w="43" w:type="dxa"/>
          <w:right w:w="70" w:type="dxa"/>
        </w:tblCellMar>
        <w:tblLook w:val="04A0" w:firstRow="1" w:lastRow="0" w:firstColumn="1" w:lastColumn="0" w:noHBand="0" w:noVBand="1"/>
      </w:tblPr>
      <w:tblGrid>
        <w:gridCol w:w="2106"/>
        <w:gridCol w:w="1471"/>
        <w:gridCol w:w="1363"/>
        <w:gridCol w:w="1458"/>
        <w:gridCol w:w="1155"/>
        <w:gridCol w:w="1215"/>
      </w:tblGrid>
      <w:tr w:rsidR="00BE0301" w:rsidRPr="00BE0301" w14:paraId="4D791316" w14:textId="77777777" w:rsidTr="00BE0301">
        <w:trPr>
          <w:trHeight w:val="1361"/>
        </w:trPr>
        <w:tc>
          <w:tcPr>
            <w:tcW w:w="2106" w:type="dxa"/>
            <w:vMerge w:val="restart"/>
            <w:tcBorders>
              <w:top w:val="single" w:sz="4" w:space="0" w:color="5B9BD5"/>
              <w:left w:val="single" w:sz="4" w:space="0" w:color="5B9BD5"/>
              <w:bottom w:val="single" w:sz="4" w:space="0" w:color="5B9BD5"/>
              <w:right w:val="single" w:sz="4" w:space="0" w:color="5B9BD5"/>
            </w:tcBorders>
            <w:shd w:val="clear" w:color="auto" w:fill="FFFFFF" w:themeFill="background1"/>
          </w:tcPr>
          <w:p w14:paraId="2C1F1ACC" w14:textId="77777777" w:rsidR="00BE0301" w:rsidRPr="00BE0301" w:rsidRDefault="00BE0301" w:rsidP="00BE0301">
            <w:pPr>
              <w:spacing w:after="276"/>
              <w:ind w:left="108"/>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Severity of CAD</w:t>
            </w:r>
          </w:p>
          <w:p w14:paraId="4053CA51" w14:textId="77777777" w:rsidR="00BE0301" w:rsidRPr="00BE0301" w:rsidRDefault="00BE0301" w:rsidP="00BE0301">
            <w:pPr>
              <w:ind w:left="108"/>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Gensini score)</w:t>
            </w:r>
          </w:p>
        </w:tc>
        <w:tc>
          <w:tcPr>
            <w:tcW w:w="1471" w:type="dxa"/>
            <w:tcBorders>
              <w:top w:val="single" w:sz="4" w:space="0" w:color="5B9BD5"/>
              <w:left w:val="single" w:sz="4" w:space="0" w:color="5B9BD5"/>
              <w:bottom w:val="single" w:sz="4" w:space="0" w:color="5B9BD5"/>
              <w:right w:val="nil"/>
            </w:tcBorders>
            <w:shd w:val="clear" w:color="auto" w:fill="FFFFFF" w:themeFill="background1"/>
          </w:tcPr>
          <w:p w14:paraId="698566D5" w14:textId="77777777" w:rsidR="00BE0301" w:rsidRPr="00BE0301" w:rsidRDefault="00BE0301" w:rsidP="00BE0301">
            <w:pPr>
              <w:spacing w:after="244"/>
              <w:jc w:val="right"/>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Gro</w:t>
            </w:r>
          </w:p>
          <w:p w14:paraId="3DC6D850" w14:textId="77777777" w:rsidR="00BE0301" w:rsidRPr="00BE0301" w:rsidRDefault="00BE0301" w:rsidP="00BE0301">
            <w:pPr>
              <w:ind w:right="80"/>
              <w:jc w:val="right"/>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Start"/>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roofErr w:type="gramEnd"/>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363" w:type="dxa"/>
            <w:tcBorders>
              <w:top w:val="single" w:sz="4" w:space="0" w:color="5B9BD5"/>
              <w:left w:val="nil"/>
              <w:bottom w:val="single" w:sz="4" w:space="0" w:color="5B9BD5"/>
              <w:right w:val="single" w:sz="4" w:space="0" w:color="5B9BD5"/>
            </w:tcBorders>
            <w:shd w:val="clear" w:color="auto" w:fill="FFFFFF" w:themeFill="background1"/>
          </w:tcPr>
          <w:p w14:paraId="1065543A" w14:textId="7985C530" w:rsidR="00BE0301" w:rsidRPr="00BE0301" w:rsidRDefault="00BE0301" w:rsidP="002E2A99">
            <w:pPr>
              <w:spacing w:after="244"/>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proofErr w:type="gramEnd"/>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Ι </w:t>
            </w:r>
          </w:p>
          <w:p w14:paraId="1A5CDC69" w14:textId="77777777" w:rsidR="00BE0301" w:rsidRPr="00BE0301" w:rsidRDefault="00BE0301" w:rsidP="00BE0301">
            <w:pPr>
              <w:ind w:left="-150"/>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298)</w:t>
            </w:r>
          </w:p>
        </w:tc>
        <w:tc>
          <w:tcPr>
            <w:tcW w:w="2613" w:type="dxa"/>
            <w:gridSpan w:val="2"/>
            <w:tcBorders>
              <w:top w:val="single" w:sz="4" w:space="0" w:color="5B9BD5"/>
              <w:left w:val="single" w:sz="4" w:space="0" w:color="5B9BD5"/>
              <w:bottom w:val="single" w:sz="4" w:space="0" w:color="5B9BD5"/>
              <w:right w:val="single" w:sz="4" w:space="0" w:color="5B9BD5"/>
            </w:tcBorders>
            <w:shd w:val="clear" w:color="auto" w:fill="FFFFFF" w:themeFill="background1"/>
          </w:tcPr>
          <w:p w14:paraId="7780697B" w14:textId="77777777" w:rsidR="00BE0301" w:rsidRPr="00BE0301" w:rsidRDefault="00BE0301" w:rsidP="00BE0301">
            <w:pPr>
              <w:spacing w:after="244"/>
              <w:ind w:left="69"/>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Group ΙΙ </w:t>
            </w:r>
          </w:p>
          <w:p w14:paraId="145B7C83" w14:textId="77777777" w:rsidR="00BE0301" w:rsidRPr="00BE0301" w:rsidRDefault="00BE0301" w:rsidP="00BE0301">
            <w:pPr>
              <w:ind w:left="71"/>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199)</w:t>
            </w:r>
          </w:p>
        </w:tc>
        <w:tc>
          <w:tcPr>
            <w:tcW w:w="1215"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14C46590" w14:textId="77777777" w:rsidR="00BE0301" w:rsidRPr="00BE0301" w:rsidRDefault="00BE0301" w:rsidP="00BE0301">
            <w:pPr>
              <w:ind w:left="264"/>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value</w:t>
            </w:r>
          </w:p>
        </w:tc>
      </w:tr>
      <w:tr w:rsidR="00BE0301" w:rsidRPr="00BE0301" w14:paraId="332103FD" w14:textId="77777777" w:rsidTr="00BE0301">
        <w:trPr>
          <w:trHeight w:val="701"/>
        </w:trPr>
        <w:tc>
          <w:tcPr>
            <w:tcW w:w="0" w:type="auto"/>
            <w:vMerge/>
            <w:tcBorders>
              <w:top w:val="nil"/>
              <w:left w:val="single" w:sz="4" w:space="0" w:color="5B9BD5"/>
              <w:bottom w:val="single" w:sz="4" w:space="0" w:color="5B9BD5"/>
              <w:right w:val="single" w:sz="4" w:space="0" w:color="5B9BD5"/>
            </w:tcBorders>
            <w:shd w:val="clear" w:color="auto" w:fill="FFFFFF" w:themeFill="background1"/>
          </w:tcPr>
          <w:p w14:paraId="38DE21A9" w14:textId="77777777" w:rsidR="00BE0301" w:rsidRPr="00BE0301" w:rsidRDefault="00BE0301" w:rsidP="00BE0301">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71"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3CBE3519" w14:textId="77777777" w:rsidR="00BE0301" w:rsidRPr="00BE0301" w:rsidRDefault="00BE0301" w:rsidP="00BE0301">
            <w:pPr>
              <w:ind w:left="72"/>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Number</w:t>
            </w:r>
          </w:p>
        </w:tc>
        <w:tc>
          <w:tcPr>
            <w:tcW w:w="1363"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6807DEB7" w14:textId="77777777" w:rsidR="00BE0301" w:rsidRPr="00BE0301" w:rsidRDefault="00BE0301" w:rsidP="00BE0301">
            <w:pPr>
              <w:ind w:left="72"/>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58"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10F7FC22" w14:textId="77777777" w:rsidR="00BE0301" w:rsidRPr="00BE0301" w:rsidRDefault="00BE0301" w:rsidP="00BE0301">
            <w:pPr>
              <w:ind w:left="69"/>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Number</w:t>
            </w:r>
          </w:p>
        </w:tc>
        <w:tc>
          <w:tcPr>
            <w:tcW w:w="1154"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14905C2D" w14:textId="77777777" w:rsidR="00BE0301" w:rsidRPr="00BE0301" w:rsidRDefault="00BE0301" w:rsidP="00BE0301">
            <w:pPr>
              <w:ind w:left="74"/>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215"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012CEA31" w14:textId="77777777" w:rsidR="00BE0301" w:rsidRPr="00BE0301" w:rsidRDefault="00BE0301" w:rsidP="00BE0301">
            <w:pP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BE0301" w:rsidRPr="00BE0301" w14:paraId="0D5260CE" w14:textId="77777777" w:rsidTr="00BE0301">
        <w:trPr>
          <w:trHeight w:val="659"/>
        </w:trPr>
        <w:tc>
          <w:tcPr>
            <w:tcW w:w="2106"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14A2BE81" w14:textId="77777777" w:rsidR="00BE0301" w:rsidRPr="00BE0301" w:rsidRDefault="00BE0301" w:rsidP="00BE0301">
            <w:pPr>
              <w:ind w:left="108"/>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Mild (1-10)</w:t>
            </w:r>
          </w:p>
        </w:tc>
        <w:tc>
          <w:tcPr>
            <w:tcW w:w="1471"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427325AE" w14:textId="77777777" w:rsidR="00BE0301" w:rsidRPr="00BE0301" w:rsidRDefault="00BE0301" w:rsidP="00BE0301">
            <w:pPr>
              <w:ind w:left="70"/>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27</w:t>
            </w:r>
          </w:p>
        </w:tc>
        <w:tc>
          <w:tcPr>
            <w:tcW w:w="1363"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567958FE" w14:textId="77777777" w:rsidR="00BE0301" w:rsidRPr="00BE0301" w:rsidRDefault="00BE0301" w:rsidP="00BE0301">
            <w:pPr>
              <w:ind w:left="69"/>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9.1</w:t>
            </w:r>
          </w:p>
        </w:tc>
        <w:tc>
          <w:tcPr>
            <w:tcW w:w="1458"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0857E317" w14:textId="77777777" w:rsidR="00BE0301" w:rsidRPr="00BE0301" w:rsidRDefault="00BE0301" w:rsidP="00BE0301">
            <w:pPr>
              <w:ind w:left="73"/>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42</w:t>
            </w:r>
          </w:p>
        </w:tc>
        <w:tc>
          <w:tcPr>
            <w:tcW w:w="1154"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2EAFA287" w14:textId="77777777" w:rsidR="00BE0301" w:rsidRPr="00BE0301" w:rsidRDefault="00BE0301" w:rsidP="00BE0301">
            <w:pPr>
              <w:ind w:left="71"/>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21.1</w:t>
            </w:r>
          </w:p>
        </w:tc>
        <w:tc>
          <w:tcPr>
            <w:tcW w:w="1215"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22FADF39" w14:textId="77777777" w:rsidR="00BE0301" w:rsidRPr="00BE0301" w:rsidRDefault="00BE0301" w:rsidP="00BE0301">
            <w:pPr>
              <w:ind w:left="233"/>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&lt;0.001</w:t>
            </w:r>
            <w:r w:rsidRPr="00BE0301">
              <w:rPr>
                <w:rFonts w:ascii="Times New Roman"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r>
      <w:tr w:rsidR="00BE0301" w:rsidRPr="00BE0301" w14:paraId="393F39AB" w14:textId="77777777" w:rsidTr="00BE0301">
        <w:trPr>
          <w:trHeight w:val="778"/>
        </w:trPr>
        <w:tc>
          <w:tcPr>
            <w:tcW w:w="2106"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2C58832C" w14:textId="77777777" w:rsidR="00BE0301" w:rsidRPr="00BE0301" w:rsidRDefault="00BE0301" w:rsidP="00BE0301">
            <w:pPr>
              <w:spacing w:after="45"/>
              <w:ind w:left="108"/>
              <w:jc w:val="both"/>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Moderate (10 –</w:t>
            </w:r>
          </w:p>
          <w:p w14:paraId="5AACFBA2" w14:textId="77777777" w:rsidR="00BE0301" w:rsidRPr="00BE0301" w:rsidRDefault="00BE0301" w:rsidP="00BE0301">
            <w:pPr>
              <w:ind w:left="108"/>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w:t>
            </w:r>
          </w:p>
        </w:tc>
        <w:tc>
          <w:tcPr>
            <w:tcW w:w="1471"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393E6F16" w14:textId="77777777" w:rsidR="00BE0301" w:rsidRPr="00BE0301" w:rsidRDefault="00BE0301" w:rsidP="00BE0301">
            <w:pPr>
              <w:ind w:left="69"/>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178</w:t>
            </w:r>
          </w:p>
        </w:tc>
        <w:tc>
          <w:tcPr>
            <w:tcW w:w="1363"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2B3874C9" w14:textId="77777777" w:rsidR="00BE0301" w:rsidRPr="00BE0301" w:rsidRDefault="00BE0301" w:rsidP="00BE0301">
            <w:pPr>
              <w:ind w:left="69"/>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59.7</w:t>
            </w:r>
          </w:p>
        </w:tc>
        <w:tc>
          <w:tcPr>
            <w:tcW w:w="1458"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2FE51C09" w14:textId="77777777" w:rsidR="00BE0301" w:rsidRPr="00BE0301" w:rsidRDefault="00BE0301" w:rsidP="00BE0301">
            <w:pPr>
              <w:ind w:left="73"/>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141</w:t>
            </w:r>
          </w:p>
        </w:tc>
        <w:tc>
          <w:tcPr>
            <w:tcW w:w="1154"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03715705" w14:textId="77777777" w:rsidR="00BE0301" w:rsidRPr="00BE0301" w:rsidRDefault="00BE0301" w:rsidP="00BE0301">
            <w:pPr>
              <w:ind w:left="71"/>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70.9</w:t>
            </w:r>
          </w:p>
        </w:tc>
        <w:tc>
          <w:tcPr>
            <w:tcW w:w="1215"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2E2414D0" w14:textId="77777777" w:rsidR="00BE0301" w:rsidRPr="00BE0301" w:rsidRDefault="00BE0301" w:rsidP="00BE0301">
            <w:pPr>
              <w:ind w:left="70"/>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0.110</w:t>
            </w:r>
            <w:r w:rsidRPr="00BE0301">
              <w:rPr>
                <w:rFonts w:ascii="Times New Roman"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r>
      <w:tr w:rsidR="00BE0301" w:rsidRPr="00BE0301" w14:paraId="336C2214" w14:textId="77777777" w:rsidTr="00BE0301">
        <w:trPr>
          <w:trHeight w:val="659"/>
        </w:trPr>
        <w:tc>
          <w:tcPr>
            <w:tcW w:w="2106"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4994213F" w14:textId="77777777" w:rsidR="00BE0301" w:rsidRPr="00BE0301" w:rsidRDefault="00BE0301" w:rsidP="00BE0301">
            <w:pPr>
              <w:ind w:left="108"/>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Severe ( &gt; 50)</w:t>
            </w:r>
          </w:p>
        </w:tc>
        <w:tc>
          <w:tcPr>
            <w:tcW w:w="1471"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52CC5CB4" w14:textId="77777777" w:rsidR="00BE0301" w:rsidRPr="00BE0301" w:rsidRDefault="00BE0301" w:rsidP="00BE0301">
            <w:pPr>
              <w:ind w:left="69"/>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93</w:t>
            </w:r>
          </w:p>
        </w:tc>
        <w:tc>
          <w:tcPr>
            <w:tcW w:w="1363"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050D5809" w14:textId="77777777" w:rsidR="00BE0301" w:rsidRPr="00BE0301" w:rsidRDefault="00BE0301" w:rsidP="00BE0301">
            <w:pPr>
              <w:ind w:left="69"/>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31.2</w:t>
            </w:r>
          </w:p>
        </w:tc>
        <w:tc>
          <w:tcPr>
            <w:tcW w:w="1458"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6BF7014C" w14:textId="77777777" w:rsidR="00BE0301" w:rsidRPr="00BE0301" w:rsidRDefault="00BE0301" w:rsidP="00BE0301">
            <w:pPr>
              <w:ind w:left="72"/>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w:t>
            </w:r>
          </w:p>
        </w:tc>
        <w:tc>
          <w:tcPr>
            <w:tcW w:w="1154"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7DF9AB01" w14:textId="77777777" w:rsidR="00BE0301" w:rsidRPr="00BE0301" w:rsidRDefault="00BE0301" w:rsidP="00BE0301">
            <w:pPr>
              <w:ind w:left="71"/>
              <w:jc w:val="center"/>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w:t>
            </w:r>
          </w:p>
        </w:tc>
        <w:tc>
          <w:tcPr>
            <w:tcW w:w="1215"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6E2242DE" w14:textId="77777777" w:rsidR="00BE0301" w:rsidRPr="00BE0301" w:rsidRDefault="00BE0301" w:rsidP="00BE0301">
            <w:pPr>
              <w:ind w:left="233"/>
              <w:rPr>
                <w:rFonts w:ascii="Times New Roman" w:eastAsia="Calibri"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30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&lt;0.001</w:t>
            </w:r>
            <w:r w:rsidRPr="00BE0301">
              <w:rPr>
                <w:rFonts w:ascii="Times New Roman"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r>
    </w:tbl>
    <w:p w14:paraId="5D851130" w14:textId="77777777" w:rsidR="00BE0301" w:rsidRDefault="00BE0301" w:rsidP="00917E4E">
      <w:pPr>
        <w:spacing w:line="240" w:lineRule="auto"/>
        <w:rPr>
          <w:rFonts w:ascii="Times New Roman" w:hAnsi="Times New Roman" w:cs="Times New Roman"/>
          <w:sz w:val="24"/>
          <w:szCs w:val="24"/>
        </w:rPr>
      </w:pPr>
    </w:p>
    <w:p w14:paraId="0C5FAA9F" w14:textId="77777777" w:rsidR="003D5494" w:rsidRPr="00BE0301" w:rsidRDefault="003D5494" w:rsidP="00917E4E">
      <w:pPr>
        <w:spacing w:line="240" w:lineRule="auto"/>
        <w:rPr>
          <w:rFonts w:ascii="Times New Roman" w:hAnsi="Times New Roman" w:cs="Times New Roman"/>
          <w:bCs/>
          <w:vertAlign w:val="superscript"/>
        </w:rPr>
      </w:pPr>
      <w:r w:rsidRPr="00BE0301">
        <w:rPr>
          <w:rFonts w:ascii="Times New Roman" w:hAnsi="Times New Roman" w:cs="Times New Roman"/>
          <w:bCs/>
        </w:rPr>
        <w:t xml:space="preserve">Group-Ι  </w:t>
      </w:r>
      <w:proofErr w:type="gramStart"/>
      <w:r w:rsidRPr="00BE0301">
        <w:rPr>
          <w:rFonts w:ascii="Times New Roman" w:hAnsi="Times New Roman" w:cs="Times New Roman"/>
          <w:bCs/>
        </w:rPr>
        <w:t>=  eGFR</w:t>
      </w:r>
      <w:proofErr w:type="gramEnd"/>
      <w:r w:rsidRPr="00BE0301">
        <w:rPr>
          <w:rFonts w:ascii="Times New Roman" w:hAnsi="Times New Roman" w:cs="Times New Roman"/>
          <w:bCs/>
        </w:rPr>
        <w:t xml:space="preserve"> &lt;90ml/min/1.73m</w:t>
      </w:r>
      <w:r w:rsidRPr="00BE0301">
        <w:rPr>
          <w:rFonts w:ascii="Times New Roman" w:hAnsi="Times New Roman" w:cs="Times New Roman"/>
          <w:bCs/>
          <w:vertAlign w:val="superscript"/>
        </w:rPr>
        <w:t>2</w:t>
      </w:r>
    </w:p>
    <w:p w14:paraId="4D215620" w14:textId="77777777" w:rsidR="003D5494" w:rsidRPr="00BE0301" w:rsidRDefault="00CD5047" w:rsidP="00917E4E">
      <w:pPr>
        <w:spacing w:line="240" w:lineRule="auto"/>
        <w:rPr>
          <w:rFonts w:ascii="Times New Roman" w:hAnsi="Times New Roman" w:cs="Times New Roman"/>
          <w:bCs/>
          <w:vertAlign w:val="superscript"/>
        </w:rPr>
      </w:pPr>
      <w:r w:rsidRPr="00BE0301">
        <w:rPr>
          <w:rFonts w:ascii="Times New Roman" w:hAnsi="Times New Roman" w:cs="Times New Roman"/>
          <w:bCs/>
        </w:rPr>
        <w:t>Group –ΙΙ= eGFR ≥</w:t>
      </w:r>
      <w:r w:rsidR="008904F1" w:rsidRPr="00BE0301">
        <w:rPr>
          <w:rFonts w:ascii="Times New Roman" w:hAnsi="Times New Roman" w:cs="Times New Roman"/>
          <w:bCs/>
        </w:rPr>
        <w:t xml:space="preserve"> </w:t>
      </w:r>
      <w:r w:rsidR="003D5494" w:rsidRPr="00BE0301">
        <w:rPr>
          <w:rFonts w:ascii="Times New Roman" w:hAnsi="Times New Roman" w:cs="Times New Roman"/>
          <w:bCs/>
        </w:rPr>
        <w:t>90ml/min/1.73m</w:t>
      </w:r>
      <w:r w:rsidR="003D5494" w:rsidRPr="00BE0301">
        <w:rPr>
          <w:rFonts w:ascii="Times New Roman" w:hAnsi="Times New Roman" w:cs="Times New Roman"/>
          <w:bCs/>
          <w:vertAlign w:val="superscript"/>
        </w:rPr>
        <w:t>2</w:t>
      </w:r>
    </w:p>
    <w:p w14:paraId="12F1E497" w14:textId="77777777" w:rsidR="003D5494" w:rsidRPr="00BE0301" w:rsidRDefault="003D5494" w:rsidP="00917E4E">
      <w:pPr>
        <w:spacing w:line="240" w:lineRule="auto"/>
        <w:rPr>
          <w:rFonts w:ascii="Times New Roman" w:hAnsi="Times New Roman" w:cs="Times New Roman"/>
          <w:bCs/>
        </w:rPr>
      </w:pPr>
      <w:r w:rsidRPr="00BE0301">
        <w:rPr>
          <w:rFonts w:ascii="Times New Roman" w:hAnsi="Times New Roman" w:cs="Times New Roman"/>
          <w:bCs/>
        </w:rPr>
        <w:t>s=Significant</w:t>
      </w:r>
    </w:p>
    <w:p w14:paraId="64DB3BF6" w14:textId="77777777" w:rsidR="003D5494" w:rsidRPr="00BE0301" w:rsidRDefault="003D5494" w:rsidP="00917E4E">
      <w:pPr>
        <w:spacing w:line="240" w:lineRule="auto"/>
        <w:rPr>
          <w:rFonts w:ascii="Times New Roman" w:hAnsi="Times New Roman" w:cs="Times New Roman"/>
        </w:rPr>
      </w:pPr>
      <w:proofErr w:type="gramStart"/>
      <w:r w:rsidRPr="00BE0301">
        <w:rPr>
          <w:rFonts w:ascii="Times New Roman" w:hAnsi="Times New Roman" w:cs="Times New Roman"/>
        </w:rPr>
        <w:t>p</w:t>
      </w:r>
      <w:proofErr w:type="gramEnd"/>
      <w:r w:rsidRPr="00BE0301">
        <w:rPr>
          <w:rFonts w:ascii="Times New Roman" w:hAnsi="Times New Roman" w:cs="Times New Roman"/>
        </w:rPr>
        <w:t xml:space="preserve"> value reached from Chi Square test.</w:t>
      </w:r>
    </w:p>
    <w:p w14:paraId="499834AB" w14:textId="77777777" w:rsidR="003D5494" w:rsidRPr="003D5494" w:rsidRDefault="003D5494" w:rsidP="003D5494">
      <w:pPr>
        <w:spacing w:line="360" w:lineRule="auto"/>
        <w:rPr>
          <w:rFonts w:ascii="Times New Roman" w:hAnsi="Times New Roman" w:cs="Times New Roman"/>
          <w:sz w:val="24"/>
          <w:szCs w:val="24"/>
        </w:rPr>
      </w:pPr>
      <w:r w:rsidRPr="003D5494">
        <w:rPr>
          <w:rFonts w:ascii="Times New Roman" w:hAnsi="Times New Roman" w:cs="Times New Roman"/>
          <w:sz w:val="24"/>
          <w:szCs w:val="24"/>
        </w:rPr>
        <w:t xml:space="preserve"> </w:t>
      </w:r>
    </w:p>
    <w:p w14:paraId="0457A5D7" w14:textId="77777777" w:rsidR="00F8476A" w:rsidRDefault="00F8476A" w:rsidP="00F8476A">
      <w:pPr>
        <w:spacing w:line="360" w:lineRule="auto"/>
        <w:jc w:val="both"/>
        <w:rPr>
          <w:rFonts w:ascii="Times New Roman" w:hAnsi="Times New Roman" w:cs="Times New Roman"/>
          <w:sz w:val="24"/>
        </w:rPr>
      </w:pPr>
      <w:r w:rsidRPr="00F8476A">
        <w:rPr>
          <w:rFonts w:ascii="Times New Roman" w:hAnsi="Times New Roman" w:cs="Times New Roman"/>
          <w:sz w:val="24"/>
        </w:rPr>
        <w:t>Above table shows that CAD was mild in 9.0% patients in group Ι and 23.6% patients in group ΙΙ and mild CAD was significantly low in group Ι (p=0.040). Moderate CAD was found in 59.6% and 69.1% patients in group Ι and group ΙΙ respectively with insignificant difference (p=0.310). Severe CAD was found in 31.3% patients in group Ι and 7.3% patients in group ΙΙ and was significantly higher in group Ι (p=0.001).</w:t>
      </w:r>
    </w:p>
    <w:p w14:paraId="31CEE9FD" w14:textId="77777777" w:rsidR="00773B7D" w:rsidRPr="00F8476A" w:rsidRDefault="00773B7D" w:rsidP="00F8476A">
      <w:pPr>
        <w:spacing w:line="360" w:lineRule="auto"/>
        <w:jc w:val="both"/>
        <w:rPr>
          <w:rFonts w:ascii="Times New Roman" w:hAnsi="Times New Roman" w:cs="Times New Roman"/>
          <w:sz w:val="24"/>
        </w:rPr>
      </w:pPr>
    </w:p>
    <w:p w14:paraId="19F184CC" w14:textId="77777777" w:rsidR="00F71494" w:rsidRDefault="00F71494" w:rsidP="003D5494">
      <w:pPr>
        <w:spacing w:line="360" w:lineRule="auto"/>
        <w:rPr>
          <w:rFonts w:ascii="Times New Roman" w:hAnsi="Times New Roman" w:cs="Times New Roman"/>
          <w:b/>
          <w:bCs/>
          <w:sz w:val="24"/>
          <w:szCs w:val="24"/>
        </w:rPr>
      </w:pPr>
    </w:p>
    <w:p w14:paraId="618051A3" w14:textId="77777777" w:rsidR="00F71494" w:rsidRDefault="00F71494" w:rsidP="003D5494">
      <w:pPr>
        <w:spacing w:line="360" w:lineRule="auto"/>
        <w:rPr>
          <w:rFonts w:ascii="Times New Roman" w:hAnsi="Times New Roman" w:cs="Times New Roman"/>
          <w:b/>
          <w:bCs/>
          <w:sz w:val="24"/>
          <w:szCs w:val="24"/>
        </w:rPr>
      </w:pPr>
    </w:p>
    <w:p w14:paraId="04161C50" w14:textId="77777777" w:rsidR="008D5B85" w:rsidRDefault="00F71494" w:rsidP="008D5B85">
      <w:pPr>
        <w:spacing w:line="360" w:lineRule="auto"/>
        <w:rPr>
          <w:rFonts w:ascii="Times New Roman" w:hAnsi="Times New Roman" w:cs="Times New Roman"/>
          <w:bCs/>
          <w:sz w:val="24"/>
          <w:szCs w:val="24"/>
        </w:rPr>
      </w:pPr>
      <w:r w:rsidRPr="00F71494">
        <w:rPr>
          <w:rFonts w:ascii="Times New Roman" w:hAnsi="Times New Roman" w:cs="Times New Roman"/>
          <w:bCs/>
          <w:noProof/>
          <w:sz w:val="24"/>
          <w:szCs w:val="24"/>
        </w:rPr>
        <w:lastRenderedPageBreak/>
        <w:drawing>
          <wp:inline distT="0" distB="0" distL="0" distR="0" wp14:anchorId="63DF59C5" wp14:editId="0A83D78D">
            <wp:extent cx="5429250" cy="3152775"/>
            <wp:effectExtent l="19050" t="0" r="19050" b="0"/>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AEDE592" w14:textId="5F48EA53" w:rsidR="008D5B85" w:rsidRPr="008D5B85" w:rsidRDefault="008D5B85" w:rsidP="008D5B85">
      <w:pPr>
        <w:spacing w:line="360" w:lineRule="auto"/>
        <w:jc w:val="center"/>
        <w:rPr>
          <w:rFonts w:ascii="Times New Roman" w:hAnsi="Times New Roman" w:cs="Times New Roman"/>
          <w:bCs/>
          <w:sz w:val="24"/>
          <w:szCs w:val="24"/>
        </w:rPr>
      </w:pPr>
      <w:r>
        <w:rPr>
          <w:rFonts w:ascii="Times New Roman" w:hAnsi="Times New Roman" w:cs="Times New Roman"/>
          <w:b/>
          <w:bCs/>
          <w:sz w:val="24"/>
          <w:szCs w:val="24"/>
        </w:rPr>
        <w:t>Figure 12</w:t>
      </w:r>
      <w:r w:rsidRPr="003D5494">
        <w:rPr>
          <w:rFonts w:ascii="Times New Roman" w:hAnsi="Times New Roman" w:cs="Times New Roman"/>
          <w:b/>
          <w:bCs/>
          <w:sz w:val="24"/>
          <w:szCs w:val="24"/>
        </w:rPr>
        <w:t xml:space="preserve">: Bar </w:t>
      </w:r>
      <w:r>
        <w:rPr>
          <w:rFonts w:ascii="Times New Roman" w:hAnsi="Times New Roman" w:cs="Times New Roman"/>
          <w:b/>
          <w:bCs/>
          <w:sz w:val="24"/>
          <w:szCs w:val="24"/>
        </w:rPr>
        <w:t>diagram showing mean Gensini score</w:t>
      </w:r>
      <w:r w:rsidRPr="003D5494">
        <w:rPr>
          <w:rFonts w:ascii="Times New Roman" w:hAnsi="Times New Roman" w:cs="Times New Roman"/>
          <w:b/>
          <w:bCs/>
          <w:sz w:val="24"/>
          <w:szCs w:val="24"/>
        </w:rPr>
        <w:t xml:space="preserve"> of the study patients</w:t>
      </w:r>
    </w:p>
    <w:p w14:paraId="29952D0C" w14:textId="77777777" w:rsidR="008D5B85" w:rsidRDefault="008D5B85" w:rsidP="00917E4E">
      <w:pPr>
        <w:spacing w:line="240" w:lineRule="auto"/>
        <w:rPr>
          <w:rFonts w:ascii="Times New Roman" w:hAnsi="Times New Roman" w:cs="Times New Roman"/>
          <w:bCs/>
          <w:szCs w:val="20"/>
        </w:rPr>
      </w:pPr>
    </w:p>
    <w:p w14:paraId="393A488D" w14:textId="77777777" w:rsidR="003D5494" w:rsidRPr="003E769E" w:rsidRDefault="003D5494" w:rsidP="00917E4E">
      <w:pPr>
        <w:spacing w:line="240" w:lineRule="auto"/>
        <w:rPr>
          <w:rFonts w:ascii="Times New Roman" w:hAnsi="Times New Roman" w:cs="Times New Roman"/>
          <w:bCs/>
          <w:szCs w:val="20"/>
          <w:vertAlign w:val="superscript"/>
        </w:rPr>
      </w:pPr>
      <w:r w:rsidRPr="003E769E">
        <w:rPr>
          <w:rFonts w:ascii="Times New Roman" w:hAnsi="Times New Roman" w:cs="Times New Roman"/>
          <w:bCs/>
          <w:szCs w:val="20"/>
        </w:rPr>
        <w:t xml:space="preserve">Group-Ι  </w:t>
      </w:r>
      <w:proofErr w:type="gramStart"/>
      <w:r w:rsidRPr="003E769E">
        <w:rPr>
          <w:rFonts w:ascii="Times New Roman" w:hAnsi="Times New Roman" w:cs="Times New Roman"/>
          <w:bCs/>
          <w:szCs w:val="20"/>
        </w:rPr>
        <w:t>=  eGFR</w:t>
      </w:r>
      <w:proofErr w:type="gramEnd"/>
      <w:r w:rsidRPr="003E769E">
        <w:rPr>
          <w:rFonts w:ascii="Times New Roman" w:hAnsi="Times New Roman" w:cs="Times New Roman"/>
          <w:bCs/>
          <w:szCs w:val="20"/>
        </w:rPr>
        <w:t xml:space="preserve"> &lt;90</w:t>
      </w:r>
      <w:r w:rsidR="00310A46" w:rsidRPr="003E769E">
        <w:rPr>
          <w:rFonts w:ascii="Times New Roman" w:hAnsi="Times New Roman" w:cs="Times New Roman"/>
          <w:bCs/>
          <w:szCs w:val="20"/>
        </w:rPr>
        <w:t xml:space="preserve"> </w:t>
      </w:r>
      <w:r w:rsidRPr="003E769E">
        <w:rPr>
          <w:rFonts w:ascii="Times New Roman" w:hAnsi="Times New Roman" w:cs="Times New Roman"/>
          <w:bCs/>
          <w:szCs w:val="20"/>
        </w:rPr>
        <w:t>ml/min/1.73m</w:t>
      </w:r>
      <w:r w:rsidRPr="003E769E">
        <w:rPr>
          <w:rFonts w:ascii="Times New Roman" w:hAnsi="Times New Roman" w:cs="Times New Roman"/>
          <w:bCs/>
          <w:szCs w:val="20"/>
          <w:vertAlign w:val="superscript"/>
        </w:rPr>
        <w:t>2</w:t>
      </w:r>
    </w:p>
    <w:p w14:paraId="0BFE1C9F" w14:textId="77777777" w:rsidR="003D5494" w:rsidRPr="003E769E" w:rsidRDefault="00CD5047" w:rsidP="00917E4E">
      <w:pPr>
        <w:spacing w:line="240" w:lineRule="auto"/>
        <w:rPr>
          <w:rFonts w:ascii="Times New Roman" w:hAnsi="Times New Roman" w:cs="Times New Roman"/>
          <w:bCs/>
          <w:szCs w:val="20"/>
          <w:vertAlign w:val="superscript"/>
        </w:rPr>
      </w:pPr>
      <w:r w:rsidRPr="003E769E">
        <w:rPr>
          <w:rFonts w:ascii="Times New Roman" w:hAnsi="Times New Roman" w:cs="Times New Roman"/>
          <w:bCs/>
          <w:szCs w:val="20"/>
        </w:rPr>
        <w:t>Group –ΙΙ</w:t>
      </w:r>
      <w:r w:rsidR="00310A46" w:rsidRPr="003E769E">
        <w:rPr>
          <w:rFonts w:ascii="Times New Roman" w:hAnsi="Times New Roman" w:cs="Times New Roman"/>
          <w:bCs/>
          <w:szCs w:val="20"/>
        </w:rPr>
        <w:t xml:space="preserve"> </w:t>
      </w:r>
      <w:r w:rsidRPr="003E769E">
        <w:rPr>
          <w:rFonts w:ascii="Times New Roman" w:hAnsi="Times New Roman" w:cs="Times New Roman"/>
          <w:bCs/>
          <w:szCs w:val="20"/>
        </w:rPr>
        <w:t>= eGFR ≥</w:t>
      </w:r>
      <w:r w:rsidR="008904F1" w:rsidRPr="003E769E">
        <w:rPr>
          <w:rFonts w:ascii="Times New Roman" w:hAnsi="Times New Roman" w:cs="Times New Roman"/>
          <w:bCs/>
          <w:szCs w:val="20"/>
        </w:rPr>
        <w:t xml:space="preserve"> </w:t>
      </w:r>
      <w:r w:rsidR="003D5494" w:rsidRPr="003E769E">
        <w:rPr>
          <w:rFonts w:ascii="Times New Roman" w:hAnsi="Times New Roman" w:cs="Times New Roman"/>
          <w:bCs/>
          <w:szCs w:val="20"/>
        </w:rPr>
        <w:t>90</w:t>
      </w:r>
      <w:r w:rsidR="00310A46" w:rsidRPr="003E769E">
        <w:rPr>
          <w:rFonts w:ascii="Times New Roman" w:hAnsi="Times New Roman" w:cs="Times New Roman"/>
          <w:bCs/>
          <w:szCs w:val="20"/>
        </w:rPr>
        <w:t xml:space="preserve"> </w:t>
      </w:r>
      <w:r w:rsidR="003D5494" w:rsidRPr="003E769E">
        <w:rPr>
          <w:rFonts w:ascii="Times New Roman" w:hAnsi="Times New Roman" w:cs="Times New Roman"/>
          <w:bCs/>
          <w:szCs w:val="20"/>
        </w:rPr>
        <w:t>ml/min/1.73m</w:t>
      </w:r>
      <w:r w:rsidR="003D5494" w:rsidRPr="003E769E">
        <w:rPr>
          <w:rFonts w:ascii="Times New Roman" w:hAnsi="Times New Roman" w:cs="Times New Roman"/>
          <w:bCs/>
          <w:szCs w:val="20"/>
          <w:vertAlign w:val="superscript"/>
        </w:rPr>
        <w:t>2</w:t>
      </w:r>
    </w:p>
    <w:p w14:paraId="2E9CB99C" w14:textId="77777777" w:rsidR="003D5494" w:rsidRDefault="003D5494" w:rsidP="00917E4E">
      <w:pPr>
        <w:spacing w:line="240" w:lineRule="auto"/>
        <w:rPr>
          <w:rFonts w:ascii="Times New Roman" w:hAnsi="Times New Roman" w:cs="Times New Roman"/>
          <w:bCs/>
          <w:szCs w:val="20"/>
        </w:rPr>
      </w:pPr>
      <w:proofErr w:type="gramStart"/>
      <w:r w:rsidRPr="003E769E">
        <w:rPr>
          <w:rFonts w:ascii="Times New Roman" w:hAnsi="Times New Roman" w:cs="Times New Roman"/>
          <w:bCs/>
          <w:szCs w:val="20"/>
        </w:rPr>
        <w:t>p</w:t>
      </w:r>
      <w:proofErr w:type="gramEnd"/>
      <w:r w:rsidRPr="003E769E">
        <w:rPr>
          <w:rFonts w:ascii="Times New Roman" w:hAnsi="Times New Roman" w:cs="Times New Roman"/>
          <w:bCs/>
          <w:szCs w:val="20"/>
        </w:rPr>
        <w:t xml:space="preserve"> value reached from unpaired student t test</w:t>
      </w:r>
    </w:p>
    <w:p w14:paraId="706DB31B" w14:textId="77777777" w:rsidR="008D5B85" w:rsidRDefault="008D5B85" w:rsidP="00917E4E">
      <w:pPr>
        <w:spacing w:line="240" w:lineRule="auto"/>
        <w:rPr>
          <w:rFonts w:ascii="Times New Roman" w:hAnsi="Times New Roman" w:cs="Times New Roman"/>
          <w:bCs/>
          <w:szCs w:val="20"/>
        </w:rPr>
      </w:pPr>
    </w:p>
    <w:p w14:paraId="4566AD42" w14:textId="77777777" w:rsidR="008D5B85" w:rsidRPr="003D5494" w:rsidRDefault="008D5B85" w:rsidP="008D5B85">
      <w:pPr>
        <w:spacing w:line="360" w:lineRule="auto"/>
        <w:rPr>
          <w:rFonts w:ascii="Times New Roman" w:hAnsi="Times New Roman" w:cs="Times New Roman"/>
          <w:b/>
          <w:bCs/>
          <w:sz w:val="24"/>
          <w:szCs w:val="24"/>
        </w:rPr>
      </w:pPr>
      <w:r>
        <w:rPr>
          <w:rFonts w:ascii="Times New Roman" w:hAnsi="Times New Roman" w:cs="Times New Roman"/>
          <w:sz w:val="24"/>
          <w:szCs w:val="24"/>
        </w:rPr>
        <w:t>Above Bar</w:t>
      </w:r>
      <w:r w:rsidRPr="003D5494">
        <w:rPr>
          <w:rFonts w:ascii="Times New Roman" w:hAnsi="Times New Roman" w:cs="Times New Roman"/>
          <w:sz w:val="24"/>
          <w:szCs w:val="24"/>
        </w:rPr>
        <w:t xml:space="preserve"> </w:t>
      </w:r>
      <w:r>
        <w:rPr>
          <w:rFonts w:ascii="Times New Roman" w:hAnsi="Times New Roman" w:cs="Times New Roman"/>
          <w:sz w:val="24"/>
          <w:szCs w:val="24"/>
        </w:rPr>
        <w:t xml:space="preserve">diagram </w:t>
      </w:r>
      <w:r w:rsidRPr="003D5494">
        <w:rPr>
          <w:rFonts w:ascii="Times New Roman" w:hAnsi="Times New Roman" w:cs="Times New Roman"/>
          <w:sz w:val="24"/>
          <w:szCs w:val="24"/>
        </w:rPr>
        <w:t>shows</w:t>
      </w:r>
      <w:r w:rsidRPr="00613060">
        <w:rPr>
          <w:rFonts w:ascii="Times New Roman" w:hAnsi="Times New Roman" w:cs="Times New Roman"/>
          <w:b/>
          <w:bCs/>
          <w:sz w:val="24"/>
          <w:szCs w:val="24"/>
        </w:rPr>
        <w:t xml:space="preserve"> </w:t>
      </w:r>
      <w:r>
        <w:rPr>
          <w:rFonts w:ascii="Times New Roman" w:hAnsi="Times New Roman" w:cs="Times New Roman"/>
          <w:sz w:val="24"/>
          <w:szCs w:val="24"/>
        </w:rPr>
        <w:t>t</w:t>
      </w:r>
      <w:r w:rsidRPr="003D5494">
        <w:rPr>
          <w:rFonts w:ascii="Times New Roman" w:hAnsi="Times New Roman" w:cs="Times New Roman"/>
          <w:sz w:val="24"/>
          <w:szCs w:val="24"/>
        </w:rPr>
        <w:t>he mean G</w:t>
      </w:r>
      <w:r>
        <w:rPr>
          <w:rFonts w:ascii="Times New Roman" w:hAnsi="Times New Roman" w:cs="Times New Roman"/>
          <w:sz w:val="24"/>
          <w:szCs w:val="24"/>
        </w:rPr>
        <w:t>ensini score was 42.30</w:t>
      </w:r>
      <w:r w:rsidRPr="003D5494">
        <w:rPr>
          <w:rFonts w:ascii="Times New Roman" w:hAnsi="Times New Roman" w:cs="Times New Roman"/>
          <w:sz w:val="24"/>
          <w:szCs w:val="24"/>
        </w:rPr>
        <w:t xml:space="preserve"> in </w:t>
      </w:r>
      <w:r>
        <w:rPr>
          <w:rFonts w:ascii="Times New Roman" w:hAnsi="Times New Roman" w:cs="Times New Roman"/>
          <w:sz w:val="24"/>
          <w:szCs w:val="24"/>
        </w:rPr>
        <w:t xml:space="preserve">group Ι and 25.65 </w:t>
      </w:r>
      <w:r w:rsidRPr="003D5494">
        <w:rPr>
          <w:rFonts w:ascii="Times New Roman" w:hAnsi="Times New Roman" w:cs="Times New Roman"/>
          <w:sz w:val="24"/>
          <w:szCs w:val="24"/>
        </w:rPr>
        <w:t>in group ΙΙ. The difference was statistically significant (p=0.001).</w:t>
      </w:r>
    </w:p>
    <w:p w14:paraId="5AE20506" w14:textId="567EAB9F" w:rsidR="003D5494" w:rsidRDefault="003D5494" w:rsidP="003D5494">
      <w:pPr>
        <w:spacing w:line="360" w:lineRule="auto"/>
        <w:jc w:val="both"/>
        <w:rPr>
          <w:rFonts w:ascii="Times New Roman" w:hAnsi="Times New Roman" w:cs="Times New Roman"/>
          <w:b/>
          <w:bCs/>
          <w:sz w:val="24"/>
          <w:szCs w:val="24"/>
        </w:rPr>
      </w:pPr>
    </w:p>
    <w:p w14:paraId="12B138C5" w14:textId="0CA53EA6" w:rsidR="00F51D7D" w:rsidRPr="0084346C" w:rsidRDefault="00F51D7D" w:rsidP="00F51D7D">
      <w:pPr>
        <w:spacing w:after="3"/>
        <w:ind w:left="1159" w:right="164" w:hanging="10"/>
        <w:jc w:val="center"/>
        <w:rPr>
          <w:rFonts w:cstheme="minorHAnsi"/>
          <w:sz w:val="24"/>
          <w:szCs w:val="24"/>
        </w:rPr>
      </w:pPr>
      <w:r>
        <w:rPr>
          <w:rFonts w:eastAsia="Arial" w:cstheme="minorHAnsi"/>
          <w:b/>
          <w:sz w:val="24"/>
          <w:szCs w:val="24"/>
        </w:rPr>
        <w:t>T</w:t>
      </w:r>
      <w:r w:rsidRPr="0084346C">
        <w:rPr>
          <w:rFonts w:eastAsia="Arial" w:cstheme="minorHAnsi"/>
          <w:b/>
          <w:sz w:val="24"/>
          <w:szCs w:val="24"/>
        </w:rPr>
        <w:t xml:space="preserve">able IX:  Correlation of eGFR </w:t>
      </w:r>
      <w:proofErr w:type="gramStart"/>
      <w:r w:rsidRPr="0084346C">
        <w:rPr>
          <w:rFonts w:eastAsia="Arial" w:cstheme="minorHAnsi"/>
          <w:b/>
          <w:sz w:val="24"/>
          <w:szCs w:val="24"/>
        </w:rPr>
        <w:t>with  vessel</w:t>
      </w:r>
      <w:proofErr w:type="gramEnd"/>
      <w:r w:rsidRPr="0084346C">
        <w:rPr>
          <w:rFonts w:eastAsia="Arial" w:cstheme="minorHAnsi"/>
          <w:b/>
          <w:sz w:val="24"/>
          <w:szCs w:val="24"/>
        </w:rPr>
        <w:t xml:space="preserve"> score and Gensini score (n=497)</w:t>
      </w:r>
    </w:p>
    <w:tbl>
      <w:tblPr>
        <w:tblStyle w:val="TableGrid0"/>
        <w:tblpPr w:leftFromText="180" w:rightFromText="180" w:vertAnchor="text" w:horzAnchor="margin" w:tblpY="202"/>
        <w:tblW w:w="10060" w:type="dxa"/>
        <w:tblInd w:w="0" w:type="dxa"/>
        <w:shd w:val="clear" w:color="auto" w:fill="FFFFFF" w:themeFill="background1"/>
        <w:tblCellMar>
          <w:top w:w="115" w:type="dxa"/>
          <w:left w:w="115" w:type="dxa"/>
          <w:right w:w="115" w:type="dxa"/>
        </w:tblCellMar>
        <w:tblLook w:val="04A0" w:firstRow="1" w:lastRow="0" w:firstColumn="1" w:lastColumn="0" w:noHBand="0" w:noVBand="1"/>
      </w:tblPr>
      <w:tblGrid>
        <w:gridCol w:w="4290"/>
        <w:gridCol w:w="1937"/>
        <w:gridCol w:w="3833"/>
      </w:tblGrid>
      <w:tr w:rsidR="00F51D7D" w:rsidRPr="003E769E" w14:paraId="588F459B" w14:textId="77777777" w:rsidTr="00F51D7D">
        <w:trPr>
          <w:trHeight w:val="289"/>
        </w:trPr>
        <w:tc>
          <w:tcPr>
            <w:tcW w:w="4290"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4F6042C2" w14:textId="77777777" w:rsidR="00F51D7D" w:rsidRPr="003E769E" w:rsidRDefault="00F51D7D" w:rsidP="00F51D7D">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E769E">
              <w:rPr>
                <w:rFonts w:ascii="Times New Roman" w:eastAsia="Arial"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Variable</w:t>
            </w:r>
          </w:p>
        </w:tc>
        <w:tc>
          <w:tcPr>
            <w:tcW w:w="1937"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3AEDDE00" w14:textId="77777777" w:rsidR="00F51D7D" w:rsidRPr="003E769E" w:rsidRDefault="00F51D7D" w:rsidP="00F51D7D">
            <w:pPr>
              <w:ind w:right="1"/>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E769E">
              <w:rPr>
                <w:rFonts w:ascii="Times New Roman" w:eastAsia="Arial"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p>
        </w:tc>
        <w:tc>
          <w:tcPr>
            <w:tcW w:w="3833"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526A7174" w14:textId="00D0DAD0" w:rsidR="00F51D7D" w:rsidRPr="003E769E" w:rsidRDefault="002E2A99" w:rsidP="00F51D7D">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E769E">
              <w:rPr>
                <w:rFonts w:ascii="Times New Roman" w:eastAsia="Arial"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p>
        </w:tc>
      </w:tr>
      <w:tr w:rsidR="00F51D7D" w:rsidRPr="003E769E" w14:paraId="0E460504" w14:textId="77777777" w:rsidTr="00F51D7D">
        <w:trPr>
          <w:trHeight w:val="289"/>
        </w:trPr>
        <w:tc>
          <w:tcPr>
            <w:tcW w:w="4290"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0B6E3CAE" w14:textId="77777777" w:rsidR="00F51D7D" w:rsidRPr="003E769E" w:rsidRDefault="00F51D7D" w:rsidP="00F51D7D">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E769E">
              <w:rPr>
                <w:rFonts w:ascii="Times New Roman" w:eastAsia="Arial"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Vessel score</w:t>
            </w:r>
          </w:p>
        </w:tc>
        <w:tc>
          <w:tcPr>
            <w:tcW w:w="1937"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1F1A8BDF" w14:textId="77777777" w:rsidR="00F51D7D" w:rsidRPr="003E769E" w:rsidRDefault="00F51D7D" w:rsidP="00F51D7D">
            <w:pPr>
              <w:ind w:left="2"/>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E769E">
              <w:rPr>
                <w:rFonts w:ascii="Times New Roman" w:eastAsia="Arial"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-0.300</w:t>
            </w:r>
          </w:p>
        </w:tc>
        <w:tc>
          <w:tcPr>
            <w:tcW w:w="3833"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5874A760" w14:textId="77777777" w:rsidR="00F51D7D" w:rsidRPr="003E769E" w:rsidRDefault="00F51D7D" w:rsidP="00F51D7D">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E769E">
              <w:rPr>
                <w:rFonts w:ascii="Times New Roman" w:eastAsia="Arial"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0.004</w:t>
            </w:r>
          </w:p>
        </w:tc>
      </w:tr>
      <w:tr w:rsidR="00F51D7D" w:rsidRPr="003E769E" w14:paraId="01AA0D62" w14:textId="77777777" w:rsidTr="00F51D7D">
        <w:trPr>
          <w:trHeight w:val="289"/>
        </w:trPr>
        <w:tc>
          <w:tcPr>
            <w:tcW w:w="4290"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2F3B1696" w14:textId="77777777" w:rsidR="00F51D7D" w:rsidRPr="003E769E" w:rsidRDefault="00F51D7D" w:rsidP="00F51D7D">
            <w:pPr>
              <w:ind w:right="3"/>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E769E">
              <w:rPr>
                <w:rFonts w:ascii="Times New Roman" w:eastAsia="Arial"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Gensini score</w:t>
            </w:r>
          </w:p>
        </w:tc>
        <w:tc>
          <w:tcPr>
            <w:tcW w:w="1937"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08DE51CF" w14:textId="77777777" w:rsidR="00F51D7D" w:rsidRPr="003E769E" w:rsidRDefault="00F51D7D" w:rsidP="00F51D7D">
            <w:pPr>
              <w:ind w:left="2"/>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E769E">
              <w:rPr>
                <w:rFonts w:ascii="Times New Roman" w:eastAsia="Arial"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-0.650</w:t>
            </w:r>
          </w:p>
        </w:tc>
        <w:tc>
          <w:tcPr>
            <w:tcW w:w="3833"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53F53975" w14:textId="77777777" w:rsidR="00F51D7D" w:rsidRPr="003E769E" w:rsidRDefault="00F51D7D" w:rsidP="00F51D7D">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E769E">
              <w:rPr>
                <w:rFonts w:ascii="Times New Roman" w:eastAsia="Arial"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0.001</w:t>
            </w:r>
          </w:p>
        </w:tc>
      </w:tr>
    </w:tbl>
    <w:p w14:paraId="0D9904B6" w14:textId="6B729E47" w:rsidR="003E769E" w:rsidRDefault="003E769E" w:rsidP="008D5B85">
      <w:pPr>
        <w:spacing w:after="3"/>
        <w:ind w:right="164"/>
        <w:rPr>
          <w:rFonts w:cstheme="minorHAnsi"/>
          <w:sz w:val="24"/>
          <w:szCs w:val="24"/>
        </w:rPr>
      </w:pPr>
    </w:p>
    <w:p w14:paraId="4E3B82D9" w14:textId="77777777" w:rsidR="00F51D7D" w:rsidRDefault="00F51D7D" w:rsidP="00F51D7D">
      <w:pPr>
        <w:spacing w:after="759" w:line="254" w:lineRule="auto"/>
        <w:ind w:left="1205" w:right="104" w:hanging="281"/>
        <w:jc w:val="center"/>
        <w:rPr>
          <w:rFonts w:ascii="Times New Roman" w:eastAsia="Arial" w:hAnsi="Times New Roman" w:cs="Times New Roman"/>
          <w:b/>
          <w:sz w:val="24"/>
          <w:szCs w:val="24"/>
        </w:rPr>
      </w:pPr>
    </w:p>
    <w:p w14:paraId="5DA2EA7A" w14:textId="311CD430" w:rsidR="00F51D7D" w:rsidRPr="00F51D7D" w:rsidRDefault="00F51D7D" w:rsidP="00F51D7D">
      <w:pPr>
        <w:spacing w:after="759" w:line="254" w:lineRule="auto"/>
        <w:ind w:left="1205" w:right="104" w:hanging="281"/>
        <w:jc w:val="center"/>
        <w:rPr>
          <w:rFonts w:ascii="Times New Roman" w:eastAsia="Arial" w:hAnsi="Times New Roman" w:cs="Times New Roman"/>
          <w:sz w:val="24"/>
          <w:szCs w:val="24"/>
        </w:rPr>
      </w:pPr>
      <w:r w:rsidRPr="008D5B85">
        <w:rPr>
          <w:rFonts w:ascii="Times New Roman" w:eastAsia="Arial" w:hAnsi="Times New Roman" w:cs="Times New Roman"/>
          <w:b/>
          <w:sz w:val="24"/>
          <w:szCs w:val="24"/>
        </w:rPr>
        <w:lastRenderedPageBreak/>
        <w:t>Table X.  Univariate logistic regression analysis of determinants of severe CAD.</w:t>
      </w:r>
    </w:p>
    <w:tbl>
      <w:tblPr>
        <w:tblStyle w:val="TableGrid0"/>
        <w:tblW w:w="10122" w:type="dxa"/>
        <w:tblInd w:w="-175" w:type="dxa"/>
        <w:shd w:val="clear" w:color="auto" w:fill="FFFFFF" w:themeFill="background1"/>
        <w:tblCellMar>
          <w:top w:w="83" w:type="dxa"/>
          <w:right w:w="111" w:type="dxa"/>
        </w:tblCellMar>
        <w:tblLook w:val="04A0" w:firstRow="1" w:lastRow="0" w:firstColumn="1" w:lastColumn="0" w:noHBand="0" w:noVBand="1"/>
      </w:tblPr>
      <w:tblGrid>
        <w:gridCol w:w="2813"/>
        <w:gridCol w:w="355"/>
        <w:gridCol w:w="1350"/>
        <w:gridCol w:w="1256"/>
        <w:gridCol w:w="1257"/>
        <w:gridCol w:w="1124"/>
        <w:gridCol w:w="1967"/>
      </w:tblGrid>
      <w:tr w:rsidR="008D5B85" w:rsidRPr="00F51D7D" w14:paraId="5E1249A4" w14:textId="77777777" w:rsidTr="00F06DF9">
        <w:trPr>
          <w:trHeight w:val="400"/>
        </w:trPr>
        <w:tc>
          <w:tcPr>
            <w:tcW w:w="3168" w:type="dxa"/>
            <w:gridSpan w:val="2"/>
            <w:tcBorders>
              <w:top w:val="single" w:sz="4" w:space="0" w:color="5B9BD5"/>
              <w:left w:val="single" w:sz="4" w:space="0" w:color="5B9BD5"/>
              <w:bottom w:val="single" w:sz="4" w:space="0" w:color="5B9BD5"/>
              <w:right w:val="single" w:sz="4" w:space="0" w:color="5B9BD5"/>
            </w:tcBorders>
            <w:shd w:val="clear" w:color="auto" w:fill="FFFFFF" w:themeFill="background1"/>
          </w:tcPr>
          <w:p w14:paraId="42566414" w14:textId="77777777" w:rsidR="003E769E" w:rsidRPr="00F51D7D" w:rsidRDefault="003E769E" w:rsidP="004B34BB">
            <w:pPr>
              <w:ind w:left="10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Variables of interest</w:t>
            </w:r>
          </w:p>
        </w:tc>
        <w:tc>
          <w:tcPr>
            <w:tcW w:w="135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074A2252" w14:textId="77777777" w:rsidR="003E769E" w:rsidRPr="00F51D7D" w:rsidRDefault="003E769E" w:rsidP="004B34BB">
            <w:pPr>
              <w:ind w:left="18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ambria"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β</w:t>
            </w:r>
          </w:p>
        </w:tc>
        <w:tc>
          <w:tcPr>
            <w:tcW w:w="1256"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4213491B"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w:t>
            </w:r>
          </w:p>
        </w:tc>
        <w:tc>
          <w:tcPr>
            <w:tcW w:w="1257"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78E855D0"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value</w:t>
            </w:r>
          </w:p>
        </w:tc>
        <w:tc>
          <w:tcPr>
            <w:tcW w:w="1124"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043117EF"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w:t>
            </w:r>
          </w:p>
        </w:tc>
        <w:tc>
          <w:tcPr>
            <w:tcW w:w="1967"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6A6FD99A" w14:textId="77777777" w:rsidR="003E769E" w:rsidRPr="00F51D7D" w:rsidRDefault="003E769E" w:rsidP="004B34BB">
            <w:pPr>
              <w:spacing w:after="97"/>
              <w:ind w:left="11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95% CI</w:t>
            </w:r>
          </w:p>
          <w:p w14:paraId="5FFBE879" w14:textId="77777777" w:rsidR="003E769E" w:rsidRPr="00F51D7D" w:rsidRDefault="003E769E" w:rsidP="004B34BB">
            <w:pPr>
              <w:ind w:left="11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 – max)</w:t>
            </w:r>
          </w:p>
        </w:tc>
      </w:tr>
      <w:tr w:rsidR="008D5B85" w:rsidRPr="00F51D7D" w14:paraId="7B5BCEEE" w14:textId="77777777" w:rsidTr="00F06DF9">
        <w:trPr>
          <w:trHeight w:val="273"/>
        </w:trPr>
        <w:tc>
          <w:tcPr>
            <w:tcW w:w="2813" w:type="dxa"/>
            <w:tcBorders>
              <w:top w:val="single" w:sz="4" w:space="0" w:color="5B9BD5"/>
              <w:left w:val="single" w:sz="4" w:space="0" w:color="5B9BD5"/>
              <w:bottom w:val="single" w:sz="4" w:space="0" w:color="5B9BD5"/>
              <w:right w:val="nil"/>
            </w:tcBorders>
            <w:shd w:val="clear" w:color="auto" w:fill="FFFFFF" w:themeFill="background1"/>
            <w:vAlign w:val="center"/>
          </w:tcPr>
          <w:p w14:paraId="7E9FF0B1" w14:textId="77777777" w:rsidR="003E769E" w:rsidRPr="00F51D7D" w:rsidRDefault="003E769E" w:rsidP="004B34BB">
            <w:pPr>
              <w:ind w:left="10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Age&gt; 45 years</w:t>
            </w:r>
          </w:p>
        </w:tc>
        <w:tc>
          <w:tcPr>
            <w:tcW w:w="355" w:type="dxa"/>
            <w:tcBorders>
              <w:top w:val="single" w:sz="4" w:space="0" w:color="5B9BD5"/>
              <w:left w:val="nil"/>
              <w:bottom w:val="single" w:sz="4" w:space="0" w:color="5B9BD5"/>
              <w:right w:val="single" w:sz="4" w:space="0" w:color="5B9BD5"/>
            </w:tcBorders>
            <w:shd w:val="clear" w:color="auto" w:fill="FFFFFF" w:themeFill="background1"/>
          </w:tcPr>
          <w:p w14:paraId="58E1A784" w14:textId="77777777" w:rsidR="003E769E" w:rsidRPr="00F51D7D"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50" w:type="dxa"/>
            <w:tcBorders>
              <w:top w:val="single" w:sz="4" w:space="0" w:color="5B9BD5"/>
              <w:left w:val="single" w:sz="4" w:space="0" w:color="5B9BD5"/>
              <w:bottom w:val="single" w:sz="4" w:space="0" w:color="5B9BD5"/>
              <w:right w:val="single" w:sz="4" w:space="0" w:color="5B9BD5"/>
            </w:tcBorders>
            <w:shd w:val="clear" w:color="auto" w:fill="FFFFFF" w:themeFill="background1"/>
            <w:vAlign w:val="center"/>
          </w:tcPr>
          <w:p w14:paraId="63E45E79" w14:textId="77777777" w:rsidR="003E769E" w:rsidRPr="00F51D7D" w:rsidRDefault="003E769E" w:rsidP="004B34BB">
            <w:pPr>
              <w:ind w:left="10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0.534</w:t>
            </w:r>
          </w:p>
        </w:tc>
        <w:tc>
          <w:tcPr>
            <w:tcW w:w="1256" w:type="dxa"/>
            <w:tcBorders>
              <w:top w:val="single" w:sz="4" w:space="0" w:color="5B9BD5"/>
              <w:left w:val="single" w:sz="4" w:space="0" w:color="5B9BD5"/>
              <w:bottom w:val="single" w:sz="4" w:space="0" w:color="5B9BD5"/>
              <w:right w:val="single" w:sz="4" w:space="0" w:color="5B9BD5"/>
            </w:tcBorders>
            <w:shd w:val="clear" w:color="auto" w:fill="FFFFFF" w:themeFill="background1"/>
            <w:vAlign w:val="center"/>
          </w:tcPr>
          <w:p w14:paraId="4B093AE6"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0.557</w:t>
            </w:r>
          </w:p>
        </w:tc>
        <w:tc>
          <w:tcPr>
            <w:tcW w:w="1257"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3C255575"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0.03</w:t>
            </w:r>
            <w:r w:rsidRPr="00F51D7D">
              <w:rPr>
                <w:rFonts w:ascii="Times New Roman" w:eastAsia="Cooper"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c>
          <w:tcPr>
            <w:tcW w:w="1124" w:type="dxa"/>
            <w:tcBorders>
              <w:top w:val="single" w:sz="4" w:space="0" w:color="5B9BD5"/>
              <w:left w:val="single" w:sz="4" w:space="0" w:color="5B9BD5"/>
              <w:bottom w:val="single" w:sz="4" w:space="0" w:color="5B9BD5"/>
              <w:right w:val="single" w:sz="4" w:space="0" w:color="5B9BD5"/>
            </w:tcBorders>
            <w:shd w:val="clear" w:color="auto" w:fill="FFFFFF" w:themeFill="background1"/>
            <w:vAlign w:val="center"/>
          </w:tcPr>
          <w:p w14:paraId="7F4C436A"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1.88</w:t>
            </w:r>
          </w:p>
        </w:tc>
        <w:tc>
          <w:tcPr>
            <w:tcW w:w="1967" w:type="dxa"/>
            <w:tcBorders>
              <w:top w:val="single" w:sz="4" w:space="0" w:color="5B9BD5"/>
              <w:left w:val="single" w:sz="4" w:space="0" w:color="5B9BD5"/>
              <w:bottom w:val="single" w:sz="4" w:space="0" w:color="5B9BD5"/>
              <w:right w:val="single" w:sz="4" w:space="0" w:color="5B9BD5"/>
            </w:tcBorders>
            <w:shd w:val="clear" w:color="auto" w:fill="FFFFFF" w:themeFill="background1"/>
            <w:vAlign w:val="center"/>
          </w:tcPr>
          <w:p w14:paraId="2BC33883" w14:textId="77777777" w:rsidR="003E769E" w:rsidRPr="00F51D7D" w:rsidRDefault="003E769E" w:rsidP="004B34BB">
            <w:pPr>
              <w:ind w:left="11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0.632 – 2.662</w:t>
            </w:r>
          </w:p>
        </w:tc>
      </w:tr>
      <w:tr w:rsidR="008D5B85" w:rsidRPr="00F51D7D" w14:paraId="44534EB5" w14:textId="77777777" w:rsidTr="00F06DF9">
        <w:trPr>
          <w:trHeight w:val="400"/>
        </w:trPr>
        <w:tc>
          <w:tcPr>
            <w:tcW w:w="2813" w:type="dxa"/>
            <w:tcBorders>
              <w:top w:val="single" w:sz="4" w:space="0" w:color="5B9BD5"/>
              <w:left w:val="single" w:sz="4" w:space="0" w:color="5B9BD5"/>
              <w:bottom w:val="single" w:sz="4" w:space="0" w:color="5B9BD5"/>
              <w:right w:val="nil"/>
            </w:tcBorders>
            <w:shd w:val="clear" w:color="auto" w:fill="FFFFFF" w:themeFill="background1"/>
          </w:tcPr>
          <w:p w14:paraId="0C1E7C65" w14:textId="77777777" w:rsidR="003E769E" w:rsidRPr="00F51D7D" w:rsidRDefault="003E769E" w:rsidP="004B34BB">
            <w:pPr>
              <w:ind w:left="10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Hypertension</w:t>
            </w:r>
          </w:p>
        </w:tc>
        <w:tc>
          <w:tcPr>
            <w:tcW w:w="355" w:type="dxa"/>
            <w:tcBorders>
              <w:top w:val="single" w:sz="4" w:space="0" w:color="5B9BD5"/>
              <w:left w:val="nil"/>
              <w:bottom w:val="single" w:sz="4" w:space="0" w:color="5B9BD5"/>
              <w:right w:val="single" w:sz="4" w:space="0" w:color="5B9BD5"/>
            </w:tcBorders>
            <w:shd w:val="clear" w:color="auto" w:fill="FFFFFF" w:themeFill="background1"/>
          </w:tcPr>
          <w:p w14:paraId="0896F2F4" w14:textId="77777777" w:rsidR="003E769E" w:rsidRPr="00F51D7D"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5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21F34053" w14:textId="77777777" w:rsidR="003E769E" w:rsidRPr="00F51D7D" w:rsidRDefault="003E769E" w:rsidP="004B34BB">
            <w:pPr>
              <w:ind w:left="10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1.371</w:t>
            </w:r>
          </w:p>
        </w:tc>
        <w:tc>
          <w:tcPr>
            <w:tcW w:w="1256"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0BF78726"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0.506</w:t>
            </w:r>
          </w:p>
        </w:tc>
        <w:tc>
          <w:tcPr>
            <w:tcW w:w="1257"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32086BDC"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0.007</w:t>
            </w:r>
            <w:r w:rsidRPr="00F51D7D">
              <w:rPr>
                <w:rFonts w:ascii="Times New Roman" w:eastAsia="Cooper"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c>
          <w:tcPr>
            <w:tcW w:w="1124"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081EB376"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3.93</w:t>
            </w:r>
          </w:p>
        </w:tc>
        <w:tc>
          <w:tcPr>
            <w:tcW w:w="1967"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1CD775DC" w14:textId="77777777" w:rsidR="003E769E" w:rsidRPr="00F51D7D" w:rsidRDefault="003E769E" w:rsidP="004B34BB">
            <w:pPr>
              <w:tabs>
                <w:tab w:val="right" w:pos="2212"/>
              </w:tabs>
              <w:spacing w:after="5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1.460</w:t>
            </w: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w:t>
            </w:r>
          </w:p>
          <w:p w14:paraId="10D1310C" w14:textId="77777777" w:rsidR="003E769E" w:rsidRPr="00F51D7D" w:rsidRDefault="003E769E" w:rsidP="004B34BB">
            <w:pPr>
              <w:ind w:left="11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10.620</w:t>
            </w:r>
          </w:p>
        </w:tc>
      </w:tr>
      <w:tr w:rsidR="008D5B85" w:rsidRPr="00F51D7D" w14:paraId="712294B4" w14:textId="77777777" w:rsidTr="00F06DF9">
        <w:trPr>
          <w:trHeight w:val="400"/>
        </w:trPr>
        <w:tc>
          <w:tcPr>
            <w:tcW w:w="2813" w:type="dxa"/>
            <w:tcBorders>
              <w:top w:val="single" w:sz="4" w:space="0" w:color="5B9BD5"/>
              <w:left w:val="single" w:sz="4" w:space="0" w:color="5B9BD5"/>
              <w:bottom w:val="single" w:sz="4" w:space="0" w:color="5B9BD5"/>
              <w:right w:val="nil"/>
            </w:tcBorders>
            <w:shd w:val="clear" w:color="auto" w:fill="FFFFFF" w:themeFill="background1"/>
          </w:tcPr>
          <w:p w14:paraId="4AFF5C2E" w14:textId="77777777" w:rsidR="003E769E" w:rsidRPr="00F51D7D" w:rsidRDefault="003E769E" w:rsidP="004B34BB">
            <w:pPr>
              <w:ind w:left="10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Dyslipidemia</w:t>
            </w:r>
          </w:p>
        </w:tc>
        <w:tc>
          <w:tcPr>
            <w:tcW w:w="355" w:type="dxa"/>
            <w:tcBorders>
              <w:top w:val="single" w:sz="4" w:space="0" w:color="5B9BD5"/>
              <w:left w:val="nil"/>
              <w:bottom w:val="single" w:sz="4" w:space="0" w:color="5B9BD5"/>
              <w:right w:val="single" w:sz="4" w:space="0" w:color="5B9BD5"/>
            </w:tcBorders>
            <w:shd w:val="clear" w:color="auto" w:fill="FFFFFF" w:themeFill="background1"/>
          </w:tcPr>
          <w:p w14:paraId="4180362A" w14:textId="77777777" w:rsidR="003E769E" w:rsidRPr="00F51D7D"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5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6EAAC0D9" w14:textId="77777777" w:rsidR="003E769E" w:rsidRPr="00F51D7D" w:rsidRDefault="003E769E" w:rsidP="004B34BB">
            <w:pPr>
              <w:ind w:left="10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1.867</w:t>
            </w:r>
          </w:p>
        </w:tc>
        <w:tc>
          <w:tcPr>
            <w:tcW w:w="1256" w:type="dxa"/>
            <w:tcBorders>
              <w:top w:val="single" w:sz="4" w:space="0" w:color="5B9BD5"/>
              <w:left w:val="single" w:sz="4" w:space="0" w:color="5B9BD5"/>
              <w:bottom w:val="single" w:sz="4" w:space="0" w:color="auto"/>
              <w:right w:val="single" w:sz="4" w:space="0" w:color="5B9BD5"/>
            </w:tcBorders>
            <w:shd w:val="clear" w:color="auto" w:fill="FFFFFF" w:themeFill="background1"/>
          </w:tcPr>
          <w:p w14:paraId="27B52BA3"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0.531</w:t>
            </w:r>
          </w:p>
        </w:tc>
        <w:tc>
          <w:tcPr>
            <w:tcW w:w="1257"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6C57C7C8"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0.004</w:t>
            </w:r>
            <w:r w:rsidRPr="00F51D7D">
              <w:rPr>
                <w:rFonts w:ascii="Times New Roman" w:eastAsia="Cooper"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c>
          <w:tcPr>
            <w:tcW w:w="1124"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7E982D00"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5.01</w:t>
            </w:r>
          </w:p>
        </w:tc>
        <w:tc>
          <w:tcPr>
            <w:tcW w:w="1967"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2F036830" w14:textId="77777777" w:rsidR="003E769E" w:rsidRPr="00F51D7D" w:rsidRDefault="003E769E" w:rsidP="004B34BB">
            <w:pPr>
              <w:tabs>
                <w:tab w:val="right" w:pos="2212"/>
              </w:tabs>
              <w:spacing w:after="5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2.831</w:t>
            </w: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w:t>
            </w:r>
          </w:p>
          <w:p w14:paraId="30C0D7C6" w14:textId="77777777" w:rsidR="003E769E" w:rsidRPr="00F51D7D" w:rsidRDefault="003E769E" w:rsidP="004B34BB">
            <w:pPr>
              <w:ind w:left="11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11.704</w:t>
            </w:r>
          </w:p>
        </w:tc>
      </w:tr>
      <w:tr w:rsidR="008D5B85" w:rsidRPr="00F51D7D" w14:paraId="349D5306" w14:textId="77777777" w:rsidTr="00F06DF9">
        <w:trPr>
          <w:trHeight w:val="273"/>
        </w:trPr>
        <w:tc>
          <w:tcPr>
            <w:tcW w:w="2813" w:type="dxa"/>
            <w:tcBorders>
              <w:top w:val="single" w:sz="4" w:space="0" w:color="5B9BD5"/>
              <w:left w:val="single" w:sz="4" w:space="0" w:color="5B9BD5"/>
              <w:bottom w:val="single" w:sz="4" w:space="0" w:color="5B9BD5"/>
              <w:right w:val="nil"/>
            </w:tcBorders>
            <w:shd w:val="clear" w:color="auto" w:fill="FFFFFF" w:themeFill="background1"/>
            <w:vAlign w:val="center"/>
          </w:tcPr>
          <w:p w14:paraId="56AFAC0F" w14:textId="77777777" w:rsidR="003E769E" w:rsidRPr="00F51D7D" w:rsidRDefault="003E769E" w:rsidP="004B34BB">
            <w:pPr>
              <w:ind w:left="10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Smoking</w:t>
            </w:r>
          </w:p>
        </w:tc>
        <w:tc>
          <w:tcPr>
            <w:tcW w:w="355" w:type="dxa"/>
            <w:tcBorders>
              <w:top w:val="single" w:sz="4" w:space="0" w:color="5B9BD5"/>
              <w:left w:val="nil"/>
              <w:bottom w:val="single" w:sz="4" w:space="0" w:color="5B9BD5"/>
              <w:right w:val="single" w:sz="4" w:space="0" w:color="5B9BD5"/>
            </w:tcBorders>
            <w:shd w:val="clear" w:color="auto" w:fill="FFFFFF" w:themeFill="background1"/>
          </w:tcPr>
          <w:p w14:paraId="2C68A03B" w14:textId="77777777" w:rsidR="003E769E" w:rsidRPr="00F51D7D"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50" w:type="dxa"/>
            <w:tcBorders>
              <w:top w:val="single" w:sz="4" w:space="0" w:color="5B9BD5"/>
              <w:left w:val="single" w:sz="4" w:space="0" w:color="5B9BD5"/>
              <w:bottom w:val="single" w:sz="4" w:space="0" w:color="5B9BD5"/>
              <w:right w:val="single" w:sz="4" w:space="0" w:color="5B9BD5"/>
            </w:tcBorders>
            <w:shd w:val="clear" w:color="auto" w:fill="FFFFFF" w:themeFill="background1"/>
            <w:vAlign w:val="center"/>
          </w:tcPr>
          <w:p w14:paraId="44D7B6AC" w14:textId="77777777" w:rsidR="003E769E" w:rsidRPr="00F51D7D" w:rsidRDefault="003E769E" w:rsidP="004B34BB">
            <w:pPr>
              <w:ind w:left="10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0.138</w:t>
            </w:r>
          </w:p>
        </w:tc>
        <w:tc>
          <w:tcPr>
            <w:tcW w:w="1256" w:type="dxa"/>
            <w:tcBorders>
              <w:top w:val="single" w:sz="4" w:space="0" w:color="auto"/>
              <w:left w:val="single" w:sz="4" w:space="0" w:color="5B9BD5"/>
              <w:bottom w:val="single" w:sz="4" w:space="0" w:color="5B9BD5"/>
              <w:right w:val="single" w:sz="4" w:space="0" w:color="5B9BD5"/>
            </w:tcBorders>
            <w:shd w:val="clear" w:color="auto" w:fill="FFFFFF" w:themeFill="background1"/>
            <w:vAlign w:val="center"/>
          </w:tcPr>
          <w:p w14:paraId="2287CA04"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0.517</w:t>
            </w:r>
          </w:p>
        </w:tc>
        <w:tc>
          <w:tcPr>
            <w:tcW w:w="1257" w:type="dxa"/>
            <w:tcBorders>
              <w:top w:val="single" w:sz="4" w:space="0" w:color="5B9BD5"/>
              <w:left w:val="single" w:sz="4" w:space="0" w:color="5B9BD5"/>
              <w:bottom w:val="single" w:sz="4" w:space="0" w:color="5B9BD5"/>
              <w:right w:val="single" w:sz="4" w:space="0" w:color="5B9BD5"/>
            </w:tcBorders>
            <w:shd w:val="clear" w:color="auto" w:fill="FFFFFF" w:themeFill="background1"/>
            <w:vAlign w:val="center"/>
          </w:tcPr>
          <w:p w14:paraId="4E5DB3A6"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0.38</w:t>
            </w:r>
          </w:p>
        </w:tc>
        <w:tc>
          <w:tcPr>
            <w:tcW w:w="1124" w:type="dxa"/>
            <w:tcBorders>
              <w:top w:val="single" w:sz="4" w:space="0" w:color="5B9BD5"/>
              <w:left w:val="single" w:sz="4" w:space="0" w:color="5B9BD5"/>
              <w:bottom w:val="single" w:sz="4" w:space="0" w:color="5B9BD5"/>
              <w:right w:val="single" w:sz="4" w:space="0" w:color="5B9BD5"/>
            </w:tcBorders>
            <w:shd w:val="clear" w:color="auto" w:fill="FFFFFF" w:themeFill="background1"/>
            <w:vAlign w:val="center"/>
          </w:tcPr>
          <w:p w14:paraId="7BC1C9FB"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1.14</w:t>
            </w:r>
          </w:p>
        </w:tc>
        <w:tc>
          <w:tcPr>
            <w:tcW w:w="1967" w:type="dxa"/>
            <w:tcBorders>
              <w:top w:val="single" w:sz="4" w:space="0" w:color="5B9BD5"/>
              <w:left w:val="single" w:sz="4" w:space="0" w:color="5B9BD5"/>
              <w:bottom w:val="single" w:sz="4" w:space="0" w:color="5B9BD5"/>
              <w:right w:val="single" w:sz="4" w:space="0" w:color="5B9BD5"/>
            </w:tcBorders>
            <w:shd w:val="clear" w:color="auto" w:fill="FFFFFF" w:themeFill="background1"/>
            <w:vAlign w:val="center"/>
          </w:tcPr>
          <w:p w14:paraId="546EAADA" w14:textId="77777777" w:rsidR="003E769E" w:rsidRPr="00F51D7D" w:rsidRDefault="003E769E" w:rsidP="004B34BB">
            <w:pPr>
              <w:ind w:left="11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0.417 – 3.164</w:t>
            </w:r>
          </w:p>
        </w:tc>
      </w:tr>
      <w:tr w:rsidR="008D5B85" w:rsidRPr="00F51D7D" w14:paraId="3C14A8BD" w14:textId="77777777" w:rsidTr="00F06DF9">
        <w:trPr>
          <w:trHeight w:val="564"/>
        </w:trPr>
        <w:tc>
          <w:tcPr>
            <w:tcW w:w="2813" w:type="dxa"/>
            <w:tcBorders>
              <w:top w:val="single" w:sz="4" w:space="0" w:color="5B9BD5"/>
              <w:left w:val="single" w:sz="4" w:space="0" w:color="5B9BD5"/>
              <w:bottom w:val="single" w:sz="4" w:space="0" w:color="5B9BD5"/>
              <w:right w:val="nil"/>
            </w:tcBorders>
            <w:shd w:val="clear" w:color="auto" w:fill="FFFFFF" w:themeFill="background1"/>
          </w:tcPr>
          <w:p w14:paraId="1286E141" w14:textId="77777777" w:rsidR="003E769E" w:rsidRPr="00F51D7D" w:rsidRDefault="003E769E" w:rsidP="004B34BB">
            <w:pPr>
              <w:ind w:left="10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Family</w:t>
            </w: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history premature CAD</w:t>
            </w:r>
          </w:p>
        </w:tc>
        <w:tc>
          <w:tcPr>
            <w:tcW w:w="355" w:type="dxa"/>
            <w:tcBorders>
              <w:top w:val="single" w:sz="4" w:space="0" w:color="5B9BD5"/>
              <w:left w:val="nil"/>
              <w:bottom w:val="single" w:sz="4" w:space="0" w:color="5B9BD5"/>
              <w:right w:val="single" w:sz="4" w:space="0" w:color="5B9BD5"/>
            </w:tcBorders>
            <w:shd w:val="clear" w:color="auto" w:fill="FFFFFF" w:themeFill="background1"/>
          </w:tcPr>
          <w:p w14:paraId="5B7C2672" w14:textId="77777777" w:rsidR="003E769E" w:rsidRPr="00F51D7D" w:rsidRDefault="003E769E" w:rsidP="004B34BB">
            <w:pPr>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w:t>
            </w:r>
          </w:p>
        </w:tc>
        <w:tc>
          <w:tcPr>
            <w:tcW w:w="135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44DBC738" w14:textId="77777777" w:rsidR="003E769E" w:rsidRPr="00F51D7D" w:rsidRDefault="003E769E" w:rsidP="004B34BB">
            <w:pPr>
              <w:ind w:left="10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0.127</w:t>
            </w:r>
          </w:p>
        </w:tc>
        <w:tc>
          <w:tcPr>
            <w:tcW w:w="1256"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3E768716"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0.327</w:t>
            </w:r>
          </w:p>
        </w:tc>
        <w:tc>
          <w:tcPr>
            <w:tcW w:w="1257"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6429255E"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0.44</w:t>
            </w:r>
          </w:p>
        </w:tc>
        <w:tc>
          <w:tcPr>
            <w:tcW w:w="1124"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198B60D7"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0.74</w:t>
            </w:r>
          </w:p>
        </w:tc>
        <w:tc>
          <w:tcPr>
            <w:tcW w:w="1967"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130EDBD8" w14:textId="77777777" w:rsidR="003E769E" w:rsidRPr="00F51D7D" w:rsidRDefault="003E769E" w:rsidP="004B34BB">
            <w:pPr>
              <w:ind w:left="11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0.053 – 3.715</w:t>
            </w:r>
          </w:p>
        </w:tc>
      </w:tr>
      <w:tr w:rsidR="008D5B85" w:rsidRPr="00F51D7D" w14:paraId="5552BCA4" w14:textId="77777777" w:rsidTr="00F06DF9">
        <w:trPr>
          <w:trHeight w:val="400"/>
        </w:trPr>
        <w:tc>
          <w:tcPr>
            <w:tcW w:w="2813" w:type="dxa"/>
            <w:tcBorders>
              <w:top w:val="single" w:sz="4" w:space="0" w:color="5B9BD5"/>
              <w:left w:val="single" w:sz="4" w:space="0" w:color="5B9BD5"/>
              <w:bottom w:val="single" w:sz="4" w:space="0" w:color="5B9BD5"/>
              <w:right w:val="nil"/>
            </w:tcBorders>
            <w:shd w:val="clear" w:color="auto" w:fill="FFFFFF" w:themeFill="background1"/>
          </w:tcPr>
          <w:p w14:paraId="7F9A2822" w14:textId="77777777" w:rsidR="003E769E" w:rsidRPr="00F51D7D" w:rsidRDefault="003E769E" w:rsidP="004B34BB">
            <w:pPr>
              <w:ind w:left="10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Serum creatinine</w:t>
            </w:r>
          </w:p>
        </w:tc>
        <w:tc>
          <w:tcPr>
            <w:tcW w:w="355" w:type="dxa"/>
            <w:tcBorders>
              <w:top w:val="single" w:sz="4" w:space="0" w:color="5B9BD5"/>
              <w:left w:val="nil"/>
              <w:bottom w:val="single" w:sz="4" w:space="0" w:color="5B9BD5"/>
              <w:right w:val="single" w:sz="4" w:space="0" w:color="5B9BD5"/>
            </w:tcBorders>
            <w:shd w:val="clear" w:color="auto" w:fill="FFFFFF" w:themeFill="background1"/>
          </w:tcPr>
          <w:p w14:paraId="58029982" w14:textId="77777777" w:rsidR="003E769E" w:rsidRPr="00F51D7D"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5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76C8057C" w14:textId="77777777" w:rsidR="003E769E" w:rsidRPr="00F51D7D" w:rsidRDefault="003E769E" w:rsidP="004B34BB">
            <w:pPr>
              <w:ind w:left="10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2.001</w:t>
            </w:r>
          </w:p>
        </w:tc>
        <w:tc>
          <w:tcPr>
            <w:tcW w:w="1256"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72877083"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0.603</w:t>
            </w:r>
          </w:p>
        </w:tc>
        <w:tc>
          <w:tcPr>
            <w:tcW w:w="1257"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50F44534"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0.002</w:t>
            </w:r>
            <w:r w:rsidRPr="00F51D7D">
              <w:rPr>
                <w:rFonts w:ascii="Times New Roman" w:eastAsia="Cooper"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c>
          <w:tcPr>
            <w:tcW w:w="1124"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460FC038"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5.54</w:t>
            </w:r>
          </w:p>
        </w:tc>
        <w:tc>
          <w:tcPr>
            <w:tcW w:w="1967"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654E067F" w14:textId="77777777" w:rsidR="003E769E" w:rsidRPr="00F51D7D" w:rsidRDefault="003E769E" w:rsidP="004B34BB">
            <w:pPr>
              <w:tabs>
                <w:tab w:val="right" w:pos="2212"/>
              </w:tabs>
              <w:spacing w:after="5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2.934</w:t>
            </w: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w:t>
            </w:r>
          </w:p>
          <w:p w14:paraId="7D5C3463" w14:textId="77777777" w:rsidR="003E769E" w:rsidRPr="00F51D7D" w:rsidRDefault="003E769E" w:rsidP="004B34BB">
            <w:pPr>
              <w:ind w:left="11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12.111</w:t>
            </w:r>
          </w:p>
        </w:tc>
      </w:tr>
      <w:tr w:rsidR="008D5B85" w:rsidRPr="00F51D7D" w14:paraId="7612C0CB" w14:textId="77777777" w:rsidTr="00F06DF9">
        <w:trPr>
          <w:trHeight w:val="273"/>
        </w:trPr>
        <w:tc>
          <w:tcPr>
            <w:tcW w:w="2813" w:type="dxa"/>
            <w:tcBorders>
              <w:top w:val="single" w:sz="4" w:space="0" w:color="5B9BD5"/>
              <w:left w:val="single" w:sz="4" w:space="0" w:color="5B9BD5"/>
              <w:bottom w:val="single" w:sz="4" w:space="0" w:color="5B9BD5"/>
              <w:right w:val="nil"/>
            </w:tcBorders>
            <w:shd w:val="clear" w:color="auto" w:fill="FFFFFF" w:themeFill="background1"/>
            <w:vAlign w:val="center"/>
          </w:tcPr>
          <w:p w14:paraId="621BB106" w14:textId="77777777" w:rsidR="003E769E" w:rsidRPr="00F51D7D" w:rsidRDefault="003E769E" w:rsidP="004B34BB">
            <w:pPr>
              <w:ind w:left="10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BMI</w:t>
            </w:r>
          </w:p>
        </w:tc>
        <w:tc>
          <w:tcPr>
            <w:tcW w:w="355" w:type="dxa"/>
            <w:tcBorders>
              <w:top w:val="single" w:sz="4" w:space="0" w:color="5B9BD5"/>
              <w:left w:val="nil"/>
              <w:bottom w:val="single" w:sz="4" w:space="0" w:color="5B9BD5"/>
              <w:right w:val="single" w:sz="4" w:space="0" w:color="5B9BD5"/>
            </w:tcBorders>
            <w:shd w:val="clear" w:color="auto" w:fill="FFFFFF" w:themeFill="background1"/>
          </w:tcPr>
          <w:p w14:paraId="5B631E07" w14:textId="77777777" w:rsidR="003E769E" w:rsidRPr="00F51D7D"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50" w:type="dxa"/>
            <w:tcBorders>
              <w:top w:val="single" w:sz="4" w:space="0" w:color="5B9BD5"/>
              <w:left w:val="single" w:sz="4" w:space="0" w:color="5B9BD5"/>
              <w:bottom w:val="single" w:sz="4" w:space="0" w:color="5B9BD5"/>
              <w:right w:val="single" w:sz="4" w:space="0" w:color="5B9BD5"/>
            </w:tcBorders>
            <w:shd w:val="clear" w:color="auto" w:fill="FFFFFF" w:themeFill="background1"/>
            <w:vAlign w:val="center"/>
          </w:tcPr>
          <w:p w14:paraId="0483CD23" w14:textId="77777777" w:rsidR="003E769E" w:rsidRPr="00F51D7D" w:rsidRDefault="003E769E" w:rsidP="004B34BB">
            <w:pPr>
              <w:ind w:left="10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0.255</w:t>
            </w:r>
          </w:p>
        </w:tc>
        <w:tc>
          <w:tcPr>
            <w:tcW w:w="1256" w:type="dxa"/>
            <w:tcBorders>
              <w:top w:val="single" w:sz="4" w:space="0" w:color="5B9BD5"/>
              <w:left w:val="single" w:sz="4" w:space="0" w:color="5B9BD5"/>
              <w:bottom w:val="single" w:sz="4" w:space="0" w:color="5B9BD5"/>
              <w:right w:val="single" w:sz="4" w:space="0" w:color="5B9BD5"/>
            </w:tcBorders>
            <w:shd w:val="clear" w:color="auto" w:fill="FFFFFF" w:themeFill="background1"/>
            <w:vAlign w:val="center"/>
          </w:tcPr>
          <w:p w14:paraId="4F615BFB"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0.147</w:t>
            </w:r>
          </w:p>
        </w:tc>
        <w:tc>
          <w:tcPr>
            <w:tcW w:w="1257" w:type="dxa"/>
            <w:tcBorders>
              <w:top w:val="single" w:sz="4" w:space="0" w:color="5B9BD5"/>
              <w:left w:val="single" w:sz="4" w:space="0" w:color="5B9BD5"/>
              <w:bottom w:val="single" w:sz="4" w:space="0" w:color="5B9BD5"/>
              <w:right w:val="single" w:sz="4" w:space="0" w:color="5B9BD5"/>
            </w:tcBorders>
            <w:shd w:val="clear" w:color="auto" w:fill="FFFFFF" w:themeFill="background1"/>
            <w:vAlign w:val="center"/>
          </w:tcPr>
          <w:p w14:paraId="651282B9"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0.08</w:t>
            </w:r>
          </w:p>
        </w:tc>
        <w:tc>
          <w:tcPr>
            <w:tcW w:w="1124" w:type="dxa"/>
            <w:tcBorders>
              <w:top w:val="single" w:sz="4" w:space="0" w:color="5B9BD5"/>
              <w:left w:val="single" w:sz="4" w:space="0" w:color="5B9BD5"/>
              <w:bottom w:val="single" w:sz="4" w:space="0" w:color="5B9BD5"/>
              <w:right w:val="single" w:sz="4" w:space="0" w:color="5B9BD5"/>
            </w:tcBorders>
            <w:shd w:val="clear" w:color="auto" w:fill="FFFFFF" w:themeFill="background1"/>
            <w:vAlign w:val="center"/>
          </w:tcPr>
          <w:p w14:paraId="122DEB8C"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1.11</w:t>
            </w:r>
          </w:p>
        </w:tc>
        <w:tc>
          <w:tcPr>
            <w:tcW w:w="1967" w:type="dxa"/>
            <w:tcBorders>
              <w:top w:val="single" w:sz="4" w:space="0" w:color="5B9BD5"/>
              <w:left w:val="single" w:sz="4" w:space="0" w:color="5B9BD5"/>
              <w:bottom w:val="single" w:sz="4" w:space="0" w:color="5B9BD5"/>
              <w:right w:val="single" w:sz="4" w:space="0" w:color="5B9BD5"/>
            </w:tcBorders>
            <w:shd w:val="clear" w:color="auto" w:fill="FFFFFF" w:themeFill="background1"/>
            <w:vAlign w:val="center"/>
          </w:tcPr>
          <w:p w14:paraId="06B20266" w14:textId="77777777" w:rsidR="003E769E" w:rsidRPr="00F51D7D" w:rsidRDefault="003E769E" w:rsidP="004B34BB">
            <w:pPr>
              <w:ind w:left="11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0.581 – 1.241</w:t>
            </w:r>
          </w:p>
        </w:tc>
      </w:tr>
      <w:tr w:rsidR="008D5B85" w:rsidRPr="00F51D7D" w14:paraId="6BE60A69" w14:textId="77777777" w:rsidTr="00F06DF9">
        <w:trPr>
          <w:trHeight w:val="273"/>
        </w:trPr>
        <w:tc>
          <w:tcPr>
            <w:tcW w:w="2813" w:type="dxa"/>
            <w:tcBorders>
              <w:top w:val="single" w:sz="4" w:space="0" w:color="5B9BD5"/>
              <w:left w:val="single" w:sz="4" w:space="0" w:color="5B9BD5"/>
              <w:bottom w:val="single" w:sz="4" w:space="0" w:color="5B9BD5"/>
              <w:right w:val="nil"/>
            </w:tcBorders>
            <w:shd w:val="clear" w:color="auto" w:fill="FFFFFF" w:themeFill="background1"/>
            <w:vAlign w:val="center"/>
          </w:tcPr>
          <w:p w14:paraId="487B1F5C" w14:textId="77777777" w:rsidR="003E769E" w:rsidRPr="00F51D7D" w:rsidRDefault="003E769E" w:rsidP="004B34BB">
            <w:pPr>
              <w:ind w:left="10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LVEF</w:t>
            </w:r>
          </w:p>
        </w:tc>
        <w:tc>
          <w:tcPr>
            <w:tcW w:w="355" w:type="dxa"/>
            <w:tcBorders>
              <w:top w:val="single" w:sz="4" w:space="0" w:color="5B9BD5"/>
              <w:left w:val="nil"/>
              <w:bottom w:val="single" w:sz="4" w:space="0" w:color="5B9BD5"/>
              <w:right w:val="single" w:sz="4" w:space="0" w:color="5B9BD5"/>
            </w:tcBorders>
            <w:shd w:val="clear" w:color="auto" w:fill="FFFFFF" w:themeFill="background1"/>
          </w:tcPr>
          <w:p w14:paraId="366EF0C0" w14:textId="77777777" w:rsidR="003E769E" w:rsidRPr="00F51D7D"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50" w:type="dxa"/>
            <w:tcBorders>
              <w:top w:val="single" w:sz="4" w:space="0" w:color="5B9BD5"/>
              <w:left w:val="single" w:sz="4" w:space="0" w:color="5B9BD5"/>
              <w:bottom w:val="single" w:sz="4" w:space="0" w:color="5B9BD5"/>
              <w:right w:val="single" w:sz="4" w:space="0" w:color="5B9BD5"/>
            </w:tcBorders>
            <w:shd w:val="clear" w:color="auto" w:fill="FFFFFF" w:themeFill="background1"/>
            <w:vAlign w:val="center"/>
          </w:tcPr>
          <w:p w14:paraId="5916D7E8" w14:textId="77777777" w:rsidR="003E769E" w:rsidRPr="00F51D7D" w:rsidRDefault="003E769E" w:rsidP="004B34BB">
            <w:pPr>
              <w:ind w:left="10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0.213</w:t>
            </w:r>
          </w:p>
        </w:tc>
        <w:tc>
          <w:tcPr>
            <w:tcW w:w="1256" w:type="dxa"/>
            <w:tcBorders>
              <w:top w:val="single" w:sz="4" w:space="0" w:color="5B9BD5"/>
              <w:left w:val="single" w:sz="4" w:space="0" w:color="5B9BD5"/>
              <w:bottom w:val="single" w:sz="4" w:space="0" w:color="5B9BD5"/>
              <w:right w:val="single" w:sz="4" w:space="0" w:color="5B9BD5"/>
            </w:tcBorders>
            <w:shd w:val="clear" w:color="auto" w:fill="FFFFFF" w:themeFill="background1"/>
            <w:vAlign w:val="center"/>
          </w:tcPr>
          <w:p w14:paraId="5C65B72C"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0.104</w:t>
            </w:r>
          </w:p>
        </w:tc>
        <w:tc>
          <w:tcPr>
            <w:tcW w:w="1257" w:type="dxa"/>
            <w:tcBorders>
              <w:top w:val="single" w:sz="4" w:space="0" w:color="5B9BD5"/>
              <w:left w:val="single" w:sz="4" w:space="0" w:color="5B9BD5"/>
              <w:bottom w:val="single" w:sz="4" w:space="0" w:color="5B9BD5"/>
              <w:right w:val="single" w:sz="4" w:space="0" w:color="5B9BD5"/>
            </w:tcBorders>
            <w:shd w:val="clear" w:color="auto" w:fill="FFFFFF" w:themeFill="background1"/>
            <w:vAlign w:val="center"/>
          </w:tcPr>
          <w:p w14:paraId="4530EF4C"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0.12</w:t>
            </w:r>
          </w:p>
        </w:tc>
        <w:tc>
          <w:tcPr>
            <w:tcW w:w="1124" w:type="dxa"/>
            <w:tcBorders>
              <w:top w:val="single" w:sz="4" w:space="0" w:color="5B9BD5"/>
              <w:left w:val="single" w:sz="4" w:space="0" w:color="5B9BD5"/>
              <w:bottom w:val="single" w:sz="4" w:space="0" w:color="5B9BD5"/>
              <w:right w:val="single" w:sz="4" w:space="0" w:color="5B9BD5"/>
            </w:tcBorders>
            <w:shd w:val="clear" w:color="auto" w:fill="FFFFFF" w:themeFill="background1"/>
            <w:vAlign w:val="center"/>
          </w:tcPr>
          <w:p w14:paraId="01590810"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0.95</w:t>
            </w:r>
          </w:p>
        </w:tc>
        <w:tc>
          <w:tcPr>
            <w:tcW w:w="1967" w:type="dxa"/>
            <w:tcBorders>
              <w:top w:val="single" w:sz="4" w:space="0" w:color="5B9BD5"/>
              <w:left w:val="single" w:sz="4" w:space="0" w:color="5B9BD5"/>
              <w:bottom w:val="single" w:sz="4" w:space="0" w:color="5B9BD5"/>
              <w:right w:val="single" w:sz="4" w:space="0" w:color="5B9BD5"/>
            </w:tcBorders>
            <w:shd w:val="clear" w:color="auto" w:fill="FFFFFF" w:themeFill="background1"/>
            <w:vAlign w:val="center"/>
          </w:tcPr>
          <w:p w14:paraId="4F96EBEF" w14:textId="77777777" w:rsidR="003E769E" w:rsidRPr="00F51D7D" w:rsidRDefault="003E769E" w:rsidP="004B34BB">
            <w:pPr>
              <w:ind w:left="11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0.888 - 1.015</w:t>
            </w:r>
          </w:p>
        </w:tc>
      </w:tr>
      <w:tr w:rsidR="008D5B85" w:rsidRPr="008D5B85" w14:paraId="333BBD96" w14:textId="77777777" w:rsidTr="00F06DF9">
        <w:trPr>
          <w:trHeight w:val="564"/>
        </w:trPr>
        <w:tc>
          <w:tcPr>
            <w:tcW w:w="2813" w:type="dxa"/>
            <w:tcBorders>
              <w:top w:val="single" w:sz="4" w:space="0" w:color="5B9BD5"/>
              <w:left w:val="single" w:sz="4" w:space="0" w:color="5B9BD5"/>
              <w:bottom w:val="single" w:sz="4" w:space="0" w:color="5B9BD5"/>
              <w:right w:val="nil"/>
            </w:tcBorders>
            <w:shd w:val="clear" w:color="auto" w:fill="FFFFFF" w:themeFill="background1"/>
          </w:tcPr>
          <w:p w14:paraId="732A5A99" w14:textId="77777777" w:rsidR="003E769E" w:rsidRPr="00F51D7D" w:rsidRDefault="003E769E" w:rsidP="004B34BB">
            <w:pPr>
              <w:ind w:left="10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eGFR&lt;90 ml/min/1.73m</w:t>
            </w:r>
            <w:r w:rsidRPr="00F51D7D">
              <w:rPr>
                <w:rFonts w:ascii="Times New Roman" w:eastAsia="Cooper"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355" w:type="dxa"/>
            <w:tcBorders>
              <w:top w:val="single" w:sz="4" w:space="0" w:color="5B9BD5"/>
              <w:left w:val="nil"/>
              <w:bottom w:val="single" w:sz="4" w:space="0" w:color="5B9BD5"/>
              <w:right w:val="single" w:sz="4" w:space="0" w:color="5B9BD5"/>
            </w:tcBorders>
            <w:shd w:val="clear" w:color="auto" w:fill="FFFFFF" w:themeFill="background1"/>
          </w:tcPr>
          <w:p w14:paraId="3AE2948C" w14:textId="77777777" w:rsidR="003E769E" w:rsidRPr="00F51D7D"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50"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2169872B" w14:textId="77777777" w:rsidR="003E769E" w:rsidRPr="00F51D7D" w:rsidRDefault="003E769E" w:rsidP="004B34BB">
            <w:pPr>
              <w:ind w:left="10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1.741</w:t>
            </w:r>
          </w:p>
        </w:tc>
        <w:tc>
          <w:tcPr>
            <w:tcW w:w="1256"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68733AF6"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0.596</w:t>
            </w:r>
          </w:p>
        </w:tc>
        <w:tc>
          <w:tcPr>
            <w:tcW w:w="1257"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27A9CE01"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0.003</w:t>
            </w:r>
            <w:r w:rsidRPr="00F51D7D">
              <w:rPr>
                <w:rFonts w:ascii="Times New Roman" w:eastAsia="Cooper"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c>
          <w:tcPr>
            <w:tcW w:w="1124"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3850BFA6" w14:textId="77777777" w:rsidR="003E769E" w:rsidRPr="00F51D7D" w:rsidRDefault="003E769E" w:rsidP="004B34BB">
            <w:pPr>
              <w:ind w:left="10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5.70</w:t>
            </w:r>
          </w:p>
        </w:tc>
        <w:tc>
          <w:tcPr>
            <w:tcW w:w="1967" w:type="dxa"/>
            <w:tcBorders>
              <w:top w:val="single" w:sz="4" w:space="0" w:color="5B9BD5"/>
              <w:left w:val="single" w:sz="4" w:space="0" w:color="5B9BD5"/>
              <w:bottom w:val="single" w:sz="4" w:space="0" w:color="5B9BD5"/>
              <w:right w:val="single" w:sz="4" w:space="0" w:color="5B9BD5"/>
            </w:tcBorders>
            <w:shd w:val="clear" w:color="auto" w:fill="FFFFFF" w:themeFill="background1"/>
          </w:tcPr>
          <w:p w14:paraId="0CD5217E" w14:textId="77777777" w:rsidR="003E769E" w:rsidRPr="00F51D7D" w:rsidRDefault="003E769E" w:rsidP="004B34BB">
            <w:pPr>
              <w:spacing w:after="46"/>
              <w:ind w:left="11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1.775-</w:t>
            </w:r>
          </w:p>
          <w:p w14:paraId="67729E9C" w14:textId="77777777" w:rsidR="003E769E" w:rsidRPr="008D5B85" w:rsidRDefault="003E769E" w:rsidP="004B34BB">
            <w:pPr>
              <w:ind w:left="11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1D7D">
              <w:rPr>
                <w:rFonts w:ascii="Times New Roman" w:eastAsia="Cooper"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18.330</w:t>
            </w:r>
          </w:p>
        </w:tc>
      </w:tr>
    </w:tbl>
    <w:p w14:paraId="67B46B79" w14:textId="77777777" w:rsidR="002B478F" w:rsidRDefault="002B478F" w:rsidP="002B478F">
      <w:pPr>
        <w:rPr>
          <w:rFonts w:eastAsia="Arial" w:cstheme="minorHAnsi"/>
          <w:sz w:val="24"/>
          <w:szCs w:val="24"/>
        </w:rPr>
      </w:pPr>
    </w:p>
    <w:p w14:paraId="15E4E116" w14:textId="77777777" w:rsidR="003E769E" w:rsidRPr="002B478F" w:rsidRDefault="003E769E" w:rsidP="002B478F">
      <w:pPr>
        <w:rPr>
          <w:rFonts w:ascii="Times New Roman" w:hAnsi="Times New Roman" w:cs="Times New Roman"/>
          <w:sz w:val="24"/>
        </w:rPr>
      </w:pPr>
      <w:r w:rsidRPr="002B478F">
        <w:rPr>
          <w:rFonts w:ascii="Times New Roman" w:hAnsi="Times New Roman" w:cs="Times New Roman"/>
          <w:sz w:val="24"/>
        </w:rPr>
        <w:t>•</w:t>
      </w:r>
      <w:r w:rsidRPr="002B478F">
        <w:rPr>
          <w:rFonts w:ascii="Times New Roman" w:hAnsi="Times New Roman" w:cs="Times New Roman"/>
          <w:b/>
          <w:sz w:val="24"/>
        </w:rPr>
        <w:t>Dependent variable</w:t>
      </w:r>
      <w:r w:rsidRPr="002B478F">
        <w:rPr>
          <w:rFonts w:ascii="Times New Roman" w:hAnsi="Times New Roman" w:cs="Times New Roman"/>
          <w:sz w:val="24"/>
        </w:rPr>
        <w:t>: Severe CAD (Gensini score&gt;50)</w:t>
      </w:r>
    </w:p>
    <w:p w14:paraId="089BC84F" w14:textId="30FD4B60" w:rsidR="003E769E" w:rsidRPr="002B478F" w:rsidRDefault="003E769E" w:rsidP="002B478F">
      <w:pPr>
        <w:rPr>
          <w:rFonts w:ascii="Times New Roman" w:hAnsi="Times New Roman" w:cs="Times New Roman"/>
          <w:sz w:val="24"/>
        </w:rPr>
      </w:pPr>
      <w:r w:rsidRPr="002B478F">
        <w:rPr>
          <w:rFonts w:ascii="Times New Roman" w:hAnsi="Times New Roman" w:cs="Times New Roman"/>
          <w:b/>
          <w:sz w:val="24"/>
        </w:rPr>
        <w:t>•Independent</w:t>
      </w:r>
      <w:r w:rsidR="002B478F">
        <w:rPr>
          <w:rFonts w:ascii="Times New Roman" w:hAnsi="Times New Roman" w:cs="Times New Roman"/>
          <w:b/>
          <w:sz w:val="24"/>
        </w:rPr>
        <w:t xml:space="preserve"> </w:t>
      </w:r>
      <w:r w:rsidRPr="002B478F">
        <w:rPr>
          <w:rFonts w:ascii="Times New Roman" w:hAnsi="Times New Roman" w:cs="Times New Roman"/>
          <w:b/>
          <w:sz w:val="24"/>
        </w:rPr>
        <w:t>variables</w:t>
      </w:r>
      <w:r w:rsidR="002B478F" w:rsidRPr="002B478F">
        <w:rPr>
          <w:rFonts w:ascii="Times New Roman" w:hAnsi="Times New Roman" w:cs="Times New Roman"/>
          <w:b/>
          <w:sz w:val="24"/>
        </w:rPr>
        <w:t xml:space="preserve">: </w:t>
      </w:r>
      <w:r w:rsidRPr="002B478F">
        <w:rPr>
          <w:rFonts w:ascii="Times New Roman" w:hAnsi="Times New Roman" w:cs="Times New Roman"/>
          <w:b/>
          <w:sz w:val="24"/>
        </w:rPr>
        <w:t>Age&gt;49years,</w:t>
      </w:r>
    </w:p>
    <w:p w14:paraId="0504C263" w14:textId="6B4A7805" w:rsidR="002B478F" w:rsidRDefault="003E769E" w:rsidP="002B478F">
      <w:pPr>
        <w:spacing w:line="360" w:lineRule="auto"/>
        <w:jc w:val="both"/>
        <w:rPr>
          <w:rFonts w:ascii="Times New Roman" w:hAnsi="Times New Roman" w:cs="Times New Roman"/>
          <w:sz w:val="24"/>
        </w:rPr>
      </w:pPr>
      <w:r w:rsidRPr="002B478F">
        <w:rPr>
          <w:rFonts w:ascii="Times New Roman" w:hAnsi="Times New Roman" w:cs="Times New Roman"/>
          <w:sz w:val="24"/>
        </w:rPr>
        <w:t>Hypertension, Dyslipidemia, Smoking, Family H/O of CAD, Serum creatinine, BMI, LVEF and eGFR&lt;90 ml/min/1.73 m</w:t>
      </w:r>
      <w:r w:rsidR="00684CC1">
        <w:rPr>
          <w:rFonts w:ascii="Times New Roman" w:hAnsi="Times New Roman" w:cs="Times New Roman"/>
          <w:sz w:val="24"/>
          <w:vertAlign w:val="superscript"/>
        </w:rPr>
        <w:t>2</w:t>
      </w:r>
      <w:r w:rsidRPr="002B478F">
        <w:rPr>
          <w:rFonts w:ascii="Times New Roman" w:hAnsi="Times New Roman" w:cs="Times New Roman"/>
          <w:sz w:val="24"/>
        </w:rPr>
        <w:t>,</w:t>
      </w:r>
    </w:p>
    <w:p w14:paraId="2C65BD56" w14:textId="77777777" w:rsidR="002B478F" w:rsidRPr="002B478F" w:rsidRDefault="003E769E" w:rsidP="002B478F">
      <w:pPr>
        <w:spacing w:line="360" w:lineRule="auto"/>
        <w:rPr>
          <w:rFonts w:ascii="Times New Roman" w:hAnsi="Times New Roman" w:cs="Times New Roman"/>
          <w:sz w:val="24"/>
        </w:rPr>
      </w:pPr>
      <w:r w:rsidRPr="002B478F">
        <w:rPr>
          <w:rFonts w:ascii="Times New Roman" w:hAnsi="Times New Roman" w:cs="Times New Roman"/>
          <w:sz w:val="24"/>
        </w:rPr>
        <w:t>s =</w:t>
      </w:r>
      <w:r w:rsidR="002B478F">
        <w:rPr>
          <w:rFonts w:ascii="Times New Roman" w:hAnsi="Times New Roman" w:cs="Times New Roman"/>
          <w:sz w:val="24"/>
        </w:rPr>
        <w:t xml:space="preserve"> </w:t>
      </w:r>
      <w:r w:rsidR="002B478F" w:rsidRPr="002B478F">
        <w:rPr>
          <w:rFonts w:ascii="Times New Roman" w:hAnsi="Times New Roman" w:cs="Times New Roman"/>
          <w:sz w:val="24"/>
        </w:rPr>
        <w:t>Significant</w:t>
      </w:r>
    </w:p>
    <w:p w14:paraId="2C7729FC" w14:textId="77777777" w:rsidR="003E769E" w:rsidRDefault="003E769E" w:rsidP="002B478F">
      <w:pPr>
        <w:spacing w:line="360" w:lineRule="auto"/>
        <w:rPr>
          <w:rFonts w:ascii="Times New Roman" w:hAnsi="Times New Roman" w:cs="Times New Roman"/>
          <w:sz w:val="24"/>
        </w:rPr>
      </w:pPr>
      <w:r w:rsidRPr="002B478F">
        <w:rPr>
          <w:rFonts w:ascii="Times New Roman" w:hAnsi="Times New Roman" w:cs="Times New Roman"/>
          <w:sz w:val="24"/>
        </w:rPr>
        <w:t>Table X demonstrates univariate logistic regression analysis of varies in dyslipidemia, serum creatinine and eGFR are found significant predictors of severe CAD with ORs being 1.88, 3.93, 5.01, 5.54and 5.70 respectively likely to cause severe coronary artery disease.</w:t>
      </w:r>
    </w:p>
    <w:p w14:paraId="0F8BE60A" w14:textId="77777777" w:rsidR="002B478F" w:rsidRDefault="002B478F" w:rsidP="002B478F">
      <w:pPr>
        <w:spacing w:line="360" w:lineRule="auto"/>
        <w:rPr>
          <w:rFonts w:ascii="Times New Roman" w:hAnsi="Times New Roman" w:cs="Times New Roman"/>
          <w:sz w:val="24"/>
        </w:rPr>
      </w:pPr>
    </w:p>
    <w:p w14:paraId="6FE1A71D" w14:textId="77777777" w:rsidR="002B478F" w:rsidRDefault="002B478F" w:rsidP="003E769E">
      <w:pPr>
        <w:spacing w:after="3"/>
        <w:ind w:left="814" w:right="164" w:hanging="10"/>
        <w:rPr>
          <w:rFonts w:ascii="Times New Roman" w:hAnsi="Times New Roman" w:cs="Times New Roman"/>
          <w:sz w:val="24"/>
        </w:rPr>
      </w:pPr>
    </w:p>
    <w:p w14:paraId="729260F7" w14:textId="4A75BB43" w:rsidR="003E769E" w:rsidRDefault="003E769E" w:rsidP="003E769E">
      <w:pPr>
        <w:spacing w:after="3"/>
        <w:ind w:left="814" w:right="164" w:hanging="10"/>
        <w:rPr>
          <w:rFonts w:ascii="Times New Roman" w:eastAsia="Arial" w:hAnsi="Times New Roman" w:cs="Times New Roman"/>
          <w:b/>
          <w:sz w:val="24"/>
          <w:szCs w:val="24"/>
        </w:rPr>
      </w:pPr>
      <w:r w:rsidRPr="002B478F">
        <w:rPr>
          <w:rFonts w:ascii="Times New Roman" w:eastAsia="Arial" w:hAnsi="Times New Roman" w:cs="Times New Roman"/>
          <w:b/>
          <w:sz w:val="24"/>
          <w:szCs w:val="24"/>
        </w:rPr>
        <w:lastRenderedPageBreak/>
        <w:t xml:space="preserve">Table XI.  Multivariate logistic regression analysis of determinants of severe </w:t>
      </w:r>
      <w:r w:rsidR="002B478F">
        <w:rPr>
          <w:rFonts w:ascii="Times New Roman" w:eastAsia="Arial" w:hAnsi="Times New Roman" w:cs="Times New Roman"/>
          <w:b/>
          <w:sz w:val="24"/>
          <w:szCs w:val="24"/>
        </w:rPr>
        <w:t xml:space="preserve"> </w:t>
      </w:r>
    </w:p>
    <w:p w14:paraId="539BFE88" w14:textId="22808B23" w:rsidR="002B478F" w:rsidRDefault="002B478F" w:rsidP="003E769E">
      <w:pPr>
        <w:spacing w:after="3"/>
        <w:ind w:left="814" w:right="164" w:hanging="10"/>
        <w:rPr>
          <w:rFonts w:ascii="Times New Roman" w:eastAsia="Arial" w:hAnsi="Times New Roman" w:cs="Times New Roman"/>
          <w:b/>
          <w:sz w:val="24"/>
          <w:szCs w:val="24"/>
        </w:rPr>
      </w:pPr>
      <w:r w:rsidRPr="002B478F">
        <w:rPr>
          <w:rFonts w:ascii="Times New Roman" w:eastAsia="Arial" w:hAnsi="Times New Roman" w:cs="Times New Roman"/>
          <w:b/>
          <w:sz w:val="24"/>
          <w:szCs w:val="24"/>
        </w:rPr>
        <w:t>CAD.</w:t>
      </w:r>
    </w:p>
    <w:p w14:paraId="38668E7D" w14:textId="77777777" w:rsidR="002B478F" w:rsidRPr="002B478F" w:rsidRDefault="002B478F" w:rsidP="003E769E">
      <w:pPr>
        <w:spacing w:after="3"/>
        <w:ind w:left="814" w:right="164" w:hanging="10"/>
        <w:rPr>
          <w:rFonts w:ascii="Times New Roman" w:hAnsi="Times New Roman" w:cs="Times New Roman"/>
          <w:sz w:val="24"/>
          <w:szCs w:val="24"/>
        </w:rPr>
      </w:pPr>
    </w:p>
    <w:tbl>
      <w:tblPr>
        <w:tblStyle w:val="TableGrid0"/>
        <w:tblW w:w="9890" w:type="dxa"/>
        <w:tblInd w:w="0" w:type="dxa"/>
        <w:shd w:val="clear" w:color="auto" w:fill="FFFFFF" w:themeFill="background1"/>
        <w:tblCellMar>
          <w:top w:w="79" w:type="dxa"/>
          <w:left w:w="108" w:type="dxa"/>
          <w:right w:w="115" w:type="dxa"/>
        </w:tblCellMar>
        <w:tblLook w:val="04A0" w:firstRow="1" w:lastRow="0" w:firstColumn="1" w:lastColumn="0" w:noHBand="0" w:noVBand="1"/>
      </w:tblPr>
      <w:tblGrid>
        <w:gridCol w:w="3258"/>
        <w:gridCol w:w="1119"/>
        <w:gridCol w:w="1119"/>
        <w:gridCol w:w="1220"/>
        <w:gridCol w:w="1119"/>
        <w:gridCol w:w="2055"/>
      </w:tblGrid>
      <w:tr w:rsidR="002B478F" w:rsidRPr="002B478F" w14:paraId="44030031" w14:textId="77777777" w:rsidTr="002B478F">
        <w:trPr>
          <w:trHeight w:val="840"/>
        </w:trPr>
        <w:tc>
          <w:tcPr>
            <w:tcW w:w="3258"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749EDB50" w14:textId="77777777" w:rsidR="003E769E" w:rsidRPr="002B478F"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Variables of interest</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0D50885F" w14:textId="77777777" w:rsidR="003E769E" w:rsidRPr="002B478F"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β</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658C652C"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w:t>
            </w:r>
          </w:p>
        </w:tc>
        <w:tc>
          <w:tcPr>
            <w:tcW w:w="1220"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56123FD2"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value</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15273847"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w:t>
            </w:r>
          </w:p>
        </w:tc>
        <w:tc>
          <w:tcPr>
            <w:tcW w:w="2055"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1CA6BF3B"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95% CI</w:t>
            </w:r>
          </w:p>
        </w:tc>
      </w:tr>
      <w:tr w:rsidR="002B478F" w:rsidRPr="002B478F" w14:paraId="260969C2" w14:textId="77777777" w:rsidTr="002B478F">
        <w:trPr>
          <w:trHeight w:val="900"/>
        </w:trPr>
        <w:tc>
          <w:tcPr>
            <w:tcW w:w="3258"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422B35C3" w14:textId="77777777" w:rsidR="003E769E" w:rsidRPr="002B478F"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Age&gt; 45</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0EBA4B24" w14:textId="77777777" w:rsidR="003E769E" w:rsidRPr="002B478F"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0.434</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1BE15AA1"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0.392</w:t>
            </w:r>
          </w:p>
        </w:tc>
        <w:tc>
          <w:tcPr>
            <w:tcW w:w="1220"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2F5E8EF5"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0.12</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599F16E2"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1.27</w:t>
            </w:r>
          </w:p>
        </w:tc>
        <w:tc>
          <w:tcPr>
            <w:tcW w:w="2055"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473DB9B0"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0.219 – 1.658</w:t>
            </w:r>
          </w:p>
        </w:tc>
      </w:tr>
      <w:tr w:rsidR="002B478F" w:rsidRPr="002B478F" w14:paraId="7F4B6AE1" w14:textId="77777777" w:rsidTr="002B478F">
        <w:trPr>
          <w:trHeight w:val="410"/>
        </w:trPr>
        <w:tc>
          <w:tcPr>
            <w:tcW w:w="3258"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522B02A1" w14:textId="77777777" w:rsidR="003E769E" w:rsidRPr="002B478F"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Hypertension</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5710BB72" w14:textId="77777777" w:rsidR="003E769E" w:rsidRPr="002B478F"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1.245</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37F3DFE7"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0.499</w:t>
            </w:r>
          </w:p>
        </w:tc>
        <w:tc>
          <w:tcPr>
            <w:tcW w:w="1220"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21E17271"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0.006 </w:t>
            </w:r>
            <w:r w:rsidRPr="002B478F">
              <w:rPr>
                <w:rFonts w:ascii="Times New Roman" w:eastAsia="Impact"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60F02480"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3.71</w:t>
            </w:r>
          </w:p>
        </w:tc>
        <w:tc>
          <w:tcPr>
            <w:tcW w:w="2055"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77B53F54"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1.234 – 9.789</w:t>
            </w:r>
          </w:p>
        </w:tc>
      </w:tr>
      <w:tr w:rsidR="002B478F" w:rsidRPr="002B478F" w14:paraId="1F0C35CA" w14:textId="77777777" w:rsidTr="002B478F">
        <w:trPr>
          <w:trHeight w:val="408"/>
        </w:trPr>
        <w:tc>
          <w:tcPr>
            <w:tcW w:w="3258"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0B503333" w14:textId="77777777" w:rsidR="003E769E" w:rsidRPr="002B478F"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Dyslipidemia</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1EC8EFF0" w14:textId="77777777" w:rsidR="003E769E" w:rsidRPr="002B478F"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1.629</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1DA99DCF"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0.512</w:t>
            </w:r>
          </w:p>
        </w:tc>
        <w:tc>
          <w:tcPr>
            <w:tcW w:w="1220"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0F17DCF4"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0.003 </w:t>
            </w:r>
            <w:r w:rsidRPr="002B478F">
              <w:rPr>
                <w:rFonts w:ascii="Times New Roman" w:eastAsia="Impact"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21842C72"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4.95</w:t>
            </w:r>
          </w:p>
        </w:tc>
        <w:tc>
          <w:tcPr>
            <w:tcW w:w="2055"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66A9E6E8"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2.110 – 10.111</w:t>
            </w:r>
          </w:p>
        </w:tc>
      </w:tr>
      <w:tr w:rsidR="002B478F" w:rsidRPr="002B478F" w14:paraId="00F38009" w14:textId="77777777" w:rsidTr="002B478F">
        <w:trPr>
          <w:trHeight w:val="410"/>
        </w:trPr>
        <w:tc>
          <w:tcPr>
            <w:tcW w:w="3258"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32784240" w14:textId="77777777" w:rsidR="003E769E" w:rsidRPr="002B478F"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BMI</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4A92701C" w14:textId="77777777" w:rsidR="003E769E" w:rsidRPr="002B478F"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0.234</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6EE3BA5C"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0.139</w:t>
            </w:r>
          </w:p>
        </w:tc>
        <w:tc>
          <w:tcPr>
            <w:tcW w:w="1220"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3171539C"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0.09</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63A148A2"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1.11</w:t>
            </w:r>
          </w:p>
        </w:tc>
        <w:tc>
          <w:tcPr>
            <w:tcW w:w="2055"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3D6C5B33"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0.349 – 1.201</w:t>
            </w:r>
          </w:p>
        </w:tc>
      </w:tr>
      <w:tr w:rsidR="002B478F" w:rsidRPr="002B478F" w14:paraId="533EA3A2" w14:textId="77777777" w:rsidTr="002B478F">
        <w:trPr>
          <w:trHeight w:val="410"/>
        </w:trPr>
        <w:tc>
          <w:tcPr>
            <w:tcW w:w="3258"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188377D8" w14:textId="77777777" w:rsidR="003E769E" w:rsidRPr="002B478F"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LVEF</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06995125" w14:textId="77777777" w:rsidR="003E769E" w:rsidRPr="002B478F"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0.201</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42CAB5D8"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0.101</w:t>
            </w:r>
          </w:p>
        </w:tc>
        <w:tc>
          <w:tcPr>
            <w:tcW w:w="1220"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75AF06E8"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0.14</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56A8D5EF"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0.96</w:t>
            </w:r>
          </w:p>
        </w:tc>
        <w:tc>
          <w:tcPr>
            <w:tcW w:w="2055"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26242225"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0.789 – 1.001</w:t>
            </w:r>
          </w:p>
        </w:tc>
      </w:tr>
      <w:tr w:rsidR="002B478F" w:rsidRPr="002B478F" w14:paraId="0584D5B1" w14:textId="77777777" w:rsidTr="002B478F">
        <w:trPr>
          <w:trHeight w:val="410"/>
        </w:trPr>
        <w:tc>
          <w:tcPr>
            <w:tcW w:w="3258"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25184E8D" w14:textId="77777777" w:rsidR="003E769E" w:rsidRPr="002B478F"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Serum creatinine</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308A42C0" w14:textId="77777777" w:rsidR="003E769E" w:rsidRPr="002B478F"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1.826</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432F9D30"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0.592</w:t>
            </w:r>
          </w:p>
        </w:tc>
        <w:tc>
          <w:tcPr>
            <w:tcW w:w="1220"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14AE0153"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0.003</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72757A2E"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5.36</w:t>
            </w:r>
          </w:p>
        </w:tc>
        <w:tc>
          <w:tcPr>
            <w:tcW w:w="2055"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1FDD3D49"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2.224 – 7.114</w:t>
            </w:r>
          </w:p>
        </w:tc>
      </w:tr>
      <w:tr w:rsidR="002B478F" w:rsidRPr="002B478F" w14:paraId="22B20A68" w14:textId="77777777" w:rsidTr="002B478F">
        <w:trPr>
          <w:trHeight w:val="410"/>
        </w:trPr>
        <w:tc>
          <w:tcPr>
            <w:tcW w:w="3258"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5406954E" w14:textId="77777777" w:rsidR="003E769E" w:rsidRPr="002B478F"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eGFR &lt; 90ml/min/1.73m</w:t>
            </w:r>
            <w:r w:rsidRPr="002B478F">
              <w:rPr>
                <w:rFonts w:ascii="Times New Roman" w:eastAsia="Impact"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1B9ABF68" w14:textId="77777777" w:rsidR="003E769E" w:rsidRPr="002B478F" w:rsidRDefault="003E769E" w:rsidP="004B34B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1.729</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1AADCC1B"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0.582</w:t>
            </w:r>
          </w:p>
        </w:tc>
        <w:tc>
          <w:tcPr>
            <w:tcW w:w="1220"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187BDAB0"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0.002 </w:t>
            </w:r>
            <w:r w:rsidRPr="002B478F">
              <w:rPr>
                <w:rFonts w:ascii="Times New Roman" w:eastAsia="Impact"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c>
          <w:tcPr>
            <w:tcW w:w="1119"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62815239"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5.73</w:t>
            </w:r>
          </w:p>
        </w:tc>
        <w:tc>
          <w:tcPr>
            <w:tcW w:w="2055"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163C4F11" w14:textId="77777777" w:rsidR="003E769E" w:rsidRPr="002B478F" w:rsidRDefault="003E769E" w:rsidP="004B34BB">
            <w:pPr>
              <w:ind w:left="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478F">
              <w:rPr>
                <w:rFonts w:ascii="Times New Roman" w:eastAsia="Impact"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1.725 – 17.234</w:t>
            </w:r>
          </w:p>
        </w:tc>
      </w:tr>
    </w:tbl>
    <w:p w14:paraId="2EE1C5F1" w14:textId="77777777" w:rsidR="002B478F" w:rsidRDefault="002B478F" w:rsidP="002B478F">
      <w:pPr>
        <w:rPr>
          <w:rFonts w:ascii="Times New Roman" w:hAnsi="Times New Roman" w:cs="Times New Roman"/>
          <w:sz w:val="24"/>
        </w:rPr>
      </w:pPr>
    </w:p>
    <w:p w14:paraId="2345F958" w14:textId="77777777" w:rsidR="003E769E" w:rsidRPr="002B478F" w:rsidRDefault="003E769E" w:rsidP="002B478F">
      <w:pPr>
        <w:spacing w:line="360" w:lineRule="auto"/>
        <w:jc w:val="both"/>
        <w:rPr>
          <w:rFonts w:ascii="Times New Roman" w:hAnsi="Times New Roman" w:cs="Times New Roman"/>
          <w:sz w:val="24"/>
        </w:rPr>
      </w:pPr>
      <w:r w:rsidRPr="00684CC1">
        <w:rPr>
          <w:rFonts w:ascii="Times New Roman" w:hAnsi="Times New Roman" w:cs="Times New Roman"/>
          <w:b/>
          <w:sz w:val="24"/>
        </w:rPr>
        <w:t>Dependent variable:</w:t>
      </w:r>
      <w:r w:rsidRPr="002B478F">
        <w:rPr>
          <w:rFonts w:ascii="Times New Roman" w:hAnsi="Times New Roman" w:cs="Times New Roman"/>
          <w:sz w:val="24"/>
        </w:rPr>
        <w:t xml:space="preserve"> Severe CAD (Gensini score &gt;50)</w:t>
      </w:r>
    </w:p>
    <w:p w14:paraId="4E7B7C56" w14:textId="77777777" w:rsidR="003E769E" w:rsidRPr="002B478F" w:rsidRDefault="003E769E" w:rsidP="002B478F">
      <w:pPr>
        <w:spacing w:line="360" w:lineRule="auto"/>
        <w:jc w:val="both"/>
        <w:rPr>
          <w:rFonts w:ascii="Times New Roman" w:hAnsi="Times New Roman" w:cs="Times New Roman"/>
          <w:sz w:val="24"/>
        </w:rPr>
      </w:pPr>
      <w:r w:rsidRPr="002B478F">
        <w:rPr>
          <w:rFonts w:ascii="Times New Roman" w:hAnsi="Times New Roman" w:cs="Times New Roman"/>
          <w:sz w:val="24"/>
        </w:rPr>
        <w:t>Independent variables: Age&gt;45 years, Hypertension, Dyslipidemia, BMI, LVEF, serum creatinine and eGFR&lt;90 ml/min/1.73m</w:t>
      </w:r>
      <w:r w:rsidRPr="002B478F">
        <w:rPr>
          <w:rFonts w:ascii="Times New Roman" w:hAnsi="Times New Roman" w:cs="Times New Roman"/>
          <w:sz w:val="24"/>
          <w:vertAlign w:val="superscript"/>
        </w:rPr>
        <w:t>2</w:t>
      </w:r>
    </w:p>
    <w:p w14:paraId="725DC123" w14:textId="77777777" w:rsidR="003E769E" w:rsidRPr="002B478F" w:rsidRDefault="003E769E" w:rsidP="002B478F">
      <w:pPr>
        <w:spacing w:line="360" w:lineRule="auto"/>
        <w:jc w:val="both"/>
        <w:rPr>
          <w:rFonts w:ascii="Times New Roman" w:hAnsi="Times New Roman" w:cs="Times New Roman"/>
          <w:sz w:val="24"/>
        </w:rPr>
      </w:pPr>
      <w:r w:rsidRPr="002B478F">
        <w:rPr>
          <w:rFonts w:ascii="Times New Roman" w:hAnsi="Times New Roman" w:cs="Times New Roman"/>
          <w:sz w:val="24"/>
        </w:rPr>
        <w:t>s = Significant</w:t>
      </w:r>
    </w:p>
    <w:p w14:paraId="11C74A03" w14:textId="77777777" w:rsidR="003E769E" w:rsidRPr="002B478F" w:rsidRDefault="003E769E" w:rsidP="002B478F">
      <w:pPr>
        <w:spacing w:line="360" w:lineRule="auto"/>
        <w:jc w:val="both"/>
        <w:rPr>
          <w:rFonts w:ascii="Times New Roman" w:hAnsi="Times New Roman" w:cs="Times New Roman"/>
          <w:sz w:val="24"/>
        </w:rPr>
      </w:pPr>
      <w:r w:rsidRPr="002B478F">
        <w:rPr>
          <w:rFonts w:ascii="Times New Roman" w:hAnsi="Times New Roman" w:cs="Times New Roman"/>
          <w:sz w:val="24"/>
        </w:rPr>
        <w:t>(</w:t>
      </w:r>
      <w:proofErr w:type="gramStart"/>
      <w:r w:rsidRPr="002B478F">
        <w:rPr>
          <w:rFonts w:ascii="Times New Roman" w:hAnsi="Times New Roman" w:cs="Times New Roman"/>
          <w:sz w:val="24"/>
        </w:rPr>
        <w:t>eGFR</w:t>
      </w:r>
      <w:proofErr w:type="gramEnd"/>
      <w:r w:rsidRPr="002B478F">
        <w:rPr>
          <w:rFonts w:ascii="Times New Roman" w:hAnsi="Times New Roman" w:cs="Times New Roman"/>
          <w:sz w:val="24"/>
        </w:rPr>
        <w:t xml:space="preserve"> and serum creatinine were entered into the model separately)</w:t>
      </w:r>
    </w:p>
    <w:p w14:paraId="22EB589F" w14:textId="77777777" w:rsidR="00684CC1" w:rsidRDefault="00684CC1" w:rsidP="002B478F">
      <w:pPr>
        <w:spacing w:line="360" w:lineRule="auto"/>
        <w:jc w:val="both"/>
        <w:rPr>
          <w:rFonts w:ascii="Times New Roman" w:hAnsi="Times New Roman" w:cs="Times New Roman"/>
          <w:sz w:val="24"/>
        </w:rPr>
      </w:pPr>
    </w:p>
    <w:p w14:paraId="256F16F4" w14:textId="68190C40" w:rsidR="003E769E" w:rsidRPr="0084346C" w:rsidRDefault="003E769E" w:rsidP="002B478F">
      <w:pPr>
        <w:spacing w:line="360" w:lineRule="auto"/>
        <w:jc w:val="both"/>
      </w:pPr>
      <w:r w:rsidRPr="002B478F">
        <w:rPr>
          <w:rFonts w:ascii="Times New Roman" w:hAnsi="Times New Roman" w:cs="Times New Roman"/>
          <w:sz w:val="24"/>
        </w:rPr>
        <w:t>Table XI</w:t>
      </w:r>
      <w:r w:rsidR="00684CC1">
        <w:rPr>
          <w:rFonts w:ascii="Times New Roman" w:hAnsi="Times New Roman" w:cs="Times New Roman"/>
          <w:sz w:val="24"/>
        </w:rPr>
        <w:t>.</w:t>
      </w:r>
      <w:r w:rsidRPr="002B478F">
        <w:rPr>
          <w:rFonts w:ascii="Times New Roman" w:hAnsi="Times New Roman" w:cs="Times New Roman"/>
          <w:sz w:val="24"/>
        </w:rPr>
        <w:t xml:space="preserve"> </w:t>
      </w:r>
      <w:proofErr w:type="gramStart"/>
      <w:r w:rsidRPr="002B478F">
        <w:rPr>
          <w:rFonts w:ascii="Times New Roman" w:hAnsi="Times New Roman" w:cs="Times New Roman"/>
          <w:sz w:val="24"/>
        </w:rPr>
        <w:t>demonstrates</w:t>
      </w:r>
      <w:proofErr w:type="gramEnd"/>
      <w:r w:rsidRPr="002B478F">
        <w:rPr>
          <w:rFonts w:ascii="Times New Roman" w:hAnsi="Times New Roman" w:cs="Times New Roman"/>
          <w:sz w:val="24"/>
        </w:rPr>
        <w:t xml:space="preserve"> the multivariate logistic regression analysis of variables likely to cause severe coronary artery disease. Hypertension, dyslipidemia, serum creatinineand eGFR are </w:t>
      </w:r>
      <w:r w:rsidRPr="002B478F">
        <w:rPr>
          <w:rFonts w:ascii="Times New Roman" w:hAnsi="Times New Roman" w:cs="Times New Roman"/>
          <w:color w:val="F9F9F9"/>
          <w:sz w:val="24"/>
        </w:rPr>
        <w:t>found the</w:t>
      </w:r>
      <w:r w:rsidRPr="002B478F">
        <w:rPr>
          <w:color w:val="F9F9F9"/>
          <w:sz w:val="24"/>
        </w:rPr>
        <w:t xml:space="preserve"> </w:t>
      </w:r>
      <w:r w:rsidRPr="0084346C">
        <w:rPr>
          <w:color w:val="F9F9F9"/>
        </w:rPr>
        <w:t>independent predictors of severe CAD with ORs being 3.71,</w:t>
      </w:r>
    </w:p>
    <w:p w14:paraId="31D05B85" w14:textId="77777777" w:rsidR="003E769E" w:rsidRPr="0084346C" w:rsidRDefault="003E769E" w:rsidP="003E769E">
      <w:pPr>
        <w:spacing w:after="3"/>
        <w:ind w:left="1195" w:right="104"/>
        <w:jc w:val="both"/>
        <w:rPr>
          <w:rFonts w:cstheme="minorHAnsi"/>
          <w:sz w:val="24"/>
          <w:szCs w:val="24"/>
        </w:rPr>
      </w:pPr>
      <w:r w:rsidRPr="0084346C">
        <w:rPr>
          <w:rFonts w:eastAsia="Arial" w:cstheme="minorHAnsi"/>
          <w:color w:val="F9F9F9"/>
          <w:sz w:val="24"/>
          <w:szCs w:val="24"/>
        </w:rPr>
        <w:t>4.95, 5.36 and 5.73 respectively.</w:t>
      </w:r>
    </w:p>
    <w:p w14:paraId="23F7F4E1" w14:textId="77777777" w:rsidR="00684CC1" w:rsidRDefault="00684CC1" w:rsidP="003E769E">
      <w:pPr>
        <w:spacing w:after="107"/>
        <w:ind w:left="934" w:right="164" w:hanging="10"/>
        <w:rPr>
          <w:rFonts w:eastAsia="Arial" w:cstheme="minorHAnsi"/>
          <w:b/>
          <w:sz w:val="24"/>
          <w:szCs w:val="24"/>
        </w:rPr>
      </w:pPr>
    </w:p>
    <w:p w14:paraId="7A7A185A" w14:textId="77777777" w:rsidR="00684CC1" w:rsidRDefault="00684CC1" w:rsidP="003E769E">
      <w:pPr>
        <w:spacing w:after="107"/>
        <w:ind w:left="934" w:right="164" w:hanging="10"/>
        <w:rPr>
          <w:rFonts w:eastAsia="Arial" w:cstheme="minorHAnsi"/>
          <w:b/>
          <w:sz w:val="24"/>
          <w:szCs w:val="24"/>
        </w:rPr>
      </w:pPr>
    </w:p>
    <w:p w14:paraId="390532E0" w14:textId="77777777" w:rsidR="00684CC1" w:rsidRDefault="00684CC1" w:rsidP="003E769E">
      <w:pPr>
        <w:spacing w:after="107"/>
        <w:ind w:left="934" w:right="164" w:hanging="10"/>
        <w:rPr>
          <w:rFonts w:eastAsia="Arial" w:cstheme="minorHAnsi"/>
          <w:b/>
          <w:sz w:val="24"/>
          <w:szCs w:val="24"/>
        </w:rPr>
      </w:pPr>
    </w:p>
    <w:p w14:paraId="2153BEBB" w14:textId="77777777" w:rsidR="003E769E" w:rsidRDefault="003E769E" w:rsidP="00684CC1">
      <w:pPr>
        <w:jc w:val="center"/>
        <w:rPr>
          <w:rFonts w:ascii="Times New Roman" w:hAnsi="Times New Roman" w:cs="Times New Roman"/>
          <w:b/>
          <w:sz w:val="24"/>
        </w:rPr>
      </w:pPr>
      <w:r w:rsidRPr="00684CC1">
        <w:rPr>
          <w:rFonts w:ascii="Times New Roman" w:hAnsi="Times New Roman" w:cs="Times New Roman"/>
          <w:b/>
          <w:sz w:val="24"/>
        </w:rPr>
        <w:lastRenderedPageBreak/>
        <w:t>Table XII. Mean Gensini score in subgroups of group-Ι patients (n=298)</w:t>
      </w:r>
    </w:p>
    <w:p w14:paraId="0109415A" w14:textId="77777777" w:rsidR="00684CC1" w:rsidRPr="00684CC1" w:rsidRDefault="00684CC1" w:rsidP="00684CC1">
      <w:pPr>
        <w:jc w:val="center"/>
        <w:rPr>
          <w:rFonts w:ascii="Times New Roman" w:hAnsi="Times New Roman" w:cs="Times New Roman"/>
          <w:b/>
          <w:sz w:val="24"/>
        </w:rPr>
      </w:pPr>
    </w:p>
    <w:tbl>
      <w:tblPr>
        <w:tblStyle w:val="TableGrid0"/>
        <w:tblW w:w="8095" w:type="dxa"/>
        <w:tblInd w:w="1020" w:type="dxa"/>
        <w:shd w:val="clear" w:color="auto" w:fill="FFFFFF" w:themeFill="background1"/>
        <w:tblCellMar>
          <w:top w:w="103" w:type="dxa"/>
          <w:left w:w="108" w:type="dxa"/>
          <w:right w:w="107" w:type="dxa"/>
        </w:tblCellMar>
        <w:tblLook w:val="04A0" w:firstRow="1" w:lastRow="0" w:firstColumn="1" w:lastColumn="0" w:noHBand="0" w:noVBand="1"/>
      </w:tblPr>
      <w:tblGrid>
        <w:gridCol w:w="3452"/>
        <w:gridCol w:w="1560"/>
        <w:gridCol w:w="1561"/>
        <w:gridCol w:w="1522"/>
      </w:tblGrid>
      <w:tr w:rsidR="00684CC1" w:rsidRPr="00684CC1" w14:paraId="5985CC0F" w14:textId="77777777" w:rsidTr="00684CC1">
        <w:trPr>
          <w:trHeight w:val="164"/>
        </w:trPr>
        <w:tc>
          <w:tcPr>
            <w:tcW w:w="3452" w:type="dxa"/>
            <w:vMerge w:val="restart"/>
            <w:tcBorders>
              <w:top w:val="single" w:sz="4" w:space="0" w:color="A5A5A5"/>
              <w:left w:val="single" w:sz="4" w:space="0" w:color="A5A5A5"/>
              <w:bottom w:val="single" w:sz="4" w:space="0" w:color="A5A5A5"/>
              <w:right w:val="single" w:sz="4" w:space="0" w:color="A5A5A5"/>
            </w:tcBorders>
            <w:shd w:val="clear" w:color="auto" w:fill="FFFFFF" w:themeFill="background1"/>
          </w:tcPr>
          <w:p w14:paraId="24C8D55E" w14:textId="77777777" w:rsidR="003E769E" w:rsidRPr="00684CC1" w:rsidRDefault="003E769E" w:rsidP="00684CC1">
            <w:pP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4CC1">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GFR status</w:t>
            </w:r>
          </w:p>
        </w:tc>
        <w:tc>
          <w:tcPr>
            <w:tcW w:w="3121" w:type="dxa"/>
            <w:gridSpan w:val="2"/>
            <w:tcBorders>
              <w:top w:val="single" w:sz="4" w:space="0" w:color="A5A5A5"/>
              <w:left w:val="single" w:sz="4" w:space="0" w:color="A5A5A5"/>
              <w:bottom w:val="single" w:sz="4" w:space="0" w:color="A5A5A5"/>
              <w:right w:val="single" w:sz="4" w:space="0" w:color="A5A5A5"/>
            </w:tcBorders>
            <w:shd w:val="clear" w:color="auto" w:fill="FFFFFF" w:themeFill="background1"/>
          </w:tcPr>
          <w:p w14:paraId="47AE2AEC" w14:textId="77777777" w:rsidR="003E769E" w:rsidRPr="00684CC1" w:rsidRDefault="003E769E" w:rsidP="00684CC1">
            <w:pP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4CC1">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Gensini Score</w:t>
            </w:r>
          </w:p>
        </w:tc>
        <w:tc>
          <w:tcPr>
            <w:tcW w:w="1522"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7FB18D47" w14:textId="77777777" w:rsidR="003E769E" w:rsidRPr="00684CC1" w:rsidRDefault="003E769E" w:rsidP="00684CC1">
            <w:pP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4CC1">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value</w:t>
            </w:r>
          </w:p>
        </w:tc>
      </w:tr>
      <w:tr w:rsidR="00684CC1" w:rsidRPr="00684CC1" w14:paraId="1D437777" w14:textId="77777777" w:rsidTr="00684CC1">
        <w:trPr>
          <w:trHeight w:val="279"/>
        </w:trPr>
        <w:tc>
          <w:tcPr>
            <w:tcW w:w="0" w:type="auto"/>
            <w:vMerge/>
            <w:tcBorders>
              <w:top w:val="nil"/>
              <w:left w:val="single" w:sz="4" w:space="0" w:color="A5A5A5"/>
              <w:bottom w:val="single" w:sz="4" w:space="0" w:color="A5A5A5"/>
              <w:right w:val="single" w:sz="4" w:space="0" w:color="A5A5A5"/>
            </w:tcBorders>
            <w:shd w:val="clear" w:color="auto" w:fill="FFFFFF" w:themeFill="background1"/>
          </w:tcPr>
          <w:p w14:paraId="7CF2519C" w14:textId="77777777" w:rsidR="003E769E" w:rsidRPr="00684CC1" w:rsidRDefault="003E769E" w:rsidP="00684CC1">
            <w:pP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560"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7731B8AB" w14:textId="77777777" w:rsidR="003E769E" w:rsidRPr="00684CC1" w:rsidRDefault="003E769E" w:rsidP="00684CC1">
            <w:pP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4CC1">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Mean</w:t>
            </w:r>
          </w:p>
        </w:tc>
        <w:tc>
          <w:tcPr>
            <w:tcW w:w="1561"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498660A5" w14:textId="77777777" w:rsidR="003E769E" w:rsidRPr="00684CC1" w:rsidRDefault="003E769E" w:rsidP="00684CC1">
            <w:pP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4CC1">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SD</w:t>
            </w:r>
          </w:p>
        </w:tc>
        <w:tc>
          <w:tcPr>
            <w:tcW w:w="1522"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433682C4" w14:textId="77777777" w:rsidR="003E769E" w:rsidRPr="00684CC1" w:rsidRDefault="003E769E" w:rsidP="00684CC1">
            <w:pP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684CC1" w:rsidRPr="00684CC1" w14:paraId="3B617D6F" w14:textId="77777777" w:rsidTr="00684CC1">
        <w:trPr>
          <w:trHeight w:val="443"/>
        </w:trPr>
        <w:tc>
          <w:tcPr>
            <w:tcW w:w="3452"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404AD70A" w14:textId="77777777" w:rsidR="003E769E" w:rsidRPr="00684CC1" w:rsidRDefault="003E769E" w:rsidP="00684CC1">
            <w:pP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4CC1">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Mildly decreased GFR</w:t>
            </w:r>
          </w:p>
          <w:p w14:paraId="12286710" w14:textId="77777777" w:rsidR="003E769E" w:rsidRPr="00684CC1" w:rsidRDefault="003E769E" w:rsidP="00684CC1">
            <w:pP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4CC1">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(n=206)</w:t>
            </w:r>
          </w:p>
        </w:tc>
        <w:tc>
          <w:tcPr>
            <w:tcW w:w="1560"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33068EC8" w14:textId="77777777" w:rsidR="003E769E" w:rsidRPr="00684CC1" w:rsidRDefault="003E769E" w:rsidP="00684CC1">
            <w:pP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4CC1">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29.97</w:t>
            </w:r>
          </w:p>
        </w:tc>
        <w:tc>
          <w:tcPr>
            <w:tcW w:w="1561"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1DA04A74" w14:textId="77777777" w:rsidR="003E769E" w:rsidRPr="00684CC1" w:rsidRDefault="003E769E" w:rsidP="00684CC1">
            <w:pP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4CC1">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15.5</w:t>
            </w:r>
          </w:p>
        </w:tc>
        <w:tc>
          <w:tcPr>
            <w:tcW w:w="1522"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2954F5AC" w14:textId="77777777" w:rsidR="003E769E" w:rsidRPr="00684CC1" w:rsidRDefault="003E769E" w:rsidP="00684CC1">
            <w:pP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4CC1">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0.001</w:t>
            </w:r>
            <w:r w:rsidRPr="00684CC1">
              <w:rPr>
                <w:rFonts w:ascii="Times New Roman" w:hAnsi="Times New Roman" w:cs="Times New Roman"/>
                <w:color w:val="000000" w:themeColor="text1"/>
                <w:sz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r>
      <w:tr w:rsidR="00684CC1" w:rsidRPr="00684CC1" w14:paraId="5BE6780C" w14:textId="77777777" w:rsidTr="00684CC1">
        <w:trPr>
          <w:trHeight w:val="443"/>
        </w:trPr>
        <w:tc>
          <w:tcPr>
            <w:tcW w:w="3452"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2615DCC6" w14:textId="77777777" w:rsidR="003E769E" w:rsidRPr="00684CC1" w:rsidRDefault="003E769E" w:rsidP="00684CC1">
            <w:pP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4CC1">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Moderately</w:t>
            </w:r>
            <w:r w:rsidRPr="00684CC1">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decreased</w:t>
            </w:r>
          </w:p>
          <w:p w14:paraId="2FC35C6A" w14:textId="77777777" w:rsidR="003E769E" w:rsidRPr="00684CC1" w:rsidRDefault="003E769E" w:rsidP="00684CC1">
            <w:pP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4CC1">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GFR</w:t>
            </w:r>
          </w:p>
          <w:p w14:paraId="74BD2918" w14:textId="77777777" w:rsidR="003E769E" w:rsidRPr="00684CC1" w:rsidRDefault="003E769E" w:rsidP="00684CC1">
            <w:pP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4CC1">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(n=92)</w:t>
            </w:r>
          </w:p>
        </w:tc>
        <w:tc>
          <w:tcPr>
            <w:tcW w:w="1560"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17DE6EB7" w14:textId="77777777" w:rsidR="003E769E" w:rsidRPr="00684CC1" w:rsidRDefault="003E769E" w:rsidP="00684CC1">
            <w:pP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4CC1">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69.76</w:t>
            </w:r>
          </w:p>
        </w:tc>
        <w:tc>
          <w:tcPr>
            <w:tcW w:w="1561"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4B4A12A9" w14:textId="77777777" w:rsidR="003E769E" w:rsidRPr="00684CC1" w:rsidRDefault="003E769E" w:rsidP="00684CC1">
            <w:pP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4CC1">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19.6</w:t>
            </w:r>
          </w:p>
        </w:tc>
        <w:tc>
          <w:tcPr>
            <w:tcW w:w="1522" w:type="dxa"/>
            <w:tcBorders>
              <w:top w:val="single" w:sz="4" w:space="0" w:color="A5A5A5"/>
              <w:left w:val="single" w:sz="4" w:space="0" w:color="A5A5A5"/>
              <w:bottom w:val="single" w:sz="4" w:space="0" w:color="A5A5A5"/>
              <w:right w:val="single" w:sz="4" w:space="0" w:color="A5A5A5"/>
            </w:tcBorders>
            <w:shd w:val="clear" w:color="auto" w:fill="FFFFFF" w:themeFill="background1"/>
          </w:tcPr>
          <w:p w14:paraId="73BAAF5D" w14:textId="77777777" w:rsidR="003E769E" w:rsidRPr="00684CC1" w:rsidRDefault="003E769E" w:rsidP="00684CC1">
            <w:pP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284A5CE8" w14:textId="77777777" w:rsidR="00684CC1" w:rsidRDefault="00684CC1" w:rsidP="00684CC1"/>
    <w:p w14:paraId="3398488A" w14:textId="77777777" w:rsidR="003E769E" w:rsidRPr="00684CC1" w:rsidRDefault="003E769E" w:rsidP="00684CC1">
      <w:pPr>
        <w:rPr>
          <w:rFonts w:ascii="Times New Roman" w:hAnsi="Times New Roman" w:cs="Times New Roman"/>
          <w:sz w:val="24"/>
        </w:rPr>
      </w:pPr>
      <w:r w:rsidRPr="00684CC1">
        <w:rPr>
          <w:rFonts w:ascii="Times New Roman" w:hAnsi="Times New Roman" w:cs="Times New Roman"/>
          <w:sz w:val="24"/>
        </w:rPr>
        <w:t>Mildly decreased GFR (eGFR 60-89 ml/min/1.73m</w:t>
      </w:r>
      <w:r w:rsidRPr="00684CC1">
        <w:rPr>
          <w:rFonts w:ascii="Times New Roman" w:hAnsi="Times New Roman" w:cs="Times New Roman"/>
          <w:sz w:val="24"/>
          <w:vertAlign w:val="superscript"/>
        </w:rPr>
        <w:t>2</w:t>
      </w:r>
      <w:r w:rsidRPr="00684CC1">
        <w:rPr>
          <w:rFonts w:ascii="Times New Roman" w:hAnsi="Times New Roman" w:cs="Times New Roman"/>
          <w:sz w:val="24"/>
        </w:rPr>
        <w:t>)</w:t>
      </w:r>
    </w:p>
    <w:p w14:paraId="7423AA59" w14:textId="77777777" w:rsidR="003E769E" w:rsidRPr="00684CC1" w:rsidRDefault="003E769E" w:rsidP="00684CC1">
      <w:pPr>
        <w:rPr>
          <w:rFonts w:ascii="Times New Roman" w:hAnsi="Times New Roman" w:cs="Times New Roman"/>
          <w:sz w:val="24"/>
        </w:rPr>
      </w:pPr>
      <w:r w:rsidRPr="00684CC1">
        <w:rPr>
          <w:rFonts w:ascii="Times New Roman" w:hAnsi="Times New Roman" w:cs="Times New Roman"/>
          <w:sz w:val="24"/>
        </w:rPr>
        <w:t>Moderately decreased GFR (eGFR 30-59 ml/min/1.73m</w:t>
      </w:r>
      <w:r w:rsidRPr="00684CC1">
        <w:rPr>
          <w:rFonts w:ascii="Times New Roman" w:hAnsi="Times New Roman" w:cs="Times New Roman"/>
          <w:sz w:val="24"/>
          <w:vertAlign w:val="superscript"/>
        </w:rPr>
        <w:t>2</w:t>
      </w:r>
      <w:r w:rsidRPr="00684CC1">
        <w:rPr>
          <w:rFonts w:ascii="Times New Roman" w:hAnsi="Times New Roman" w:cs="Times New Roman"/>
          <w:sz w:val="24"/>
        </w:rPr>
        <w:t>)</w:t>
      </w:r>
    </w:p>
    <w:p w14:paraId="174B1ED5" w14:textId="77777777" w:rsidR="003E769E" w:rsidRPr="00684CC1" w:rsidRDefault="003E769E" w:rsidP="00684CC1">
      <w:pPr>
        <w:rPr>
          <w:rFonts w:ascii="Times New Roman" w:hAnsi="Times New Roman" w:cs="Times New Roman"/>
          <w:sz w:val="24"/>
        </w:rPr>
      </w:pPr>
      <w:r w:rsidRPr="00684CC1">
        <w:rPr>
          <w:rFonts w:ascii="Times New Roman" w:hAnsi="Times New Roman" w:cs="Times New Roman"/>
          <w:sz w:val="24"/>
        </w:rPr>
        <w:t>s = Significant</w:t>
      </w:r>
    </w:p>
    <w:p w14:paraId="37EA86A7" w14:textId="77777777" w:rsidR="003E769E" w:rsidRPr="00684CC1" w:rsidRDefault="003E769E" w:rsidP="00684CC1">
      <w:pPr>
        <w:rPr>
          <w:rFonts w:ascii="Times New Roman" w:hAnsi="Times New Roman" w:cs="Times New Roman"/>
          <w:sz w:val="24"/>
        </w:rPr>
      </w:pPr>
      <w:proofErr w:type="gramStart"/>
      <w:r w:rsidRPr="00684CC1">
        <w:rPr>
          <w:rFonts w:ascii="Times New Roman" w:hAnsi="Times New Roman" w:cs="Times New Roman"/>
          <w:sz w:val="24"/>
        </w:rPr>
        <w:t>p</w:t>
      </w:r>
      <w:proofErr w:type="gramEnd"/>
      <w:r w:rsidRPr="00684CC1">
        <w:rPr>
          <w:rFonts w:ascii="Times New Roman" w:hAnsi="Times New Roman" w:cs="Times New Roman"/>
          <w:sz w:val="24"/>
        </w:rPr>
        <w:t xml:space="preserve"> value reached from unpaired t- test.</w:t>
      </w:r>
    </w:p>
    <w:p w14:paraId="3B3C9421" w14:textId="09AA6DF9" w:rsidR="003E769E" w:rsidRPr="00684CC1" w:rsidRDefault="003E769E" w:rsidP="00684CC1">
      <w:pPr>
        <w:rPr>
          <w:rFonts w:ascii="Times New Roman" w:hAnsi="Times New Roman" w:cs="Times New Roman"/>
          <w:sz w:val="24"/>
        </w:rPr>
      </w:pPr>
      <w:r w:rsidRPr="00684CC1">
        <w:rPr>
          <w:rFonts w:ascii="Times New Roman" w:hAnsi="Times New Roman" w:cs="Times New Roman"/>
          <w:sz w:val="24"/>
        </w:rPr>
        <w:t>The</w:t>
      </w:r>
      <w:r w:rsidRPr="00684CC1">
        <w:rPr>
          <w:rFonts w:ascii="Times New Roman" w:hAnsi="Times New Roman" w:cs="Times New Roman"/>
          <w:sz w:val="24"/>
        </w:rPr>
        <w:tab/>
        <w:t>table</w:t>
      </w:r>
      <w:r w:rsidR="00F05433">
        <w:rPr>
          <w:rFonts w:ascii="Times New Roman" w:hAnsi="Times New Roman" w:cs="Times New Roman"/>
          <w:sz w:val="24"/>
        </w:rPr>
        <w:tab/>
        <w:t>demonstrates</w:t>
      </w:r>
      <w:r w:rsidR="00F05433">
        <w:rPr>
          <w:rFonts w:ascii="Times New Roman" w:hAnsi="Times New Roman" w:cs="Times New Roman"/>
          <w:sz w:val="24"/>
        </w:rPr>
        <w:tab/>
        <w:t>that</w:t>
      </w:r>
      <w:r w:rsidR="00F05433">
        <w:rPr>
          <w:rFonts w:ascii="Times New Roman" w:hAnsi="Times New Roman" w:cs="Times New Roman"/>
          <w:sz w:val="24"/>
        </w:rPr>
        <w:tab/>
        <w:t>mean</w:t>
      </w:r>
      <w:r w:rsidR="00F05433">
        <w:rPr>
          <w:rFonts w:ascii="Times New Roman" w:hAnsi="Times New Roman" w:cs="Times New Roman"/>
          <w:sz w:val="24"/>
        </w:rPr>
        <w:tab/>
        <w:t xml:space="preserve">Gensini </w:t>
      </w:r>
      <w:r w:rsidRPr="00684CC1">
        <w:rPr>
          <w:rFonts w:ascii="Times New Roman" w:hAnsi="Times New Roman" w:cs="Times New Roman"/>
          <w:sz w:val="24"/>
        </w:rPr>
        <w:t>score</w:t>
      </w:r>
      <w:r w:rsidRPr="00684CC1">
        <w:rPr>
          <w:rFonts w:ascii="Times New Roman" w:hAnsi="Times New Roman" w:cs="Times New Roman"/>
          <w:sz w:val="24"/>
        </w:rPr>
        <w:tab/>
        <w:t>is</w:t>
      </w:r>
    </w:p>
    <w:p w14:paraId="1E0B7934" w14:textId="77777777" w:rsidR="003E769E" w:rsidRPr="00684CC1" w:rsidRDefault="003E769E" w:rsidP="00684CC1">
      <w:pPr>
        <w:rPr>
          <w:rFonts w:ascii="Times New Roman" w:hAnsi="Times New Roman" w:cs="Times New Roman"/>
          <w:sz w:val="24"/>
        </w:rPr>
      </w:pPr>
      <w:r w:rsidRPr="00684CC1">
        <w:rPr>
          <w:rFonts w:ascii="Times New Roman" w:hAnsi="Times New Roman" w:cs="Times New Roman"/>
          <w:sz w:val="24"/>
        </w:rPr>
        <w:t>29.97±15.5 and 69.76±19.6 respectively in mildly decreased GFR and moderately decreased GFR subgroup of group Ι patients and the difference is statistically significant (p=0.001).</w:t>
      </w:r>
    </w:p>
    <w:p w14:paraId="6552F27B" w14:textId="77777777" w:rsidR="00684CC1" w:rsidRDefault="00684CC1" w:rsidP="003E769E">
      <w:pPr>
        <w:spacing w:after="0"/>
        <w:ind w:left="1738"/>
        <w:rPr>
          <w:rFonts w:cstheme="minorHAnsi"/>
          <w:sz w:val="24"/>
          <w:szCs w:val="24"/>
        </w:rPr>
      </w:pPr>
    </w:p>
    <w:p w14:paraId="393570BF" w14:textId="62FB484A" w:rsidR="003E769E" w:rsidRDefault="003E769E" w:rsidP="003E769E">
      <w:pPr>
        <w:spacing w:after="0"/>
        <w:ind w:left="1738"/>
        <w:rPr>
          <w:rFonts w:ascii="Arial" w:eastAsia="Arial" w:hAnsi="Arial" w:cs="Arial"/>
          <w:b/>
          <w:sz w:val="18"/>
          <w:szCs w:val="18"/>
        </w:rPr>
      </w:pPr>
    </w:p>
    <w:p w14:paraId="5D1133FF" w14:textId="77777777" w:rsidR="00332EA7" w:rsidRDefault="00332EA7" w:rsidP="003E769E">
      <w:pPr>
        <w:spacing w:after="0"/>
        <w:ind w:left="1738"/>
        <w:rPr>
          <w:rFonts w:ascii="Arial" w:eastAsia="Arial" w:hAnsi="Arial" w:cs="Arial"/>
          <w:b/>
          <w:sz w:val="18"/>
          <w:szCs w:val="18"/>
        </w:rPr>
      </w:pPr>
    </w:p>
    <w:p w14:paraId="27E59272" w14:textId="77777777" w:rsidR="00332EA7" w:rsidRDefault="00332EA7" w:rsidP="003E769E">
      <w:pPr>
        <w:spacing w:after="0"/>
        <w:ind w:left="1738"/>
        <w:rPr>
          <w:rFonts w:ascii="Arial" w:eastAsia="Arial" w:hAnsi="Arial" w:cs="Arial"/>
          <w:b/>
          <w:sz w:val="18"/>
          <w:szCs w:val="18"/>
        </w:rPr>
      </w:pPr>
    </w:p>
    <w:p w14:paraId="2D2FD5D0" w14:textId="77777777" w:rsidR="00332EA7" w:rsidRDefault="00332EA7" w:rsidP="003E769E">
      <w:pPr>
        <w:spacing w:after="0"/>
        <w:ind w:left="1738"/>
        <w:rPr>
          <w:rFonts w:ascii="Arial" w:eastAsia="Arial" w:hAnsi="Arial" w:cs="Arial"/>
          <w:b/>
          <w:sz w:val="18"/>
          <w:szCs w:val="18"/>
        </w:rPr>
      </w:pPr>
    </w:p>
    <w:p w14:paraId="1F2A6175" w14:textId="77777777" w:rsidR="00332EA7" w:rsidRDefault="00332EA7" w:rsidP="003E769E">
      <w:pPr>
        <w:spacing w:after="0"/>
        <w:ind w:left="1738"/>
        <w:rPr>
          <w:rFonts w:ascii="Arial" w:eastAsia="Arial" w:hAnsi="Arial" w:cs="Arial"/>
          <w:b/>
          <w:sz w:val="18"/>
          <w:szCs w:val="18"/>
        </w:rPr>
      </w:pPr>
    </w:p>
    <w:p w14:paraId="37E997A0" w14:textId="77777777" w:rsidR="00332EA7" w:rsidRDefault="00332EA7" w:rsidP="003E769E">
      <w:pPr>
        <w:spacing w:after="0"/>
        <w:ind w:left="1738"/>
        <w:rPr>
          <w:rFonts w:ascii="Arial" w:eastAsia="Arial" w:hAnsi="Arial" w:cs="Arial"/>
          <w:b/>
          <w:sz w:val="18"/>
          <w:szCs w:val="18"/>
        </w:rPr>
      </w:pPr>
    </w:p>
    <w:p w14:paraId="176AB1F7" w14:textId="77777777" w:rsidR="00332EA7" w:rsidRDefault="00332EA7" w:rsidP="003E769E">
      <w:pPr>
        <w:spacing w:after="0"/>
        <w:ind w:left="1738"/>
        <w:rPr>
          <w:rFonts w:ascii="Arial" w:eastAsia="Arial" w:hAnsi="Arial" w:cs="Arial"/>
          <w:b/>
          <w:sz w:val="18"/>
          <w:szCs w:val="18"/>
        </w:rPr>
      </w:pPr>
    </w:p>
    <w:p w14:paraId="733A063A" w14:textId="77777777" w:rsidR="00332EA7" w:rsidRDefault="00332EA7" w:rsidP="003E769E">
      <w:pPr>
        <w:spacing w:after="0"/>
        <w:ind w:left="1738"/>
        <w:rPr>
          <w:rFonts w:ascii="Arial" w:eastAsia="Arial" w:hAnsi="Arial" w:cs="Arial"/>
          <w:b/>
          <w:sz w:val="18"/>
          <w:szCs w:val="18"/>
        </w:rPr>
      </w:pPr>
    </w:p>
    <w:p w14:paraId="140DD370" w14:textId="77777777" w:rsidR="00332EA7" w:rsidRDefault="00332EA7" w:rsidP="003E769E">
      <w:pPr>
        <w:spacing w:after="0"/>
        <w:ind w:left="1738"/>
        <w:rPr>
          <w:rFonts w:ascii="Arial" w:eastAsia="Arial" w:hAnsi="Arial" w:cs="Arial"/>
          <w:b/>
          <w:sz w:val="18"/>
          <w:szCs w:val="18"/>
        </w:rPr>
      </w:pPr>
    </w:p>
    <w:p w14:paraId="7175269B" w14:textId="77777777" w:rsidR="00332EA7" w:rsidRDefault="00332EA7" w:rsidP="003E769E">
      <w:pPr>
        <w:spacing w:after="0"/>
        <w:ind w:left="1738"/>
        <w:rPr>
          <w:rFonts w:ascii="Arial" w:eastAsia="Arial" w:hAnsi="Arial" w:cs="Arial"/>
          <w:b/>
          <w:sz w:val="18"/>
          <w:szCs w:val="18"/>
        </w:rPr>
      </w:pPr>
    </w:p>
    <w:p w14:paraId="36570DFB" w14:textId="77777777" w:rsidR="00332EA7" w:rsidRDefault="00332EA7" w:rsidP="003E769E">
      <w:pPr>
        <w:spacing w:after="0"/>
        <w:ind w:left="1738"/>
        <w:rPr>
          <w:rFonts w:ascii="Arial" w:eastAsia="Arial" w:hAnsi="Arial" w:cs="Arial"/>
          <w:b/>
          <w:sz w:val="18"/>
          <w:szCs w:val="18"/>
        </w:rPr>
      </w:pPr>
    </w:p>
    <w:p w14:paraId="44C031D2" w14:textId="77777777" w:rsidR="00332EA7" w:rsidRDefault="00332EA7" w:rsidP="003E769E">
      <w:pPr>
        <w:spacing w:after="0"/>
        <w:ind w:left="1738"/>
        <w:rPr>
          <w:rFonts w:ascii="Arial" w:eastAsia="Arial" w:hAnsi="Arial" w:cs="Arial"/>
          <w:b/>
          <w:sz w:val="18"/>
          <w:szCs w:val="18"/>
        </w:rPr>
      </w:pPr>
    </w:p>
    <w:p w14:paraId="1C4424C0" w14:textId="77777777" w:rsidR="00332EA7" w:rsidRDefault="00332EA7" w:rsidP="003E769E">
      <w:pPr>
        <w:spacing w:after="0"/>
        <w:ind w:left="1738"/>
        <w:rPr>
          <w:rFonts w:ascii="Arial" w:eastAsia="Arial" w:hAnsi="Arial" w:cs="Arial"/>
          <w:b/>
          <w:sz w:val="18"/>
          <w:szCs w:val="18"/>
        </w:rPr>
      </w:pPr>
    </w:p>
    <w:p w14:paraId="7D429CF5" w14:textId="77777777" w:rsidR="00332EA7" w:rsidRDefault="00332EA7" w:rsidP="003E769E">
      <w:pPr>
        <w:spacing w:after="0"/>
        <w:ind w:left="1738"/>
        <w:rPr>
          <w:rFonts w:ascii="Arial" w:eastAsia="Arial" w:hAnsi="Arial" w:cs="Arial"/>
          <w:b/>
          <w:sz w:val="18"/>
          <w:szCs w:val="18"/>
        </w:rPr>
      </w:pPr>
    </w:p>
    <w:p w14:paraId="7F8C6095" w14:textId="77777777" w:rsidR="00332EA7" w:rsidRDefault="00332EA7" w:rsidP="003E769E">
      <w:pPr>
        <w:spacing w:after="0"/>
        <w:ind w:left="1738"/>
        <w:rPr>
          <w:rFonts w:ascii="Arial" w:eastAsia="Arial" w:hAnsi="Arial" w:cs="Arial"/>
          <w:b/>
          <w:sz w:val="18"/>
          <w:szCs w:val="18"/>
        </w:rPr>
      </w:pPr>
    </w:p>
    <w:p w14:paraId="47621E74" w14:textId="77777777" w:rsidR="00332EA7" w:rsidRDefault="00332EA7" w:rsidP="003E769E">
      <w:pPr>
        <w:spacing w:after="0"/>
        <w:ind w:left="1738"/>
        <w:rPr>
          <w:rFonts w:ascii="Arial" w:eastAsia="Arial" w:hAnsi="Arial" w:cs="Arial"/>
          <w:b/>
          <w:sz w:val="18"/>
          <w:szCs w:val="18"/>
        </w:rPr>
      </w:pPr>
    </w:p>
    <w:p w14:paraId="1A371864" w14:textId="77777777" w:rsidR="00332EA7" w:rsidRDefault="00332EA7" w:rsidP="003E769E">
      <w:pPr>
        <w:spacing w:after="0"/>
        <w:ind w:left="1738"/>
        <w:rPr>
          <w:rFonts w:ascii="Arial" w:eastAsia="Arial" w:hAnsi="Arial" w:cs="Arial"/>
          <w:b/>
          <w:sz w:val="18"/>
          <w:szCs w:val="18"/>
        </w:rPr>
      </w:pPr>
    </w:p>
    <w:p w14:paraId="4EAF7C69" w14:textId="77777777" w:rsidR="00332EA7" w:rsidRDefault="00332EA7" w:rsidP="003E769E">
      <w:pPr>
        <w:spacing w:after="0"/>
        <w:ind w:left="1738"/>
        <w:rPr>
          <w:rFonts w:ascii="Arial" w:eastAsia="Arial" w:hAnsi="Arial" w:cs="Arial"/>
          <w:b/>
          <w:sz w:val="18"/>
          <w:szCs w:val="18"/>
        </w:rPr>
      </w:pPr>
    </w:p>
    <w:p w14:paraId="3D4497F2" w14:textId="77777777" w:rsidR="00332EA7" w:rsidRDefault="00332EA7" w:rsidP="003E769E">
      <w:pPr>
        <w:spacing w:after="0"/>
        <w:ind w:left="1738"/>
        <w:rPr>
          <w:rFonts w:ascii="Arial" w:eastAsia="Arial" w:hAnsi="Arial" w:cs="Arial"/>
          <w:b/>
          <w:sz w:val="18"/>
          <w:szCs w:val="18"/>
        </w:rPr>
      </w:pPr>
    </w:p>
    <w:p w14:paraId="0B85E38D" w14:textId="77777777" w:rsidR="00332EA7" w:rsidRDefault="00332EA7" w:rsidP="003E769E">
      <w:pPr>
        <w:spacing w:after="0"/>
        <w:ind w:left="1738"/>
        <w:rPr>
          <w:rFonts w:ascii="Arial" w:eastAsia="Arial" w:hAnsi="Arial" w:cs="Arial"/>
          <w:b/>
          <w:sz w:val="18"/>
          <w:szCs w:val="18"/>
        </w:rPr>
      </w:pPr>
    </w:p>
    <w:p w14:paraId="2A775A63" w14:textId="77777777" w:rsidR="00332EA7" w:rsidRDefault="00332EA7" w:rsidP="003E769E">
      <w:pPr>
        <w:spacing w:after="0"/>
        <w:ind w:left="1738"/>
        <w:rPr>
          <w:rFonts w:ascii="Arial" w:eastAsia="Arial" w:hAnsi="Arial" w:cs="Arial"/>
          <w:b/>
          <w:sz w:val="18"/>
          <w:szCs w:val="18"/>
        </w:rPr>
      </w:pPr>
    </w:p>
    <w:p w14:paraId="3FD34A5A" w14:textId="77777777" w:rsidR="00332EA7" w:rsidRPr="00E82FB6" w:rsidRDefault="00332EA7" w:rsidP="003E769E">
      <w:pPr>
        <w:spacing w:after="0"/>
        <w:ind w:left="1738"/>
        <w:rPr>
          <w:rFonts w:ascii="Times New Roman" w:eastAsia="Arial" w:hAnsi="Times New Roman" w:cs="Times New Roman"/>
          <w:b/>
          <w:sz w:val="24"/>
          <w:szCs w:val="24"/>
        </w:rPr>
      </w:pPr>
    </w:p>
    <w:p w14:paraId="27D835FD" w14:textId="77777777" w:rsidR="00332EA7" w:rsidRPr="00E82FB6" w:rsidRDefault="00332EA7" w:rsidP="003E769E">
      <w:pPr>
        <w:spacing w:after="0"/>
        <w:ind w:left="1738"/>
        <w:rPr>
          <w:rFonts w:ascii="Times New Roman" w:eastAsia="Arial" w:hAnsi="Times New Roman" w:cs="Times New Roman"/>
          <w:b/>
          <w:sz w:val="24"/>
          <w:szCs w:val="24"/>
        </w:rPr>
      </w:pPr>
    </w:p>
    <w:p w14:paraId="2C9BF5D7" w14:textId="77777777" w:rsidR="00332EA7" w:rsidRPr="00E82FB6" w:rsidRDefault="00332EA7" w:rsidP="003E769E">
      <w:pPr>
        <w:spacing w:after="0"/>
        <w:ind w:left="1738"/>
        <w:rPr>
          <w:rFonts w:ascii="Times New Roman" w:eastAsia="Arial" w:hAnsi="Times New Roman" w:cs="Times New Roman"/>
          <w:b/>
          <w:sz w:val="24"/>
          <w:szCs w:val="24"/>
        </w:rPr>
      </w:pPr>
    </w:p>
    <w:p w14:paraId="1E59B762" w14:textId="1D17188B" w:rsidR="00332EA7" w:rsidRPr="00E82FB6" w:rsidRDefault="00E82FB6" w:rsidP="00332EA7">
      <w:pPr>
        <w:spacing w:after="0"/>
        <w:rPr>
          <w:rFonts w:ascii="Times New Roman" w:eastAsia="Arial" w:hAnsi="Times New Roman" w:cs="Times New Roman"/>
          <w:b/>
          <w:sz w:val="24"/>
          <w:szCs w:val="24"/>
        </w:rPr>
      </w:pPr>
      <w:r w:rsidRPr="00E82FB6">
        <w:rPr>
          <w:noProof/>
        </w:rPr>
        <w:drawing>
          <wp:inline distT="0" distB="0" distL="0" distR="0" wp14:anchorId="3D94AB8F" wp14:editId="6E508EE3">
            <wp:extent cx="5772150" cy="483680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76169" cy="4840176"/>
                    </a:xfrm>
                    <a:prstGeom prst="rect">
                      <a:avLst/>
                    </a:prstGeom>
                    <a:noFill/>
                    <a:ln>
                      <a:noFill/>
                    </a:ln>
                  </pic:spPr>
                </pic:pic>
              </a:graphicData>
            </a:graphic>
          </wp:inline>
        </w:drawing>
      </w:r>
    </w:p>
    <w:p w14:paraId="52331359" w14:textId="77777777" w:rsidR="003E769E" w:rsidRDefault="003E769E" w:rsidP="00E82FB6">
      <w:pPr>
        <w:jc w:val="center"/>
        <w:rPr>
          <w:rFonts w:ascii="Times New Roman" w:hAnsi="Times New Roman" w:cs="Times New Roman"/>
          <w:sz w:val="24"/>
        </w:rPr>
      </w:pPr>
      <w:r w:rsidRPr="00332EA7">
        <w:rPr>
          <w:rFonts w:ascii="Times New Roman" w:hAnsi="Times New Roman" w:cs="Times New Roman"/>
          <w:b/>
          <w:sz w:val="24"/>
        </w:rPr>
        <w:t>Figure 13:</w:t>
      </w:r>
      <w:r w:rsidRPr="00332EA7">
        <w:rPr>
          <w:rFonts w:ascii="Times New Roman" w:hAnsi="Times New Roman" w:cs="Times New Roman"/>
          <w:sz w:val="24"/>
        </w:rPr>
        <w:t xml:space="preserve"> Mean Gensini score in the different study groups</w:t>
      </w:r>
    </w:p>
    <w:p w14:paraId="225C35D9" w14:textId="77777777" w:rsidR="00E82FB6" w:rsidRDefault="00E82FB6" w:rsidP="00332EA7">
      <w:pPr>
        <w:rPr>
          <w:rFonts w:ascii="Times New Roman" w:hAnsi="Times New Roman" w:cs="Times New Roman"/>
          <w:sz w:val="24"/>
        </w:rPr>
      </w:pPr>
    </w:p>
    <w:p w14:paraId="0C7A0D82" w14:textId="77777777" w:rsidR="003E769E" w:rsidRPr="00332EA7" w:rsidRDefault="003E769E" w:rsidP="00332EA7">
      <w:pPr>
        <w:spacing w:line="360" w:lineRule="auto"/>
        <w:rPr>
          <w:rFonts w:ascii="Times New Roman" w:hAnsi="Times New Roman" w:cs="Times New Roman"/>
          <w:sz w:val="24"/>
        </w:rPr>
      </w:pPr>
      <w:r w:rsidRPr="00332EA7">
        <w:rPr>
          <w:rFonts w:ascii="Times New Roman" w:hAnsi="Times New Roman" w:cs="Times New Roman"/>
          <w:sz w:val="24"/>
        </w:rPr>
        <w:t xml:space="preserve">The graph demonstrates that the mean Gensini score are 26.6 severity increases significantly with decreasing renal function. </w:t>
      </w:r>
      <w:proofErr w:type="gramStart"/>
      <w:r w:rsidRPr="00332EA7">
        <w:rPr>
          <w:rFonts w:ascii="Times New Roman" w:hAnsi="Times New Roman" w:cs="Times New Roman"/>
          <w:sz w:val="24"/>
        </w:rPr>
        <w:t>p</w:t>
      </w:r>
      <w:proofErr w:type="gramEnd"/>
      <w:r w:rsidRPr="00332EA7">
        <w:rPr>
          <w:rFonts w:ascii="Times New Roman" w:hAnsi="Times New Roman" w:cs="Times New Roman"/>
          <w:sz w:val="24"/>
        </w:rPr>
        <w:t xml:space="preserve"> value reached from students ‘t’ test and ANOVA test.5 in group-II (eGFR≥ 90 ml/ min/ 1.73m</w:t>
      </w:r>
      <w:r w:rsidRPr="00332EA7">
        <w:rPr>
          <w:rFonts w:ascii="Times New Roman" w:hAnsi="Times New Roman" w:cs="Times New Roman"/>
          <w:sz w:val="24"/>
          <w:vertAlign w:val="superscript"/>
        </w:rPr>
        <w:t>2</w:t>
      </w:r>
      <w:r w:rsidRPr="00332EA7">
        <w:rPr>
          <w:rFonts w:ascii="Times New Roman" w:hAnsi="Times New Roman" w:cs="Times New Roman"/>
          <w:sz w:val="24"/>
        </w:rPr>
        <w:t>), 29.97 in mildly decreased GFR subgroup and 69.76 in moderately decreased</w:t>
      </w:r>
    </w:p>
    <w:p w14:paraId="4164F557" w14:textId="77777777" w:rsidR="003E769E" w:rsidRPr="00332EA7" w:rsidRDefault="003E769E" w:rsidP="00332EA7">
      <w:pPr>
        <w:spacing w:line="360" w:lineRule="auto"/>
        <w:rPr>
          <w:rFonts w:ascii="Times New Roman" w:hAnsi="Times New Roman" w:cs="Times New Roman"/>
          <w:sz w:val="24"/>
        </w:rPr>
      </w:pPr>
      <w:r w:rsidRPr="00332EA7">
        <w:rPr>
          <w:rFonts w:ascii="Times New Roman" w:hAnsi="Times New Roman" w:cs="Times New Roman"/>
          <w:sz w:val="24"/>
        </w:rPr>
        <w:t>GFR subgroup respectively. The CAD</w:t>
      </w:r>
    </w:p>
    <w:p w14:paraId="2967255D" w14:textId="77777777" w:rsidR="003E769E" w:rsidRPr="003D5494" w:rsidRDefault="003E769E" w:rsidP="003E769E">
      <w:pPr>
        <w:pStyle w:val="Heading3"/>
      </w:pPr>
    </w:p>
    <w:p w14:paraId="57CF1F06" w14:textId="77777777" w:rsidR="003D5494" w:rsidRPr="003D5494" w:rsidRDefault="003D5494" w:rsidP="003D5494">
      <w:pPr>
        <w:spacing w:line="360" w:lineRule="auto"/>
        <w:rPr>
          <w:rFonts w:ascii="Times New Roman" w:hAnsi="Times New Roman" w:cs="Times New Roman"/>
          <w:b/>
          <w:bCs/>
          <w:sz w:val="24"/>
          <w:szCs w:val="24"/>
        </w:rPr>
      </w:pPr>
    </w:p>
    <w:p w14:paraId="3FE60258" w14:textId="77777777" w:rsidR="003D5494" w:rsidRDefault="003D5494" w:rsidP="003D5494">
      <w:pPr>
        <w:spacing w:line="360" w:lineRule="auto"/>
        <w:rPr>
          <w:rFonts w:ascii="Times New Roman" w:hAnsi="Times New Roman" w:cs="Times New Roman"/>
          <w:b/>
          <w:bCs/>
          <w:sz w:val="24"/>
          <w:szCs w:val="24"/>
        </w:rPr>
      </w:pPr>
    </w:p>
    <w:p w14:paraId="554B4AF4" w14:textId="77777777" w:rsidR="003D5494" w:rsidRPr="00755C0C" w:rsidRDefault="000B5EC4" w:rsidP="00F14454">
      <w:pPr>
        <w:spacing w:line="360" w:lineRule="auto"/>
        <w:jc w:val="center"/>
        <w:rPr>
          <w:rFonts w:ascii="Times New Roman" w:hAnsi="Times New Roman" w:cs="Times New Roman"/>
          <w:b/>
          <w:sz w:val="28"/>
          <w:szCs w:val="24"/>
        </w:rPr>
      </w:pPr>
      <w:r w:rsidRPr="00755C0C">
        <w:rPr>
          <w:rFonts w:ascii="Times New Roman" w:hAnsi="Times New Roman" w:cs="Times New Roman"/>
          <w:b/>
          <w:sz w:val="28"/>
          <w:szCs w:val="24"/>
        </w:rPr>
        <w:t>6</w:t>
      </w:r>
      <w:r w:rsidR="0082594A" w:rsidRPr="00755C0C">
        <w:rPr>
          <w:rFonts w:ascii="Times New Roman" w:hAnsi="Times New Roman" w:cs="Times New Roman"/>
          <w:b/>
          <w:sz w:val="28"/>
          <w:szCs w:val="24"/>
        </w:rPr>
        <w:t xml:space="preserve">. </w:t>
      </w:r>
      <w:r w:rsidR="003D5494" w:rsidRPr="00755C0C">
        <w:rPr>
          <w:rFonts w:ascii="Times New Roman" w:hAnsi="Times New Roman" w:cs="Times New Roman"/>
          <w:b/>
          <w:sz w:val="28"/>
          <w:szCs w:val="24"/>
        </w:rPr>
        <w:t>DISCUSSION</w:t>
      </w:r>
    </w:p>
    <w:p w14:paraId="44874536" w14:textId="499B7C1F" w:rsidR="003D5494" w:rsidRPr="00090F67" w:rsidRDefault="003437B3" w:rsidP="003D5494">
      <w:pPr>
        <w:spacing w:line="360" w:lineRule="auto"/>
        <w:jc w:val="both"/>
        <w:rPr>
          <w:rFonts w:ascii="Times New Roman" w:hAnsi="Times New Roman" w:cs="Times New Roman"/>
          <w:sz w:val="24"/>
          <w:szCs w:val="24"/>
        </w:rPr>
      </w:pPr>
      <w:r>
        <w:rPr>
          <w:rFonts w:ascii="Times New Roman" w:hAnsi="Times New Roman" w:cs="Times New Roman"/>
          <w:bCs/>
          <w:sz w:val="24"/>
          <w:szCs w:val="24"/>
        </w:rPr>
        <w:t>This observational</w:t>
      </w:r>
      <w:r w:rsidR="003D5494" w:rsidRPr="003D5494">
        <w:rPr>
          <w:rFonts w:ascii="Times New Roman" w:hAnsi="Times New Roman" w:cs="Times New Roman"/>
          <w:bCs/>
          <w:sz w:val="24"/>
          <w:szCs w:val="24"/>
        </w:rPr>
        <w:t xml:space="preserve"> analytical study </w:t>
      </w:r>
      <w:r w:rsidR="003D5494" w:rsidRPr="003D5494">
        <w:rPr>
          <w:rFonts w:ascii="Times New Roman" w:hAnsi="Times New Roman" w:cs="Times New Roman"/>
          <w:sz w:val="24"/>
          <w:szCs w:val="24"/>
        </w:rPr>
        <w:t>was conducted in National Institute of Cardiovascular Diseases (N</w:t>
      </w:r>
      <w:r w:rsidR="00B3052C">
        <w:rPr>
          <w:rFonts w:ascii="Times New Roman" w:hAnsi="Times New Roman" w:cs="Times New Roman"/>
          <w:sz w:val="24"/>
          <w:szCs w:val="24"/>
        </w:rPr>
        <w:t xml:space="preserve">ICVD), Dhaka, </w:t>
      </w:r>
      <w:r w:rsidR="003D5494" w:rsidRPr="00F14454">
        <w:rPr>
          <w:rFonts w:ascii="Times New Roman" w:hAnsi="Times New Roman" w:cs="Times New Roman"/>
          <w:bCs/>
          <w:sz w:val="24"/>
          <w:szCs w:val="24"/>
        </w:rPr>
        <w:t xml:space="preserve">from </w:t>
      </w:r>
      <w:r w:rsidR="00F14454">
        <w:rPr>
          <w:rFonts w:ascii="Times New Roman" w:hAnsi="Times New Roman" w:cs="Times New Roman"/>
          <w:bCs/>
          <w:sz w:val="24"/>
          <w:szCs w:val="24"/>
        </w:rPr>
        <w:t>June 2015 to June 2017</w:t>
      </w:r>
      <w:r w:rsidR="003D5494" w:rsidRPr="00F14454">
        <w:rPr>
          <w:rFonts w:ascii="Times New Roman" w:hAnsi="Times New Roman" w:cs="Times New Roman"/>
          <w:bCs/>
          <w:sz w:val="24"/>
          <w:szCs w:val="24"/>
        </w:rPr>
        <w:t>. The</w:t>
      </w:r>
      <w:r w:rsidR="003D5494" w:rsidRPr="003D5494">
        <w:rPr>
          <w:rFonts w:ascii="Times New Roman" w:hAnsi="Times New Roman" w:cs="Times New Roman"/>
          <w:bCs/>
          <w:sz w:val="24"/>
          <w:szCs w:val="24"/>
        </w:rPr>
        <w:t xml:space="preserve"> main objective of the study was to find out the</w:t>
      </w:r>
      <w:r w:rsidR="00590967">
        <w:rPr>
          <w:rFonts w:ascii="Times New Roman" w:hAnsi="Times New Roman" w:cs="Times New Roman"/>
          <w:bCs/>
          <w:sz w:val="24"/>
          <w:szCs w:val="24"/>
        </w:rPr>
        <w:t xml:space="preserve"> associatio</w:t>
      </w:r>
      <w:r w:rsidR="00B3052C">
        <w:rPr>
          <w:rFonts w:ascii="Times New Roman" w:hAnsi="Times New Roman" w:cs="Times New Roman"/>
          <w:bCs/>
          <w:sz w:val="24"/>
          <w:szCs w:val="24"/>
        </w:rPr>
        <w:t>n of impaired renal function with</w:t>
      </w:r>
      <w:r w:rsidR="003D5494" w:rsidRPr="003D5494">
        <w:rPr>
          <w:rFonts w:ascii="Times New Roman" w:hAnsi="Times New Roman" w:cs="Times New Roman"/>
          <w:bCs/>
          <w:sz w:val="24"/>
          <w:szCs w:val="24"/>
        </w:rPr>
        <w:t xml:space="preserve"> </w:t>
      </w:r>
      <w:r w:rsidR="00CC1A34">
        <w:rPr>
          <w:rFonts w:ascii="Times New Roman" w:hAnsi="Times New Roman" w:cs="Times New Roman"/>
          <w:bCs/>
          <w:sz w:val="24"/>
          <w:szCs w:val="24"/>
        </w:rPr>
        <w:t>coronary artery disease</w:t>
      </w:r>
      <w:r w:rsidR="00590967">
        <w:rPr>
          <w:rFonts w:ascii="Times New Roman" w:hAnsi="Times New Roman" w:cs="Times New Roman"/>
          <w:bCs/>
          <w:sz w:val="24"/>
          <w:szCs w:val="24"/>
        </w:rPr>
        <w:t xml:space="preserve"> severity</w:t>
      </w:r>
      <w:r w:rsidR="00B3052C">
        <w:rPr>
          <w:rFonts w:ascii="Times New Roman" w:hAnsi="Times New Roman" w:cs="Times New Roman"/>
          <w:bCs/>
          <w:sz w:val="24"/>
          <w:szCs w:val="24"/>
        </w:rPr>
        <w:t xml:space="preserve"> in </w:t>
      </w:r>
      <w:r w:rsidR="00DD1F01">
        <w:rPr>
          <w:rFonts w:ascii="Times New Roman" w:hAnsi="Times New Roman" w:cs="Times New Roman"/>
          <w:bCs/>
          <w:sz w:val="24"/>
          <w:szCs w:val="24"/>
        </w:rPr>
        <w:t xml:space="preserve">ACS </w:t>
      </w:r>
      <w:r w:rsidR="00B3052C">
        <w:rPr>
          <w:rFonts w:ascii="Times New Roman" w:hAnsi="Times New Roman" w:cs="Times New Roman"/>
          <w:bCs/>
          <w:sz w:val="24"/>
          <w:szCs w:val="24"/>
        </w:rPr>
        <w:t>patients</w:t>
      </w:r>
      <w:r w:rsidR="003D5494" w:rsidRPr="003D5494">
        <w:rPr>
          <w:rFonts w:ascii="Times New Roman" w:hAnsi="Times New Roman" w:cs="Times New Roman"/>
          <w:bCs/>
          <w:sz w:val="24"/>
          <w:szCs w:val="24"/>
        </w:rPr>
        <w:t xml:space="preserve">. </w:t>
      </w:r>
      <w:r w:rsidR="003D5494" w:rsidRPr="003D5494">
        <w:rPr>
          <w:rFonts w:ascii="Times New Roman" w:hAnsi="Times New Roman" w:cs="Times New Roman"/>
          <w:sz w:val="24"/>
          <w:szCs w:val="24"/>
        </w:rPr>
        <w:t xml:space="preserve">A total of </w:t>
      </w:r>
      <w:r w:rsidR="00DA580D" w:rsidRPr="00DA580D">
        <w:rPr>
          <w:rFonts w:ascii="Times New Roman" w:hAnsi="Times New Roman" w:cs="Times New Roman"/>
          <w:sz w:val="24"/>
          <w:szCs w:val="24"/>
        </w:rPr>
        <w:t>497</w:t>
      </w:r>
      <w:r w:rsidR="003D5494" w:rsidRPr="00DA580D">
        <w:rPr>
          <w:rFonts w:ascii="Times New Roman" w:hAnsi="Times New Roman" w:cs="Times New Roman"/>
          <w:sz w:val="24"/>
          <w:szCs w:val="24"/>
        </w:rPr>
        <w:t xml:space="preserve"> patients</w:t>
      </w:r>
      <w:r w:rsidR="003D5494" w:rsidRPr="003D5494">
        <w:rPr>
          <w:rFonts w:ascii="Times New Roman" w:hAnsi="Times New Roman" w:cs="Times New Roman"/>
          <w:sz w:val="24"/>
          <w:szCs w:val="24"/>
        </w:rPr>
        <w:t xml:space="preserve"> with </w:t>
      </w:r>
      <w:r w:rsidR="00DD1F01">
        <w:rPr>
          <w:rFonts w:ascii="Times New Roman" w:hAnsi="Times New Roman" w:cs="Times New Roman"/>
          <w:sz w:val="24"/>
          <w:szCs w:val="24"/>
        </w:rPr>
        <w:t>ACS</w:t>
      </w:r>
      <w:r w:rsidR="00CC1A34">
        <w:rPr>
          <w:rFonts w:ascii="Times New Roman" w:hAnsi="Times New Roman" w:cs="Times New Roman"/>
          <w:sz w:val="24"/>
          <w:szCs w:val="24"/>
        </w:rPr>
        <w:t xml:space="preserve"> </w:t>
      </w:r>
      <w:r w:rsidR="003D5494" w:rsidRPr="003D5494">
        <w:rPr>
          <w:rFonts w:ascii="Times New Roman" w:hAnsi="Times New Roman" w:cs="Times New Roman"/>
          <w:sz w:val="24"/>
          <w:szCs w:val="24"/>
        </w:rPr>
        <w:t>who unde</w:t>
      </w:r>
      <w:r w:rsidR="00CC1A34">
        <w:rPr>
          <w:rFonts w:ascii="Times New Roman" w:hAnsi="Times New Roman" w:cs="Times New Roman"/>
          <w:sz w:val="24"/>
          <w:szCs w:val="24"/>
        </w:rPr>
        <w:t>rwent coronary angiography</w:t>
      </w:r>
      <w:r w:rsidR="003D5494" w:rsidRPr="003D5494">
        <w:rPr>
          <w:rFonts w:ascii="Times New Roman" w:hAnsi="Times New Roman" w:cs="Times New Roman"/>
          <w:sz w:val="24"/>
          <w:szCs w:val="24"/>
        </w:rPr>
        <w:t xml:space="preserve"> were included in the study based on predefined enrollment criteria. According to eGFR they were divided into two group: group-Ι</w:t>
      </w:r>
      <w:r w:rsidR="006C31F5">
        <w:rPr>
          <w:rFonts w:ascii="Times New Roman" w:hAnsi="Times New Roman" w:cs="Times New Roman"/>
          <w:sz w:val="24"/>
          <w:szCs w:val="24"/>
        </w:rPr>
        <w:t xml:space="preserve"> with</w:t>
      </w:r>
      <w:r w:rsidR="00B3052C">
        <w:rPr>
          <w:rFonts w:ascii="Times New Roman" w:hAnsi="Times New Roman" w:cs="Times New Roman"/>
          <w:sz w:val="24"/>
          <w:szCs w:val="24"/>
        </w:rPr>
        <w:t xml:space="preserve"> impaired renal function</w:t>
      </w:r>
      <w:r w:rsidR="00CC1A34">
        <w:rPr>
          <w:rFonts w:ascii="Times New Roman" w:hAnsi="Times New Roman" w:cs="Times New Roman"/>
          <w:sz w:val="24"/>
          <w:szCs w:val="24"/>
        </w:rPr>
        <w:t xml:space="preserve"> </w:t>
      </w:r>
      <w:r w:rsidR="003D5494" w:rsidRPr="003D5494">
        <w:rPr>
          <w:rFonts w:ascii="Times New Roman" w:hAnsi="Times New Roman" w:cs="Times New Roman"/>
          <w:sz w:val="24"/>
          <w:szCs w:val="24"/>
        </w:rPr>
        <w:t>(</w:t>
      </w:r>
      <w:r w:rsidR="00CC1A34">
        <w:rPr>
          <w:rFonts w:ascii="Times New Roman" w:hAnsi="Times New Roman" w:cs="Times New Roman"/>
          <w:sz w:val="24"/>
          <w:szCs w:val="24"/>
        </w:rPr>
        <w:t>eGFR&lt;90ml/min/1.73</w:t>
      </w:r>
      <w:r w:rsidR="003D5494" w:rsidRPr="003D5494">
        <w:rPr>
          <w:rFonts w:ascii="Times New Roman" w:hAnsi="Times New Roman" w:cs="Times New Roman"/>
          <w:sz w:val="24"/>
          <w:szCs w:val="24"/>
        </w:rPr>
        <w:t>m</w:t>
      </w:r>
      <w:r w:rsidR="003D5494" w:rsidRPr="003D5494">
        <w:rPr>
          <w:rFonts w:ascii="Times New Roman" w:hAnsi="Times New Roman" w:cs="Times New Roman"/>
          <w:sz w:val="24"/>
          <w:szCs w:val="24"/>
          <w:vertAlign w:val="superscript"/>
        </w:rPr>
        <w:t>2</w:t>
      </w:r>
      <w:r w:rsidR="00CC1A34">
        <w:rPr>
          <w:rFonts w:ascii="Times New Roman" w:hAnsi="Times New Roman" w:cs="Times New Roman"/>
          <w:sz w:val="24"/>
          <w:szCs w:val="24"/>
        </w:rPr>
        <w:t>) and group-ΙΙ with normal</w:t>
      </w:r>
      <w:r w:rsidR="00B3052C">
        <w:rPr>
          <w:rFonts w:ascii="Times New Roman" w:hAnsi="Times New Roman" w:cs="Times New Roman"/>
          <w:sz w:val="24"/>
          <w:szCs w:val="24"/>
        </w:rPr>
        <w:t xml:space="preserve"> renal function </w:t>
      </w:r>
      <w:r w:rsidR="00B268D0">
        <w:rPr>
          <w:rFonts w:ascii="Times New Roman" w:hAnsi="Times New Roman" w:cs="Times New Roman"/>
          <w:sz w:val="24"/>
          <w:szCs w:val="24"/>
        </w:rPr>
        <w:t>(eGFR ≥</w:t>
      </w:r>
      <w:r w:rsidR="003D5494" w:rsidRPr="003D5494">
        <w:rPr>
          <w:rFonts w:ascii="Times New Roman" w:hAnsi="Times New Roman" w:cs="Times New Roman"/>
          <w:sz w:val="24"/>
          <w:szCs w:val="24"/>
        </w:rPr>
        <w:t>90</w:t>
      </w:r>
      <w:r w:rsidR="005773A4">
        <w:rPr>
          <w:rFonts w:ascii="Times New Roman" w:hAnsi="Times New Roman" w:cs="Times New Roman"/>
          <w:sz w:val="24"/>
          <w:szCs w:val="24"/>
        </w:rPr>
        <w:t xml:space="preserve"> </w:t>
      </w:r>
      <w:r w:rsidR="003D5494" w:rsidRPr="003D5494">
        <w:rPr>
          <w:rFonts w:ascii="Times New Roman" w:hAnsi="Times New Roman" w:cs="Times New Roman"/>
          <w:sz w:val="24"/>
          <w:szCs w:val="24"/>
        </w:rPr>
        <w:t>ml/min/1.73m</w:t>
      </w:r>
      <w:r w:rsidR="003D5494" w:rsidRPr="003D5494">
        <w:rPr>
          <w:rFonts w:ascii="Times New Roman" w:hAnsi="Times New Roman" w:cs="Times New Roman"/>
          <w:sz w:val="24"/>
          <w:szCs w:val="24"/>
          <w:vertAlign w:val="superscript"/>
        </w:rPr>
        <w:t>2</w:t>
      </w:r>
      <w:r w:rsidR="00B3052C">
        <w:rPr>
          <w:rFonts w:ascii="Times New Roman" w:hAnsi="Times New Roman" w:cs="Times New Roman"/>
          <w:sz w:val="24"/>
          <w:szCs w:val="24"/>
        </w:rPr>
        <w:t>). Patients of group-Ι</w:t>
      </w:r>
      <w:r w:rsidR="003D5494" w:rsidRPr="003D5494">
        <w:rPr>
          <w:rFonts w:ascii="Times New Roman" w:hAnsi="Times New Roman" w:cs="Times New Roman"/>
          <w:sz w:val="24"/>
          <w:szCs w:val="24"/>
        </w:rPr>
        <w:t xml:space="preserve"> were subdivided into mild</w:t>
      </w:r>
      <w:r w:rsidR="00CC1A34">
        <w:rPr>
          <w:rFonts w:ascii="Times New Roman" w:hAnsi="Times New Roman" w:cs="Times New Roman"/>
          <w:sz w:val="24"/>
          <w:szCs w:val="24"/>
        </w:rPr>
        <w:t xml:space="preserve">ly decreased </w:t>
      </w:r>
      <w:r w:rsidR="00B3052C">
        <w:rPr>
          <w:rFonts w:ascii="Times New Roman" w:hAnsi="Times New Roman" w:cs="Times New Roman"/>
          <w:sz w:val="24"/>
          <w:szCs w:val="24"/>
        </w:rPr>
        <w:t>GFR (</w:t>
      </w:r>
      <w:r w:rsidR="00090F67">
        <w:rPr>
          <w:rFonts w:ascii="Times New Roman" w:hAnsi="Times New Roman" w:cs="Times New Roman"/>
          <w:sz w:val="24"/>
          <w:szCs w:val="24"/>
        </w:rPr>
        <w:t>eGFR</w:t>
      </w:r>
      <w:r w:rsidR="00B3052C">
        <w:rPr>
          <w:rFonts w:ascii="Times New Roman" w:hAnsi="Times New Roman" w:cs="Times New Roman"/>
          <w:sz w:val="24"/>
          <w:szCs w:val="24"/>
        </w:rPr>
        <w:t xml:space="preserve"> 60- </w:t>
      </w:r>
      <w:r w:rsidR="003D5494" w:rsidRPr="003D5494">
        <w:rPr>
          <w:rFonts w:ascii="Times New Roman" w:hAnsi="Times New Roman" w:cs="Times New Roman"/>
          <w:sz w:val="24"/>
          <w:szCs w:val="24"/>
        </w:rPr>
        <w:t>89</w:t>
      </w:r>
      <w:r w:rsidR="00CC1A34">
        <w:rPr>
          <w:rFonts w:ascii="Times New Roman" w:hAnsi="Times New Roman" w:cs="Times New Roman"/>
          <w:sz w:val="24"/>
          <w:szCs w:val="24"/>
        </w:rPr>
        <w:t xml:space="preserve"> </w:t>
      </w:r>
      <w:r w:rsidR="003D5494" w:rsidRPr="003D5494">
        <w:rPr>
          <w:rFonts w:ascii="Times New Roman" w:hAnsi="Times New Roman" w:cs="Times New Roman"/>
          <w:sz w:val="24"/>
          <w:szCs w:val="24"/>
        </w:rPr>
        <w:t>ml/min/1.73m</w:t>
      </w:r>
      <w:r w:rsidR="003D5494" w:rsidRPr="003D5494">
        <w:rPr>
          <w:rFonts w:ascii="Times New Roman" w:hAnsi="Times New Roman" w:cs="Times New Roman"/>
          <w:sz w:val="24"/>
          <w:szCs w:val="24"/>
          <w:vertAlign w:val="superscript"/>
        </w:rPr>
        <w:t>2</w:t>
      </w:r>
      <w:r w:rsidR="003D5494" w:rsidRPr="003D5494">
        <w:rPr>
          <w:rFonts w:ascii="Times New Roman" w:hAnsi="Times New Roman" w:cs="Times New Roman"/>
          <w:sz w:val="24"/>
          <w:szCs w:val="24"/>
        </w:rPr>
        <w:t>) and moderate</w:t>
      </w:r>
      <w:r w:rsidR="00CC1A34">
        <w:rPr>
          <w:rFonts w:ascii="Times New Roman" w:hAnsi="Times New Roman" w:cs="Times New Roman"/>
          <w:sz w:val="24"/>
          <w:szCs w:val="24"/>
        </w:rPr>
        <w:t xml:space="preserve">ly decreased </w:t>
      </w:r>
      <w:r w:rsidR="003D5494" w:rsidRPr="003D5494">
        <w:rPr>
          <w:rFonts w:ascii="Times New Roman" w:hAnsi="Times New Roman" w:cs="Times New Roman"/>
          <w:sz w:val="24"/>
          <w:szCs w:val="24"/>
        </w:rPr>
        <w:t xml:space="preserve">GFR </w:t>
      </w:r>
      <w:r w:rsidR="00CC1A34">
        <w:rPr>
          <w:rFonts w:ascii="Times New Roman" w:hAnsi="Times New Roman" w:cs="Times New Roman"/>
          <w:sz w:val="24"/>
          <w:szCs w:val="24"/>
        </w:rPr>
        <w:t>(</w:t>
      </w:r>
      <w:r w:rsidR="00090F67">
        <w:rPr>
          <w:rFonts w:ascii="Times New Roman" w:hAnsi="Times New Roman" w:cs="Times New Roman"/>
          <w:sz w:val="24"/>
          <w:szCs w:val="24"/>
        </w:rPr>
        <w:t>eGFR</w:t>
      </w:r>
      <w:r w:rsidR="00D043AA">
        <w:rPr>
          <w:rFonts w:ascii="Times New Roman" w:hAnsi="Times New Roman" w:cs="Times New Roman"/>
          <w:sz w:val="24"/>
          <w:szCs w:val="24"/>
        </w:rPr>
        <w:t xml:space="preserve"> </w:t>
      </w:r>
      <w:r w:rsidR="00CC1A34">
        <w:rPr>
          <w:rFonts w:ascii="Times New Roman" w:hAnsi="Times New Roman" w:cs="Times New Roman"/>
          <w:sz w:val="24"/>
          <w:szCs w:val="24"/>
        </w:rPr>
        <w:t>30 -59</w:t>
      </w:r>
      <w:r w:rsidR="003D5494" w:rsidRPr="003D5494">
        <w:rPr>
          <w:rFonts w:ascii="Times New Roman" w:hAnsi="Times New Roman" w:cs="Times New Roman"/>
          <w:sz w:val="24"/>
          <w:szCs w:val="24"/>
        </w:rPr>
        <w:t xml:space="preserve"> ml/mim/1.73m</w:t>
      </w:r>
      <w:r w:rsidR="003D5494" w:rsidRPr="003D5494">
        <w:rPr>
          <w:rFonts w:ascii="Times New Roman" w:hAnsi="Times New Roman" w:cs="Times New Roman"/>
          <w:sz w:val="24"/>
          <w:szCs w:val="24"/>
          <w:vertAlign w:val="superscript"/>
        </w:rPr>
        <w:t>2</w:t>
      </w:r>
      <w:r w:rsidR="00B3052C">
        <w:rPr>
          <w:rFonts w:ascii="Times New Roman" w:hAnsi="Times New Roman" w:cs="Times New Roman"/>
          <w:sz w:val="24"/>
          <w:szCs w:val="24"/>
        </w:rPr>
        <w:t>) group</w:t>
      </w:r>
      <w:r w:rsidR="003D5494" w:rsidRPr="003D5494">
        <w:rPr>
          <w:rFonts w:ascii="Times New Roman" w:hAnsi="Times New Roman" w:cs="Times New Roman"/>
          <w:sz w:val="24"/>
          <w:szCs w:val="24"/>
        </w:rPr>
        <w:t>.</w:t>
      </w:r>
    </w:p>
    <w:p w14:paraId="147708E7" w14:textId="77777777" w:rsidR="003D5494" w:rsidRPr="003D5494" w:rsidRDefault="003D5494" w:rsidP="003D5494">
      <w:pPr>
        <w:spacing w:line="360" w:lineRule="auto"/>
        <w:jc w:val="both"/>
        <w:rPr>
          <w:rFonts w:ascii="Times New Roman" w:hAnsi="Times New Roman" w:cs="Times New Roman"/>
          <w:color w:val="FF0000"/>
          <w:sz w:val="24"/>
          <w:szCs w:val="24"/>
          <w:lang w:bidi="bn-BD"/>
        </w:rPr>
      </w:pPr>
      <w:r w:rsidRPr="003D5494">
        <w:rPr>
          <w:rFonts w:ascii="Times New Roman" w:hAnsi="Times New Roman" w:cs="Times New Roman"/>
          <w:bCs/>
          <w:sz w:val="24"/>
          <w:szCs w:val="24"/>
        </w:rPr>
        <w:t xml:space="preserve">The mean age of the studied patients was </w:t>
      </w:r>
      <w:r w:rsidR="00B615A9">
        <w:rPr>
          <w:rFonts w:ascii="Times New Roman" w:hAnsi="Times New Roman" w:cs="Times New Roman"/>
          <w:sz w:val="24"/>
          <w:szCs w:val="24"/>
        </w:rPr>
        <w:t>52.6±7.7</w:t>
      </w:r>
      <w:r w:rsidRPr="003D5494">
        <w:rPr>
          <w:rFonts w:ascii="Times New Roman" w:hAnsi="Times New Roman" w:cs="Times New Roman"/>
          <w:sz w:val="24"/>
          <w:szCs w:val="24"/>
        </w:rPr>
        <w:t>y</w:t>
      </w:r>
      <w:r w:rsidR="00590967">
        <w:rPr>
          <w:rFonts w:ascii="Times New Roman" w:hAnsi="Times New Roman" w:cs="Times New Roman"/>
          <w:sz w:val="24"/>
          <w:szCs w:val="24"/>
        </w:rPr>
        <w:t xml:space="preserve">ears ranging from 38 to70 </w:t>
      </w:r>
      <w:r w:rsidR="00B615A9">
        <w:rPr>
          <w:rFonts w:ascii="Times New Roman" w:hAnsi="Times New Roman" w:cs="Times New Roman"/>
          <w:sz w:val="24"/>
          <w:szCs w:val="24"/>
        </w:rPr>
        <w:t>years</w:t>
      </w:r>
      <w:r w:rsidRPr="003D5494">
        <w:rPr>
          <w:rFonts w:ascii="Times New Roman" w:hAnsi="Times New Roman" w:cs="Times New Roman"/>
          <w:sz w:val="24"/>
          <w:szCs w:val="24"/>
        </w:rPr>
        <w:t>. The mean ag</w:t>
      </w:r>
      <w:r w:rsidR="00D043AA">
        <w:rPr>
          <w:rFonts w:ascii="Times New Roman" w:hAnsi="Times New Roman" w:cs="Times New Roman"/>
          <w:sz w:val="24"/>
          <w:szCs w:val="24"/>
        </w:rPr>
        <w:t xml:space="preserve">e of group Ι </w:t>
      </w:r>
      <w:r w:rsidR="00590967">
        <w:rPr>
          <w:rFonts w:ascii="Times New Roman" w:hAnsi="Times New Roman" w:cs="Times New Roman"/>
          <w:sz w:val="24"/>
          <w:szCs w:val="24"/>
        </w:rPr>
        <w:t>patients was 55.6</w:t>
      </w:r>
      <w:r w:rsidR="003437B3">
        <w:rPr>
          <w:rFonts w:ascii="Times New Roman" w:hAnsi="Times New Roman" w:cs="Times New Roman"/>
          <w:sz w:val="24"/>
          <w:szCs w:val="24"/>
        </w:rPr>
        <w:t>±7.5 years</w:t>
      </w:r>
      <w:r w:rsidRPr="003D5494">
        <w:rPr>
          <w:rFonts w:ascii="Times New Roman" w:hAnsi="Times New Roman" w:cs="Times New Roman"/>
          <w:sz w:val="24"/>
          <w:szCs w:val="24"/>
        </w:rPr>
        <w:t xml:space="preserve"> and that of group ΙΙ was 49.4±6.6 years. The mean age group Ι patients was significantly (p=0.001) higher than group ΙΙ. </w:t>
      </w:r>
      <w:r w:rsidRPr="003D5494">
        <w:rPr>
          <w:rFonts w:ascii="Times New Roman" w:hAnsi="Times New Roman" w:cs="Times New Roman"/>
          <w:sz w:val="24"/>
          <w:szCs w:val="24"/>
          <w:lang w:bidi="bn-BD"/>
        </w:rPr>
        <w:t>In a similar study conducted by</w:t>
      </w:r>
      <w:r w:rsidRPr="003D5494">
        <w:rPr>
          <w:rFonts w:ascii="Times New Roman" w:eastAsia="SimSun" w:hAnsi="Times New Roman" w:cs="Times New Roman"/>
          <w:bCs/>
          <w:sz w:val="24"/>
          <w:szCs w:val="24"/>
          <w:lang w:eastAsia="zh-CN"/>
        </w:rPr>
        <w:t xml:space="preserve"> Cay,  Metin and Korkmaz, (2007)</w:t>
      </w:r>
      <w:r w:rsidRPr="003D5494">
        <w:rPr>
          <w:rFonts w:ascii="Times New Roman" w:hAnsi="Times New Roman" w:cs="Times New Roman"/>
          <w:sz w:val="24"/>
          <w:szCs w:val="24"/>
          <w:lang w:bidi="bn-BD"/>
        </w:rPr>
        <w:t xml:space="preserve"> mean age was</w:t>
      </w:r>
      <w:r w:rsidRPr="003D5494">
        <w:rPr>
          <w:rFonts w:ascii="Times New Roman" w:hAnsi="Times New Roman" w:cs="Times New Roman"/>
          <w:sz w:val="24"/>
          <w:szCs w:val="24"/>
        </w:rPr>
        <w:t xml:space="preserve"> </w:t>
      </w:r>
      <w:r w:rsidRPr="003D5494">
        <w:rPr>
          <w:rFonts w:ascii="Times New Roman" w:hAnsi="Times New Roman" w:cs="Times New Roman"/>
          <w:sz w:val="24"/>
          <w:szCs w:val="24"/>
          <w:lang w:bidi="bn-BD"/>
        </w:rPr>
        <w:t>67.8 ± 9.0 years in  impaired renal function group and 52.5 ± 10.3 years in normal renal function group and difference was statistically significant ( p &lt;0.001). It was evident from the study that patients with renal impairment tended to be older than those with normal renal function.</w:t>
      </w:r>
      <w:r w:rsidRPr="003D5494">
        <w:rPr>
          <w:rFonts w:ascii="Times New Roman" w:hAnsi="Times New Roman" w:cs="Times New Roman"/>
          <w:sz w:val="24"/>
          <w:szCs w:val="24"/>
        </w:rPr>
        <w:t xml:space="preserve"> </w:t>
      </w:r>
      <w:r w:rsidRPr="003D5494">
        <w:rPr>
          <w:rFonts w:ascii="Times New Roman" w:hAnsi="Times New Roman" w:cs="Times New Roman"/>
          <w:sz w:val="24"/>
          <w:szCs w:val="24"/>
          <w:lang w:bidi="bn-BD"/>
        </w:rPr>
        <w:t>Chronic kidney disease (CKD) is a growing public health concern that overwhelmingly affects older adults</w:t>
      </w:r>
      <w:r w:rsidRPr="00D043AA">
        <w:rPr>
          <w:rFonts w:ascii="Times New Roman" w:hAnsi="Times New Roman" w:cs="Times New Roman"/>
          <w:sz w:val="24"/>
          <w:szCs w:val="24"/>
          <w:lang w:bidi="bn-BD"/>
        </w:rPr>
        <w:t>.</w:t>
      </w:r>
    </w:p>
    <w:p w14:paraId="359D490E"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 xml:space="preserve">In this study impaired renal function group had </w:t>
      </w:r>
      <w:r w:rsidR="0067371B" w:rsidRPr="003D5494">
        <w:rPr>
          <w:rFonts w:ascii="Times New Roman" w:hAnsi="Times New Roman" w:cs="Times New Roman"/>
          <w:sz w:val="24"/>
          <w:szCs w:val="24"/>
        </w:rPr>
        <w:t>90.9%</w:t>
      </w:r>
      <w:r w:rsidRPr="003D5494">
        <w:rPr>
          <w:rFonts w:ascii="Times New Roman" w:hAnsi="Times New Roman" w:cs="Times New Roman"/>
          <w:sz w:val="24"/>
          <w:szCs w:val="24"/>
        </w:rPr>
        <w:t xml:space="preserve"> (</w:t>
      </w:r>
      <w:r w:rsidR="0067371B">
        <w:rPr>
          <w:rFonts w:ascii="Times New Roman" w:hAnsi="Times New Roman" w:cs="Times New Roman"/>
          <w:sz w:val="24"/>
          <w:szCs w:val="24"/>
        </w:rPr>
        <w:t>50</w:t>
      </w:r>
      <w:r w:rsidR="00590967">
        <w:rPr>
          <w:rFonts w:ascii="Times New Roman" w:hAnsi="Times New Roman" w:cs="Times New Roman"/>
          <w:sz w:val="24"/>
          <w:szCs w:val="24"/>
        </w:rPr>
        <w:t>) male</w:t>
      </w:r>
      <w:r w:rsidRPr="003D5494">
        <w:rPr>
          <w:rFonts w:ascii="Times New Roman" w:hAnsi="Times New Roman" w:cs="Times New Roman"/>
          <w:sz w:val="24"/>
          <w:szCs w:val="24"/>
        </w:rPr>
        <w:t xml:space="preserve"> and </w:t>
      </w:r>
      <w:r w:rsidR="0067371B" w:rsidRPr="003D5494">
        <w:rPr>
          <w:rFonts w:ascii="Times New Roman" w:hAnsi="Times New Roman" w:cs="Times New Roman"/>
          <w:sz w:val="24"/>
          <w:szCs w:val="24"/>
        </w:rPr>
        <w:t>9.</w:t>
      </w:r>
      <w:r w:rsidR="0067371B">
        <w:rPr>
          <w:rFonts w:ascii="Times New Roman" w:hAnsi="Times New Roman" w:cs="Times New Roman"/>
          <w:sz w:val="24"/>
          <w:szCs w:val="24"/>
        </w:rPr>
        <w:t>0</w:t>
      </w:r>
      <w:r w:rsidR="0067371B" w:rsidRPr="003D5494">
        <w:rPr>
          <w:rFonts w:ascii="Times New Roman" w:hAnsi="Times New Roman" w:cs="Times New Roman"/>
          <w:sz w:val="24"/>
          <w:szCs w:val="24"/>
        </w:rPr>
        <w:t>9%</w:t>
      </w:r>
      <w:r w:rsidRPr="003D5494">
        <w:rPr>
          <w:rFonts w:ascii="Times New Roman" w:hAnsi="Times New Roman" w:cs="Times New Roman"/>
          <w:sz w:val="24"/>
          <w:szCs w:val="24"/>
        </w:rPr>
        <w:t xml:space="preserve"> (</w:t>
      </w:r>
      <w:r w:rsidR="0067371B">
        <w:rPr>
          <w:rFonts w:ascii="Times New Roman" w:hAnsi="Times New Roman" w:cs="Times New Roman"/>
          <w:sz w:val="24"/>
          <w:szCs w:val="24"/>
        </w:rPr>
        <w:t>5</w:t>
      </w:r>
      <w:r w:rsidR="00590967">
        <w:rPr>
          <w:rFonts w:ascii="Times New Roman" w:hAnsi="Times New Roman" w:cs="Times New Roman"/>
          <w:sz w:val="24"/>
          <w:szCs w:val="24"/>
        </w:rPr>
        <w:t>)</w:t>
      </w:r>
      <w:r w:rsidRPr="003D5494">
        <w:rPr>
          <w:rFonts w:ascii="Times New Roman" w:hAnsi="Times New Roman" w:cs="Times New Roman"/>
          <w:sz w:val="24"/>
          <w:szCs w:val="24"/>
        </w:rPr>
        <w:t xml:space="preserve"> female</w:t>
      </w:r>
      <w:r w:rsidR="00590967">
        <w:rPr>
          <w:rFonts w:ascii="Times New Roman" w:hAnsi="Times New Roman" w:cs="Times New Roman"/>
          <w:sz w:val="24"/>
          <w:szCs w:val="24"/>
        </w:rPr>
        <w:t xml:space="preserve"> patients</w:t>
      </w:r>
      <w:r w:rsidRPr="003D5494">
        <w:rPr>
          <w:rFonts w:ascii="Times New Roman" w:hAnsi="Times New Roman" w:cs="Times New Roman"/>
          <w:sz w:val="24"/>
          <w:szCs w:val="24"/>
        </w:rPr>
        <w:t>. In normal renal function</w:t>
      </w:r>
      <w:r w:rsidR="0067371B">
        <w:rPr>
          <w:rFonts w:ascii="Times New Roman" w:hAnsi="Times New Roman" w:cs="Times New Roman"/>
          <w:sz w:val="24"/>
          <w:szCs w:val="24"/>
        </w:rPr>
        <w:t xml:space="preserve"> group</w:t>
      </w:r>
      <w:r w:rsidRPr="003D5494">
        <w:rPr>
          <w:rFonts w:ascii="Times New Roman" w:hAnsi="Times New Roman" w:cs="Times New Roman"/>
          <w:sz w:val="24"/>
          <w:szCs w:val="24"/>
        </w:rPr>
        <w:t xml:space="preserve"> </w:t>
      </w:r>
      <w:r w:rsidR="0067371B" w:rsidRPr="003D5494">
        <w:rPr>
          <w:rFonts w:ascii="Times New Roman" w:hAnsi="Times New Roman" w:cs="Times New Roman"/>
          <w:sz w:val="24"/>
          <w:szCs w:val="24"/>
        </w:rPr>
        <w:t>90.9% (</w:t>
      </w:r>
      <w:r w:rsidR="0067371B">
        <w:rPr>
          <w:rFonts w:ascii="Times New Roman" w:hAnsi="Times New Roman" w:cs="Times New Roman"/>
          <w:sz w:val="24"/>
          <w:szCs w:val="24"/>
        </w:rPr>
        <w:t>50</w:t>
      </w:r>
      <w:r w:rsidR="0067371B" w:rsidRPr="003D5494">
        <w:rPr>
          <w:rFonts w:ascii="Times New Roman" w:hAnsi="Times New Roman" w:cs="Times New Roman"/>
          <w:sz w:val="24"/>
          <w:szCs w:val="24"/>
        </w:rPr>
        <w:t>)</w:t>
      </w:r>
      <w:r w:rsidR="0067371B">
        <w:rPr>
          <w:rFonts w:ascii="Times New Roman" w:hAnsi="Times New Roman" w:cs="Times New Roman"/>
          <w:sz w:val="24"/>
          <w:szCs w:val="24"/>
        </w:rPr>
        <w:t xml:space="preserve"> </w:t>
      </w:r>
      <w:r w:rsidRPr="003D5494">
        <w:rPr>
          <w:rFonts w:ascii="Times New Roman" w:hAnsi="Times New Roman" w:cs="Times New Roman"/>
          <w:sz w:val="24"/>
          <w:szCs w:val="24"/>
        </w:rPr>
        <w:t xml:space="preserve">patients were male and </w:t>
      </w:r>
      <w:r w:rsidR="0067371B" w:rsidRPr="003D5494">
        <w:rPr>
          <w:rFonts w:ascii="Times New Roman" w:hAnsi="Times New Roman" w:cs="Times New Roman"/>
          <w:sz w:val="24"/>
          <w:szCs w:val="24"/>
        </w:rPr>
        <w:t>9.</w:t>
      </w:r>
      <w:r w:rsidR="0067371B">
        <w:rPr>
          <w:rFonts w:ascii="Times New Roman" w:hAnsi="Times New Roman" w:cs="Times New Roman"/>
          <w:sz w:val="24"/>
          <w:szCs w:val="24"/>
        </w:rPr>
        <w:t>0</w:t>
      </w:r>
      <w:r w:rsidR="0067371B" w:rsidRPr="003D5494">
        <w:rPr>
          <w:rFonts w:ascii="Times New Roman" w:hAnsi="Times New Roman" w:cs="Times New Roman"/>
          <w:sz w:val="24"/>
          <w:szCs w:val="24"/>
        </w:rPr>
        <w:t>9% (</w:t>
      </w:r>
      <w:r w:rsidR="0067371B">
        <w:rPr>
          <w:rFonts w:ascii="Times New Roman" w:hAnsi="Times New Roman" w:cs="Times New Roman"/>
          <w:sz w:val="24"/>
          <w:szCs w:val="24"/>
        </w:rPr>
        <w:t>5</w:t>
      </w:r>
      <w:r w:rsidR="0067371B" w:rsidRPr="003D5494">
        <w:rPr>
          <w:rFonts w:ascii="Times New Roman" w:hAnsi="Times New Roman" w:cs="Times New Roman"/>
          <w:sz w:val="24"/>
          <w:szCs w:val="24"/>
        </w:rPr>
        <w:t xml:space="preserve">) </w:t>
      </w:r>
      <w:r w:rsidRPr="003D5494">
        <w:rPr>
          <w:rFonts w:ascii="Times New Roman" w:hAnsi="Times New Roman" w:cs="Times New Roman"/>
          <w:sz w:val="24"/>
          <w:szCs w:val="24"/>
        </w:rPr>
        <w:t>were female with a male female ratio 10:1. No significant difference (p=1.0) was found between two groups in terms of sex distri</w:t>
      </w:r>
      <w:r w:rsidR="00DF4774">
        <w:rPr>
          <w:rFonts w:ascii="Times New Roman" w:hAnsi="Times New Roman" w:cs="Times New Roman"/>
          <w:sz w:val="24"/>
          <w:szCs w:val="24"/>
        </w:rPr>
        <w:t xml:space="preserve">bution. </w:t>
      </w:r>
      <w:r w:rsidR="003A2CFE">
        <w:rPr>
          <w:rFonts w:ascii="Times New Roman" w:hAnsi="Times New Roman" w:cs="Times New Roman"/>
          <w:sz w:val="24"/>
          <w:szCs w:val="24"/>
        </w:rPr>
        <w:t>There was also no significant difference between two groups in terms of</w:t>
      </w:r>
      <w:r w:rsidR="00590967">
        <w:rPr>
          <w:rFonts w:ascii="Times New Roman" w:hAnsi="Times New Roman" w:cs="Times New Roman"/>
          <w:sz w:val="24"/>
          <w:szCs w:val="24"/>
        </w:rPr>
        <w:t xml:space="preserve"> drug history</w:t>
      </w:r>
      <w:r w:rsidR="003A2CFE">
        <w:rPr>
          <w:rFonts w:ascii="Times New Roman" w:hAnsi="Times New Roman" w:cs="Times New Roman"/>
          <w:sz w:val="24"/>
          <w:szCs w:val="24"/>
        </w:rPr>
        <w:t>, so the study groups were well matched.</w:t>
      </w:r>
    </w:p>
    <w:p w14:paraId="6E086E55"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Body mass index of patients o</w:t>
      </w:r>
      <w:r w:rsidR="003237CE">
        <w:rPr>
          <w:rFonts w:ascii="Times New Roman" w:hAnsi="Times New Roman" w:cs="Times New Roman"/>
          <w:sz w:val="24"/>
          <w:szCs w:val="24"/>
        </w:rPr>
        <w:t>f group I and group II were</w:t>
      </w:r>
      <w:r w:rsidRPr="003D5494">
        <w:rPr>
          <w:rFonts w:ascii="Times New Roman" w:hAnsi="Times New Roman" w:cs="Times New Roman"/>
          <w:sz w:val="24"/>
          <w:szCs w:val="24"/>
        </w:rPr>
        <w:t xml:space="preserve"> 22.7 ±1.2 kg/m</w:t>
      </w:r>
      <w:r w:rsidRPr="003D5494">
        <w:rPr>
          <w:rFonts w:ascii="Times New Roman" w:hAnsi="Times New Roman" w:cs="Times New Roman"/>
          <w:sz w:val="24"/>
          <w:szCs w:val="24"/>
          <w:vertAlign w:val="superscript"/>
        </w:rPr>
        <w:t>2</w:t>
      </w:r>
      <w:r w:rsidRPr="003D5494">
        <w:rPr>
          <w:rFonts w:ascii="Times New Roman" w:hAnsi="Times New Roman" w:cs="Times New Roman"/>
          <w:sz w:val="24"/>
          <w:szCs w:val="24"/>
        </w:rPr>
        <w:t xml:space="preserve"> and 24.1±2.1 kg/m</w:t>
      </w:r>
      <w:r w:rsidRPr="003D5494">
        <w:rPr>
          <w:rFonts w:ascii="Times New Roman" w:hAnsi="Times New Roman" w:cs="Times New Roman"/>
          <w:sz w:val="24"/>
          <w:szCs w:val="24"/>
          <w:vertAlign w:val="superscript"/>
        </w:rPr>
        <w:t xml:space="preserve">2 </w:t>
      </w:r>
      <w:r w:rsidRPr="003D5494">
        <w:rPr>
          <w:rFonts w:ascii="Times New Roman" w:hAnsi="Times New Roman" w:cs="Times New Roman"/>
          <w:sz w:val="24"/>
          <w:szCs w:val="24"/>
        </w:rPr>
        <w:t>respectively and difference was statistically significant (P &lt;0.05). This was consistent with the findings of Kisoue, et al. (2010), they observed that patients with CKD had lower body mass index levels than those with normal renal function (23.5 ±0.2 kg/m</w:t>
      </w:r>
      <w:r w:rsidRPr="003D5494">
        <w:rPr>
          <w:rFonts w:ascii="Times New Roman" w:hAnsi="Times New Roman" w:cs="Times New Roman"/>
          <w:sz w:val="24"/>
          <w:szCs w:val="24"/>
          <w:vertAlign w:val="superscript"/>
        </w:rPr>
        <w:t xml:space="preserve">2 </w:t>
      </w:r>
      <w:r w:rsidRPr="003D5494">
        <w:rPr>
          <w:rFonts w:ascii="Times New Roman" w:hAnsi="Times New Roman" w:cs="Times New Roman"/>
          <w:sz w:val="24"/>
          <w:szCs w:val="24"/>
        </w:rPr>
        <w:t>vs. 24.0±.02 kg/m</w:t>
      </w:r>
      <w:r w:rsidRPr="003D5494">
        <w:rPr>
          <w:rFonts w:ascii="Times New Roman" w:hAnsi="Times New Roman" w:cs="Times New Roman"/>
          <w:sz w:val="24"/>
          <w:szCs w:val="24"/>
          <w:vertAlign w:val="superscript"/>
        </w:rPr>
        <w:t>2</w:t>
      </w:r>
      <w:r w:rsidRPr="003D5494">
        <w:rPr>
          <w:rFonts w:ascii="Times New Roman" w:hAnsi="Times New Roman" w:cs="Times New Roman"/>
          <w:sz w:val="24"/>
          <w:szCs w:val="24"/>
        </w:rPr>
        <w:t xml:space="preserve">). It might </w:t>
      </w:r>
      <w:r w:rsidRPr="003D5494">
        <w:rPr>
          <w:rFonts w:ascii="Times New Roman" w:hAnsi="Times New Roman" w:cs="Times New Roman"/>
          <w:sz w:val="24"/>
          <w:szCs w:val="24"/>
        </w:rPr>
        <w:lastRenderedPageBreak/>
        <w:t>indicate malnutrition due to low pro</w:t>
      </w:r>
      <w:r w:rsidR="00B268D0">
        <w:rPr>
          <w:rFonts w:ascii="Times New Roman" w:hAnsi="Times New Roman" w:cs="Times New Roman"/>
          <w:sz w:val="24"/>
          <w:szCs w:val="24"/>
        </w:rPr>
        <w:t>tein diet, ur</w:t>
      </w:r>
      <w:r w:rsidRPr="003D5494">
        <w:rPr>
          <w:rFonts w:ascii="Times New Roman" w:hAnsi="Times New Roman" w:cs="Times New Roman"/>
          <w:sz w:val="24"/>
          <w:szCs w:val="24"/>
        </w:rPr>
        <w:t xml:space="preserve">emic toxicity and inflammation in patients with renal impairment.  </w:t>
      </w:r>
    </w:p>
    <w:p w14:paraId="547DA153"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 xml:space="preserve">The distribution of risk factors for coronary artery disease in the present study revealed that the most common risk factor was hypertension which was present in </w:t>
      </w:r>
      <w:r w:rsidR="008E31AA" w:rsidRPr="003D5494">
        <w:rPr>
          <w:rFonts w:ascii="Times New Roman" w:hAnsi="Times New Roman" w:cs="Times New Roman"/>
          <w:sz w:val="24"/>
          <w:szCs w:val="24"/>
        </w:rPr>
        <w:t>45.5 %</w:t>
      </w:r>
      <w:r w:rsidR="008E31AA">
        <w:rPr>
          <w:rFonts w:ascii="Times New Roman" w:hAnsi="Times New Roman" w:cs="Times New Roman"/>
          <w:sz w:val="24"/>
          <w:szCs w:val="24"/>
        </w:rPr>
        <w:t xml:space="preserve"> </w:t>
      </w:r>
      <w:r w:rsidR="008E31AA" w:rsidRPr="003D5494">
        <w:rPr>
          <w:rFonts w:ascii="Times New Roman" w:hAnsi="Times New Roman" w:cs="Times New Roman"/>
          <w:sz w:val="24"/>
          <w:szCs w:val="24"/>
        </w:rPr>
        <w:t>(</w:t>
      </w:r>
      <w:r w:rsidR="008E31AA">
        <w:rPr>
          <w:rFonts w:ascii="Times New Roman" w:hAnsi="Times New Roman" w:cs="Times New Roman"/>
          <w:sz w:val="24"/>
          <w:szCs w:val="24"/>
        </w:rPr>
        <w:t>25</w:t>
      </w:r>
      <w:r w:rsidR="008E31AA" w:rsidRPr="003D5494">
        <w:rPr>
          <w:rFonts w:ascii="Times New Roman" w:hAnsi="Times New Roman" w:cs="Times New Roman"/>
          <w:sz w:val="24"/>
          <w:szCs w:val="24"/>
        </w:rPr>
        <w:t xml:space="preserve">) </w:t>
      </w:r>
      <w:r w:rsidRPr="003D5494">
        <w:rPr>
          <w:rFonts w:ascii="Times New Roman" w:hAnsi="Times New Roman" w:cs="Times New Roman"/>
          <w:sz w:val="24"/>
          <w:szCs w:val="24"/>
        </w:rPr>
        <w:t xml:space="preserve"> patients in group I and</w:t>
      </w:r>
      <w:r w:rsidR="00373869">
        <w:rPr>
          <w:rFonts w:ascii="Times New Roman" w:hAnsi="Times New Roman" w:cs="Times New Roman"/>
          <w:sz w:val="24"/>
          <w:szCs w:val="24"/>
        </w:rPr>
        <w:t xml:space="preserve"> 25.5% (14) patients </w:t>
      </w:r>
      <w:r w:rsidRPr="003D5494">
        <w:rPr>
          <w:rFonts w:ascii="Times New Roman" w:hAnsi="Times New Roman" w:cs="Times New Roman"/>
          <w:sz w:val="24"/>
          <w:szCs w:val="24"/>
        </w:rPr>
        <w:t xml:space="preserve"> in group II and the difference between the two groups was statistically significant (p=0.03). Khot et al.</w:t>
      </w:r>
      <w:proofErr w:type="gramStart"/>
      <w:r w:rsidRPr="003D5494">
        <w:rPr>
          <w:rFonts w:ascii="Times New Roman" w:hAnsi="Times New Roman" w:cs="Times New Roman"/>
          <w:sz w:val="24"/>
          <w:szCs w:val="24"/>
        </w:rPr>
        <w:t>,(</w:t>
      </w:r>
      <w:proofErr w:type="gramEnd"/>
      <w:r w:rsidRPr="003D5494">
        <w:rPr>
          <w:rFonts w:ascii="Times New Roman" w:hAnsi="Times New Roman" w:cs="Times New Roman"/>
          <w:sz w:val="24"/>
          <w:szCs w:val="24"/>
        </w:rPr>
        <w:t xml:space="preserve">2003) in a study titled “prevalence of conventional risk factors in patients with coronary heart disease” showed </w:t>
      </w:r>
      <w:r w:rsidR="008E31AA">
        <w:rPr>
          <w:rFonts w:ascii="Times New Roman" w:hAnsi="Times New Roman" w:cs="Times New Roman"/>
          <w:sz w:val="24"/>
          <w:szCs w:val="24"/>
        </w:rPr>
        <w:t xml:space="preserve">prevalence of </w:t>
      </w:r>
      <w:r w:rsidRPr="003D5494">
        <w:rPr>
          <w:rFonts w:ascii="Times New Roman" w:hAnsi="Times New Roman" w:cs="Times New Roman"/>
          <w:sz w:val="24"/>
          <w:szCs w:val="24"/>
        </w:rPr>
        <w:t>hypertension w</w:t>
      </w:r>
      <w:r w:rsidR="008E31AA">
        <w:rPr>
          <w:rFonts w:ascii="Times New Roman" w:hAnsi="Times New Roman" w:cs="Times New Roman"/>
          <w:sz w:val="24"/>
          <w:szCs w:val="24"/>
        </w:rPr>
        <w:t>as 48.4%</w:t>
      </w:r>
      <w:r w:rsidRPr="008E31AA">
        <w:rPr>
          <w:rFonts w:ascii="Times New Roman" w:hAnsi="Times New Roman" w:cs="Times New Roman"/>
          <w:sz w:val="24"/>
          <w:szCs w:val="24"/>
        </w:rPr>
        <w:t>.</w:t>
      </w:r>
      <w:r w:rsidR="008E31AA">
        <w:rPr>
          <w:rFonts w:ascii="Times New Roman" w:hAnsi="Times New Roman" w:cs="Times New Roman"/>
          <w:sz w:val="24"/>
          <w:szCs w:val="24"/>
        </w:rPr>
        <w:t xml:space="preserve"> 32.7% (18)</w:t>
      </w:r>
      <w:r w:rsidRPr="003D5494">
        <w:rPr>
          <w:rFonts w:ascii="Times New Roman" w:hAnsi="Times New Roman" w:cs="Times New Roman"/>
          <w:sz w:val="24"/>
          <w:szCs w:val="24"/>
        </w:rPr>
        <w:t xml:space="preserve"> pa</w:t>
      </w:r>
      <w:r w:rsidR="008E31AA">
        <w:rPr>
          <w:rFonts w:ascii="Times New Roman" w:hAnsi="Times New Roman" w:cs="Times New Roman"/>
          <w:sz w:val="24"/>
          <w:szCs w:val="24"/>
        </w:rPr>
        <w:t>tients of group Ι and 29.1% (16)</w:t>
      </w:r>
      <w:r w:rsidRPr="003D5494">
        <w:rPr>
          <w:rFonts w:ascii="Times New Roman" w:hAnsi="Times New Roman" w:cs="Times New Roman"/>
          <w:sz w:val="24"/>
          <w:szCs w:val="24"/>
        </w:rPr>
        <w:t xml:space="preserve"> patients of group II were smoker and the difference was not significant. In a related study Josen et al. (2012) found 28.6% smoker in IHD patients with normal renal function</w:t>
      </w:r>
      <w:r w:rsidRPr="00B268D0">
        <w:rPr>
          <w:rFonts w:ascii="Times New Roman" w:hAnsi="Times New Roman" w:cs="Times New Roman"/>
          <w:sz w:val="24"/>
          <w:szCs w:val="24"/>
        </w:rPr>
        <w:t>.</w:t>
      </w:r>
      <w:r w:rsidRPr="003D5494">
        <w:rPr>
          <w:rFonts w:ascii="Times New Roman" w:hAnsi="Times New Roman" w:cs="Times New Roman"/>
          <w:color w:val="FF0000"/>
          <w:sz w:val="24"/>
          <w:szCs w:val="24"/>
        </w:rPr>
        <w:t xml:space="preserve"> </w:t>
      </w:r>
      <w:r w:rsidRPr="003D5494">
        <w:rPr>
          <w:rFonts w:ascii="Times New Roman" w:hAnsi="Times New Roman" w:cs="Times New Roman"/>
          <w:sz w:val="24"/>
          <w:szCs w:val="24"/>
        </w:rPr>
        <w:t>Dysli</w:t>
      </w:r>
      <w:r w:rsidR="00373869">
        <w:rPr>
          <w:rFonts w:ascii="Times New Roman" w:hAnsi="Times New Roman" w:cs="Times New Roman"/>
          <w:sz w:val="24"/>
          <w:szCs w:val="24"/>
        </w:rPr>
        <w:t xml:space="preserve">pidaemia was found 34.5% (19) and </w:t>
      </w:r>
      <w:r w:rsidRPr="003D5494">
        <w:rPr>
          <w:rFonts w:ascii="Times New Roman" w:hAnsi="Times New Roman" w:cs="Times New Roman"/>
          <w:sz w:val="24"/>
          <w:szCs w:val="24"/>
        </w:rPr>
        <w:t>16.4 %</w:t>
      </w:r>
      <w:r w:rsidR="00373869">
        <w:rPr>
          <w:rFonts w:ascii="Times New Roman" w:hAnsi="Times New Roman" w:cs="Times New Roman"/>
          <w:sz w:val="24"/>
          <w:szCs w:val="24"/>
        </w:rPr>
        <w:t xml:space="preserve"> (9</w:t>
      </w:r>
      <w:r w:rsidRPr="003D5494">
        <w:rPr>
          <w:rFonts w:ascii="Times New Roman" w:hAnsi="Times New Roman" w:cs="Times New Roman"/>
          <w:sz w:val="24"/>
          <w:szCs w:val="24"/>
        </w:rPr>
        <w:t>) patients in group I and group II respectively and the difference between the two groups was statistically significant (P=0.03)</w:t>
      </w:r>
      <w:r w:rsidRPr="003D5494">
        <w:rPr>
          <w:rFonts w:ascii="Times New Roman" w:hAnsi="Times New Roman" w:cs="Times New Roman"/>
          <w:color w:val="FF0000"/>
          <w:sz w:val="24"/>
          <w:szCs w:val="24"/>
        </w:rPr>
        <w:t xml:space="preserve">. </w:t>
      </w:r>
      <w:r w:rsidRPr="003D5494">
        <w:rPr>
          <w:rFonts w:ascii="Times New Roman" w:hAnsi="Times New Roman" w:cs="Times New Roman"/>
          <w:sz w:val="24"/>
          <w:szCs w:val="24"/>
        </w:rPr>
        <w:t xml:space="preserve">In a related study Longenecker, et al., (2002) found hypertriglyceridemia was prevalent in 36% of impaired renal function patients, similar to our findings. Among other risk factors  diabetic patients were excluded; positive family history of </w:t>
      </w:r>
      <w:r w:rsidR="00373869">
        <w:rPr>
          <w:rFonts w:ascii="Times New Roman" w:hAnsi="Times New Roman" w:cs="Times New Roman"/>
          <w:sz w:val="24"/>
          <w:szCs w:val="24"/>
        </w:rPr>
        <w:t>premature</w:t>
      </w:r>
      <w:r w:rsidRPr="003D5494">
        <w:rPr>
          <w:rFonts w:ascii="Times New Roman" w:hAnsi="Times New Roman" w:cs="Times New Roman"/>
          <w:sz w:val="24"/>
          <w:szCs w:val="24"/>
        </w:rPr>
        <w:t xml:space="preserve"> CAD were 10.9% and 7.3 % patients in group I and in group II respectively and the difference was not statistically significant (p&gt;0.05) between the study groups</w:t>
      </w:r>
      <w:r w:rsidRPr="003D5494">
        <w:rPr>
          <w:rFonts w:ascii="Times New Roman" w:hAnsi="Times New Roman" w:cs="Times New Roman"/>
          <w:color w:val="FF0000"/>
          <w:sz w:val="24"/>
          <w:szCs w:val="24"/>
        </w:rPr>
        <w:t>.</w:t>
      </w:r>
      <w:r w:rsidRPr="003D5494">
        <w:rPr>
          <w:rFonts w:ascii="Times New Roman" w:hAnsi="Times New Roman" w:cs="Times New Roman"/>
          <w:sz w:val="24"/>
          <w:szCs w:val="24"/>
        </w:rPr>
        <w:t xml:space="preserve"> Andresdottir, et al., (2002) showed approximately 15% of all myocardial infarctions can be attributed to familial factors; consistent with our study.</w:t>
      </w:r>
    </w:p>
    <w:p w14:paraId="72A2BD19" w14:textId="77777777" w:rsidR="003D5494" w:rsidRPr="00415EFF" w:rsidRDefault="003D5494" w:rsidP="003D5494">
      <w:pPr>
        <w:autoSpaceDE w:val="0"/>
        <w:autoSpaceDN w:val="0"/>
        <w:adjustRightInd w:val="0"/>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 xml:space="preserve">Mean hemoglobin level was </w:t>
      </w:r>
      <w:r w:rsidR="00373869">
        <w:rPr>
          <w:rFonts w:ascii="Times New Roman" w:hAnsi="Times New Roman" w:cs="Times New Roman"/>
          <w:sz w:val="24"/>
          <w:szCs w:val="24"/>
        </w:rPr>
        <w:t>lower in group-I (</w:t>
      </w:r>
      <w:r w:rsidRPr="003D5494">
        <w:rPr>
          <w:rFonts w:ascii="Times New Roman" w:hAnsi="Times New Roman" w:cs="Times New Roman"/>
          <w:sz w:val="24"/>
          <w:szCs w:val="24"/>
        </w:rPr>
        <w:t>12±0.6 gm/dl in group Ι and 12±0.5 gm/dl in group ΙΙ</w:t>
      </w:r>
      <w:r w:rsidR="00373869">
        <w:rPr>
          <w:rFonts w:ascii="Times New Roman" w:hAnsi="Times New Roman" w:cs="Times New Roman"/>
          <w:sz w:val="24"/>
          <w:szCs w:val="24"/>
        </w:rPr>
        <w:t xml:space="preserve">) but </w:t>
      </w:r>
      <w:r w:rsidRPr="003D5494">
        <w:rPr>
          <w:rFonts w:ascii="Times New Roman" w:hAnsi="Times New Roman" w:cs="Times New Roman"/>
          <w:sz w:val="24"/>
          <w:szCs w:val="24"/>
        </w:rPr>
        <w:t>the difference of mean was not statisti</w:t>
      </w:r>
      <w:r w:rsidR="00373869">
        <w:rPr>
          <w:rFonts w:ascii="Times New Roman" w:hAnsi="Times New Roman" w:cs="Times New Roman"/>
          <w:sz w:val="24"/>
          <w:szCs w:val="24"/>
        </w:rPr>
        <w:t>cally significant (P &gt;0.05)</w:t>
      </w:r>
      <w:r w:rsidRPr="003D5494">
        <w:rPr>
          <w:rFonts w:ascii="Times New Roman" w:hAnsi="Times New Roman" w:cs="Times New Roman"/>
          <w:sz w:val="24"/>
          <w:szCs w:val="24"/>
        </w:rPr>
        <w:t xml:space="preserve">. Hossain (2010) found mean Hb 11.6 gm/dl in 80 CKD patients who underwent coronary angiography. Anaemia is common in CKD </w:t>
      </w:r>
      <w:proofErr w:type="gramStart"/>
      <w:r w:rsidRPr="003D5494">
        <w:rPr>
          <w:rFonts w:ascii="Times New Roman" w:hAnsi="Times New Roman" w:cs="Times New Roman"/>
          <w:sz w:val="24"/>
          <w:szCs w:val="24"/>
        </w:rPr>
        <w:t>patients,</w:t>
      </w:r>
      <w:proofErr w:type="gramEnd"/>
      <w:r w:rsidRPr="003D5494">
        <w:rPr>
          <w:rFonts w:ascii="Times New Roman" w:hAnsi="Times New Roman" w:cs="Times New Roman"/>
          <w:sz w:val="24"/>
          <w:szCs w:val="24"/>
        </w:rPr>
        <w:t xml:space="preserve"> it usually correlates with the severity of renal failure and contributes to many of the non-specific symptoms of CKD. Several mecahanism are implicated including relative deficiency of erythropoietin-alpha, diminished erythropoiesis due to toxic effects of uremia on marrow precursor cells, reduced red cell survival, increased blood loss due to capillary fragility &amp; poor platelet function</w:t>
      </w:r>
      <w:r w:rsidR="00373869">
        <w:rPr>
          <w:rFonts w:ascii="Times New Roman" w:hAnsi="Times New Roman" w:cs="Times New Roman"/>
          <w:sz w:val="24"/>
          <w:szCs w:val="24"/>
        </w:rPr>
        <w:t xml:space="preserve"> and reduced dietary intake, </w:t>
      </w:r>
      <w:r w:rsidRPr="003D5494">
        <w:rPr>
          <w:rFonts w:ascii="Times New Roman" w:hAnsi="Times New Roman" w:cs="Times New Roman"/>
          <w:sz w:val="24"/>
          <w:szCs w:val="24"/>
        </w:rPr>
        <w:t xml:space="preserve">absorption and utilization </w:t>
      </w:r>
      <w:r w:rsidR="00373869">
        <w:rPr>
          <w:rFonts w:ascii="Times New Roman" w:hAnsi="Times New Roman" w:cs="Times New Roman"/>
          <w:sz w:val="24"/>
          <w:szCs w:val="24"/>
        </w:rPr>
        <w:t xml:space="preserve">of </w:t>
      </w:r>
      <w:r w:rsidRPr="003D5494">
        <w:rPr>
          <w:rFonts w:ascii="Times New Roman" w:hAnsi="Times New Roman" w:cs="Times New Roman"/>
          <w:sz w:val="24"/>
          <w:szCs w:val="24"/>
        </w:rPr>
        <w:t xml:space="preserve">iron </w:t>
      </w:r>
      <w:r w:rsidR="00373869">
        <w:rPr>
          <w:rFonts w:ascii="Times New Roman" w:hAnsi="Times New Roman" w:cs="Times New Roman"/>
          <w:sz w:val="24"/>
          <w:szCs w:val="24"/>
        </w:rPr>
        <w:t xml:space="preserve">    </w:t>
      </w:r>
      <w:r w:rsidRPr="003D5494">
        <w:rPr>
          <w:rFonts w:ascii="Times New Roman" w:hAnsi="Times New Roman" w:cs="Times New Roman"/>
          <w:sz w:val="24"/>
          <w:szCs w:val="24"/>
        </w:rPr>
        <w:t xml:space="preserve">( Goodard, Turner and Stewart, 2010). </w:t>
      </w:r>
    </w:p>
    <w:p w14:paraId="683D6104"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The mean random blood sugar</w:t>
      </w:r>
      <w:r w:rsidR="00BB13AF">
        <w:rPr>
          <w:rFonts w:ascii="Times New Roman" w:hAnsi="Times New Roman" w:cs="Times New Roman"/>
          <w:sz w:val="24"/>
          <w:szCs w:val="24"/>
        </w:rPr>
        <w:t xml:space="preserve"> was</w:t>
      </w:r>
      <w:r w:rsidRPr="003D5494">
        <w:rPr>
          <w:rFonts w:ascii="Times New Roman" w:hAnsi="Times New Roman" w:cs="Times New Roman"/>
          <w:sz w:val="24"/>
          <w:szCs w:val="24"/>
        </w:rPr>
        <w:t xml:space="preserve"> 5.9±0.4 mmol/l in group Ι and 5.9±0.4 mmol/l in group ΙΙ and the difference was statistically non significant (P&gt; 0.05) in this study. It indicates that patients of two</w:t>
      </w:r>
      <w:r w:rsidR="00BB13AF" w:rsidRPr="00BB13AF">
        <w:rPr>
          <w:rFonts w:ascii="Times New Roman" w:hAnsi="Times New Roman" w:cs="Times New Roman"/>
          <w:sz w:val="24"/>
          <w:szCs w:val="24"/>
        </w:rPr>
        <w:t xml:space="preserve"> </w:t>
      </w:r>
      <w:r w:rsidR="00BB13AF" w:rsidRPr="003D5494">
        <w:rPr>
          <w:rFonts w:ascii="Times New Roman" w:hAnsi="Times New Roman" w:cs="Times New Roman"/>
          <w:sz w:val="24"/>
          <w:szCs w:val="24"/>
        </w:rPr>
        <w:t>study</w:t>
      </w:r>
      <w:r w:rsidRPr="003D5494">
        <w:rPr>
          <w:rFonts w:ascii="Times New Roman" w:hAnsi="Times New Roman" w:cs="Times New Roman"/>
          <w:sz w:val="24"/>
          <w:szCs w:val="24"/>
        </w:rPr>
        <w:t xml:space="preserve"> groups were well matched in terms of blood sugar level. In a similar study </w:t>
      </w:r>
      <w:r w:rsidRPr="003D5494">
        <w:rPr>
          <w:rFonts w:ascii="Times New Roman" w:hAnsi="Times New Roman" w:cs="Times New Roman"/>
          <w:sz w:val="24"/>
          <w:szCs w:val="24"/>
        </w:rPr>
        <w:lastRenderedPageBreak/>
        <w:t>Josen et al.</w:t>
      </w:r>
      <w:proofErr w:type="gramStart"/>
      <w:r w:rsidRPr="003D5494">
        <w:rPr>
          <w:rFonts w:ascii="Times New Roman" w:hAnsi="Times New Roman" w:cs="Times New Roman"/>
          <w:sz w:val="24"/>
          <w:szCs w:val="24"/>
        </w:rPr>
        <w:t>,(</w:t>
      </w:r>
      <w:proofErr w:type="gramEnd"/>
      <w:r w:rsidRPr="003D5494">
        <w:rPr>
          <w:rFonts w:ascii="Times New Roman" w:hAnsi="Times New Roman" w:cs="Times New Roman"/>
          <w:sz w:val="24"/>
          <w:szCs w:val="24"/>
        </w:rPr>
        <w:t>2012) found RBS 5.91 mmol/l and 5.88 mmol/l in decreased GFR group and normal GFR group respectively.</w:t>
      </w:r>
      <w:r w:rsidR="00BB13AF">
        <w:rPr>
          <w:rFonts w:ascii="Times New Roman" w:hAnsi="Times New Roman" w:cs="Times New Roman"/>
          <w:sz w:val="24"/>
          <w:szCs w:val="24"/>
        </w:rPr>
        <w:t xml:space="preserve"> </w:t>
      </w:r>
    </w:p>
    <w:p w14:paraId="15BFB6E4"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rPr>
      </w:pPr>
    </w:p>
    <w:p w14:paraId="76D7F389"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Hypertriglyceridemia is most commonly observed in patients</w:t>
      </w:r>
      <w:r w:rsidR="00415EFF">
        <w:rPr>
          <w:rFonts w:ascii="Times New Roman" w:hAnsi="Times New Roman" w:cs="Times New Roman"/>
          <w:sz w:val="24"/>
          <w:szCs w:val="24"/>
        </w:rPr>
        <w:t xml:space="preserve"> with</w:t>
      </w:r>
      <w:r w:rsidR="00415EFF" w:rsidRPr="00415EFF">
        <w:rPr>
          <w:rFonts w:ascii="Times New Roman" w:hAnsi="Times New Roman" w:cs="Times New Roman"/>
          <w:sz w:val="24"/>
          <w:szCs w:val="24"/>
        </w:rPr>
        <w:t xml:space="preserve"> </w:t>
      </w:r>
      <w:r w:rsidR="00415EFF">
        <w:rPr>
          <w:rFonts w:ascii="Times New Roman" w:hAnsi="Times New Roman" w:cs="Times New Roman"/>
          <w:sz w:val="24"/>
          <w:szCs w:val="24"/>
        </w:rPr>
        <w:t>renal impairm</w:t>
      </w:r>
      <w:r w:rsidR="00415EFF" w:rsidRPr="003D5494">
        <w:rPr>
          <w:rFonts w:ascii="Times New Roman" w:hAnsi="Times New Roman" w:cs="Times New Roman"/>
          <w:sz w:val="24"/>
          <w:szCs w:val="24"/>
        </w:rPr>
        <w:t>ent</w:t>
      </w:r>
      <w:r w:rsidRPr="003D5494">
        <w:rPr>
          <w:rFonts w:ascii="Times New Roman" w:hAnsi="Times New Roman" w:cs="Times New Roman"/>
          <w:sz w:val="24"/>
          <w:szCs w:val="24"/>
        </w:rPr>
        <w:t>. Other lipoprotein abnormalities include elevated total serum cholest</w:t>
      </w:r>
      <w:r w:rsidR="00415EFF">
        <w:rPr>
          <w:rFonts w:ascii="Times New Roman" w:hAnsi="Times New Roman" w:cs="Times New Roman"/>
          <w:sz w:val="24"/>
          <w:szCs w:val="24"/>
        </w:rPr>
        <w:t>erol, VLDL, LDL and reduced HDL</w:t>
      </w:r>
      <w:proofErr w:type="gramStart"/>
      <w:r w:rsidRPr="003D5494">
        <w:rPr>
          <w:rFonts w:ascii="Times New Roman" w:hAnsi="Times New Roman" w:cs="Times New Roman"/>
          <w:sz w:val="24"/>
          <w:szCs w:val="24"/>
        </w:rPr>
        <w:t>( Rostand</w:t>
      </w:r>
      <w:proofErr w:type="gramEnd"/>
      <w:r w:rsidRPr="003D5494">
        <w:rPr>
          <w:rFonts w:ascii="Times New Roman" w:hAnsi="Times New Roman" w:cs="Times New Roman"/>
          <w:sz w:val="24"/>
          <w:szCs w:val="24"/>
        </w:rPr>
        <w:t>, 2000). In our study mean value of total cholesterol, LDL-C, HDL-C and Triglyceride were 17</w:t>
      </w:r>
      <w:r w:rsidR="00415EFF">
        <w:rPr>
          <w:rFonts w:ascii="Times New Roman" w:hAnsi="Times New Roman" w:cs="Times New Roman"/>
          <w:sz w:val="24"/>
          <w:szCs w:val="24"/>
        </w:rPr>
        <w:t xml:space="preserve">1.1±13.3, 120.6±12.9, 36.2±3.6 </w:t>
      </w:r>
      <w:r w:rsidRPr="003D5494">
        <w:rPr>
          <w:rFonts w:ascii="Times New Roman" w:hAnsi="Times New Roman" w:cs="Times New Roman"/>
          <w:sz w:val="24"/>
          <w:szCs w:val="24"/>
        </w:rPr>
        <w:t xml:space="preserve">and 143.6±18.8 mg/dl respectively in group Ι and 169.1±10.5, 114.4±15.2, 39.0 ±2.6 and 133.7±13.9 mg/dl respectively in group ΙΙ. </w:t>
      </w:r>
      <w:r w:rsidRPr="003D5494">
        <w:rPr>
          <w:rFonts w:ascii="Times New Roman" w:hAnsi="Times New Roman" w:cs="Times New Roman"/>
          <w:sz w:val="24"/>
          <w:szCs w:val="24"/>
          <w:lang w:bidi="bn-BD"/>
        </w:rPr>
        <w:t>In a similar study conducted by</w:t>
      </w:r>
      <w:r w:rsidRPr="003D5494">
        <w:rPr>
          <w:rFonts w:ascii="Times New Roman" w:eastAsia="SimSun" w:hAnsi="Times New Roman" w:cs="Times New Roman"/>
          <w:bCs/>
          <w:sz w:val="24"/>
          <w:szCs w:val="24"/>
          <w:lang w:eastAsia="zh-CN"/>
        </w:rPr>
        <w:t xml:space="preserve"> Cay, Metin and Korkmaz, (2007) found total cholesterol, LDL-C, HDL-C and TG 172±25, 104±10, 41±10 and 134±65mg/dl and 164±28, 99±23, 42±10 and 118±50 mg/dl in decreased renal function group and normal renal function group respectively.</w:t>
      </w:r>
      <w:r w:rsidRPr="003D5494">
        <w:rPr>
          <w:rFonts w:ascii="Times New Roman" w:hAnsi="Times New Roman" w:cs="Times New Roman"/>
          <w:sz w:val="24"/>
          <w:szCs w:val="24"/>
        </w:rPr>
        <w:t xml:space="preserve"> However different studies carried out abroad demonstrated different patterns. This may be due to ethnic, cultural and dietary habit differences among the study populations.</w:t>
      </w:r>
    </w:p>
    <w:p w14:paraId="55A6BD23"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 xml:space="preserve">There was no statistically significant difference in mean total cholesterol, LDL-C, HDL-C between two groups (P&gt;0.05) but significant difference was observed in case of triglyceride (P=0.005). Though dyslipidaemia was found statistically significant in risk factor analysis, here lipoproteins level was well controlled which might be due to lipid lowering therapy with statins. </w:t>
      </w:r>
    </w:p>
    <w:p w14:paraId="78B2D6FB" w14:textId="77777777" w:rsidR="003437B3" w:rsidRDefault="003D5494" w:rsidP="003D0AAC">
      <w:pPr>
        <w:autoSpaceDE w:val="0"/>
        <w:autoSpaceDN w:val="0"/>
        <w:adjustRightInd w:val="0"/>
        <w:spacing w:line="360" w:lineRule="auto"/>
        <w:jc w:val="both"/>
        <w:rPr>
          <w:rFonts w:ascii="Times New Roman" w:eastAsia="SimSun" w:hAnsi="Times New Roman" w:cs="Times New Roman"/>
          <w:bCs/>
          <w:sz w:val="24"/>
          <w:szCs w:val="24"/>
          <w:lang w:eastAsia="zh-CN"/>
        </w:rPr>
      </w:pPr>
      <w:r w:rsidRPr="003D5494">
        <w:rPr>
          <w:rFonts w:ascii="Times New Roman" w:hAnsi="Times New Roman" w:cs="Times New Roman"/>
          <w:sz w:val="24"/>
          <w:szCs w:val="24"/>
        </w:rPr>
        <w:t>In our study we found the mean value of S. Creatinine was 1.34±0.3 mg/dl in group Ι and 0.8±0.1 mg/dl in group ΙΙ and the difference was statistically significant (P&lt;0.05). In a similar study Kiyosue, et al. (2010) showed mean value of S. Creatinine 1.14±0.03 in CKD patients and 0.82±0.01 in normal GFR group.</w:t>
      </w:r>
      <w:r w:rsidRPr="003D5494">
        <w:rPr>
          <w:rFonts w:ascii="Times New Roman" w:hAnsi="Times New Roman" w:cs="Times New Roman"/>
          <w:sz w:val="24"/>
          <w:szCs w:val="24"/>
          <w:lang w:bidi="bn-BD"/>
        </w:rPr>
        <w:t xml:space="preserve"> In a similar study conducted by</w:t>
      </w:r>
      <w:r w:rsidRPr="003D5494">
        <w:rPr>
          <w:rFonts w:ascii="Times New Roman" w:eastAsia="SimSun" w:hAnsi="Times New Roman" w:cs="Times New Roman"/>
          <w:bCs/>
          <w:sz w:val="24"/>
          <w:szCs w:val="24"/>
          <w:lang w:eastAsia="zh-CN"/>
        </w:rPr>
        <w:t xml:space="preserve"> Cay, Metin, and Korkmaz, (2007) mean value of S Creatinine was 1.47 ± 0.91 in decreased renal function group and 0.87 ± 0.17 in patients with normal renal function. In comparison with our study, similar value in normal renal function group but higher value of mean S Creatinine was observed in decreased GFR group which might be explained as they included patients with end-stage renal disease but we didn’t.</w:t>
      </w:r>
      <w:r w:rsidR="003437B3">
        <w:rPr>
          <w:rFonts w:ascii="Times New Roman" w:eastAsia="SimSun" w:hAnsi="Times New Roman" w:cs="Times New Roman"/>
          <w:bCs/>
          <w:sz w:val="24"/>
          <w:szCs w:val="24"/>
          <w:lang w:eastAsia="zh-CN"/>
        </w:rPr>
        <w:t xml:space="preserve"> </w:t>
      </w:r>
    </w:p>
    <w:p w14:paraId="7FEE5144" w14:textId="77777777" w:rsidR="003D5494" w:rsidRPr="003D0AAC" w:rsidRDefault="00964EDD" w:rsidP="003D0AAC">
      <w:pPr>
        <w:autoSpaceDE w:val="0"/>
        <w:autoSpaceDN w:val="0"/>
        <w:adjustRightInd w:val="0"/>
        <w:spacing w:line="360" w:lineRule="auto"/>
        <w:jc w:val="both"/>
        <w:rPr>
          <w:rFonts w:ascii="Times New Roman" w:eastAsia="SimSun" w:hAnsi="Times New Roman" w:cs="Times New Roman"/>
          <w:bCs/>
          <w:sz w:val="24"/>
          <w:szCs w:val="24"/>
          <w:lang w:eastAsia="zh-CN"/>
        </w:rPr>
      </w:pPr>
      <w:r>
        <w:rPr>
          <w:rFonts w:ascii="Times New Roman" w:hAnsi="Times New Roman" w:cs="Times New Roman"/>
          <w:sz w:val="24"/>
          <w:szCs w:val="24"/>
        </w:rPr>
        <w:t>In group-I t</w:t>
      </w:r>
      <w:r w:rsidR="00BB13AF">
        <w:rPr>
          <w:rFonts w:ascii="Times New Roman" w:hAnsi="Times New Roman" w:cs="Times New Roman"/>
          <w:sz w:val="24"/>
          <w:szCs w:val="24"/>
        </w:rPr>
        <w:t>he mean</w:t>
      </w:r>
      <w:r w:rsidR="00E91A29" w:rsidRPr="003D5494">
        <w:rPr>
          <w:rFonts w:ascii="Times New Roman" w:hAnsi="Times New Roman" w:cs="Times New Roman"/>
          <w:sz w:val="24"/>
          <w:szCs w:val="24"/>
        </w:rPr>
        <w:t xml:space="preserve"> </w:t>
      </w:r>
      <w:r w:rsidR="00BB13AF">
        <w:rPr>
          <w:rFonts w:ascii="Times New Roman" w:hAnsi="Times New Roman" w:cs="Times New Roman"/>
          <w:sz w:val="24"/>
          <w:szCs w:val="24"/>
        </w:rPr>
        <w:t>eGFR was</w:t>
      </w:r>
      <w:r w:rsidR="003437B3">
        <w:rPr>
          <w:rFonts w:ascii="Times New Roman" w:hAnsi="Times New Roman" w:cs="Times New Roman"/>
          <w:sz w:val="24"/>
          <w:szCs w:val="24"/>
        </w:rPr>
        <w:t xml:space="preserve"> 60.70 </w:t>
      </w:r>
      <w:r w:rsidR="00E91A29" w:rsidRPr="003D5494">
        <w:rPr>
          <w:rFonts w:ascii="Times New Roman" w:hAnsi="Times New Roman" w:cs="Times New Roman"/>
          <w:sz w:val="24"/>
          <w:szCs w:val="24"/>
        </w:rPr>
        <w:sym w:font="Symbol" w:char="F0B1"/>
      </w:r>
      <w:r w:rsidR="00E91A29" w:rsidRPr="003D5494">
        <w:rPr>
          <w:rFonts w:ascii="Times New Roman" w:hAnsi="Times New Roman" w:cs="Times New Roman"/>
          <w:sz w:val="24"/>
          <w:szCs w:val="24"/>
        </w:rPr>
        <w:t>12.6 ml/min/1.73m</w:t>
      </w:r>
      <w:r w:rsidR="00E91A29" w:rsidRPr="003D5494">
        <w:rPr>
          <w:rFonts w:ascii="Times New Roman" w:hAnsi="Times New Roman" w:cs="Times New Roman"/>
          <w:sz w:val="24"/>
          <w:szCs w:val="24"/>
          <w:vertAlign w:val="superscript"/>
        </w:rPr>
        <w:t>2</w:t>
      </w:r>
      <w:r w:rsidR="00E91A29" w:rsidRPr="003D5494">
        <w:rPr>
          <w:rFonts w:ascii="Times New Roman" w:hAnsi="Times New Roman" w:cs="Times New Roman"/>
          <w:sz w:val="24"/>
          <w:szCs w:val="24"/>
        </w:rPr>
        <w:t xml:space="preserve"> and </w:t>
      </w:r>
      <w:r>
        <w:rPr>
          <w:rFonts w:ascii="Times New Roman" w:hAnsi="Times New Roman" w:cs="Times New Roman"/>
          <w:sz w:val="24"/>
          <w:szCs w:val="24"/>
        </w:rPr>
        <w:t xml:space="preserve">in group-II it </w:t>
      </w:r>
      <w:r w:rsidR="003437B3">
        <w:rPr>
          <w:rFonts w:ascii="Times New Roman" w:hAnsi="Times New Roman" w:cs="Times New Roman"/>
          <w:sz w:val="24"/>
          <w:szCs w:val="24"/>
        </w:rPr>
        <w:t>was 100.40</w:t>
      </w:r>
      <w:r w:rsidR="00E91A29" w:rsidRPr="003D5494">
        <w:rPr>
          <w:rFonts w:ascii="Times New Roman" w:hAnsi="Times New Roman" w:cs="Times New Roman"/>
          <w:sz w:val="24"/>
          <w:szCs w:val="24"/>
        </w:rPr>
        <w:sym w:font="Symbol" w:char="F0B1"/>
      </w:r>
      <w:r w:rsidR="003437B3">
        <w:rPr>
          <w:rFonts w:ascii="Times New Roman" w:hAnsi="Times New Roman" w:cs="Times New Roman"/>
          <w:sz w:val="24"/>
          <w:szCs w:val="24"/>
        </w:rPr>
        <w:t>8.4</w:t>
      </w:r>
      <w:r w:rsidR="00E91A29" w:rsidRPr="003D5494">
        <w:rPr>
          <w:rFonts w:ascii="Times New Roman" w:hAnsi="Times New Roman" w:cs="Times New Roman"/>
          <w:sz w:val="24"/>
          <w:szCs w:val="24"/>
        </w:rPr>
        <w:t xml:space="preserve"> ml/min/1.73m</w:t>
      </w:r>
      <w:r w:rsidR="00E91A29" w:rsidRPr="003D5494">
        <w:rPr>
          <w:rFonts w:ascii="Times New Roman" w:hAnsi="Times New Roman" w:cs="Times New Roman"/>
          <w:sz w:val="24"/>
          <w:szCs w:val="24"/>
          <w:vertAlign w:val="superscript"/>
        </w:rPr>
        <w:t>2</w:t>
      </w:r>
      <w:r w:rsidR="00E91A29" w:rsidRPr="003D5494">
        <w:rPr>
          <w:rFonts w:ascii="Times New Roman" w:hAnsi="Times New Roman" w:cs="Times New Roman"/>
          <w:sz w:val="24"/>
          <w:szCs w:val="24"/>
        </w:rPr>
        <w:t xml:space="preserve"> </w:t>
      </w:r>
      <w:r w:rsidR="003437B3">
        <w:rPr>
          <w:rFonts w:ascii="Times New Roman" w:hAnsi="Times New Roman" w:cs="Times New Roman"/>
          <w:sz w:val="24"/>
          <w:szCs w:val="24"/>
        </w:rPr>
        <w:t>and this difference was</w:t>
      </w:r>
      <w:r w:rsidR="00E91A29" w:rsidRPr="003D5494">
        <w:rPr>
          <w:rFonts w:ascii="Times New Roman" w:hAnsi="Times New Roman" w:cs="Times New Roman"/>
          <w:sz w:val="24"/>
          <w:szCs w:val="24"/>
        </w:rPr>
        <w:t xml:space="preserve"> statistically significant.</w:t>
      </w:r>
      <w:r w:rsidR="003437B3" w:rsidRPr="003437B3">
        <w:rPr>
          <w:rFonts w:ascii="Times New Roman" w:hAnsi="Times New Roman" w:cs="Times New Roman"/>
          <w:sz w:val="24"/>
          <w:szCs w:val="24"/>
          <w:lang w:bidi="bn-BD"/>
        </w:rPr>
        <w:t xml:space="preserve"> </w:t>
      </w:r>
      <w:r w:rsidR="003437B3" w:rsidRPr="003D5494">
        <w:rPr>
          <w:rFonts w:ascii="Times New Roman" w:hAnsi="Times New Roman" w:cs="Times New Roman"/>
          <w:sz w:val="24"/>
          <w:szCs w:val="24"/>
          <w:lang w:bidi="bn-BD"/>
        </w:rPr>
        <w:t>In a similar study conducted by</w:t>
      </w:r>
      <w:r w:rsidR="003437B3" w:rsidRPr="003D5494">
        <w:rPr>
          <w:rFonts w:ascii="Times New Roman" w:eastAsia="SimSun" w:hAnsi="Times New Roman" w:cs="Times New Roman"/>
          <w:bCs/>
          <w:sz w:val="24"/>
          <w:szCs w:val="24"/>
          <w:lang w:eastAsia="zh-CN"/>
        </w:rPr>
        <w:t xml:space="preserve"> Cay, Metin, and Korkmaz, (2007) mean</w:t>
      </w:r>
      <w:r w:rsidR="005145BD">
        <w:rPr>
          <w:rFonts w:ascii="Times New Roman" w:eastAsia="SimSun" w:hAnsi="Times New Roman" w:cs="Times New Roman"/>
          <w:bCs/>
          <w:sz w:val="24"/>
          <w:szCs w:val="24"/>
          <w:lang w:eastAsia="zh-CN"/>
        </w:rPr>
        <w:t xml:space="preserve"> eGFR</w:t>
      </w:r>
      <w:r w:rsidR="00CE2A2F">
        <w:rPr>
          <w:rFonts w:ascii="Times New Roman" w:hAnsi="Times New Roman" w:cs="Times New Roman"/>
          <w:sz w:val="24"/>
          <w:szCs w:val="24"/>
        </w:rPr>
        <w:t xml:space="preserve"> </w:t>
      </w:r>
      <w:r w:rsidR="005145BD">
        <w:rPr>
          <w:rFonts w:ascii="Times New Roman" w:hAnsi="Times New Roman" w:cs="Times New Roman"/>
          <w:sz w:val="24"/>
          <w:szCs w:val="24"/>
        </w:rPr>
        <w:t xml:space="preserve">was </w:t>
      </w:r>
      <w:r w:rsidR="005145BD" w:rsidRPr="005145BD">
        <w:rPr>
          <w:rFonts w:ascii="Times New Roman" w:hAnsi="Times New Roman" w:cs="Times New Roman"/>
          <w:sz w:val="24"/>
          <w:szCs w:val="24"/>
        </w:rPr>
        <w:t xml:space="preserve">55 ± 17 </w:t>
      </w:r>
      <w:r w:rsidR="005145BD">
        <w:rPr>
          <w:rFonts w:ascii="Times New Roman" w:hAnsi="Times New Roman" w:cs="Times New Roman"/>
          <w:sz w:val="24"/>
          <w:szCs w:val="24"/>
        </w:rPr>
        <w:t>ml/min/1.73m</w:t>
      </w:r>
      <w:r w:rsidR="005145BD">
        <w:rPr>
          <w:rFonts w:ascii="Times New Roman" w:hAnsi="Times New Roman" w:cs="Times New Roman"/>
          <w:sz w:val="24"/>
          <w:szCs w:val="24"/>
          <w:vertAlign w:val="superscript"/>
        </w:rPr>
        <w:t>2</w:t>
      </w:r>
      <w:r w:rsidR="005145BD">
        <w:rPr>
          <w:rFonts w:ascii="Times New Roman" w:hAnsi="Times New Roman" w:cs="Times New Roman"/>
          <w:sz w:val="24"/>
          <w:szCs w:val="24"/>
        </w:rPr>
        <w:t xml:space="preserve"> in impaired renal </w:t>
      </w:r>
      <w:r w:rsidR="005145BD">
        <w:rPr>
          <w:rFonts w:ascii="Times New Roman" w:hAnsi="Times New Roman" w:cs="Times New Roman"/>
          <w:sz w:val="24"/>
          <w:szCs w:val="24"/>
        </w:rPr>
        <w:lastRenderedPageBreak/>
        <w:t xml:space="preserve">function group and </w:t>
      </w:r>
      <w:r w:rsidR="005145BD" w:rsidRPr="005145BD">
        <w:rPr>
          <w:rFonts w:ascii="Times New Roman" w:hAnsi="Times New Roman" w:cs="Times New Roman"/>
          <w:sz w:val="24"/>
          <w:szCs w:val="24"/>
        </w:rPr>
        <w:t>108 ± 24</w:t>
      </w:r>
      <w:r w:rsidR="003D5494" w:rsidRPr="003D5494">
        <w:rPr>
          <w:rFonts w:ascii="Times New Roman" w:hAnsi="Times New Roman" w:cs="Times New Roman"/>
          <w:sz w:val="24"/>
          <w:szCs w:val="24"/>
        </w:rPr>
        <w:t xml:space="preserve"> </w:t>
      </w:r>
      <w:r w:rsidR="005145BD">
        <w:rPr>
          <w:rFonts w:ascii="Times New Roman" w:hAnsi="Times New Roman" w:cs="Times New Roman"/>
          <w:sz w:val="24"/>
          <w:szCs w:val="24"/>
        </w:rPr>
        <w:t>ml/min/1.73m</w:t>
      </w:r>
      <w:r w:rsidR="005145BD">
        <w:rPr>
          <w:rFonts w:ascii="Times New Roman" w:hAnsi="Times New Roman" w:cs="Times New Roman"/>
          <w:sz w:val="24"/>
          <w:szCs w:val="24"/>
          <w:vertAlign w:val="superscript"/>
        </w:rPr>
        <w:t>2</w:t>
      </w:r>
      <w:r w:rsidR="005145BD">
        <w:rPr>
          <w:rFonts w:ascii="Times New Roman" w:hAnsi="Times New Roman" w:cs="Times New Roman"/>
          <w:sz w:val="24"/>
          <w:szCs w:val="24"/>
        </w:rPr>
        <w:t xml:space="preserve"> in normal renal function </w:t>
      </w:r>
      <w:proofErr w:type="gramStart"/>
      <w:r w:rsidR="005145BD">
        <w:rPr>
          <w:rFonts w:ascii="Times New Roman" w:hAnsi="Times New Roman" w:cs="Times New Roman"/>
          <w:sz w:val="24"/>
          <w:szCs w:val="24"/>
        </w:rPr>
        <w:t>group.M</w:t>
      </w:r>
      <w:r w:rsidR="003D5494" w:rsidRPr="003D5494">
        <w:rPr>
          <w:rFonts w:ascii="Times New Roman" w:hAnsi="Times New Roman" w:cs="Times New Roman"/>
          <w:sz w:val="24"/>
          <w:szCs w:val="24"/>
        </w:rPr>
        <w:t>ean</w:t>
      </w:r>
      <w:proofErr w:type="gramEnd"/>
      <w:r w:rsidR="003D5494" w:rsidRPr="003D5494">
        <w:rPr>
          <w:rFonts w:ascii="Times New Roman" w:hAnsi="Times New Roman" w:cs="Times New Roman"/>
          <w:sz w:val="24"/>
          <w:szCs w:val="24"/>
        </w:rPr>
        <w:t xml:space="preserve"> left ventricular ejection fraction (EF%) was 49.6 </w:t>
      </w:r>
      <w:r w:rsidR="003D5494" w:rsidRPr="003D5494">
        <w:rPr>
          <w:rFonts w:ascii="Times New Roman" w:hAnsi="Times New Roman" w:cs="Times New Roman"/>
          <w:sz w:val="24"/>
          <w:szCs w:val="24"/>
        </w:rPr>
        <w:sym w:font="Symbol" w:char="F0B1"/>
      </w:r>
      <w:r w:rsidR="003D5494" w:rsidRPr="003D5494">
        <w:rPr>
          <w:rFonts w:ascii="Times New Roman" w:hAnsi="Times New Roman" w:cs="Times New Roman"/>
          <w:sz w:val="24"/>
          <w:szCs w:val="24"/>
        </w:rPr>
        <w:t xml:space="preserve"> 7.3% in  Group I  and 53.3 </w:t>
      </w:r>
      <w:r w:rsidR="003D5494" w:rsidRPr="003D5494">
        <w:rPr>
          <w:rFonts w:ascii="Times New Roman" w:hAnsi="Times New Roman" w:cs="Times New Roman"/>
          <w:sz w:val="24"/>
          <w:szCs w:val="24"/>
        </w:rPr>
        <w:sym w:font="Symbol" w:char="F0B1"/>
      </w:r>
      <w:r w:rsidR="003D5494" w:rsidRPr="003D5494">
        <w:rPr>
          <w:rFonts w:ascii="Times New Roman" w:hAnsi="Times New Roman" w:cs="Times New Roman"/>
          <w:sz w:val="24"/>
          <w:szCs w:val="24"/>
        </w:rPr>
        <w:t>8.5% in Group II. The difference of mean between the two groups was statistically significant (p=0.02). In a study Na et al., (2009) found mean left ventricular ejection fraction (EF%) 58.0±10.5</w:t>
      </w:r>
      <w:proofErr w:type="gramStart"/>
      <w:r w:rsidR="003D5494" w:rsidRPr="003D5494">
        <w:rPr>
          <w:rFonts w:ascii="Times New Roman" w:hAnsi="Times New Roman" w:cs="Times New Roman"/>
          <w:sz w:val="24"/>
          <w:szCs w:val="24"/>
        </w:rPr>
        <w:t>%  in</w:t>
      </w:r>
      <w:proofErr w:type="gramEnd"/>
      <w:r w:rsidR="003D5494" w:rsidRPr="003D5494">
        <w:rPr>
          <w:rFonts w:ascii="Times New Roman" w:hAnsi="Times New Roman" w:cs="Times New Roman"/>
          <w:sz w:val="24"/>
          <w:szCs w:val="24"/>
        </w:rPr>
        <w:t xml:space="preserve"> decreased GFR group and  59.6±9.6% in normal GFR group.</w:t>
      </w:r>
    </w:p>
    <w:p w14:paraId="74B0A818" w14:textId="77777777" w:rsidR="003D5494" w:rsidRDefault="003D5494" w:rsidP="003D5494">
      <w:pPr>
        <w:autoSpaceDE w:val="0"/>
        <w:autoSpaceDN w:val="0"/>
        <w:adjustRightInd w:val="0"/>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According to vessel score</w:t>
      </w:r>
      <w:r w:rsidR="0054726B">
        <w:rPr>
          <w:rFonts w:ascii="Times New Roman" w:hAnsi="Times New Roman" w:cs="Times New Roman"/>
          <w:sz w:val="24"/>
          <w:szCs w:val="24"/>
        </w:rPr>
        <w:t>,</w:t>
      </w:r>
      <w:r w:rsidRPr="003D5494">
        <w:rPr>
          <w:rFonts w:ascii="Times New Roman" w:hAnsi="Times New Roman" w:cs="Times New Roman"/>
          <w:sz w:val="24"/>
          <w:szCs w:val="24"/>
        </w:rPr>
        <w:t xml:space="preserve"> the mean eGFR of subjects with insignificant coronary artery disease was 100.1±14.5 ml/min/1.73m</w:t>
      </w:r>
      <w:r w:rsidRPr="003D5494">
        <w:rPr>
          <w:rFonts w:ascii="Times New Roman" w:hAnsi="Times New Roman" w:cs="Times New Roman"/>
          <w:sz w:val="24"/>
          <w:szCs w:val="24"/>
          <w:vertAlign w:val="superscript"/>
        </w:rPr>
        <w:t>2</w:t>
      </w:r>
      <w:r w:rsidR="0054726B">
        <w:rPr>
          <w:rFonts w:ascii="Times New Roman" w:hAnsi="Times New Roman" w:cs="Times New Roman"/>
          <w:sz w:val="24"/>
          <w:szCs w:val="24"/>
        </w:rPr>
        <w:t xml:space="preserve"> and that </w:t>
      </w:r>
      <w:r w:rsidRPr="003D5494">
        <w:rPr>
          <w:rFonts w:ascii="Times New Roman" w:hAnsi="Times New Roman" w:cs="Times New Roman"/>
          <w:sz w:val="24"/>
          <w:szCs w:val="24"/>
        </w:rPr>
        <w:t>of single, double and triple vessel disease were 81±21.3, 77.6± 22.3 and 71.2±24.7 ml/min/1.73m</w:t>
      </w:r>
      <w:r w:rsidRPr="003D5494">
        <w:rPr>
          <w:rFonts w:ascii="Times New Roman" w:hAnsi="Times New Roman" w:cs="Times New Roman"/>
          <w:sz w:val="24"/>
          <w:szCs w:val="24"/>
          <w:vertAlign w:val="superscript"/>
        </w:rPr>
        <w:t>2</w:t>
      </w:r>
      <w:r w:rsidRPr="003D5494">
        <w:rPr>
          <w:rFonts w:ascii="Times New Roman" w:hAnsi="Times New Roman" w:cs="Times New Roman"/>
          <w:sz w:val="24"/>
          <w:szCs w:val="24"/>
        </w:rPr>
        <w:t xml:space="preserve"> respectively. So the mean eGFR</w:t>
      </w:r>
      <w:r w:rsidR="0054726B">
        <w:rPr>
          <w:rFonts w:ascii="Times New Roman" w:hAnsi="Times New Roman" w:cs="Times New Roman"/>
          <w:sz w:val="24"/>
          <w:szCs w:val="24"/>
        </w:rPr>
        <w:t xml:space="preserve"> was</w:t>
      </w:r>
      <w:r w:rsidR="00F46903">
        <w:rPr>
          <w:rFonts w:ascii="Times New Roman" w:hAnsi="Times New Roman" w:cs="Times New Roman"/>
          <w:sz w:val="24"/>
          <w:szCs w:val="24"/>
        </w:rPr>
        <w:t xml:space="preserve"> decreased </w:t>
      </w:r>
      <w:r w:rsidRPr="003D5494">
        <w:rPr>
          <w:rFonts w:ascii="Times New Roman" w:hAnsi="Times New Roman" w:cs="Times New Roman"/>
          <w:sz w:val="24"/>
          <w:szCs w:val="24"/>
        </w:rPr>
        <w:t>with the</w:t>
      </w:r>
      <w:r w:rsidR="0054726B">
        <w:rPr>
          <w:rFonts w:ascii="Times New Roman" w:hAnsi="Times New Roman" w:cs="Times New Roman"/>
          <w:sz w:val="24"/>
          <w:szCs w:val="24"/>
        </w:rPr>
        <w:t xml:space="preserve"> increase in</w:t>
      </w:r>
      <w:r w:rsidRPr="003D5494">
        <w:rPr>
          <w:rFonts w:ascii="Times New Roman" w:hAnsi="Times New Roman" w:cs="Times New Roman"/>
          <w:sz w:val="24"/>
          <w:szCs w:val="24"/>
        </w:rPr>
        <w:t xml:space="preserve"> nu</w:t>
      </w:r>
      <w:r w:rsidR="0054726B">
        <w:rPr>
          <w:rFonts w:ascii="Times New Roman" w:hAnsi="Times New Roman" w:cs="Times New Roman"/>
          <w:sz w:val="24"/>
          <w:szCs w:val="24"/>
        </w:rPr>
        <w:t xml:space="preserve">mber of vessel involved and this association was </w:t>
      </w:r>
      <w:r w:rsidRPr="003D5494">
        <w:rPr>
          <w:rFonts w:ascii="Times New Roman" w:hAnsi="Times New Roman" w:cs="Times New Roman"/>
          <w:sz w:val="24"/>
          <w:szCs w:val="24"/>
        </w:rPr>
        <w:t>statistically significant (p=0.005)</w:t>
      </w:r>
      <w:r w:rsidRPr="00D043AA">
        <w:rPr>
          <w:rFonts w:ascii="Times New Roman" w:hAnsi="Times New Roman" w:cs="Times New Roman"/>
          <w:sz w:val="24"/>
          <w:szCs w:val="24"/>
        </w:rPr>
        <w:t>.</w:t>
      </w:r>
    </w:p>
    <w:p w14:paraId="382D8D71" w14:textId="77777777" w:rsidR="007733BC" w:rsidRPr="003D5494" w:rsidRDefault="007733BC" w:rsidP="003D5494">
      <w:p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According to Gensini score </w:t>
      </w:r>
      <w:r w:rsidRPr="003D5494">
        <w:rPr>
          <w:rFonts w:ascii="Times New Roman" w:hAnsi="Times New Roman" w:cs="Times New Roman"/>
          <w:sz w:val="24"/>
          <w:szCs w:val="24"/>
        </w:rPr>
        <w:t>CAD was mild in 9.1%</w:t>
      </w:r>
      <w:r>
        <w:rPr>
          <w:rFonts w:ascii="Times New Roman" w:hAnsi="Times New Roman" w:cs="Times New Roman"/>
          <w:sz w:val="24"/>
          <w:szCs w:val="24"/>
        </w:rPr>
        <w:t xml:space="preserve"> (5)</w:t>
      </w:r>
      <w:r w:rsidRPr="003D5494">
        <w:rPr>
          <w:rFonts w:ascii="Times New Roman" w:hAnsi="Times New Roman" w:cs="Times New Roman"/>
          <w:sz w:val="24"/>
          <w:szCs w:val="24"/>
        </w:rPr>
        <w:t xml:space="preserve"> patients in group Ι and 23.6% </w:t>
      </w:r>
      <w:r>
        <w:rPr>
          <w:rFonts w:ascii="Times New Roman" w:hAnsi="Times New Roman" w:cs="Times New Roman"/>
          <w:sz w:val="24"/>
          <w:szCs w:val="24"/>
        </w:rPr>
        <w:t>(13)</w:t>
      </w:r>
      <w:r w:rsidRPr="003D5494">
        <w:rPr>
          <w:rFonts w:ascii="Times New Roman" w:hAnsi="Times New Roman" w:cs="Times New Roman"/>
          <w:sz w:val="24"/>
          <w:szCs w:val="24"/>
        </w:rPr>
        <w:t xml:space="preserve"> patients in group ΙΙ and mild CAD was significantly low in group Ι (p=0.04). Moderate CAD was found in 60%</w:t>
      </w:r>
      <w:r>
        <w:rPr>
          <w:rFonts w:ascii="Times New Roman" w:hAnsi="Times New Roman" w:cs="Times New Roman"/>
          <w:sz w:val="24"/>
          <w:szCs w:val="24"/>
        </w:rPr>
        <w:t xml:space="preserve"> (33) patients</w:t>
      </w:r>
      <w:r w:rsidR="00CE2A2F">
        <w:rPr>
          <w:rFonts w:ascii="Times New Roman" w:hAnsi="Times New Roman" w:cs="Times New Roman"/>
          <w:sz w:val="24"/>
          <w:szCs w:val="24"/>
        </w:rPr>
        <w:t xml:space="preserve"> </w:t>
      </w:r>
      <w:r w:rsidR="00CE2A2F" w:rsidRPr="003D5494">
        <w:rPr>
          <w:rFonts w:ascii="Times New Roman" w:hAnsi="Times New Roman" w:cs="Times New Roman"/>
          <w:sz w:val="24"/>
          <w:szCs w:val="24"/>
        </w:rPr>
        <w:t xml:space="preserve">in group Ι and </w:t>
      </w:r>
      <w:r w:rsidRPr="003D5494">
        <w:rPr>
          <w:rFonts w:ascii="Times New Roman" w:hAnsi="Times New Roman" w:cs="Times New Roman"/>
          <w:sz w:val="24"/>
          <w:szCs w:val="24"/>
        </w:rPr>
        <w:t>69.1%</w:t>
      </w:r>
      <w:r>
        <w:rPr>
          <w:rFonts w:ascii="Times New Roman" w:hAnsi="Times New Roman" w:cs="Times New Roman"/>
          <w:sz w:val="24"/>
          <w:szCs w:val="24"/>
        </w:rPr>
        <w:t xml:space="preserve"> (38)</w:t>
      </w:r>
      <w:r w:rsidRPr="003D5494">
        <w:rPr>
          <w:rFonts w:ascii="Times New Roman" w:hAnsi="Times New Roman" w:cs="Times New Roman"/>
          <w:sz w:val="24"/>
          <w:szCs w:val="24"/>
        </w:rPr>
        <w:t xml:space="preserve"> patients </w:t>
      </w:r>
      <w:r w:rsidR="00CE2A2F">
        <w:rPr>
          <w:rFonts w:ascii="Times New Roman" w:hAnsi="Times New Roman" w:cs="Times New Roman"/>
          <w:sz w:val="24"/>
          <w:szCs w:val="24"/>
        </w:rPr>
        <w:t xml:space="preserve">in group ΙΙ </w:t>
      </w:r>
      <w:r w:rsidRPr="003D5494">
        <w:rPr>
          <w:rFonts w:ascii="Times New Roman" w:hAnsi="Times New Roman" w:cs="Times New Roman"/>
          <w:sz w:val="24"/>
          <w:szCs w:val="24"/>
        </w:rPr>
        <w:t>with insignificant difference (p=0.31). Severe CAD was found in 30.9%</w:t>
      </w:r>
      <w:r w:rsidR="00CE2A2F">
        <w:rPr>
          <w:rFonts w:ascii="Times New Roman" w:hAnsi="Times New Roman" w:cs="Times New Roman"/>
          <w:sz w:val="24"/>
          <w:szCs w:val="24"/>
        </w:rPr>
        <w:t xml:space="preserve"> (17)</w:t>
      </w:r>
      <w:r w:rsidRPr="003D5494">
        <w:rPr>
          <w:rFonts w:ascii="Times New Roman" w:hAnsi="Times New Roman" w:cs="Times New Roman"/>
          <w:sz w:val="24"/>
          <w:szCs w:val="24"/>
        </w:rPr>
        <w:t xml:space="preserve"> patients in group Ι and 7.3% </w:t>
      </w:r>
      <w:r w:rsidR="00CE2A2F">
        <w:rPr>
          <w:rFonts w:ascii="Times New Roman" w:hAnsi="Times New Roman" w:cs="Times New Roman"/>
          <w:sz w:val="24"/>
          <w:szCs w:val="24"/>
        </w:rPr>
        <w:t xml:space="preserve"> (4) </w:t>
      </w:r>
      <w:r w:rsidRPr="003D5494">
        <w:rPr>
          <w:rFonts w:ascii="Times New Roman" w:hAnsi="Times New Roman" w:cs="Times New Roman"/>
          <w:sz w:val="24"/>
          <w:szCs w:val="24"/>
        </w:rPr>
        <w:t>patients in group</w:t>
      </w:r>
      <w:r>
        <w:rPr>
          <w:rFonts w:ascii="Times New Roman" w:hAnsi="Times New Roman" w:cs="Times New Roman"/>
          <w:sz w:val="24"/>
          <w:szCs w:val="24"/>
        </w:rPr>
        <w:t xml:space="preserve"> ΙΙ and was significantly higher in group Ι</w:t>
      </w:r>
      <w:r w:rsidRPr="003D5494">
        <w:rPr>
          <w:rFonts w:ascii="Times New Roman" w:hAnsi="Times New Roman" w:cs="Times New Roman"/>
          <w:sz w:val="24"/>
          <w:szCs w:val="24"/>
        </w:rPr>
        <w:t xml:space="preserve"> (p=0.001).</w:t>
      </w:r>
      <w:r w:rsidR="002D6915">
        <w:rPr>
          <w:rFonts w:ascii="Times New Roman" w:hAnsi="Times New Roman" w:cs="Times New Roman"/>
          <w:sz w:val="24"/>
          <w:szCs w:val="24"/>
        </w:rPr>
        <w:t xml:space="preserve"> </w:t>
      </w:r>
      <w:r w:rsidR="008A6F62">
        <w:rPr>
          <w:rFonts w:ascii="Times New Roman" w:hAnsi="Times New Roman" w:cs="Times New Roman"/>
          <w:sz w:val="24"/>
          <w:szCs w:val="24"/>
        </w:rPr>
        <w:t xml:space="preserve">So coronary artery disease </w:t>
      </w:r>
      <w:r w:rsidR="00CE2A2F">
        <w:rPr>
          <w:rFonts w:ascii="Times New Roman" w:hAnsi="Times New Roman" w:cs="Times New Roman"/>
          <w:sz w:val="24"/>
          <w:szCs w:val="24"/>
        </w:rPr>
        <w:t>severity was increased with decrease in renal function.</w:t>
      </w:r>
    </w:p>
    <w:p w14:paraId="4697F11B" w14:textId="77777777" w:rsidR="003D5494" w:rsidRPr="003D5494" w:rsidRDefault="003D5494" w:rsidP="003D5494">
      <w:pPr>
        <w:autoSpaceDE w:val="0"/>
        <w:autoSpaceDN w:val="0"/>
        <w:adjustRightInd w:val="0"/>
        <w:spacing w:line="360" w:lineRule="auto"/>
        <w:jc w:val="both"/>
        <w:rPr>
          <w:rFonts w:ascii="Times New Roman" w:hAnsi="Times New Roman" w:cs="Times New Roman"/>
          <w:color w:val="FF0000"/>
          <w:sz w:val="24"/>
          <w:szCs w:val="24"/>
        </w:rPr>
      </w:pPr>
      <w:r w:rsidRPr="003D5494">
        <w:rPr>
          <w:rFonts w:ascii="Times New Roman" w:hAnsi="Times New Roman" w:cs="Times New Roman"/>
          <w:color w:val="000000"/>
          <w:sz w:val="24"/>
          <w:szCs w:val="24"/>
        </w:rPr>
        <w:t>Mean Gensini score was 42.3±24.9 and 25.6</w:t>
      </w:r>
      <w:r w:rsidR="003D0AAC">
        <w:rPr>
          <w:rFonts w:ascii="Times New Roman" w:hAnsi="Times New Roman" w:cs="Times New Roman"/>
          <w:color w:val="000000"/>
          <w:sz w:val="24"/>
          <w:szCs w:val="24"/>
        </w:rPr>
        <w:t>5</w:t>
      </w:r>
      <w:r w:rsidRPr="003D5494">
        <w:rPr>
          <w:rFonts w:ascii="Times New Roman" w:hAnsi="Times New Roman" w:cs="Times New Roman"/>
          <w:color w:val="000000"/>
          <w:sz w:val="24"/>
          <w:szCs w:val="24"/>
        </w:rPr>
        <w:t xml:space="preserve">±17.9 in </w:t>
      </w:r>
      <w:r w:rsidR="002732ED">
        <w:rPr>
          <w:rFonts w:ascii="Times New Roman" w:hAnsi="Times New Roman" w:cs="Times New Roman"/>
          <w:color w:val="000000"/>
          <w:sz w:val="24"/>
          <w:szCs w:val="24"/>
        </w:rPr>
        <w:t xml:space="preserve">group-I </w:t>
      </w:r>
      <w:r w:rsidRPr="003D5494">
        <w:rPr>
          <w:rFonts w:ascii="Times New Roman" w:hAnsi="Times New Roman" w:cs="Times New Roman"/>
          <w:color w:val="000000"/>
          <w:sz w:val="24"/>
          <w:szCs w:val="24"/>
        </w:rPr>
        <w:t>and group</w:t>
      </w:r>
      <w:r w:rsidR="002732ED">
        <w:rPr>
          <w:rFonts w:ascii="Times New Roman" w:hAnsi="Times New Roman" w:cs="Times New Roman"/>
          <w:color w:val="000000"/>
          <w:sz w:val="24"/>
          <w:szCs w:val="24"/>
        </w:rPr>
        <w:t>-II</w:t>
      </w:r>
      <w:r w:rsidRPr="003D5494">
        <w:rPr>
          <w:rFonts w:ascii="Times New Roman" w:hAnsi="Times New Roman" w:cs="Times New Roman"/>
          <w:color w:val="000000"/>
          <w:sz w:val="24"/>
          <w:szCs w:val="24"/>
        </w:rPr>
        <w:t xml:space="preserve"> respectively and the difference of mean Gensini score was statistically significant (p=0.001). In a related study by </w:t>
      </w:r>
      <w:r w:rsidRPr="003D5494">
        <w:rPr>
          <w:rFonts w:ascii="Times New Roman" w:hAnsi="Times New Roman" w:cs="Times New Roman"/>
          <w:bCs/>
          <w:color w:val="000000"/>
          <w:sz w:val="24"/>
          <w:szCs w:val="24"/>
        </w:rPr>
        <w:t xml:space="preserve">Cay, Metin, and Korkmaz, (2007) found mean Gensini </w:t>
      </w:r>
      <w:r w:rsidR="00DB6849">
        <w:rPr>
          <w:rFonts w:ascii="Times New Roman" w:hAnsi="Times New Roman" w:cs="Times New Roman"/>
          <w:bCs/>
          <w:color w:val="000000"/>
          <w:sz w:val="24"/>
          <w:szCs w:val="24"/>
        </w:rPr>
        <w:t>score was 35±33 in decreased re</w:t>
      </w:r>
      <w:r w:rsidRPr="003D5494">
        <w:rPr>
          <w:rFonts w:ascii="Times New Roman" w:hAnsi="Times New Roman" w:cs="Times New Roman"/>
          <w:bCs/>
          <w:color w:val="000000"/>
          <w:sz w:val="24"/>
          <w:szCs w:val="24"/>
        </w:rPr>
        <w:t>nal function group and 13±16 in normal kidney function group and the difference was statistically significant (p=&lt;0.001). So our findings are consistent with existing studies</w:t>
      </w:r>
      <w:r w:rsidRPr="003D5494">
        <w:rPr>
          <w:rFonts w:ascii="Times New Roman" w:hAnsi="Times New Roman" w:cs="Times New Roman"/>
          <w:bCs/>
          <w:sz w:val="24"/>
          <w:szCs w:val="24"/>
        </w:rPr>
        <w:t>.</w:t>
      </w:r>
    </w:p>
    <w:p w14:paraId="4E097678" w14:textId="77777777" w:rsidR="00C43D39" w:rsidRPr="00C43D39" w:rsidRDefault="003D5494" w:rsidP="003D5494">
      <w:pPr>
        <w:autoSpaceDE w:val="0"/>
        <w:autoSpaceDN w:val="0"/>
        <w:adjustRightInd w:val="0"/>
        <w:spacing w:line="360" w:lineRule="auto"/>
        <w:jc w:val="both"/>
        <w:rPr>
          <w:rFonts w:ascii="Times New Roman" w:hAnsi="Times New Roman" w:cs="Times New Roman"/>
          <w:color w:val="000000"/>
          <w:sz w:val="24"/>
          <w:szCs w:val="24"/>
        </w:rPr>
      </w:pPr>
      <w:r w:rsidRPr="003D5494">
        <w:rPr>
          <w:rFonts w:ascii="Times New Roman" w:hAnsi="Times New Roman" w:cs="Times New Roman"/>
          <w:color w:val="000000"/>
          <w:sz w:val="24"/>
          <w:szCs w:val="24"/>
        </w:rPr>
        <w:t>In our study correlation co-efficient between estimated glomerular filtration r</w:t>
      </w:r>
      <w:r w:rsidR="000B54E2">
        <w:rPr>
          <w:rFonts w:ascii="Times New Roman" w:hAnsi="Times New Roman" w:cs="Times New Roman"/>
          <w:color w:val="000000"/>
          <w:sz w:val="24"/>
          <w:szCs w:val="24"/>
        </w:rPr>
        <w:t>ate and vessel score was r=-0.30</w:t>
      </w:r>
      <w:r w:rsidRPr="003D5494">
        <w:rPr>
          <w:rFonts w:ascii="Times New Roman" w:hAnsi="Times New Roman" w:cs="Times New Roman"/>
          <w:color w:val="000000"/>
          <w:sz w:val="24"/>
          <w:szCs w:val="24"/>
        </w:rPr>
        <w:t xml:space="preserve"> (p=0.004) and correlation co-efficient between estimated glomerular filtration rate and Gensini score was </w:t>
      </w:r>
      <w:r w:rsidRPr="003D5494">
        <w:rPr>
          <w:rFonts w:ascii="Times New Roman" w:eastAsia="SimSun" w:hAnsi="Times New Roman" w:cs="Times New Roman"/>
          <w:bCs/>
          <w:color w:val="000000"/>
          <w:sz w:val="24"/>
          <w:szCs w:val="24"/>
          <w:lang w:eastAsia="zh-CN"/>
        </w:rPr>
        <w:t>r =-0.65 (p=0.001).</w:t>
      </w:r>
      <w:r w:rsidRPr="003D5494">
        <w:rPr>
          <w:rFonts w:ascii="Times New Roman" w:hAnsi="Times New Roman" w:cs="Times New Roman"/>
          <w:color w:val="000000"/>
          <w:sz w:val="24"/>
          <w:szCs w:val="24"/>
        </w:rPr>
        <w:t xml:space="preserve"> </w:t>
      </w:r>
      <w:r w:rsidRPr="003D5494">
        <w:rPr>
          <w:rFonts w:ascii="Times New Roman" w:hAnsi="Times New Roman" w:cs="Times New Roman"/>
          <w:color w:val="000000"/>
          <w:sz w:val="24"/>
          <w:szCs w:val="24"/>
          <w:lang w:bidi="bn-BD"/>
        </w:rPr>
        <w:t>In a similar study conducted by</w:t>
      </w:r>
      <w:r w:rsidRPr="003D5494">
        <w:rPr>
          <w:rFonts w:ascii="Times New Roman" w:eastAsia="SimSun" w:hAnsi="Times New Roman" w:cs="Times New Roman"/>
          <w:bCs/>
          <w:color w:val="000000"/>
          <w:sz w:val="24"/>
          <w:szCs w:val="24"/>
          <w:lang w:eastAsia="zh-CN"/>
        </w:rPr>
        <w:t xml:space="preserve"> Cay, Metin and Korkmaz, (2007) the significant relationship between estimated GFR and G</w:t>
      </w:r>
      <w:r w:rsidR="00DB6849">
        <w:rPr>
          <w:rFonts w:ascii="Times New Roman" w:eastAsia="SimSun" w:hAnsi="Times New Roman" w:cs="Times New Roman"/>
          <w:bCs/>
          <w:color w:val="000000"/>
          <w:sz w:val="24"/>
          <w:szCs w:val="24"/>
          <w:lang w:eastAsia="zh-CN"/>
        </w:rPr>
        <w:t>ensini score</w:t>
      </w:r>
      <w:r w:rsidR="001737BC">
        <w:rPr>
          <w:rFonts w:ascii="Times New Roman" w:eastAsia="SimSun" w:hAnsi="Times New Roman" w:cs="Times New Roman"/>
          <w:bCs/>
          <w:color w:val="000000"/>
          <w:sz w:val="24"/>
          <w:szCs w:val="24"/>
          <w:lang w:eastAsia="zh-CN"/>
        </w:rPr>
        <w:t xml:space="preserve"> was reported </w:t>
      </w:r>
      <w:r w:rsidRPr="003D5494">
        <w:rPr>
          <w:rFonts w:ascii="Times New Roman" w:eastAsia="SimSun" w:hAnsi="Times New Roman" w:cs="Times New Roman"/>
          <w:bCs/>
          <w:color w:val="000000"/>
          <w:sz w:val="24"/>
          <w:szCs w:val="24"/>
          <w:lang w:eastAsia="zh-CN"/>
        </w:rPr>
        <w:t>(r=0.</w:t>
      </w:r>
      <w:r w:rsidR="005145BD">
        <w:rPr>
          <w:rFonts w:ascii="Times New Roman" w:eastAsia="SimSun" w:hAnsi="Times New Roman" w:cs="Times New Roman"/>
          <w:bCs/>
          <w:color w:val="000000"/>
          <w:sz w:val="24"/>
          <w:szCs w:val="24"/>
          <w:lang w:eastAsia="zh-CN"/>
        </w:rPr>
        <w:t>326, p=0.002). We found a moderate</w:t>
      </w:r>
      <w:r w:rsidRPr="003D5494">
        <w:rPr>
          <w:rFonts w:ascii="Times New Roman" w:eastAsia="SimSun" w:hAnsi="Times New Roman" w:cs="Times New Roman"/>
          <w:bCs/>
          <w:color w:val="000000"/>
          <w:sz w:val="24"/>
          <w:szCs w:val="24"/>
          <w:lang w:eastAsia="zh-CN"/>
        </w:rPr>
        <w:t xml:space="preserve"> negative correlation between eGFR and coronary artery disease severity in terms of Gensini score. </w:t>
      </w:r>
      <w:r w:rsidRPr="003D5494">
        <w:rPr>
          <w:rFonts w:ascii="Times New Roman" w:hAnsi="Times New Roman" w:cs="Times New Roman"/>
          <w:color w:val="000000"/>
          <w:sz w:val="24"/>
          <w:szCs w:val="24"/>
        </w:rPr>
        <w:t>With the decrease of GFR and so renal function, vessel s</w:t>
      </w:r>
      <w:r w:rsidR="005145BD">
        <w:rPr>
          <w:rFonts w:ascii="Times New Roman" w:hAnsi="Times New Roman" w:cs="Times New Roman"/>
          <w:color w:val="000000"/>
          <w:sz w:val="24"/>
          <w:szCs w:val="24"/>
        </w:rPr>
        <w:t>core and Gensini score increased,</w:t>
      </w:r>
      <w:r w:rsidRPr="003D5494">
        <w:rPr>
          <w:rFonts w:ascii="Times New Roman" w:hAnsi="Times New Roman" w:cs="Times New Roman"/>
          <w:color w:val="000000"/>
          <w:sz w:val="24"/>
          <w:szCs w:val="24"/>
        </w:rPr>
        <w:t xml:space="preserve"> indicating more</w:t>
      </w:r>
      <w:r w:rsidR="00613966">
        <w:rPr>
          <w:rFonts w:ascii="Times New Roman" w:hAnsi="Times New Roman" w:cs="Times New Roman"/>
          <w:color w:val="000000"/>
          <w:sz w:val="24"/>
          <w:szCs w:val="24"/>
        </w:rPr>
        <w:t xml:space="preserve"> severe coronary artery disease</w:t>
      </w:r>
      <w:r w:rsidRPr="003D5494">
        <w:rPr>
          <w:rFonts w:ascii="Times New Roman" w:hAnsi="Times New Roman" w:cs="Times New Roman"/>
          <w:color w:val="000000"/>
          <w:sz w:val="24"/>
          <w:szCs w:val="24"/>
        </w:rPr>
        <w:t xml:space="preserve">. </w:t>
      </w:r>
      <w:r w:rsidR="00DE4ED1">
        <w:rPr>
          <w:rFonts w:ascii="Times New Roman" w:hAnsi="Times New Roman" w:cs="Times New Roman"/>
          <w:color w:val="000000"/>
          <w:sz w:val="24"/>
          <w:szCs w:val="24"/>
        </w:rPr>
        <w:t>In s</w:t>
      </w:r>
      <w:r w:rsidRPr="003D5494">
        <w:rPr>
          <w:rFonts w:ascii="Times New Roman" w:hAnsi="Times New Roman" w:cs="Times New Roman"/>
          <w:color w:val="000000"/>
          <w:sz w:val="24"/>
          <w:szCs w:val="24"/>
        </w:rPr>
        <w:t>i</w:t>
      </w:r>
      <w:r w:rsidR="00DE4ED1">
        <w:rPr>
          <w:rFonts w:ascii="Times New Roman" w:hAnsi="Times New Roman" w:cs="Times New Roman"/>
          <w:color w:val="000000"/>
          <w:sz w:val="24"/>
          <w:szCs w:val="24"/>
        </w:rPr>
        <w:t>mple linear regression anal</w:t>
      </w:r>
      <w:r w:rsidR="00516488">
        <w:rPr>
          <w:rFonts w:ascii="Times New Roman" w:hAnsi="Times New Roman" w:cs="Times New Roman"/>
          <w:color w:val="000000"/>
          <w:sz w:val="24"/>
          <w:szCs w:val="24"/>
        </w:rPr>
        <w:t>ysis, regression co-efficient between</w:t>
      </w:r>
      <w:r w:rsidR="00DE4ED1" w:rsidRPr="003D5494">
        <w:rPr>
          <w:rFonts w:ascii="Times New Roman" w:hAnsi="Times New Roman" w:cs="Times New Roman"/>
          <w:color w:val="000000"/>
          <w:sz w:val="24"/>
          <w:szCs w:val="24"/>
        </w:rPr>
        <w:t xml:space="preserve"> eGFR &amp; Gensini </w:t>
      </w:r>
      <w:r w:rsidR="00DE4ED1" w:rsidRPr="003D5494">
        <w:rPr>
          <w:rFonts w:ascii="Times New Roman" w:hAnsi="Times New Roman" w:cs="Times New Roman"/>
          <w:color w:val="000000"/>
          <w:sz w:val="24"/>
          <w:szCs w:val="24"/>
        </w:rPr>
        <w:lastRenderedPageBreak/>
        <w:t>score</w:t>
      </w:r>
      <w:r w:rsidR="00516488">
        <w:rPr>
          <w:rFonts w:ascii="Times New Roman" w:hAnsi="Times New Roman" w:cs="Times New Roman"/>
          <w:color w:val="000000"/>
          <w:sz w:val="24"/>
          <w:szCs w:val="24"/>
        </w:rPr>
        <w:t xml:space="preserve"> was b=-0.65 and between</w:t>
      </w:r>
      <w:r w:rsidRPr="003D5494">
        <w:rPr>
          <w:rFonts w:ascii="Times New Roman" w:hAnsi="Times New Roman" w:cs="Times New Roman"/>
          <w:color w:val="000000"/>
          <w:sz w:val="24"/>
          <w:szCs w:val="24"/>
        </w:rPr>
        <w:t xml:space="preserve"> </w:t>
      </w:r>
      <w:r w:rsidR="00613966">
        <w:rPr>
          <w:rFonts w:ascii="Times New Roman" w:hAnsi="Times New Roman" w:cs="Times New Roman"/>
          <w:color w:val="000000"/>
          <w:sz w:val="24"/>
          <w:szCs w:val="24"/>
        </w:rPr>
        <w:t>e</w:t>
      </w:r>
      <w:r w:rsidRPr="003D5494">
        <w:rPr>
          <w:rFonts w:ascii="Times New Roman" w:hAnsi="Times New Roman" w:cs="Times New Roman"/>
          <w:color w:val="000000"/>
          <w:sz w:val="24"/>
          <w:szCs w:val="24"/>
        </w:rPr>
        <w:t xml:space="preserve">GFR &amp; vessel score was -0.30 and both was statistically </w:t>
      </w:r>
      <w:r w:rsidR="00DE4ED1">
        <w:rPr>
          <w:rFonts w:ascii="Times New Roman" w:hAnsi="Times New Roman" w:cs="Times New Roman"/>
          <w:color w:val="000000"/>
          <w:sz w:val="24"/>
          <w:szCs w:val="24"/>
        </w:rPr>
        <w:t>significant (P</w:t>
      </w:r>
      <w:r w:rsidRPr="003D5494">
        <w:rPr>
          <w:rFonts w:ascii="Times New Roman" w:hAnsi="Times New Roman" w:cs="Times New Roman"/>
          <w:color w:val="000000"/>
          <w:sz w:val="24"/>
          <w:szCs w:val="24"/>
        </w:rPr>
        <w:t>&lt;0.05).</w:t>
      </w:r>
      <w:r w:rsidR="00516488">
        <w:rPr>
          <w:rFonts w:ascii="Times New Roman" w:hAnsi="Times New Roman" w:cs="Times New Roman"/>
          <w:sz w:val="24"/>
          <w:szCs w:val="24"/>
        </w:rPr>
        <w:t xml:space="preserve"> </w:t>
      </w:r>
    </w:p>
    <w:p w14:paraId="5C12B561" w14:textId="77777777" w:rsidR="008A6F62" w:rsidRPr="003D5494" w:rsidRDefault="00516488" w:rsidP="00C43D39">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In this study</w:t>
      </w:r>
      <w:r w:rsidR="003D5494" w:rsidRPr="003D5494">
        <w:rPr>
          <w:rFonts w:ascii="Times New Roman" w:hAnsi="Times New Roman" w:cs="Times New Roman"/>
          <w:sz w:val="24"/>
          <w:szCs w:val="24"/>
        </w:rPr>
        <w:t xml:space="preserve"> univariate logistic regression a</w:t>
      </w:r>
      <w:r w:rsidR="00DE4ED1">
        <w:rPr>
          <w:rFonts w:ascii="Times New Roman" w:hAnsi="Times New Roman" w:cs="Times New Roman"/>
          <w:sz w:val="24"/>
          <w:szCs w:val="24"/>
        </w:rPr>
        <w:t xml:space="preserve">nalysis of variables likely to cause severe CAD </w:t>
      </w:r>
      <w:r w:rsidR="003D5494" w:rsidRPr="003D5494">
        <w:rPr>
          <w:rFonts w:ascii="Times New Roman" w:hAnsi="Times New Roman" w:cs="Times New Roman"/>
          <w:sz w:val="24"/>
          <w:szCs w:val="24"/>
        </w:rPr>
        <w:t>revealed that age</w:t>
      </w:r>
      <w:r w:rsidR="00DE4ED1">
        <w:rPr>
          <w:rFonts w:ascii="Times New Roman" w:hAnsi="Times New Roman" w:cs="Times New Roman"/>
          <w:sz w:val="24"/>
          <w:szCs w:val="24"/>
        </w:rPr>
        <w:t xml:space="preserve"> &gt;45 years</w:t>
      </w:r>
      <w:r w:rsidR="003D5494" w:rsidRPr="003D5494">
        <w:rPr>
          <w:rFonts w:ascii="Times New Roman" w:hAnsi="Times New Roman" w:cs="Times New Roman"/>
          <w:sz w:val="24"/>
          <w:szCs w:val="24"/>
        </w:rPr>
        <w:t xml:space="preserve"> (P=0.03), hypertension (P=0.007), dyslipidaemia (P=0.004), serum creatinine (P=0.002) and eGFR (p=0.003) were independent predictor of severe coronary artery disease with odds ratio (OR) being 1.88, 3.93, 5.01, 5.54 and 5.70 respectively. However, smoking (p=0.38), BMI (P=0.08) and positive family history of</w:t>
      </w:r>
      <w:r w:rsidR="00DE4ED1">
        <w:rPr>
          <w:rFonts w:ascii="Times New Roman" w:hAnsi="Times New Roman" w:cs="Times New Roman"/>
          <w:sz w:val="24"/>
          <w:szCs w:val="24"/>
        </w:rPr>
        <w:t xml:space="preserve"> premature</w:t>
      </w:r>
      <w:r w:rsidR="003D5494" w:rsidRPr="003D5494">
        <w:rPr>
          <w:rFonts w:ascii="Times New Roman" w:hAnsi="Times New Roman" w:cs="Times New Roman"/>
          <w:sz w:val="24"/>
          <w:szCs w:val="24"/>
        </w:rPr>
        <w:t xml:space="preserve"> CAD (p=0.44) were not independent predictor of severe CAD. In multivariate logistic regression analysis, after adjustment of factors</w:t>
      </w:r>
      <w:r w:rsidR="00DE4ED1">
        <w:rPr>
          <w:rFonts w:ascii="Times New Roman" w:hAnsi="Times New Roman" w:cs="Times New Roman"/>
          <w:sz w:val="24"/>
          <w:szCs w:val="24"/>
        </w:rPr>
        <w:t>,</w:t>
      </w:r>
      <w:r w:rsidR="008A6F62">
        <w:rPr>
          <w:rFonts w:ascii="Times New Roman" w:hAnsi="Times New Roman" w:cs="Times New Roman"/>
          <w:sz w:val="24"/>
          <w:szCs w:val="24"/>
        </w:rPr>
        <w:t xml:space="preserve"> Hypertension, dyslipidemia, S</w:t>
      </w:r>
      <w:r w:rsidR="008A6F62" w:rsidRPr="003D5494">
        <w:rPr>
          <w:rFonts w:ascii="Times New Roman" w:hAnsi="Times New Roman" w:cs="Times New Roman"/>
          <w:sz w:val="24"/>
          <w:szCs w:val="24"/>
        </w:rPr>
        <w:t xml:space="preserve">erum </w:t>
      </w:r>
      <w:r w:rsidR="00E52085">
        <w:rPr>
          <w:rFonts w:ascii="Times New Roman" w:hAnsi="Times New Roman" w:cs="Times New Roman"/>
          <w:sz w:val="24"/>
          <w:szCs w:val="24"/>
        </w:rPr>
        <w:t>creatinine and eGFR were found</w:t>
      </w:r>
      <w:r w:rsidR="008A6F62">
        <w:rPr>
          <w:rFonts w:ascii="Times New Roman" w:hAnsi="Times New Roman" w:cs="Times New Roman"/>
          <w:sz w:val="24"/>
          <w:szCs w:val="24"/>
        </w:rPr>
        <w:t xml:space="preserve"> the independent </w:t>
      </w:r>
      <w:r w:rsidR="008A6F62" w:rsidRPr="003D5494">
        <w:rPr>
          <w:rFonts w:ascii="Times New Roman" w:hAnsi="Times New Roman" w:cs="Times New Roman"/>
          <w:sz w:val="24"/>
          <w:szCs w:val="24"/>
        </w:rPr>
        <w:t xml:space="preserve">predictors of severe </w:t>
      </w:r>
      <w:r w:rsidR="00C43D39">
        <w:rPr>
          <w:rFonts w:ascii="Times New Roman" w:hAnsi="Times New Roman" w:cs="Times New Roman"/>
          <w:sz w:val="24"/>
          <w:szCs w:val="24"/>
        </w:rPr>
        <w:t>CAD with ORs being 3.71, 4.95</w:t>
      </w:r>
      <w:r w:rsidR="008A6F62">
        <w:rPr>
          <w:rFonts w:ascii="Times New Roman" w:hAnsi="Times New Roman" w:cs="Times New Roman"/>
          <w:sz w:val="24"/>
          <w:szCs w:val="24"/>
        </w:rPr>
        <w:t>, 5.3</w:t>
      </w:r>
      <w:r w:rsidR="00C43D39">
        <w:rPr>
          <w:rFonts w:ascii="Times New Roman" w:hAnsi="Times New Roman" w:cs="Times New Roman"/>
          <w:sz w:val="24"/>
          <w:szCs w:val="24"/>
        </w:rPr>
        <w:t>6 and 5.73</w:t>
      </w:r>
      <w:r w:rsidR="008A6F62" w:rsidRPr="003D5494">
        <w:rPr>
          <w:rFonts w:ascii="Times New Roman" w:hAnsi="Times New Roman" w:cs="Times New Roman"/>
          <w:sz w:val="24"/>
          <w:szCs w:val="24"/>
        </w:rPr>
        <w:t xml:space="preserve"> respectively.</w:t>
      </w:r>
    </w:p>
    <w:p w14:paraId="54C537A2" w14:textId="77777777" w:rsidR="003D5494" w:rsidRPr="003D5494" w:rsidRDefault="00F60A73" w:rsidP="003D5494">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In this study</w:t>
      </w:r>
      <w:r w:rsidR="003D5494" w:rsidRPr="003D5494">
        <w:rPr>
          <w:rFonts w:ascii="Times New Roman" w:hAnsi="Times New Roman" w:cs="Times New Roman"/>
          <w:sz w:val="24"/>
          <w:szCs w:val="24"/>
        </w:rPr>
        <w:t>, group Ι patients (eGFR &lt;90 ml/min</w:t>
      </w:r>
      <w:r w:rsidR="00B268D0">
        <w:rPr>
          <w:rFonts w:ascii="Times New Roman" w:hAnsi="Times New Roman" w:cs="Times New Roman"/>
          <w:sz w:val="24"/>
          <w:szCs w:val="24"/>
        </w:rPr>
        <w:t>/1.73m</w:t>
      </w:r>
      <w:r w:rsidR="00B268D0">
        <w:rPr>
          <w:rFonts w:ascii="Times New Roman" w:hAnsi="Times New Roman" w:cs="Times New Roman"/>
          <w:sz w:val="24"/>
          <w:szCs w:val="24"/>
          <w:vertAlign w:val="superscript"/>
        </w:rPr>
        <w:t>2</w:t>
      </w:r>
      <w:r w:rsidR="003D5494" w:rsidRPr="003D5494">
        <w:rPr>
          <w:rFonts w:ascii="Times New Roman" w:hAnsi="Times New Roman" w:cs="Times New Roman"/>
          <w:sz w:val="24"/>
          <w:szCs w:val="24"/>
        </w:rPr>
        <w:t>, n=55) were divided into two groups</w:t>
      </w:r>
      <w:r>
        <w:rPr>
          <w:rFonts w:ascii="Times New Roman" w:hAnsi="Times New Roman" w:cs="Times New Roman"/>
          <w:sz w:val="24"/>
          <w:szCs w:val="24"/>
        </w:rPr>
        <w:t xml:space="preserve"> as mildly decreased GFR (60-89 </w:t>
      </w:r>
      <w:r w:rsidR="003D5494" w:rsidRPr="003D5494">
        <w:rPr>
          <w:rFonts w:ascii="Times New Roman" w:hAnsi="Times New Roman" w:cs="Times New Roman"/>
          <w:sz w:val="24"/>
          <w:szCs w:val="24"/>
        </w:rPr>
        <w:t>ml/min/1.73m</w:t>
      </w:r>
      <w:r w:rsidR="003D5494" w:rsidRPr="003D5494">
        <w:rPr>
          <w:rFonts w:ascii="Times New Roman" w:hAnsi="Times New Roman" w:cs="Times New Roman"/>
          <w:sz w:val="24"/>
          <w:szCs w:val="24"/>
          <w:vertAlign w:val="superscript"/>
        </w:rPr>
        <w:t>2</w:t>
      </w:r>
      <w:r>
        <w:rPr>
          <w:rFonts w:ascii="Times New Roman" w:hAnsi="Times New Roman" w:cs="Times New Roman"/>
          <w:sz w:val="24"/>
          <w:szCs w:val="24"/>
        </w:rPr>
        <w:t xml:space="preserve">) and moderately decreased GFR </w:t>
      </w:r>
      <w:r w:rsidR="003D5494" w:rsidRPr="003D5494">
        <w:rPr>
          <w:rFonts w:ascii="Times New Roman" w:hAnsi="Times New Roman" w:cs="Times New Roman"/>
          <w:sz w:val="24"/>
          <w:szCs w:val="24"/>
        </w:rPr>
        <w:t>(30-59 ml/min/1.73m</w:t>
      </w:r>
      <w:r w:rsidR="003D5494" w:rsidRPr="003D5494">
        <w:rPr>
          <w:rFonts w:ascii="Times New Roman" w:hAnsi="Times New Roman" w:cs="Times New Roman"/>
          <w:sz w:val="24"/>
          <w:szCs w:val="24"/>
          <w:vertAlign w:val="superscript"/>
        </w:rPr>
        <w:t>2</w:t>
      </w:r>
      <w:r w:rsidR="003D5494" w:rsidRPr="003D5494">
        <w:rPr>
          <w:rFonts w:ascii="Times New Roman" w:hAnsi="Times New Roman" w:cs="Times New Roman"/>
          <w:sz w:val="24"/>
          <w:szCs w:val="24"/>
        </w:rPr>
        <w:t xml:space="preserve">) </w:t>
      </w:r>
      <w:r>
        <w:rPr>
          <w:rFonts w:ascii="Times New Roman" w:hAnsi="Times New Roman" w:cs="Times New Roman"/>
          <w:sz w:val="24"/>
          <w:szCs w:val="24"/>
        </w:rPr>
        <w:t xml:space="preserve">groups </w:t>
      </w:r>
      <w:r w:rsidR="003D5494" w:rsidRPr="003D5494">
        <w:rPr>
          <w:rFonts w:ascii="Times New Roman" w:hAnsi="Times New Roman" w:cs="Times New Roman"/>
          <w:sz w:val="24"/>
          <w:szCs w:val="24"/>
        </w:rPr>
        <w:t>according to CKD disease classification to see whether severity of coronary ar</w:t>
      </w:r>
      <w:r w:rsidR="008A6F62">
        <w:rPr>
          <w:rFonts w:ascii="Times New Roman" w:hAnsi="Times New Roman" w:cs="Times New Roman"/>
          <w:sz w:val="24"/>
          <w:szCs w:val="24"/>
        </w:rPr>
        <w:t>tery disease increased with advanced renal impairment</w:t>
      </w:r>
      <w:r>
        <w:rPr>
          <w:rFonts w:ascii="Times New Roman" w:hAnsi="Times New Roman" w:cs="Times New Roman"/>
          <w:sz w:val="24"/>
          <w:szCs w:val="24"/>
        </w:rPr>
        <w:t>. We found that</w:t>
      </w:r>
      <w:r w:rsidR="003D5494" w:rsidRPr="003D5494">
        <w:rPr>
          <w:rFonts w:ascii="Times New Roman" w:hAnsi="Times New Roman" w:cs="Times New Roman"/>
          <w:sz w:val="24"/>
          <w:szCs w:val="24"/>
        </w:rPr>
        <w:t xml:space="preserve"> </w:t>
      </w:r>
      <w:r>
        <w:rPr>
          <w:rFonts w:ascii="Times New Roman" w:hAnsi="Times New Roman" w:cs="Times New Roman"/>
          <w:sz w:val="24"/>
          <w:szCs w:val="24"/>
        </w:rPr>
        <w:t>t</w:t>
      </w:r>
      <w:r w:rsidR="003D5494" w:rsidRPr="003D5494">
        <w:rPr>
          <w:rFonts w:ascii="Times New Roman" w:hAnsi="Times New Roman" w:cs="Times New Roman"/>
          <w:sz w:val="24"/>
          <w:szCs w:val="24"/>
        </w:rPr>
        <w:t>he mean Gensini score was 29.97</w:t>
      </w:r>
      <w:r>
        <w:rPr>
          <w:rFonts w:ascii="Times New Roman" w:hAnsi="Times New Roman" w:cs="Times New Roman"/>
          <w:sz w:val="24"/>
          <w:szCs w:val="24"/>
        </w:rPr>
        <w:t xml:space="preserve"> </w:t>
      </w:r>
      <w:r w:rsidR="003D5494" w:rsidRPr="003D5494">
        <w:rPr>
          <w:rFonts w:ascii="Times New Roman" w:hAnsi="Times New Roman" w:cs="Times New Roman"/>
          <w:sz w:val="24"/>
          <w:szCs w:val="24"/>
        </w:rPr>
        <w:t>in mildly decreased GFR group and</w:t>
      </w:r>
      <w:r w:rsidRPr="003D5494">
        <w:rPr>
          <w:rFonts w:ascii="Times New Roman" w:hAnsi="Times New Roman" w:cs="Times New Roman"/>
          <w:sz w:val="24"/>
          <w:szCs w:val="24"/>
        </w:rPr>
        <w:t xml:space="preserve"> 69.76</w:t>
      </w:r>
      <w:r>
        <w:rPr>
          <w:rFonts w:ascii="Times New Roman" w:hAnsi="Times New Roman" w:cs="Times New Roman"/>
          <w:sz w:val="24"/>
          <w:szCs w:val="24"/>
        </w:rPr>
        <w:t xml:space="preserve"> in</w:t>
      </w:r>
      <w:r w:rsidRPr="003D5494">
        <w:rPr>
          <w:rFonts w:ascii="Times New Roman" w:hAnsi="Times New Roman" w:cs="Times New Roman"/>
          <w:sz w:val="24"/>
          <w:szCs w:val="24"/>
        </w:rPr>
        <w:t xml:space="preserve"> </w:t>
      </w:r>
      <w:r w:rsidR="003D5494" w:rsidRPr="003D5494">
        <w:rPr>
          <w:rFonts w:ascii="Times New Roman" w:hAnsi="Times New Roman" w:cs="Times New Roman"/>
          <w:sz w:val="24"/>
          <w:szCs w:val="24"/>
        </w:rPr>
        <w:t xml:space="preserve">moderately </w:t>
      </w:r>
      <w:r>
        <w:rPr>
          <w:rFonts w:ascii="Times New Roman" w:hAnsi="Times New Roman" w:cs="Times New Roman"/>
          <w:sz w:val="24"/>
          <w:szCs w:val="24"/>
        </w:rPr>
        <w:t xml:space="preserve">decreased GFR group </w:t>
      </w:r>
      <w:r w:rsidR="003D5494" w:rsidRPr="003D5494">
        <w:rPr>
          <w:rFonts w:ascii="Times New Roman" w:hAnsi="Times New Roman" w:cs="Times New Roman"/>
          <w:sz w:val="24"/>
          <w:szCs w:val="24"/>
        </w:rPr>
        <w:t xml:space="preserve"> and the difference of mean was statistically significant </w:t>
      </w:r>
      <w:r w:rsidR="00B268D0">
        <w:rPr>
          <w:rFonts w:ascii="Times New Roman" w:hAnsi="Times New Roman" w:cs="Times New Roman"/>
          <w:sz w:val="24"/>
          <w:szCs w:val="24"/>
        </w:rPr>
        <w:t>(p&lt;0.001)</w:t>
      </w:r>
      <w:r>
        <w:rPr>
          <w:rFonts w:ascii="Times New Roman" w:hAnsi="Times New Roman" w:cs="Times New Roman"/>
          <w:sz w:val="24"/>
          <w:szCs w:val="24"/>
        </w:rPr>
        <w:t>.</w:t>
      </w:r>
      <w:r w:rsidR="00B268D0">
        <w:rPr>
          <w:rFonts w:ascii="Times New Roman" w:hAnsi="Times New Roman" w:cs="Times New Roman"/>
          <w:sz w:val="24"/>
          <w:szCs w:val="24"/>
        </w:rPr>
        <w:t xml:space="preserve"> </w:t>
      </w:r>
    </w:p>
    <w:p w14:paraId="2CF4232F" w14:textId="77777777" w:rsidR="003D5494" w:rsidRPr="003D5494" w:rsidRDefault="003D5494" w:rsidP="003D5494">
      <w:pPr>
        <w:tabs>
          <w:tab w:val="center" w:pos="3484"/>
        </w:tabs>
        <w:autoSpaceDE w:val="0"/>
        <w:autoSpaceDN w:val="0"/>
        <w:adjustRightInd w:val="0"/>
        <w:spacing w:before="100" w:beforeAutospacing="1" w:after="100" w:afterAutospacing="1" w:line="360" w:lineRule="auto"/>
        <w:jc w:val="both"/>
        <w:rPr>
          <w:rFonts w:ascii="Times New Roman" w:hAnsi="Times New Roman" w:cs="Times New Roman"/>
          <w:sz w:val="24"/>
          <w:szCs w:val="24"/>
        </w:rPr>
      </w:pPr>
    </w:p>
    <w:p w14:paraId="2CF69A0B"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0B8054EB"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55466255"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0837421B"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4AEFB683"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69399BF9"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62219E3C"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3EC04A86"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71F7D1A4"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4B326E0C"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68B4AABB"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7606C91B"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7D5E16B4" w14:textId="77777777" w:rsidR="00595FFE" w:rsidRDefault="00595FFE" w:rsidP="003D5494">
      <w:pPr>
        <w:spacing w:line="360" w:lineRule="auto"/>
        <w:jc w:val="both"/>
        <w:rPr>
          <w:rFonts w:ascii="Times New Roman" w:hAnsi="Times New Roman" w:cs="Times New Roman"/>
          <w:b/>
          <w:sz w:val="24"/>
          <w:szCs w:val="24"/>
        </w:rPr>
      </w:pPr>
    </w:p>
    <w:p w14:paraId="1D99E803" w14:textId="77777777" w:rsidR="00595FFE" w:rsidRDefault="00595FFE" w:rsidP="003D5494">
      <w:pPr>
        <w:spacing w:line="360" w:lineRule="auto"/>
        <w:jc w:val="both"/>
        <w:rPr>
          <w:rFonts w:ascii="Times New Roman" w:hAnsi="Times New Roman" w:cs="Times New Roman"/>
          <w:b/>
          <w:sz w:val="24"/>
          <w:szCs w:val="24"/>
        </w:rPr>
      </w:pPr>
    </w:p>
    <w:p w14:paraId="34666EDE" w14:textId="6964B427" w:rsidR="003D5494" w:rsidRPr="00755C0C" w:rsidRDefault="000B5EC4" w:rsidP="00610C3E">
      <w:pPr>
        <w:spacing w:line="360" w:lineRule="auto"/>
        <w:jc w:val="center"/>
        <w:rPr>
          <w:rFonts w:ascii="Times New Roman" w:hAnsi="Times New Roman" w:cs="Times New Roman"/>
          <w:bCs/>
          <w:sz w:val="28"/>
          <w:szCs w:val="24"/>
        </w:rPr>
      </w:pPr>
      <w:r w:rsidRPr="00755C0C">
        <w:rPr>
          <w:rFonts w:ascii="Times New Roman" w:hAnsi="Times New Roman" w:cs="Times New Roman"/>
          <w:b/>
          <w:sz w:val="28"/>
          <w:szCs w:val="24"/>
        </w:rPr>
        <w:t>7</w:t>
      </w:r>
      <w:r w:rsidR="003D5494" w:rsidRPr="00755C0C">
        <w:rPr>
          <w:rFonts w:ascii="Times New Roman" w:hAnsi="Times New Roman" w:cs="Times New Roman"/>
          <w:b/>
          <w:sz w:val="28"/>
          <w:szCs w:val="24"/>
        </w:rPr>
        <w:t>. SUMMARY</w:t>
      </w:r>
    </w:p>
    <w:p w14:paraId="58B801D4" w14:textId="470B663C" w:rsidR="003D5494" w:rsidRPr="003D5494" w:rsidRDefault="009D4ECB" w:rsidP="003D5494">
      <w:pPr>
        <w:spacing w:line="360" w:lineRule="auto"/>
        <w:jc w:val="both"/>
        <w:rPr>
          <w:rFonts w:ascii="Times New Roman" w:hAnsi="Times New Roman" w:cs="Times New Roman"/>
          <w:sz w:val="24"/>
          <w:szCs w:val="24"/>
        </w:rPr>
      </w:pPr>
      <w:r>
        <w:rPr>
          <w:rFonts w:ascii="Times New Roman" w:hAnsi="Times New Roman" w:cs="Times New Roman"/>
          <w:bCs/>
          <w:sz w:val="24"/>
          <w:szCs w:val="24"/>
        </w:rPr>
        <w:t xml:space="preserve">This </w:t>
      </w:r>
      <w:r w:rsidR="00CD62CD">
        <w:rPr>
          <w:rFonts w:ascii="Times New Roman" w:hAnsi="Times New Roman" w:cs="Times New Roman"/>
          <w:bCs/>
          <w:sz w:val="24"/>
          <w:szCs w:val="24"/>
        </w:rPr>
        <w:t>observational</w:t>
      </w:r>
      <w:r w:rsidR="003D5494" w:rsidRPr="003D5494">
        <w:rPr>
          <w:rFonts w:ascii="Times New Roman" w:hAnsi="Times New Roman" w:cs="Times New Roman"/>
          <w:bCs/>
          <w:sz w:val="24"/>
          <w:szCs w:val="24"/>
        </w:rPr>
        <w:t xml:space="preserve"> analytical study </w:t>
      </w:r>
      <w:r w:rsidR="003D5494" w:rsidRPr="003D5494">
        <w:rPr>
          <w:rFonts w:ascii="Times New Roman" w:hAnsi="Times New Roman" w:cs="Times New Roman"/>
          <w:sz w:val="24"/>
          <w:szCs w:val="24"/>
        </w:rPr>
        <w:t>was conducted in National Institute of Cardiovascular Diseases (</w:t>
      </w:r>
      <w:r w:rsidR="00CD62CD">
        <w:rPr>
          <w:rFonts w:ascii="Times New Roman" w:hAnsi="Times New Roman" w:cs="Times New Roman"/>
          <w:sz w:val="24"/>
          <w:szCs w:val="24"/>
        </w:rPr>
        <w:t>NICVD), Dhaka,</w:t>
      </w:r>
      <w:r w:rsidR="003D5494" w:rsidRPr="003D5494">
        <w:rPr>
          <w:rFonts w:ascii="Times New Roman" w:hAnsi="Times New Roman" w:cs="Times New Roman"/>
          <w:sz w:val="24"/>
          <w:szCs w:val="24"/>
        </w:rPr>
        <w:t xml:space="preserve"> </w:t>
      </w:r>
      <w:r w:rsidR="008B237A">
        <w:rPr>
          <w:rFonts w:ascii="Times New Roman" w:hAnsi="Times New Roman" w:cs="Times New Roman"/>
          <w:bCs/>
          <w:sz w:val="24"/>
          <w:szCs w:val="24"/>
        </w:rPr>
        <w:t>from June 2015 to June 2017</w:t>
      </w:r>
      <w:r w:rsidR="003D5494" w:rsidRPr="003D5494">
        <w:rPr>
          <w:rFonts w:ascii="Times New Roman" w:hAnsi="Times New Roman" w:cs="Times New Roman"/>
          <w:bCs/>
          <w:sz w:val="24"/>
          <w:szCs w:val="24"/>
        </w:rPr>
        <w:t>. The main objective of the study was to find out the</w:t>
      </w:r>
      <w:r w:rsidR="003261AD">
        <w:rPr>
          <w:rFonts w:ascii="Times New Roman" w:hAnsi="Times New Roman" w:cs="Times New Roman"/>
          <w:bCs/>
          <w:sz w:val="24"/>
          <w:szCs w:val="24"/>
        </w:rPr>
        <w:t xml:space="preserve"> association of impaired r</w:t>
      </w:r>
      <w:r w:rsidR="00CD62CD">
        <w:rPr>
          <w:rFonts w:ascii="Times New Roman" w:hAnsi="Times New Roman" w:cs="Times New Roman"/>
          <w:bCs/>
          <w:sz w:val="24"/>
          <w:szCs w:val="24"/>
        </w:rPr>
        <w:t>enal function with</w:t>
      </w:r>
      <w:r w:rsidR="00595FFE">
        <w:rPr>
          <w:rFonts w:ascii="Times New Roman" w:hAnsi="Times New Roman" w:cs="Times New Roman"/>
          <w:bCs/>
          <w:sz w:val="24"/>
          <w:szCs w:val="24"/>
        </w:rPr>
        <w:t xml:space="preserve"> coronary artery disease</w:t>
      </w:r>
      <w:r w:rsidR="003261AD">
        <w:rPr>
          <w:rFonts w:ascii="Times New Roman" w:hAnsi="Times New Roman" w:cs="Times New Roman"/>
          <w:bCs/>
          <w:sz w:val="24"/>
          <w:szCs w:val="24"/>
        </w:rPr>
        <w:t xml:space="preserve"> severity</w:t>
      </w:r>
      <w:r w:rsidR="00595FFE">
        <w:rPr>
          <w:rFonts w:ascii="Times New Roman" w:hAnsi="Times New Roman" w:cs="Times New Roman"/>
          <w:bCs/>
          <w:sz w:val="24"/>
          <w:szCs w:val="24"/>
        </w:rPr>
        <w:t xml:space="preserve"> in chronic stable angina</w:t>
      </w:r>
      <w:r w:rsidR="00CD62CD">
        <w:rPr>
          <w:rFonts w:ascii="Times New Roman" w:hAnsi="Times New Roman" w:cs="Times New Roman"/>
          <w:bCs/>
          <w:sz w:val="24"/>
          <w:szCs w:val="24"/>
        </w:rPr>
        <w:t xml:space="preserve"> patients</w:t>
      </w:r>
      <w:r w:rsidR="003D5494" w:rsidRPr="003D5494">
        <w:rPr>
          <w:rFonts w:ascii="Times New Roman" w:hAnsi="Times New Roman" w:cs="Times New Roman"/>
          <w:bCs/>
          <w:sz w:val="24"/>
          <w:szCs w:val="24"/>
        </w:rPr>
        <w:t xml:space="preserve">. </w:t>
      </w:r>
      <w:r w:rsidR="00595FFE">
        <w:rPr>
          <w:rFonts w:ascii="Times New Roman" w:hAnsi="Times New Roman" w:cs="Times New Roman"/>
          <w:sz w:val="24"/>
          <w:szCs w:val="24"/>
        </w:rPr>
        <w:t>A total of 110 patients with chronic stable angina</w:t>
      </w:r>
      <w:r w:rsidR="003D5494" w:rsidRPr="003D5494">
        <w:rPr>
          <w:rFonts w:ascii="Times New Roman" w:hAnsi="Times New Roman" w:cs="Times New Roman"/>
          <w:sz w:val="24"/>
          <w:szCs w:val="24"/>
        </w:rPr>
        <w:t xml:space="preserve"> </w:t>
      </w:r>
      <w:r w:rsidR="003261AD">
        <w:rPr>
          <w:rFonts w:ascii="Times New Roman" w:hAnsi="Times New Roman" w:cs="Times New Roman"/>
          <w:sz w:val="24"/>
          <w:szCs w:val="24"/>
        </w:rPr>
        <w:t xml:space="preserve">who got admitted for CAG </w:t>
      </w:r>
      <w:r w:rsidR="003D5494" w:rsidRPr="003D5494">
        <w:rPr>
          <w:rFonts w:ascii="Times New Roman" w:hAnsi="Times New Roman" w:cs="Times New Roman"/>
          <w:sz w:val="24"/>
          <w:szCs w:val="24"/>
        </w:rPr>
        <w:t>were included in the study based on predefined enrollment criteria.</w:t>
      </w:r>
    </w:p>
    <w:p w14:paraId="262B1149" w14:textId="0DE67450" w:rsidR="00CD62CD" w:rsidRDefault="003D5494" w:rsidP="003D5494">
      <w:pPr>
        <w:spacing w:line="360" w:lineRule="auto"/>
        <w:jc w:val="both"/>
        <w:rPr>
          <w:rFonts w:ascii="Times New Roman" w:hAnsi="Times New Roman" w:cs="Times New Roman"/>
          <w:sz w:val="24"/>
          <w:szCs w:val="24"/>
          <w:lang w:bidi="bn-BD"/>
        </w:rPr>
      </w:pPr>
      <w:r w:rsidRPr="003D5494">
        <w:rPr>
          <w:rFonts w:ascii="Times New Roman" w:hAnsi="Times New Roman" w:cs="Times New Roman"/>
          <w:sz w:val="24"/>
          <w:szCs w:val="24"/>
        </w:rPr>
        <w:t>All patients were evaluated by history, clinical examination, biochem</w:t>
      </w:r>
      <w:r w:rsidR="00CD62CD">
        <w:rPr>
          <w:rFonts w:ascii="Times New Roman" w:hAnsi="Times New Roman" w:cs="Times New Roman"/>
          <w:sz w:val="24"/>
          <w:szCs w:val="24"/>
        </w:rPr>
        <w:t>ical analysis, echocardio</w:t>
      </w:r>
      <w:r w:rsidR="008C1F02">
        <w:rPr>
          <w:rFonts w:ascii="Times New Roman" w:hAnsi="Times New Roman" w:cs="Times New Roman"/>
          <w:sz w:val="24"/>
          <w:szCs w:val="24"/>
        </w:rPr>
        <w:t xml:space="preserve"> </w:t>
      </w:r>
      <w:r w:rsidR="00CD62CD">
        <w:rPr>
          <w:rFonts w:ascii="Times New Roman" w:hAnsi="Times New Roman" w:cs="Times New Roman"/>
          <w:sz w:val="24"/>
          <w:szCs w:val="24"/>
        </w:rPr>
        <w:t xml:space="preserve">graphy. </w:t>
      </w:r>
      <w:r w:rsidR="00CD62CD" w:rsidRPr="003D5494">
        <w:rPr>
          <w:rFonts w:ascii="Times New Roman" w:hAnsi="Times New Roman" w:cs="Times New Roman"/>
          <w:sz w:val="24"/>
          <w:szCs w:val="24"/>
        </w:rPr>
        <w:t>Renal function was assessed by estimated GFR which was calculated by Cockroft- Gault formula. They were divided into group Ι (with eGFR &lt;90 ml/min/1.73m</w:t>
      </w:r>
      <w:r w:rsidR="00CD62CD" w:rsidRPr="003D5494">
        <w:rPr>
          <w:rFonts w:ascii="Times New Roman" w:hAnsi="Times New Roman" w:cs="Times New Roman"/>
          <w:sz w:val="24"/>
          <w:szCs w:val="24"/>
          <w:vertAlign w:val="superscript"/>
        </w:rPr>
        <w:t>2</w:t>
      </w:r>
      <w:r w:rsidR="00CD62CD">
        <w:rPr>
          <w:rFonts w:ascii="Times New Roman" w:hAnsi="Times New Roman" w:cs="Times New Roman"/>
          <w:sz w:val="24"/>
          <w:szCs w:val="24"/>
        </w:rPr>
        <w:t>) and group ΙΙ (eGFR ≥</w:t>
      </w:r>
      <w:r w:rsidR="00CD62CD" w:rsidRPr="003D5494">
        <w:rPr>
          <w:rFonts w:ascii="Times New Roman" w:hAnsi="Times New Roman" w:cs="Times New Roman"/>
          <w:sz w:val="24"/>
          <w:szCs w:val="24"/>
        </w:rPr>
        <w:t xml:space="preserve"> 90 ml/min/1.73 m</w:t>
      </w:r>
      <w:r w:rsidR="00CD62CD" w:rsidRPr="003D5494">
        <w:rPr>
          <w:rFonts w:ascii="Times New Roman" w:hAnsi="Times New Roman" w:cs="Times New Roman"/>
          <w:sz w:val="24"/>
          <w:szCs w:val="24"/>
          <w:vertAlign w:val="superscript"/>
        </w:rPr>
        <w:t>2</w:t>
      </w:r>
      <w:r w:rsidR="00CD62CD" w:rsidRPr="003D5494">
        <w:rPr>
          <w:rFonts w:ascii="Times New Roman" w:hAnsi="Times New Roman" w:cs="Times New Roman"/>
          <w:sz w:val="24"/>
          <w:szCs w:val="24"/>
        </w:rPr>
        <w:t>)</w:t>
      </w:r>
      <w:r w:rsidR="00CD62CD" w:rsidRPr="003D5494">
        <w:rPr>
          <w:rFonts w:ascii="Times New Roman" w:hAnsi="Times New Roman" w:cs="Times New Roman"/>
          <w:sz w:val="24"/>
          <w:szCs w:val="24"/>
          <w:vertAlign w:val="superscript"/>
        </w:rPr>
        <w:t xml:space="preserve"> </w:t>
      </w:r>
      <w:r w:rsidR="00CD62CD" w:rsidRPr="003D5494">
        <w:rPr>
          <w:rFonts w:ascii="Times New Roman" w:hAnsi="Times New Roman" w:cs="Times New Roman"/>
          <w:sz w:val="24"/>
          <w:szCs w:val="24"/>
        </w:rPr>
        <w:t>on the basis of estimated GFR. Group ΙΙ was further divided into mildly decreased GFR (</w:t>
      </w:r>
      <w:r w:rsidR="00CD62CD">
        <w:rPr>
          <w:rFonts w:ascii="Times New Roman" w:hAnsi="Times New Roman" w:cs="Times New Roman"/>
          <w:sz w:val="24"/>
          <w:szCs w:val="24"/>
        </w:rPr>
        <w:t>eGFR</w:t>
      </w:r>
      <w:r w:rsidR="00CD62CD" w:rsidRPr="003D5494">
        <w:rPr>
          <w:rFonts w:ascii="Times New Roman" w:hAnsi="Times New Roman" w:cs="Times New Roman"/>
          <w:sz w:val="24"/>
          <w:szCs w:val="24"/>
        </w:rPr>
        <w:t>60-89 ml/min/1.73m</w:t>
      </w:r>
      <w:r w:rsidR="00CD62CD" w:rsidRPr="003D5494">
        <w:rPr>
          <w:rFonts w:ascii="Times New Roman" w:hAnsi="Times New Roman" w:cs="Times New Roman"/>
          <w:sz w:val="24"/>
          <w:szCs w:val="24"/>
          <w:vertAlign w:val="superscript"/>
        </w:rPr>
        <w:t>2</w:t>
      </w:r>
      <w:r w:rsidR="00CD62CD" w:rsidRPr="003D5494">
        <w:rPr>
          <w:rFonts w:ascii="Times New Roman" w:hAnsi="Times New Roman" w:cs="Times New Roman"/>
          <w:sz w:val="24"/>
          <w:szCs w:val="24"/>
        </w:rPr>
        <w:t>) and moderately reduced GFR (</w:t>
      </w:r>
      <w:r w:rsidR="00CD62CD">
        <w:rPr>
          <w:rFonts w:ascii="Times New Roman" w:hAnsi="Times New Roman" w:cs="Times New Roman"/>
          <w:sz w:val="24"/>
          <w:szCs w:val="24"/>
        </w:rPr>
        <w:t xml:space="preserve">eGFR </w:t>
      </w:r>
      <w:r w:rsidR="00CD62CD" w:rsidRPr="003D5494">
        <w:rPr>
          <w:rFonts w:ascii="Times New Roman" w:hAnsi="Times New Roman" w:cs="Times New Roman"/>
          <w:sz w:val="24"/>
          <w:szCs w:val="24"/>
        </w:rPr>
        <w:t>30-59 ml/mim/1.73m</w:t>
      </w:r>
      <w:r w:rsidR="00CD62CD" w:rsidRPr="003D5494">
        <w:rPr>
          <w:rFonts w:ascii="Times New Roman" w:hAnsi="Times New Roman" w:cs="Times New Roman"/>
          <w:sz w:val="24"/>
          <w:szCs w:val="24"/>
          <w:vertAlign w:val="superscript"/>
        </w:rPr>
        <w:t>2</w:t>
      </w:r>
      <w:r w:rsidR="00CD62CD" w:rsidRPr="003D5494">
        <w:rPr>
          <w:rFonts w:ascii="Times New Roman" w:hAnsi="Times New Roman" w:cs="Times New Roman"/>
          <w:sz w:val="24"/>
          <w:szCs w:val="24"/>
        </w:rPr>
        <w:t xml:space="preserve">) </w:t>
      </w:r>
      <w:r w:rsidR="00D65133">
        <w:rPr>
          <w:rFonts w:ascii="Times New Roman" w:hAnsi="Times New Roman" w:cs="Times New Roman"/>
          <w:sz w:val="24"/>
          <w:szCs w:val="24"/>
        </w:rPr>
        <w:t xml:space="preserve">group </w:t>
      </w:r>
      <w:r w:rsidR="00CD62CD" w:rsidRPr="003D5494">
        <w:rPr>
          <w:rFonts w:ascii="Times New Roman" w:hAnsi="Times New Roman" w:cs="Times New Roman"/>
          <w:sz w:val="24"/>
          <w:szCs w:val="24"/>
        </w:rPr>
        <w:t>according to NKF guideline.</w:t>
      </w:r>
    </w:p>
    <w:p w14:paraId="5D42ED3E" w14:textId="77777777" w:rsidR="003D5494" w:rsidRPr="003D5494" w:rsidRDefault="00CD62CD" w:rsidP="003D5494">
      <w:pPr>
        <w:spacing w:line="360" w:lineRule="auto"/>
        <w:jc w:val="both"/>
        <w:rPr>
          <w:rFonts w:ascii="Times New Roman" w:hAnsi="Times New Roman" w:cs="Times New Roman"/>
          <w:bCs/>
          <w:sz w:val="24"/>
          <w:szCs w:val="24"/>
        </w:rPr>
      </w:pPr>
      <w:r>
        <w:rPr>
          <w:rFonts w:ascii="Times New Roman" w:hAnsi="Times New Roman" w:cs="Times New Roman"/>
          <w:sz w:val="24"/>
          <w:szCs w:val="24"/>
        </w:rPr>
        <w:t xml:space="preserve"> Coronary angiogram (CAG)</w:t>
      </w:r>
      <w:r w:rsidR="003D5494" w:rsidRPr="003D5494">
        <w:rPr>
          <w:rFonts w:ascii="Times New Roman" w:hAnsi="Times New Roman" w:cs="Times New Roman"/>
          <w:sz w:val="24"/>
          <w:szCs w:val="24"/>
        </w:rPr>
        <w:t xml:space="preserve"> was performed during index hospital admission after </w:t>
      </w:r>
      <w:r>
        <w:rPr>
          <w:rFonts w:ascii="Times New Roman" w:hAnsi="Times New Roman" w:cs="Times New Roman"/>
          <w:sz w:val="24"/>
          <w:szCs w:val="24"/>
        </w:rPr>
        <w:t xml:space="preserve">proper preparation. </w:t>
      </w:r>
      <w:r w:rsidR="003D5494" w:rsidRPr="003D5494">
        <w:rPr>
          <w:rFonts w:ascii="Times New Roman" w:hAnsi="Times New Roman" w:cs="Times New Roman"/>
          <w:sz w:val="24"/>
          <w:szCs w:val="24"/>
        </w:rPr>
        <w:t xml:space="preserve">Femoral artery cannulation was used for arterial access site and Judkins system was applied for cannulation </w:t>
      </w:r>
      <w:r w:rsidR="003261AD">
        <w:rPr>
          <w:rFonts w:ascii="Times New Roman" w:hAnsi="Times New Roman" w:cs="Times New Roman"/>
          <w:sz w:val="24"/>
          <w:szCs w:val="24"/>
        </w:rPr>
        <w:t xml:space="preserve">of </w:t>
      </w:r>
      <w:r w:rsidR="003D5494" w:rsidRPr="003D5494">
        <w:rPr>
          <w:rFonts w:ascii="Times New Roman" w:hAnsi="Times New Roman" w:cs="Times New Roman"/>
          <w:sz w:val="24"/>
          <w:szCs w:val="24"/>
        </w:rPr>
        <w:t>the left and right coronary arteries. All angiograms were evaluated by two experienced cardiologists.</w:t>
      </w:r>
      <w:r w:rsidR="003D5494" w:rsidRPr="003D5494">
        <w:rPr>
          <w:rFonts w:ascii="Times New Roman" w:hAnsi="Times New Roman" w:cs="Times New Roman"/>
          <w:bCs/>
          <w:sz w:val="24"/>
          <w:szCs w:val="24"/>
        </w:rPr>
        <w:t xml:space="preserve"> The severity of the CAD was assessed by</w:t>
      </w:r>
      <w:r w:rsidR="006E65ED">
        <w:rPr>
          <w:rFonts w:ascii="Times New Roman" w:hAnsi="Times New Roman" w:cs="Times New Roman"/>
          <w:bCs/>
          <w:sz w:val="24"/>
          <w:szCs w:val="24"/>
        </w:rPr>
        <w:t xml:space="preserve"> angiographic Vessel score and Gensini </w:t>
      </w:r>
      <w:r w:rsidR="003D5494" w:rsidRPr="003D5494">
        <w:rPr>
          <w:rFonts w:ascii="Times New Roman" w:hAnsi="Times New Roman" w:cs="Times New Roman"/>
          <w:bCs/>
          <w:sz w:val="24"/>
          <w:szCs w:val="24"/>
        </w:rPr>
        <w:t>score. According to Gensini score coronary artery disease was mild (1-10), moderate (10-50) and severe (&gt; 50).</w:t>
      </w:r>
    </w:p>
    <w:p w14:paraId="6B94478D" w14:textId="77777777" w:rsidR="003D5494" w:rsidRPr="003D5494" w:rsidRDefault="003D5494" w:rsidP="003D5494">
      <w:pPr>
        <w:spacing w:line="360" w:lineRule="auto"/>
        <w:jc w:val="both"/>
        <w:rPr>
          <w:rFonts w:ascii="Times New Roman" w:hAnsi="Times New Roman" w:cs="Times New Roman"/>
          <w:sz w:val="24"/>
          <w:szCs w:val="24"/>
        </w:rPr>
      </w:pPr>
      <w:r w:rsidRPr="003D5494">
        <w:rPr>
          <w:rFonts w:ascii="Times New Roman" w:hAnsi="Times New Roman" w:cs="Times New Roman"/>
          <w:sz w:val="24"/>
          <w:szCs w:val="24"/>
          <w:lang w:bidi="bn-BD"/>
        </w:rPr>
        <w:t>Mean age of the study patients was 55.6±7.5 years in decreased GFR group and 49.</w:t>
      </w:r>
      <w:r w:rsidR="00CD62CD">
        <w:rPr>
          <w:rFonts w:ascii="Times New Roman" w:hAnsi="Times New Roman" w:cs="Times New Roman"/>
          <w:sz w:val="24"/>
          <w:szCs w:val="24"/>
          <w:lang w:bidi="bn-BD"/>
        </w:rPr>
        <w:t>4±6.6 years in normal GFR group</w:t>
      </w:r>
      <w:r w:rsidR="00CD62CD">
        <w:rPr>
          <w:rFonts w:ascii="Times New Roman" w:hAnsi="Times New Roman" w:cs="Times New Roman"/>
          <w:sz w:val="24"/>
          <w:szCs w:val="24"/>
        </w:rPr>
        <w:t>. Male female ratio was 10</w:t>
      </w:r>
      <w:r w:rsidRPr="003D5494">
        <w:rPr>
          <w:rFonts w:ascii="Times New Roman" w:hAnsi="Times New Roman" w:cs="Times New Roman"/>
          <w:sz w:val="24"/>
          <w:szCs w:val="24"/>
        </w:rPr>
        <w:t>:1.Studied patients of two groups were well matched in terms of demographic variables like gender distribu</w:t>
      </w:r>
      <w:r w:rsidR="00CD62CD">
        <w:rPr>
          <w:rFonts w:ascii="Times New Roman" w:hAnsi="Times New Roman" w:cs="Times New Roman"/>
          <w:sz w:val="24"/>
          <w:szCs w:val="24"/>
        </w:rPr>
        <w:t xml:space="preserve">tion, </w:t>
      </w:r>
      <w:r w:rsidRPr="003D5494">
        <w:rPr>
          <w:rFonts w:ascii="Times New Roman" w:hAnsi="Times New Roman" w:cs="Times New Roman"/>
          <w:sz w:val="24"/>
          <w:szCs w:val="24"/>
        </w:rPr>
        <w:t>drugs used, biochemical analysis except serum cr</w:t>
      </w:r>
      <w:r w:rsidR="00E52085">
        <w:rPr>
          <w:rFonts w:ascii="Times New Roman" w:hAnsi="Times New Roman" w:cs="Times New Roman"/>
          <w:sz w:val="24"/>
          <w:szCs w:val="24"/>
        </w:rPr>
        <w:t>eatinine &amp; TG</w:t>
      </w:r>
      <w:r w:rsidRPr="003D5494">
        <w:rPr>
          <w:rFonts w:ascii="Times New Roman" w:hAnsi="Times New Roman" w:cs="Times New Roman"/>
          <w:sz w:val="24"/>
          <w:szCs w:val="24"/>
        </w:rPr>
        <w:t xml:space="preserve"> which were sig</w:t>
      </w:r>
      <w:r w:rsidR="00CD62CD">
        <w:rPr>
          <w:rFonts w:ascii="Times New Roman" w:hAnsi="Times New Roman" w:cs="Times New Roman"/>
          <w:sz w:val="24"/>
          <w:szCs w:val="24"/>
        </w:rPr>
        <w:t>nificantly high in impaired renal function</w:t>
      </w:r>
      <w:r w:rsidRPr="003D5494">
        <w:rPr>
          <w:rFonts w:ascii="Times New Roman" w:hAnsi="Times New Roman" w:cs="Times New Roman"/>
          <w:sz w:val="24"/>
          <w:szCs w:val="24"/>
        </w:rPr>
        <w:t xml:space="preserve"> group. Among the conventional risk factors of CAD, diabetic patients were excluded from study; smoking &amp; family history of CAD were found non-significant but hyper</w:t>
      </w:r>
      <w:r w:rsidR="001C4221">
        <w:rPr>
          <w:rFonts w:ascii="Times New Roman" w:hAnsi="Times New Roman" w:cs="Times New Roman"/>
          <w:sz w:val="24"/>
          <w:szCs w:val="24"/>
        </w:rPr>
        <w:t>tension &amp; d</w:t>
      </w:r>
      <w:r w:rsidR="00065015">
        <w:rPr>
          <w:rFonts w:ascii="Times New Roman" w:hAnsi="Times New Roman" w:cs="Times New Roman"/>
          <w:sz w:val="24"/>
          <w:szCs w:val="24"/>
        </w:rPr>
        <w:t xml:space="preserve">yslipidaemia were significantly </w:t>
      </w:r>
      <w:r w:rsidR="00CD62CD">
        <w:rPr>
          <w:rFonts w:ascii="Times New Roman" w:hAnsi="Times New Roman" w:cs="Times New Roman"/>
          <w:sz w:val="24"/>
          <w:szCs w:val="24"/>
        </w:rPr>
        <w:t>high in impaired renal function</w:t>
      </w:r>
      <w:r w:rsidRPr="003D5494">
        <w:rPr>
          <w:rFonts w:ascii="Times New Roman" w:hAnsi="Times New Roman" w:cs="Times New Roman"/>
          <w:sz w:val="24"/>
          <w:szCs w:val="24"/>
        </w:rPr>
        <w:t xml:space="preserve"> group.</w:t>
      </w:r>
      <w:r w:rsidR="00EB0E93" w:rsidRPr="00EB0E93">
        <w:rPr>
          <w:rFonts w:ascii="Times New Roman" w:hAnsi="Times New Roman" w:cs="Times New Roman"/>
          <w:sz w:val="24"/>
          <w:szCs w:val="24"/>
        </w:rPr>
        <w:t xml:space="preserve"> </w:t>
      </w:r>
      <w:r w:rsidR="00EB0E93">
        <w:rPr>
          <w:rFonts w:ascii="Times New Roman" w:hAnsi="Times New Roman" w:cs="Times New Roman"/>
          <w:sz w:val="24"/>
          <w:szCs w:val="24"/>
        </w:rPr>
        <w:t>In group-I the mean</w:t>
      </w:r>
      <w:r w:rsidR="00EB0E93" w:rsidRPr="003D5494">
        <w:rPr>
          <w:rFonts w:ascii="Times New Roman" w:hAnsi="Times New Roman" w:cs="Times New Roman"/>
          <w:sz w:val="24"/>
          <w:szCs w:val="24"/>
        </w:rPr>
        <w:t xml:space="preserve"> </w:t>
      </w:r>
      <w:r w:rsidR="00EB0E93">
        <w:rPr>
          <w:rFonts w:ascii="Times New Roman" w:hAnsi="Times New Roman" w:cs="Times New Roman"/>
          <w:sz w:val="24"/>
          <w:szCs w:val="24"/>
        </w:rPr>
        <w:t xml:space="preserve">eGFR was 60.70 </w:t>
      </w:r>
      <w:r w:rsidR="00EB0E93" w:rsidRPr="003D5494">
        <w:rPr>
          <w:rFonts w:ascii="Times New Roman" w:hAnsi="Times New Roman" w:cs="Times New Roman"/>
          <w:sz w:val="24"/>
          <w:szCs w:val="24"/>
        </w:rPr>
        <w:lastRenderedPageBreak/>
        <w:sym w:font="Symbol" w:char="F0B1"/>
      </w:r>
      <w:r w:rsidR="00EB0E93" w:rsidRPr="003D5494">
        <w:rPr>
          <w:rFonts w:ascii="Times New Roman" w:hAnsi="Times New Roman" w:cs="Times New Roman"/>
          <w:sz w:val="24"/>
          <w:szCs w:val="24"/>
        </w:rPr>
        <w:t>12.6 ml/min/1.73m</w:t>
      </w:r>
      <w:r w:rsidR="00EB0E93" w:rsidRPr="003D5494">
        <w:rPr>
          <w:rFonts w:ascii="Times New Roman" w:hAnsi="Times New Roman" w:cs="Times New Roman"/>
          <w:sz w:val="24"/>
          <w:szCs w:val="24"/>
          <w:vertAlign w:val="superscript"/>
        </w:rPr>
        <w:t>2</w:t>
      </w:r>
      <w:r w:rsidR="00EB0E93" w:rsidRPr="003D5494">
        <w:rPr>
          <w:rFonts w:ascii="Times New Roman" w:hAnsi="Times New Roman" w:cs="Times New Roman"/>
          <w:sz w:val="24"/>
          <w:szCs w:val="24"/>
        </w:rPr>
        <w:t xml:space="preserve"> and </w:t>
      </w:r>
      <w:r w:rsidR="00EB0E93">
        <w:rPr>
          <w:rFonts w:ascii="Times New Roman" w:hAnsi="Times New Roman" w:cs="Times New Roman"/>
          <w:sz w:val="24"/>
          <w:szCs w:val="24"/>
        </w:rPr>
        <w:t>in group-II it was 100.40</w:t>
      </w:r>
      <w:r w:rsidR="00EB0E93" w:rsidRPr="003D5494">
        <w:rPr>
          <w:rFonts w:ascii="Times New Roman" w:hAnsi="Times New Roman" w:cs="Times New Roman"/>
          <w:sz w:val="24"/>
          <w:szCs w:val="24"/>
        </w:rPr>
        <w:sym w:font="Symbol" w:char="F0B1"/>
      </w:r>
      <w:r w:rsidR="00EB0E93">
        <w:rPr>
          <w:rFonts w:ascii="Times New Roman" w:hAnsi="Times New Roman" w:cs="Times New Roman"/>
          <w:sz w:val="24"/>
          <w:szCs w:val="24"/>
        </w:rPr>
        <w:t>8.4</w:t>
      </w:r>
      <w:r w:rsidR="00EB0E93" w:rsidRPr="003D5494">
        <w:rPr>
          <w:rFonts w:ascii="Times New Roman" w:hAnsi="Times New Roman" w:cs="Times New Roman"/>
          <w:sz w:val="24"/>
          <w:szCs w:val="24"/>
        </w:rPr>
        <w:t xml:space="preserve"> ml/min/1.73m</w:t>
      </w:r>
      <w:r w:rsidR="00EB0E93" w:rsidRPr="003D5494">
        <w:rPr>
          <w:rFonts w:ascii="Times New Roman" w:hAnsi="Times New Roman" w:cs="Times New Roman"/>
          <w:sz w:val="24"/>
          <w:szCs w:val="24"/>
          <w:vertAlign w:val="superscript"/>
        </w:rPr>
        <w:t>2</w:t>
      </w:r>
      <w:r w:rsidR="00EB0E93" w:rsidRPr="003D5494">
        <w:rPr>
          <w:rFonts w:ascii="Times New Roman" w:hAnsi="Times New Roman" w:cs="Times New Roman"/>
          <w:sz w:val="24"/>
          <w:szCs w:val="24"/>
        </w:rPr>
        <w:t xml:space="preserve"> </w:t>
      </w:r>
      <w:r w:rsidR="00EB0E93">
        <w:rPr>
          <w:rFonts w:ascii="Times New Roman" w:hAnsi="Times New Roman" w:cs="Times New Roman"/>
          <w:sz w:val="24"/>
          <w:szCs w:val="24"/>
        </w:rPr>
        <w:t>and this difference was</w:t>
      </w:r>
      <w:r w:rsidR="00EB0E93" w:rsidRPr="003D5494">
        <w:rPr>
          <w:rFonts w:ascii="Times New Roman" w:hAnsi="Times New Roman" w:cs="Times New Roman"/>
          <w:sz w:val="24"/>
          <w:szCs w:val="24"/>
        </w:rPr>
        <w:t xml:space="preserve"> statistically significant</w:t>
      </w:r>
      <w:r w:rsidR="00EB0E93">
        <w:rPr>
          <w:rFonts w:ascii="Times New Roman" w:hAnsi="Times New Roman" w:cs="Times New Roman"/>
          <w:sz w:val="24"/>
          <w:szCs w:val="24"/>
        </w:rPr>
        <w:t>.</w:t>
      </w:r>
    </w:p>
    <w:p w14:paraId="3289D8DF" w14:textId="77777777" w:rsidR="003D5494" w:rsidRPr="003D5494" w:rsidRDefault="003D5494" w:rsidP="003D5494">
      <w:pPr>
        <w:spacing w:line="360" w:lineRule="auto"/>
        <w:jc w:val="both"/>
        <w:rPr>
          <w:rFonts w:ascii="Times New Roman" w:hAnsi="Times New Roman" w:cs="Times New Roman"/>
          <w:color w:val="000000"/>
          <w:sz w:val="24"/>
          <w:szCs w:val="24"/>
        </w:rPr>
      </w:pPr>
    </w:p>
    <w:p w14:paraId="6D51A52C" w14:textId="77777777" w:rsidR="005617E1" w:rsidRDefault="003D5494" w:rsidP="005617E1">
      <w:pPr>
        <w:spacing w:line="360" w:lineRule="auto"/>
        <w:jc w:val="both"/>
        <w:rPr>
          <w:rFonts w:ascii="Times New Roman" w:hAnsi="Times New Roman" w:cs="Times New Roman"/>
          <w:color w:val="000000"/>
          <w:sz w:val="24"/>
          <w:szCs w:val="24"/>
        </w:rPr>
      </w:pPr>
      <w:r w:rsidRPr="003D5494">
        <w:rPr>
          <w:rFonts w:ascii="Times New Roman" w:hAnsi="Times New Roman" w:cs="Times New Roman"/>
          <w:color w:val="000000"/>
          <w:sz w:val="24"/>
          <w:szCs w:val="24"/>
        </w:rPr>
        <w:t>M</w:t>
      </w:r>
      <w:r w:rsidR="00391885">
        <w:rPr>
          <w:rFonts w:ascii="Times New Roman" w:hAnsi="Times New Roman" w:cs="Times New Roman"/>
          <w:color w:val="000000"/>
          <w:sz w:val="24"/>
          <w:szCs w:val="24"/>
        </w:rPr>
        <w:t>ean Gensini score was 42.3</w:t>
      </w:r>
      <w:r w:rsidR="001C4221">
        <w:rPr>
          <w:rFonts w:ascii="Times New Roman" w:hAnsi="Times New Roman" w:cs="Times New Roman"/>
          <w:color w:val="000000"/>
          <w:sz w:val="24"/>
          <w:szCs w:val="24"/>
        </w:rPr>
        <w:t>0</w:t>
      </w:r>
      <w:r w:rsidR="00391885">
        <w:rPr>
          <w:rFonts w:ascii="Times New Roman" w:hAnsi="Times New Roman" w:cs="Times New Roman"/>
          <w:color w:val="000000"/>
          <w:sz w:val="24"/>
          <w:szCs w:val="24"/>
        </w:rPr>
        <w:t>±24.9</w:t>
      </w:r>
      <w:r w:rsidR="00EB0E93">
        <w:rPr>
          <w:rFonts w:ascii="Times New Roman" w:hAnsi="Times New Roman" w:cs="Times New Roman"/>
          <w:color w:val="000000"/>
          <w:sz w:val="24"/>
          <w:szCs w:val="24"/>
        </w:rPr>
        <w:t xml:space="preserve"> in impai</w:t>
      </w:r>
      <w:r w:rsidR="005617E1">
        <w:rPr>
          <w:rFonts w:ascii="Times New Roman" w:hAnsi="Times New Roman" w:cs="Times New Roman"/>
          <w:color w:val="000000"/>
          <w:sz w:val="24"/>
          <w:szCs w:val="24"/>
        </w:rPr>
        <w:t>r</w:t>
      </w:r>
      <w:r w:rsidR="00EB0E93">
        <w:rPr>
          <w:rFonts w:ascii="Times New Roman" w:hAnsi="Times New Roman" w:cs="Times New Roman"/>
          <w:color w:val="000000"/>
          <w:sz w:val="24"/>
          <w:szCs w:val="24"/>
        </w:rPr>
        <w:t>ed renal function</w:t>
      </w:r>
      <w:r w:rsidR="001C4221">
        <w:rPr>
          <w:rFonts w:ascii="Times New Roman" w:hAnsi="Times New Roman" w:cs="Times New Roman"/>
          <w:color w:val="000000"/>
          <w:sz w:val="24"/>
          <w:szCs w:val="24"/>
        </w:rPr>
        <w:t xml:space="preserve"> group and </w:t>
      </w:r>
      <w:r w:rsidRPr="003D5494">
        <w:rPr>
          <w:rFonts w:ascii="Times New Roman" w:hAnsi="Times New Roman" w:cs="Times New Roman"/>
          <w:color w:val="000000"/>
          <w:sz w:val="24"/>
          <w:szCs w:val="24"/>
        </w:rPr>
        <w:t>25.6</w:t>
      </w:r>
      <w:r w:rsidR="001C4221">
        <w:rPr>
          <w:rFonts w:ascii="Times New Roman" w:hAnsi="Times New Roman" w:cs="Times New Roman"/>
          <w:color w:val="000000"/>
          <w:sz w:val="24"/>
          <w:szCs w:val="24"/>
        </w:rPr>
        <w:t>5</w:t>
      </w:r>
      <w:r w:rsidR="00EB0E93">
        <w:rPr>
          <w:rFonts w:ascii="Times New Roman" w:hAnsi="Times New Roman" w:cs="Times New Roman"/>
          <w:color w:val="000000"/>
          <w:sz w:val="24"/>
          <w:szCs w:val="24"/>
        </w:rPr>
        <w:t>±17.9 in normal renal function</w:t>
      </w:r>
      <w:r w:rsidRPr="003D5494">
        <w:rPr>
          <w:rFonts w:ascii="Times New Roman" w:hAnsi="Times New Roman" w:cs="Times New Roman"/>
          <w:color w:val="000000"/>
          <w:sz w:val="24"/>
          <w:szCs w:val="24"/>
        </w:rPr>
        <w:t xml:space="preserve"> group and the difference was statistically significant.</w:t>
      </w:r>
      <w:r w:rsidR="00EB0E93">
        <w:rPr>
          <w:rFonts w:ascii="Times New Roman" w:hAnsi="Times New Roman" w:cs="Times New Roman"/>
          <w:color w:val="000000"/>
          <w:sz w:val="24"/>
          <w:szCs w:val="24"/>
        </w:rPr>
        <w:t xml:space="preserve"> </w:t>
      </w:r>
      <w:r w:rsidR="00EB0E93">
        <w:rPr>
          <w:rFonts w:ascii="Times New Roman" w:hAnsi="Times New Roman" w:cs="Times New Roman"/>
          <w:sz w:val="24"/>
          <w:szCs w:val="24"/>
        </w:rPr>
        <w:t>We found significant</w:t>
      </w:r>
      <w:r w:rsidR="006E65ED">
        <w:rPr>
          <w:rFonts w:ascii="Times New Roman" w:hAnsi="Times New Roman" w:cs="Times New Roman"/>
          <w:sz w:val="24"/>
          <w:szCs w:val="24"/>
        </w:rPr>
        <w:t xml:space="preserve"> </w:t>
      </w:r>
      <w:r w:rsidR="00EB0E93">
        <w:rPr>
          <w:rFonts w:ascii="Times New Roman" w:hAnsi="Times New Roman" w:cs="Times New Roman"/>
          <w:sz w:val="24"/>
          <w:szCs w:val="24"/>
        </w:rPr>
        <w:t xml:space="preserve">weak association </w:t>
      </w:r>
      <w:r w:rsidR="006E65ED">
        <w:rPr>
          <w:rFonts w:ascii="Times New Roman" w:hAnsi="Times New Roman" w:cs="Times New Roman"/>
          <w:sz w:val="24"/>
          <w:szCs w:val="24"/>
        </w:rPr>
        <w:t>between e</w:t>
      </w:r>
      <w:r w:rsidR="005D121C">
        <w:rPr>
          <w:rFonts w:ascii="Times New Roman" w:hAnsi="Times New Roman" w:cs="Times New Roman"/>
          <w:sz w:val="24"/>
          <w:szCs w:val="24"/>
        </w:rPr>
        <w:t>GFR and vessel score (r=-0.30</w:t>
      </w:r>
      <w:r w:rsidRPr="003D5494">
        <w:rPr>
          <w:rFonts w:ascii="Times New Roman" w:hAnsi="Times New Roman" w:cs="Times New Roman"/>
          <w:sz w:val="24"/>
          <w:szCs w:val="24"/>
        </w:rPr>
        <w:t>, p=0.004)</w:t>
      </w:r>
      <w:r w:rsidR="00EB0E93">
        <w:rPr>
          <w:rFonts w:ascii="Times New Roman" w:eastAsia="SimSun" w:hAnsi="Times New Roman" w:cs="Times New Roman"/>
          <w:bCs/>
          <w:sz w:val="24"/>
          <w:szCs w:val="24"/>
          <w:lang w:eastAsia="zh-CN"/>
        </w:rPr>
        <w:t xml:space="preserve"> and a moderate</w:t>
      </w:r>
      <w:r w:rsidRPr="003D5494">
        <w:rPr>
          <w:rFonts w:ascii="Times New Roman" w:eastAsia="SimSun" w:hAnsi="Times New Roman" w:cs="Times New Roman"/>
          <w:bCs/>
          <w:sz w:val="24"/>
          <w:szCs w:val="24"/>
          <w:lang w:eastAsia="zh-CN"/>
        </w:rPr>
        <w:t xml:space="preserve"> negative correlation between eGFR </w:t>
      </w:r>
      <w:r w:rsidR="00EB0E93">
        <w:rPr>
          <w:rFonts w:ascii="Times New Roman" w:eastAsia="SimSun" w:hAnsi="Times New Roman" w:cs="Times New Roman"/>
          <w:bCs/>
          <w:sz w:val="24"/>
          <w:szCs w:val="24"/>
          <w:lang w:eastAsia="zh-CN"/>
        </w:rPr>
        <w:t>and</w:t>
      </w:r>
      <w:r w:rsidR="00710D76">
        <w:rPr>
          <w:rFonts w:ascii="Times New Roman" w:eastAsia="SimSun" w:hAnsi="Times New Roman" w:cs="Times New Roman"/>
          <w:bCs/>
          <w:sz w:val="24"/>
          <w:szCs w:val="24"/>
          <w:lang w:eastAsia="zh-CN"/>
        </w:rPr>
        <w:t xml:space="preserve"> Gensini score </w:t>
      </w:r>
      <w:r w:rsidRPr="003D5494">
        <w:rPr>
          <w:rFonts w:ascii="Times New Roman" w:eastAsia="SimSun" w:hAnsi="Times New Roman" w:cs="Times New Roman"/>
          <w:bCs/>
          <w:sz w:val="24"/>
          <w:szCs w:val="24"/>
          <w:lang w:eastAsia="zh-CN"/>
        </w:rPr>
        <w:t>(r =-0.65, P=0.001).</w:t>
      </w:r>
      <w:r w:rsidRPr="003D5494">
        <w:rPr>
          <w:rFonts w:ascii="Times New Roman" w:hAnsi="Times New Roman" w:cs="Times New Roman"/>
          <w:sz w:val="24"/>
          <w:szCs w:val="24"/>
        </w:rPr>
        <w:t xml:space="preserve"> With the decrease of GFR and so renal function, vessel score and Gensini score increases demonstrating more severe coronary artery disease.</w:t>
      </w:r>
    </w:p>
    <w:p w14:paraId="703A71BB" w14:textId="77777777" w:rsidR="003D5494" w:rsidRPr="005617E1" w:rsidRDefault="003D5494" w:rsidP="005617E1">
      <w:pPr>
        <w:spacing w:line="360" w:lineRule="auto"/>
        <w:jc w:val="both"/>
        <w:rPr>
          <w:rFonts w:ascii="Times New Roman" w:hAnsi="Times New Roman" w:cs="Times New Roman"/>
          <w:color w:val="000000"/>
          <w:sz w:val="24"/>
          <w:szCs w:val="24"/>
        </w:rPr>
      </w:pPr>
      <w:r w:rsidRPr="003D5494">
        <w:rPr>
          <w:rFonts w:ascii="Times New Roman" w:hAnsi="Times New Roman" w:cs="Times New Roman"/>
          <w:sz w:val="24"/>
          <w:szCs w:val="24"/>
        </w:rPr>
        <w:t>Univariate logistic regression analysis of variables of interest revealed that age (P</w:t>
      </w:r>
      <w:r w:rsidR="00400758">
        <w:rPr>
          <w:rFonts w:ascii="Times New Roman" w:hAnsi="Times New Roman" w:cs="Times New Roman"/>
          <w:sz w:val="24"/>
          <w:szCs w:val="24"/>
        </w:rPr>
        <w:t xml:space="preserve">=0.03), hypertension (P=0.007), </w:t>
      </w:r>
      <w:r w:rsidRPr="003D5494">
        <w:rPr>
          <w:rFonts w:ascii="Times New Roman" w:hAnsi="Times New Roman" w:cs="Times New Roman"/>
          <w:sz w:val="24"/>
          <w:szCs w:val="24"/>
        </w:rPr>
        <w:t>dyslipidaemia (P=0.004), serum creatinine (P=0.002) and eGFR (p=0.003) were independent predictor of severe coronary artery disease with odds ratio (OR) being 1.88, 3.93, 5.01, 5.54 and 5.70 respectively. In multivariate logistic regression analysis, after adjustment of factors eGFR remain indepen</w:t>
      </w:r>
      <w:r w:rsidR="00710D76">
        <w:rPr>
          <w:rFonts w:ascii="Times New Roman" w:hAnsi="Times New Roman" w:cs="Times New Roman"/>
          <w:sz w:val="24"/>
          <w:szCs w:val="24"/>
        </w:rPr>
        <w:t>dent predictors of severe CAD (</w:t>
      </w:r>
      <w:r w:rsidR="005617E1">
        <w:rPr>
          <w:rFonts w:ascii="Times New Roman" w:hAnsi="Times New Roman" w:cs="Times New Roman"/>
          <w:sz w:val="24"/>
          <w:szCs w:val="24"/>
        </w:rPr>
        <w:t>P=0.004, OR -5.73</w:t>
      </w:r>
      <w:r w:rsidRPr="003D5494">
        <w:rPr>
          <w:rFonts w:ascii="Times New Roman" w:hAnsi="Times New Roman" w:cs="Times New Roman"/>
          <w:sz w:val="24"/>
          <w:szCs w:val="24"/>
        </w:rPr>
        <w:t>)</w:t>
      </w:r>
      <w:r w:rsidR="00400758">
        <w:rPr>
          <w:rFonts w:ascii="Times New Roman" w:eastAsia="SimSun" w:hAnsi="Times New Roman" w:cs="Times New Roman"/>
          <w:bCs/>
          <w:color w:val="000000"/>
          <w:sz w:val="24"/>
          <w:szCs w:val="24"/>
          <w:lang w:eastAsia="zh-CN"/>
        </w:rPr>
        <w:t>.</w:t>
      </w:r>
      <w:r w:rsidRPr="003D5494">
        <w:rPr>
          <w:rFonts w:ascii="Times New Roman" w:hAnsi="Times New Roman" w:cs="Times New Roman"/>
          <w:sz w:val="24"/>
          <w:szCs w:val="24"/>
        </w:rPr>
        <w:t>In subgroup study, mean Gensini score was 29</w:t>
      </w:r>
      <w:r w:rsidR="00400758">
        <w:rPr>
          <w:rFonts w:ascii="Times New Roman" w:hAnsi="Times New Roman" w:cs="Times New Roman"/>
          <w:sz w:val="24"/>
          <w:szCs w:val="24"/>
        </w:rPr>
        <w:t>.97±15.5</w:t>
      </w:r>
      <w:r w:rsidRPr="003D5494">
        <w:rPr>
          <w:rFonts w:ascii="Times New Roman" w:hAnsi="Times New Roman" w:cs="Times New Roman"/>
          <w:sz w:val="24"/>
          <w:szCs w:val="24"/>
        </w:rPr>
        <w:t xml:space="preserve"> in mildly decreased GFR g</w:t>
      </w:r>
      <w:r w:rsidR="00400758">
        <w:rPr>
          <w:rFonts w:ascii="Times New Roman" w:hAnsi="Times New Roman" w:cs="Times New Roman"/>
          <w:sz w:val="24"/>
          <w:szCs w:val="24"/>
        </w:rPr>
        <w:t xml:space="preserve">roup and was 69.76±19.6 </w:t>
      </w:r>
      <w:r w:rsidRPr="003D5494">
        <w:rPr>
          <w:rFonts w:ascii="Times New Roman" w:hAnsi="Times New Roman" w:cs="Times New Roman"/>
          <w:sz w:val="24"/>
          <w:szCs w:val="24"/>
        </w:rPr>
        <w:t>in moderately decreased GFR group and the difference was statistically significant</w:t>
      </w:r>
      <w:r w:rsidR="00400758" w:rsidRPr="00400758">
        <w:rPr>
          <w:rFonts w:ascii="Times New Roman" w:hAnsi="Times New Roman" w:cs="Times New Roman"/>
          <w:sz w:val="24"/>
          <w:szCs w:val="24"/>
        </w:rPr>
        <w:t>.</w:t>
      </w:r>
      <w:r w:rsidR="00400758">
        <w:rPr>
          <w:rFonts w:ascii="Times New Roman" w:hAnsi="Times New Roman" w:cs="Times New Roman"/>
          <w:sz w:val="24"/>
          <w:szCs w:val="24"/>
        </w:rPr>
        <w:t xml:space="preserve"> So from this study, it is evident that </w:t>
      </w:r>
      <w:r w:rsidR="00E62D2D">
        <w:rPr>
          <w:rFonts w:ascii="Times New Roman" w:hAnsi="Times New Roman" w:cs="Times New Roman"/>
          <w:sz w:val="24"/>
          <w:szCs w:val="24"/>
        </w:rPr>
        <w:t>renal impairment is directly associated with coronary artery disease severity.</w:t>
      </w:r>
    </w:p>
    <w:p w14:paraId="0D2A10BE" w14:textId="77777777" w:rsidR="003D5494" w:rsidRPr="003D5494" w:rsidRDefault="003D5494" w:rsidP="003D5494">
      <w:pPr>
        <w:autoSpaceDE w:val="0"/>
        <w:autoSpaceDN w:val="0"/>
        <w:adjustRightInd w:val="0"/>
        <w:spacing w:line="360" w:lineRule="auto"/>
        <w:rPr>
          <w:rFonts w:ascii="Times New Roman" w:hAnsi="Times New Roman" w:cs="Times New Roman"/>
          <w:bCs/>
          <w:color w:val="231F20"/>
          <w:sz w:val="24"/>
          <w:szCs w:val="24"/>
        </w:rPr>
      </w:pPr>
    </w:p>
    <w:p w14:paraId="21D0FB9A" w14:textId="77777777" w:rsidR="003D5494" w:rsidRPr="003D5494" w:rsidRDefault="003D5494" w:rsidP="003D5494">
      <w:pPr>
        <w:autoSpaceDE w:val="0"/>
        <w:autoSpaceDN w:val="0"/>
        <w:adjustRightInd w:val="0"/>
        <w:spacing w:line="360" w:lineRule="auto"/>
        <w:jc w:val="both"/>
        <w:rPr>
          <w:rFonts w:ascii="Times New Roman" w:hAnsi="Times New Roman" w:cs="Times New Roman"/>
          <w:b/>
          <w:sz w:val="24"/>
          <w:szCs w:val="24"/>
        </w:rPr>
      </w:pPr>
    </w:p>
    <w:p w14:paraId="69510DB9" w14:textId="77777777" w:rsidR="003D5494" w:rsidRPr="003D5494" w:rsidRDefault="003D5494" w:rsidP="003D5494">
      <w:pPr>
        <w:autoSpaceDE w:val="0"/>
        <w:autoSpaceDN w:val="0"/>
        <w:adjustRightInd w:val="0"/>
        <w:spacing w:line="360" w:lineRule="auto"/>
        <w:jc w:val="both"/>
        <w:rPr>
          <w:rFonts w:ascii="Times New Roman" w:hAnsi="Times New Roman" w:cs="Times New Roman"/>
          <w:b/>
          <w:sz w:val="24"/>
          <w:szCs w:val="24"/>
        </w:rPr>
      </w:pPr>
    </w:p>
    <w:p w14:paraId="658856AF" w14:textId="77777777" w:rsidR="003D5494" w:rsidRPr="003D5494" w:rsidRDefault="003D5494" w:rsidP="003D5494">
      <w:pPr>
        <w:autoSpaceDE w:val="0"/>
        <w:autoSpaceDN w:val="0"/>
        <w:adjustRightInd w:val="0"/>
        <w:spacing w:line="360" w:lineRule="auto"/>
        <w:jc w:val="both"/>
        <w:rPr>
          <w:rFonts w:ascii="Times New Roman" w:hAnsi="Times New Roman" w:cs="Times New Roman"/>
          <w:b/>
          <w:sz w:val="24"/>
          <w:szCs w:val="24"/>
        </w:rPr>
      </w:pPr>
    </w:p>
    <w:p w14:paraId="3A7267AB" w14:textId="77777777" w:rsidR="003D5494" w:rsidRPr="003D5494" w:rsidRDefault="003D5494" w:rsidP="003D5494">
      <w:pPr>
        <w:autoSpaceDE w:val="0"/>
        <w:autoSpaceDN w:val="0"/>
        <w:adjustRightInd w:val="0"/>
        <w:spacing w:line="360" w:lineRule="auto"/>
        <w:jc w:val="both"/>
        <w:rPr>
          <w:rFonts w:ascii="Times New Roman" w:hAnsi="Times New Roman" w:cs="Times New Roman"/>
          <w:b/>
          <w:sz w:val="24"/>
          <w:szCs w:val="24"/>
        </w:rPr>
      </w:pPr>
    </w:p>
    <w:p w14:paraId="51FFDAC5" w14:textId="77777777" w:rsidR="003D5494" w:rsidRPr="003D5494" w:rsidRDefault="003D5494" w:rsidP="003D5494">
      <w:pPr>
        <w:autoSpaceDE w:val="0"/>
        <w:autoSpaceDN w:val="0"/>
        <w:adjustRightInd w:val="0"/>
        <w:spacing w:line="360" w:lineRule="auto"/>
        <w:jc w:val="both"/>
        <w:rPr>
          <w:rFonts w:ascii="Times New Roman" w:hAnsi="Times New Roman" w:cs="Times New Roman"/>
          <w:b/>
          <w:sz w:val="24"/>
          <w:szCs w:val="24"/>
        </w:rPr>
      </w:pPr>
    </w:p>
    <w:p w14:paraId="5F7894A0" w14:textId="77777777" w:rsidR="003D5494" w:rsidRPr="003D5494" w:rsidRDefault="003D5494" w:rsidP="003D5494">
      <w:pPr>
        <w:autoSpaceDE w:val="0"/>
        <w:autoSpaceDN w:val="0"/>
        <w:adjustRightInd w:val="0"/>
        <w:spacing w:line="360" w:lineRule="auto"/>
        <w:jc w:val="both"/>
        <w:rPr>
          <w:rFonts w:ascii="Times New Roman" w:hAnsi="Times New Roman" w:cs="Times New Roman"/>
          <w:b/>
          <w:sz w:val="24"/>
          <w:szCs w:val="24"/>
        </w:rPr>
      </w:pPr>
    </w:p>
    <w:p w14:paraId="2FEAAEE5" w14:textId="77777777" w:rsidR="002578AC" w:rsidRDefault="002578AC" w:rsidP="003D5494">
      <w:pPr>
        <w:autoSpaceDE w:val="0"/>
        <w:autoSpaceDN w:val="0"/>
        <w:adjustRightInd w:val="0"/>
        <w:spacing w:line="360" w:lineRule="auto"/>
        <w:jc w:val="both"/>
        <w:rPr>
          <w:rFonts w:ascii="Times New Roman" w:hAnsi="Times New Roman" w:cs="Times New Roman"/>
          <w:b/>
          <w:sz w:val="24"/>
          <w:szCs w:val="24"/>
        </w:rPr>
      </w:pPr>
    </w:p>
    <w:p w14:paraId="594448D4" w14:textId="77777777" w:rsidR="002578AC" w:rsidRDefault="002578AC" w:rsidP="003D5494">
      <w:pPr>
        <w:autoSpaceDE w:val="0"/>
        <w:autoSpaceDN w:val="0"/>
        <w:adjustRightInd w:val="0"/>
        <w:spacing w:line="360" w:lineRule="auto"/>
        <w:jc w:val="both"/>
        <w:rPr>
          <w:rFonts w:ascii="Times New Roman" w:hAnsi="Times New Roman" w:cs="Times New Roman"/>
          <w:b/>
          <w:sz w:val="24"/>
          <w:szCs w:val="24"/>
        </w:rPr>
      </w:pPr>
    </w:p>
    <w:p w14:paraId="2BAACB5A" w14:textId="77777777" w:rsidR="005617E1" w:rsidRDefault="005617E1" w:rsidP="003D5494">
      <w:pPr>
        <w:autoSpaceDE w:val="0"/>
        <w:autoSpaceDN w:val="0"/>
        <w:adjustRightInd w:val="0"/>
        <w:spacing w:line="360" w:lineRule="auto"/>
        <w:jc w:val="both"/>
        <w:rPr>
          <w:rFonts w:ascii="Times New Roman" w:hAnsi="Times New Roman" w:cs="Times New Roman"/>
          <w:b/>
          <w:sz w:val="24"/>
          <w:szCs w:val="24"/>
        </w:rPr>
      </w:pPr>
    </w:p>
    <w:p w14:paraId="52480978" w14:textId="576033FA" w:rsidR="003D5494" w:rsidRPr="00755C0C" w:rsidRDefault="000B5EC4" w:rsidP="00610C3E">
      <w:pPr>
        <w:autoSpaceDE w:val="0"/>
        <w:autoSpaceDN w:val="0"/>
        <w:adjustRightInd w:val="0"/>
        <w:spacing w:line="360" w:lineRule="auto"/>
        <w:jc w:val="center"/>
        <w:rPr>
          <w:rFonts w:ascii="Times New Roman" w:hAnsi="Times New Roman" w:cs="Times New Roman"/>
          <w:sz w:val="28"/>
          <w:szCs w:val="24"/>
        </w:rPr>
      </w:pPr>
      <w:r w:rsidRPr="00755C0C">
        <w:rPr>
          <w:rFonts w:ascii="Times New Roman" w:hAnsi="Times New Roman" w:cs="Times New Roman"/>
          <w:b/>
          <w:sz w:val="28"/>
          <w:szCs w:val="24"/>
        </w:rPr>
        <w:t>8</w:t>
      </w:r>
      <w:r w:rsidR="003D5494" w:rsidRPr="00755C0C">
        <w:rPr>
          <w:rFonts w:ascii="Times New Roman" w:hAnsi="Times New Roman" w:cs="Times New Roman"/>
          <w:b/>
          <w:sz w:val="28"/>
          <w:szCs w:val="24"/>
        </w:rPr>
        <w:t>. CONCLUSION</w:t>
      </w:r>
    </w:p>
    <w:p w14:paraId="30A02F44" w14:textId="01353D71" w:rsidR="003D5494" w:rsidRPr="003D5494" w:rsidRDefault="003D5494" w:rsidP="003D5494">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3D5494">
        <w:rPr>
          <w:rFonts w:ascii="Times New Roman" w:hAnsi="Times New Roman" w:cs="Times New Roman"/>
          <w:sz w:val="24"/>
          <w:szCs w:val="24"/>
        </w:rPr>
        <w:t>From this study</w:t>
      </w:r>
      <w:r w:rsidR="00A67027">
        <w:rPr>
          <w:rFonts w:ascii="Times New Roman" w:hAnsi="Times New Roman" w:cs="Times New Roman"/>
          <w:sz w:val="24"/>
          <w:szCs w:val="24"/>
        </w:rPr>
        <w:t xml:space="preserve"> it may be concluded that</w:t>
      </w:r>
      <w:r w:rsidR="00746C26">
        <w:rPr>
          <w:rFonts w:ascii="Times New Roman" w:hAnsi="Times New Roman" w:cs="Times New Roman"/>
          <w:sz w:val="24"/>
          <w:szCs w:val="24"/>
        </w:rPr>
        <w:t xml:space="preserve"> </w:t>
      </w:r>
      <w:r w:rsidR="00A67027">
        <w:rPr>
          <w:rFonts w:ascii="Times New Roman" w:hAnsi="Times New Roman" w:cs="Times New Roman"/>
          <w:sz w:val="24"/>
          <w:szCs w:val="24"/>
        </w:rPr>
        <w:t>impaired renal function</w:t>
      </w:r>
      <w:r w:rsidRPr="003D5494">
        <w:rPr>
          <w:rFonts w:ascii="Times New Roman" w:hAnsi="Times New Roman" w:cs="Times New Roman"/>
          <w:sz w:val="24"/>
          <w:szCs w:val="24"/>
        </w:rPr>
        <w:t xml:space="preserve"> assessed by estimated GFR is associated with angiographic</w:t>
      </w:r>
      <w:r w:rsidR="00746C26">
        <w:rPr>
          <w:rFonts w:ascii="Times New Roman" w:hAnsi="Times New Roman" w:cs="Times New Roman"/>
          <w:sz w:val="24"/>
          <w:szCs w:val="24"/>
        </w:rPr>
        <w:t xml:space="preserve"> severe </w:t>
      </w:r>
      <w:r w:rsidRPr="003D5494">
        <w:rPr>
          <w:rFonts w:ascii="Times New Roman" w:hAnsi="Times New Roman" w:cs="Times New Roman"/>
          <w:sz w:val="24"/>
          <w:szCs w:val="24"/>
        </w:rPr>
        <w:t>coronary artery disease</w:t>
      </w:r>
      <w:r w:rsidR="00C530AD">
        <w:rPr>
          <w:rFonts w:ascii="Times New Roman" w:hAnsi="Times New Roman" w:cs="Times New Roman"/>
          <w:sz w:val="24"/>
          <w:szCs w:val="24"/>
        </w:rPr>
        <w:t xml:space="preserve"> in</w:t>
      </w:r>
      <w:r w:rsidR="002578AC">
        <w:rPr>
          <w:rFonts w:ascii="Times New Roman" w:hAnsi="Times New Roman" w:cs="Times New Roman"/>
          <w:sz w:val="24"/>
          <w:szCs w:val="24"/>
        </w:rPr>
        <w:t xml:space="preserve"> </w:t>
      </w:r>
      <w:r w:rsidR="00DD1F01">
        <w:rPr>
          <w:rFonts w:ascii="Times New Roman" w:hAnsi="Times New Roman" w:cs="Times New Roman"/>
          <w:sz w:val="24"/>
          <w:szCs w:val="24"/>
        </w:rPr>
        <w:t xml:space="preserve">ACS </w:t>
      </w:r>
      <w:r w:rsidR="00C530AD">
        <w:rPr>
          <w:rFonts w:ascii="Times New Roman" w:hAnsi="Times New Roman" w:cs="Times New Roman"/>
          <w:sz w:val="24"/>
          <w:szCs w:val="24"/>
        </w:rPr>
        <w:t>patients</w:t>
      </w:r>
      <w:r w:rsidR="002578AC">
        <w:rPr>
          <w:rFonts w:ascii="Times New Roman" w:hAnsi="Times New Roman" w:cs="Times New Roman"/>
          <w:sz w:val="24"/>
          <w:szCs w:val="24"/>
        </w:rPr>
        <w:t xml:space="preserve"> </w:t>
      </w:r>
      <w:r w:rsidRPr="003D5494">
        <w:rPr>
          <w:rFonts w:ascii="Times New Roman" w:hAnsi="Times New Roman" w:cs="Times New Roman"/>
          <w:sz w:val="24"/>
          <w:szCs w:val="24"/>
        </w:rPr>
        <w:t>and this associati</w:t>
      </w:r>
      <w:r w:rsidR="00746C26">
        <w:rPr>
          <w:rFonts w:ascii="Times New Roman" w:hAnsi="Times New Roman" w:cs="Times New Roman"/>
          <w:sz w:val="24"/>
          <w:szCs w:val="24"/>
        </w:rPr>
        <w:t>on is independent of conventional</w:t>
      </w:r>
      <w:r w:rsidRPr="003D5494">
        <w:rPr>
          <w:rFonts w:ascii="Times New Roman" w:hAnsi="Times New Roman" w:cs="Times New Roman"/>
          <w:sz w:val="24"/>
          <w:szCs w:val="24"/>
        </w:rPr>
        <w:t xml:space="preserve"> cardiovascular risk factors.</w:t>
      </w:r>
    </w:p>
    <w:p w14:paraId="0C42020C"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5B553EA1"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70509022"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5DB66CE6"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3A7C99D5"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592657E5"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2F06CC07"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32CDE83C"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20530869"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2C7669FB"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55CC80BF"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217412EE"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7D06EB61"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0D80EDEA"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2633DF49"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2F09AC9E"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212FEC9C"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4694F3E3" w14:textId="77777777" w:rsidR="003D5494" w:rsidRPr="003D5494" w:rsidRDefault="003D5494" w:rsidP="003D5494">
      <w:pPr>
        <w:pStyle w:val="ListParagraph"/>
        <w:autoSpaceDE w:val="0"/>
        <w:autoSpaceDN w:val="0"/>
        <w:adjustRightInd w:val="0"/>
        <w:spacing w:line="360" w:lineRule="auto"/>
        <w:ind w:left="705"/>
        <w:jc w:val="both"/>
        <w:rPr>
          <w:b/>
          <w:bCs/>
          <w:iCs/>
        </w:rPr>
      </w:pPr>
    </w:p>
    <w:p w14:paraId="5B5D35C9" w14:textId="77777777" w:rsidR="003D5494" w:rsidRPr="003D5494" w:rsidRDefault="003D5494" w:rsidP="003D5494">
      <w:pPr>
        <w:autoSpaceDE w:val="0"/>
        <w:autoSpaceDN w:val="0"/>
        <w:adjustRightInd w:val="0"/>
        <w:spacing w:line="360" w:lineRule="auto"/>
        <w:jc w:val="both"/>
        <w:rPr>
          <w:rFonts w:ascii="Times New Roman" w:hAnsi="Times New Roman" w:cs="Times New Roman"/>
          <w:b/>
          <w:bCs/>
          <w:iCs/>
          <w:sz w:val="24"/>
          <w:szCs w:val="24"/>
        </w:rPr>
      </w:pPr>
    </w:p>
    <w:p w14:paraId="21E5568F" w14:textId="77777777" w:rsidR="003D5494" w:rsidRPr="003D5494" w:rsidRDefault="003D5494" w:rsidP="003D5494">
      <w:pPr>
        <w:autoSpaceDE w:val="0"/>
        <w:autoSpaceDN w:val="0"/>
        <w:adjustRightInd w:val="0"/>
        <w:spacing w:line="360" w:lineRule="auto"/>
        <w:jc w:val="both"/>
        <w:rPr>
          <w:rFonts w:ascii="Times New Roman" w:hAnsi="Times New Roman" w:cs="Times New Roman"/>
          <w:b/>
          <w:bCs/>
          <w:iCs/>
          <w:sz w:val="24"/>
          <w:szCs w:val="24"/>
        </w:rPr>
      </w:pPr>
    </w:p>
    <w:p w14:paraId="76366D0F" w14:textId="77777777" w:rsidR="00AB71CA" w:rsidRDefault="00AB71CA" w:rsidP="003D5494">
      <w:pPr>
        <w:autoSpaceDE w:val="0"/>
        <w:autoSpaceDN w:val="0"/>
        <w:adjustRightInd w:val="0"/>
        <w:spacing w:line="360" w:lineRule="auto"/>
        <w:jc w:val="both"/>
        <w:rPr>
          <w:rFonts w:ascii="Times New Roman" w:hAnsi="Times New Roman" w:cs="Times New Roman"/>
          <w:b/>
          <w:bCs/>
          <w:iCs/>
          <w:sz w:val="24"/>
          <w:szCs w:val="24"/>
        </w:rPr>
      </w:pPr>
    </w:p>
    <w:p w14:paraId="2102D2BC" w14:textId="77777777" w:rsidR="00AB71CA" w:rsidRDefault="00AB71CA" w:rsidP="003D5494">
      <w:pPr>
        <w:autoSpaceDE w:val="0"/>
        <w:autoSpaceDN w:val="0"/>
        <w:adjustRightInd w:val="0"/>
        <w:spacing w:line="360" w:lineRule="auto"/>
        <w:jc w:val="both"/>
        <w:rPr>
          <w:rFonts w:ascii="Times New Roman" w:hAnsi="Times New Roman" w:cs="Times New Roman"/>
          <w:b/>
          <w:bCs/>
          <w:iCs/>
          <w:sz w:val="24"/>
          <w:szCs w:val="24"/>
        </w:rPr>
      </w:pPr>
    </w:p>
    <w:p w14:paraId="045B3A8F" w14:textId="77777777" w:rsidR="006305B7" w:rsidRDefault="006305B7" w:rsidP="003D5494">
      <w:pPr>
        <w:autoSpaceDE w:val="0"/>
        <w:autoSpaceDN w:val="0"/>
        <w:adjustRightInd w:val="0"/>
        <w:spacing w:line="360" w:lineRule="auto"/>
        <w:jc w:val="both"/>
        <w:rPr>
          <w:rFonts w:ascii="Times New Roman" w:hAnsi="Times New Roman" w:cs="Times New Roman"/>
          <w:b/>
          <w:bCs/>
          <w:iCs/>
          <w:sz w:val="24"/>
          <w:szCs w:val="24"/>
        </w:rPr>
      </w:pPr>
    </w:p>
    <w:p w14:paraId="3AE245A2" w14:textId="689E5781" w:rsidR="003D5494" w:rsidRPr="00755C0C" w:rsidRDefault="000B5EC4" w:rsidP="00216B30">
      <w:pPr>
        <w:autoSpaceDE w:val="0"/>
        <w:autoSpaceDN w:val="0"/>
        <w:adjustRightInd w:val="0"/>
        <w:spacing w:line="360" w:lineRule="auto"/>
        <w:jc w:val="center"/>
        <w:rPr>
          <w:rFonts w:ascii="Times New Roman" w:hAnsi="Times New Roman" w:cs="Times New Roman"/>
          <w:b/>
          <w:bCs/>
          <w:iCs/>
          <w:sz w:val="28"/>
          <w:szCs w:val="24"/>
        </w:rPr>
      </w:pPr>
      <w:r w:rsidRPr="00755C0C">
        <w:rPr>
          <w:rFonts w:ascii="Times New Roman" w:hAnsi="Times New Roman" w:cs="Times New Roman"/>
          <w:b/>
          <w:bCs/>
          <w:iCs/>
          <w:sz w:val="28"/>
          <w:szCs w:val="24"/>
        </w:rPr>
        <w:t>9</w:t>
      </w:r>
      <w:r w:rsidR="003D5494" w:rsidRPr="00755C0C">
        <w:rPr>
          <w:rFonts w:ascii="Times New Roman" w:hAnsi="Times New Roman" w:cs="Times New Roman"/>
          <w:b/>
          <w:bCs/>
          <w:iCs/>
          <w:sz w:val="28"/>
          <w:szCs w:val="24"/>
        </w:rPr>
        <w:t>. STUDY LIMITATIONS</w:t>
      </w:r>
    </w:p>
    <w:p w14:paraId="15962ED9" w14:textId="77777777" w:rsidR="003D5494" w:rsidRPr="003D5494" w:rsidRDefault="003D5494" w:rsidP="003D5494">
      <w:pPr>
        <w:autoSpaceDE w:val="0"/>
        <w:autoSpaceDN w:val="0"/>
        <w:adjustRightInd w:val="0"/>
        <w:spacing w:line="360" w:lineRule="auto"/>
        <w:jc w:val="both"/>
        <w:rPr>
          <w:rFonts w:ascii="Times New Roman" w:hAnsi="Times New Roman" w:cs="Times New Roman"/>
          <w:b/>
          <w:bCs/>
          <w:iCs/>
          <w:sz w:val="24"/>
          <w:szCs w:val="24"/>
        </w:rPr>
      </w:pPr>
    </w:p>
    <w:p w14:paraId="3D8FE9E3" w14:textId="77777777" w:rsidR="003D5494" w:rsidRPr="003D5494" w:rsidRDefault="003D5494" w:rsidP="003D5494">
      <w:pPr>
        <w:autoSpaceDE w:val="0"/>
        <w:autoSpaceDN w:val="0"/>
        <w:adjustRightInd w:val="0"/>
        <w:spacing w:line="360" w:lineRule="auto"/>
        <w:jc w:val="both"/>
        <w:rPr>
          <w:rFonts w:ascii="Times New Roman" w:hAnsi="Times New Roman" w:cs="Times New Roman"/>
          <w:bCs/>
          <w:iCs/>
          <w:sz w:val="24"/>
          <w:szCs w:val="24"/>
        </w:rPr>
      </w:pPr>
      <w:r w:rsidRPr="003D5494">
        <w:rPr>
          <w:rFonts w:ascii="Times New Roman" w:hAnsi="Times New Roman" w:cs="Times New Roman"/>
          <w:sz w:val="24"/>
          <w:szCs w:val="24"/>
        </w:rPr>
        <w:t>Although the result of this study supports the hypothesis, there are some facts to be considered which might affect the results.</w:t>
      </w:r>
      <w:r w:rsidRPr="003D5494">
        <w:rPr>
          <w:rFonts w:ascii="Times New Roman" w:hAnsi="Times New Roman" w:cs="Times New Roman"/>
          <w:bCs/>
          <w:iCs/>
          <w:sz w:val="24"/>
          <w:szCs w:val="24"/>
        </w:rPr>
        <w:t xml:space="preserve"> </w:t>
      </w:r>
    </w:p>
    <w:p w14:paraId="550C8600" w14:textId="77777777" w:rsidR="003D5494" w:rsidRPr="003D5494" w:rsidRDefault="003D5494" w:rsidP="003D5494">
      <w:pPr>
        <w:autoSpaceDE w:val="0"/>
        <w:autoSpaceDN w:val="0"/>
        <w:adjustRightInd w:val="0"/>
        <w:spacing w:line="360" w:lineRule="auto"/>
        <w:jc w:val="both"/>
        <w:rPr>
          <w:rFonts w:ascii="Times New Roman" w:hAnsi="Times New Roman" w:cs="Times New Roman"/>
          <w:bCs/>
          <w:iCs/>
          <w:sz w:val="24"/>
          <w:szCs w:val="24"/>
        </w:rPr>
      </w:pPr>
      <w:r w:rsidRPr="003D5494">
        <w:rPr>
          <w:rFonts w:ascii="Times New Roman" w:hAnsi="Times New Roman" w:cs="Times New Roman"/>
          <w:bCs/>
          <w:iCs/>
          <w:sz w:val="24"/>
          <w:szCs w:val="24"/>
        </w:rPr>
        <w:t>1. Though adequate num</w:t>
      </w:r>
      <w:r w:rsidR="00003099">
        <w:rPr>
          <w:rFonts w:ascii="Times New Roman" w:hAnsi="Times New Roman" w:cs="Times New Roman"/>
          <w:bCs/>
          <w:iCs/>
          <w:sz w:val="24"/>
          <w:szCs w:val="24"/>
        </w:rPr>
        <w:t>ber of study population was included</w:t>
      </w:r>
      <w:r w:rsidRPr="003D5494">
        <w:rPr>
          <w:rFonts w:ascii="Times New Roman" w:hAnsi="Times New Roman" w:cs="Times New Roman"/>
          <w:bCs/>
          <w:iCs/>
          <w:sz w:val="24"/>
          <w:szCs w:val="24"/>
        </w:rPr>
        <w:t xml:space="preserve"> in our study, we believe that it is still limited in number to</w:t>
      </w:r>
      <w:r w:rsidR="0018448C">
        <w:rPr>
          <w:rFonts w:ascii="Times New Roman" w:hAnsi="Times New Roman" w:cs="Times New Roman"/>
          <w:bCs/>
          <w:iCs/>
          <w:sz w:val="24"/>
          <w:szCs w:val="24"/>
        </w:rPr>
        <w:t xml:space="preserve"> generalize the results </w:t>
      </w:r>
      <w:r w:rsidRPr="003D5494">
        <w:rPr>
          <w:rFonts w:ascii="Times New Roman" w:hAnsi="Times New Roman" w:cs="Times New Roman"/>
          <w:bCs/>
          <w:iCs/>
          <w:sz w:val="24"/>
          <w:szCs w:val="24"/>
        </w:rPr>
        <w:t xml:space="preserve">and it was </w:t>
      </w:r>
      <w:r w:rsidRPr="003D5494">
        <w:rPr>
          <w:rFonts w:ascii="Times New Roman" w:hAnsi="Times New Roman" w:cs="Times New Roman"/>
          <w:sz w:val="24"/>
          <w:szCs w:val="24"/>
        </w:rPr>
        <w:t>conducted in a single centre.</w:t>
      </w:r>
    </w:p>
    <w:p w14:paraId="5C7D945A"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 xml:space="preserve">2. Sampling method was not random rather purposive, so there is risk of selection bias. </w:t>
      </w:r>
    </w:p>
    <w:p w14:paraId="58B11F2E"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3. To assess renal function we have used eGFR, calculated from single measurement of serum creatinine instead of direct measurement which may give some weakness to our data. However, eGFR is widely accepted and an available marker in clinical practice</w:t>
      </w:r>
      <w:r w:rsidRPr="003D5494">
        <w:rPr>
          <w:rFonts w:ascii="Times New Roman" w:hAnsi="Times New Roman" w:cs="Times New Roman"/>
          <w:bCs/>
          <w:iCs/>
          <w:sz w:val="24"/>
          <w:szCs w:val="24"/>
        </w:rPr>
        <w:t xml:space="preserve"> and has a very important role in large epidemiologic studies whenever GFR measurement is not feasible for practical and cost-containing reasons</w:t>
      </w:r>
      <w:r w:rsidRPr="003D5494">
        <w:rPr>
          <w:rFonts w:ascii="Times New Roman" w:hAnsi="Times New Roman" w:cs="Times New Roman"/>
          <w:sz w:val="24"/>
          <w:szCs w:val="24"/>
        </w:rPr>
        <w:t>.</w:t>
      </w:r>
    </w:p>
    <w:p w14:paraId="1E06036D"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rPr>
      </w:pPr>
    </w:p>
    <w:p w14:paraId="67BE2CA9"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rPr>
      </w:pPr>
    </w:p>
    <w:p w14:paraId="05C434DA" w14:textId="77777777" w:rsidR="003D5494" w:rsidRPr="003D5494" w:rsidRDefault="003D5494" w:rsidP="003D5494">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p>
    <w:p w14:paraId="532C406C" w14:textId="77777777" w:rsidR="003D5494" w:rsidRPr="003D5494" w:rsidRDefault="003D5494" w:rsidP="003D5494">
      <w:pPr>
        <w:spacing w:line="360" w:lineRule="auto"/>
        <w:jc w:val="both"/>
        <w:rPr>
          <w:rFonts w:ascii="Times New Roman" w:hAnsi="Times New Roman" w:cs="Times New Roman"/>
          <w:sz w:val="24"/>
          <w:szCs w:val="24"/>
        </w:rPr>
      </w:pPr>
    </w:p>
    <w:p w14:paraId="63B05609" w14:textId="77777777" w:rsidR="003D5494" w:rsidRPr="003D5494" w:rsidRDefault="003D5494" w:rsidP="003D5494">
      <w:pPr>
        <w:spacing w:line="360" w:lineRule="auto"/>
        <w:jc w:val="both"/>
        <w:rPr>
          <w:rFonts w:ascii="Times New Roman" w:hAnsi="Times New Roman" w:cs="Times New Roman"/>
          <w:sz w:val="24"/>
          <w:szCs w:val="24"/>
        </w:rPr>
      </w:pPr>
    </w:p>
    <w:p w14:paraId="7EE17933" w14:textId="77777777" w:rsidR="003D5494" w:rsidRPr="003D5494" w:rsidRDefault="003D5494" w:rsidP="003D5494">
      <w:pPr>
        <w:spacing w:line="360" w:lineRule="auto"/>
        <w:jc w:val="both"/>
        <w:rPr>
          <w:rFonts w:ascii="Times New Roman" w:hAnsi="Times New Roman" w:cs="Times New Roman"/>
          <w:b/>
          <w:sz w:val="24"/>
          <w:szCs w:val="24"/>
        </w:rPr>
      </w:pPr>
    </w:p>
    <w:p w14:paraId="2AF382E1"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rPr>
      </w:pPr>
    </w:p>
    <w:p w14:paraId="5AF0B433"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rPr>
      </w:pPr>
    </w:p>
    <w:p w14:paraId="5F3DE6C9" w14:textId="77777777" w:rsidR="00003099" w:rsidRDefault="00003099" w:rsidP="003D5494">
      <w:pPr>
        <w:autoSpaceDE w:val="0"/>
        <w:autoSpaceDN w:val="0"/>
        <w:adjustRightInd w:val="0"/>
        <w:spacing w:line="360" w:lineRule="auto"/>
        <w:jc w:val="both"/>
        <w:rPr>
          <w:rFonts w:ascii="Times New Roman" w:hAnsi="Times New Roman" w:cs="Times New Roman"/>
          <w:b/>
          <w:sz w:val="24"/>
          <w:szCs w:val="24"/>
        </w:rPr>
      </w:pPr>
    </w:p>
    <w:p w14:paraId="64CB9A30" w14:textId="77777777" w:rsidR="00003099" w:rsidRDefault="00003099" w:rsidP="003D5494">
      <w:pPr>
        <w:autoSpaceDE w:val="0"/>
        <w:autoSpaceDN w:val="0"/>
        <w:adjustRightInd w:val="0"/>
        <w:spacing w:line="360" w:lineRule="auto"/>
        <w:jc w:val="both"/>
        <w:rPr>
          <w:rFonts w:ascii="Times New Roman" w:hAnsi="Times New Roman" w:cs="Times New Roman"/>
          <w:b/>
          <w:sz w:val="24"/>
          <w:szCs w:val="24"/>
        </w:rPr>
      </w:pPr>
    </w:p>
    <w:p w14:paraId="71E7163A" w14:textId="77777777" w:rsidR="00491E93" w:rsidRDefault="00491E93" w:rsidP="003D5494">
      <w:pPr>
        <w:autoSpaceDE w:val="0"/>
        <w:autoSpaceDN w:val="0"/>
        <w:adjustRightInd w:val="0"/>
        <w:spacing w:line="360" w:lineRule="auto"/>
        <w:jc w:val="both"/>
        <w:rPr>
          <w:rFonts w:ascii="Times New Roman" w:hAnsi="Times New Roman" w:cs="Times New Roman"/>
          <w:b/>
          <w:sz w:val="24"/>
          <w:szCs w:val="24"/>
        </w:rPr>
      </w:pPr>
    </w:p>
    <w:p w14:paraId="494C9366" w14:textId="77777777" w:rsidR="003D5494" w:rsidRPr="008C342A" w:rsidRDefault="000B5EC4" w:rsidP="008C342A">
      <w:pPr>
        <w:autoSpaceDE w:val="0"/>
        <w:autoSpaceDN w:val="0"/>
        <w:adjustRightInd w:val="0"/>
        <w:spacing w:line="360" w:lineRule="auto"/>
        <w:jc w:val="center"/>
        <w:rPr>
          <w:rFonts w:ascii="Times New Roman" w:hAnsi="Times New Roman" w:cs="Times New Roman"/>
          <w:b/>
          <w:sz w:val="28"/>
          <w:szCs w:val="24"/>
        </w:rPr>
      </w:pPr>
      <w:r w:rsidRPr="008C342A">
        <w:rPr>
          <w:rFonts w:ascii="Times New Roman" w:hAnsi="Times New Roman" w:cs="Times New Roman"/>
          <w:b/>
          <w:sz w:val="28"/>
          <w:szCs w:val="24"/>
        </w:rPr>
        <w:t>10</w:t>
      </w:r>
      <w:r w:rsidR="003D5494" w:rsidRPr="008C342A">
        <w:rPr>
          <w:rFonts w:ascii="Times New Roman" w:hAnsi="Times New Roman" w:cs="Times New Roman"/>
          <w:b/>
          <w:sz w:val="28"/>
          <w:szCs w:val="24"/>
        </w:rPr>
        <w:t>. RECOMMENDATION</w:t>
      </w:r>
      <w:r w:rsidR="000B7A7A" w:rsidRPr="008C342A">
        <w:rPr>
          <w:rFonts w:ascii="Times New Roman" w:hAnsi="Times New Roman" w:cs="Times New Roman"/>
          <w:b/>
          <w:sz w:val="28"/>
          <w:szCs w:val="24"/>
        </w:rPr>
        <w:t>S</w:t>
      </w:r>
    </w:p>
    <w:p w14:paraId="19BF924A" w14:textId="77777777" w:rsidR="00E52085" w:rsidRDefault="00E52085" w:rsidP="003D5494">
      <w:pPr>
        <w:spacing w:line="360" w:lineRule="auto"/>
        <w:jc w:val="both"/>
        <w:rPr>
          <w:rFonts w:ascii="Times New Roman" w:hAnsi="Times New Roman" w:cs="Times New Roman"/>
          <w:sz w:val="24"/>
          <w:szCs w:val="24"/>
        </w:rPr>
      </w:pPr>
    </w:p>
    <w:p w14:paraId="655BD960" w14:textId="77777777" w:rsidR="003D5494" w:rsidRPr="003D5494" w:rsidRDefault="00AB71CA" w:rsidP="003D5494">
      <w:pPr>
        <w:spacing w:line="360" w:lineRule="auto"/>
        <w:jc w:val="both"/>
        <w:rPr>
          <w:rFonts w:ascii="Times New Roman" w:hAnsi="Times New Roman" w:cs="Times New Roman"/>
          <w:sz w:val="24"/>
          <w:szCs w:val="24"/>
        </w:rPr>
      </w:pPr>
      <w:r>
        <w:rPr>
          <w:rFonts w:ascii="Times New Roman" w:hAnsi="Times New Roman" w:cs="Times New Roman"/>
          <w:sz w:val="24"/>
          <w:szCs w:val="24"/>
        </w:rPr>
        <w:t>In patients with chronic stable angina,</w:t>
      </w:r>
      <w:r w:rsidR="003D5494" w:rsidRPr="003D5494">
        <w:rPr>
          <w:rFonts w:ascii="Times New Roman" w:hAnsi="Times New Roman" w:cs="Times New Roman"/>
          <w:sz w:val="24"/>
          <w:szCs w:val="24"/>
        </w:rPr>
        <w:t xml:space="preserve"> renal function should be assessed by eGFR which can be calculated easily with reasonable accuracy and precision from serum creatinine.</w:t>
      </w:r>
    </w:p>
    <w:p w14:paraId="0FAF366F" w14:textId="77777777" w:rsidR="003D5494" w:rsidRPr="003D5494" w:rsidRDefault="003D5494" w:rsidP="003D5494">
      <w:pPr>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 xml:space="preserve"> The eGFR may be an important predictor of severe coronary artery disease which requires invasive evaluation and aggressive management as cardiovascular disease is the main cause of morbidity and mortality in chronic kidney disease patients.</w:t>
      </w:r>
    </w:p>
    <w:p w14:paraId="4FC7EBC8" w14:textId="77777777" w:rsidR="003D5494" w:rsidRPr="003D5494" w:rsidRDefault="003D5494" w:rsidP="003D5494">
      <w:pPr>
        <w:spacing w:line="360" w:lineRule="auto"/>
        <w:jc w:val="both"/>
        <w:rPr>
          <w:rFonts w:ascii="Times New Roman" w:hAnsi="Times New Roman" w:cs="Times New Roman"/>
          <w:sz w:val="24"/>
          <w:szCs w:val="24"/>
        </w:rPr>
      </w:pPr>
      <w:r w:rsidRPr="003D5494">
        <w:rPr>
          <w:rFonts w:ascii="Times New Roman" w:hAnsi="Times New Roman" w:cs="Times New Roman"/>
          <w:sz w:val="24"/>
          <w:szCs w:val="24"/>
        </w:rPr>
        <w:t>In future multicentre, population based</w:t>
      </w:r>
      <w:r w:rsidR="004F2423">
        <w:rPr>
          <w:rFonts w:ascii="Times New Roman" w:hAnsi="Times New Roman" w:cs="Times New Roman"/>
          <w:sz w:val="24"/>
          <w:szCs w:val="24"/>
        </w:rPr>
        <w:t xml:space="preserve"> prospective study needed to </w:t>
      </w:r>
      <w:r w:rsidRPr="003D5494">
        <w:rPr>
          <w:rFonts w:ascii="Times New Roman" w:hAnsi="Times New Roman" w:cs="Times New Roman"/>
          <w:sz w:val="24"/>
          <w:szCs w:val="24"/>
        </w:rPr>
        <w:t>assess the</w:t>
      </w:r>
      <w:r w:rsidR="004F2423">
        <w:rPr>
          <w:rFonts w:ascii="Times New Roman" w:hAnsi="Times New Roman" w:cs="Times New Roman"/>
          <w:sz w:val="24"/>
          <w:szCs w:val="24"/>
        </w:rPr>
        <w:t xml:space="preserve"> causal </w:t>
      </w:r>
      <w:r w:rsidRPr="003D5494">
        <w:rPr>
          <w:rFonts w:ascii="Times New Roman" w:hAnsi="Times New Roman" w:cs="Times New Roman"/>
          <w:sz w:val="24"/>
          <w:szCs w:val="24"/>
        </w:rPr>
        <w:t>association between renal impairment and seve</w:t>
      </w:r>
      <w:r w:rsidR="00C232B0">
        <w:rPr>
          <w:rFonts w:ascii="Times New Roman" w:hAnsi="Times New Roman" w:cs="Times New Roman"/>
          <w:sz w:val="24"/>
          <w:szCs w:val="24"/>
        </w:rPr>
        <w:t>rity of coronary artery disease in patients with chronic stable angina.</w:t>
      </w:r>
    </w:p>
    <w:p w14:paraId="43AD3EFC" w14:textId="77777777" w:rsidR="003D5494" w:rsidRPr="003D5494" w:rsidRDefault="003D5494" w:rsidP="003D5494">
      <w:pPr>
        <w:autoSpaceDE w:val="0"/>
        <w:autoSpaceDN w:val="0"/>
        <w:adjustRightInd w:val="0"/>
        <w:spacing w:line="360" w:lineRule="auto"/>
        <w:jc w:val="both"/>
        <w:rPr>
          <w:rFonts w:ascii="Times New Roman" w:hAnsi="Times New Roman" w:cs="Times New Roman"/>
          <w:sz w:val="24"/>
          <w:szCs w:val="24"/>
        </w:rPr>
      </w:pPr>
    </w:p>
    <w:p w14:paraId="68560F87" w14:textId="77777777" w:rsidR="003D5494" w:rsidRPr="003D5494" w:rsidRDefault="003D5494" w:rsidP="003D5494">
      <w:pPr>
        <w:spacing w:line="360" w:lineRule="auto"/>
        <w:jc w:val="both"/>
        <w:rPr>
          <w:rFonts w:ascii="Times New Roman" w:hAnsi="Times New Roman" w:cs="Times New Roman"/>
          <w:b/>
          <w:sz w:val="24"/>
          <w:szCs w:val="24"/>
        </w:rPr>
      </w:pPr>
    </w:p>
    <w:p w14:paraId="489EA0E8" w14:textId="77777777" w:rsidR="003D5494" w:rsidRPr="003D5494" w:rsidRDefault="003D5494" w:rsidP="003D5494">
      <w:pPr>
        <w:spacing w:line="360" w:lineRule="auto"/>
        <w:jc w:val="both"/>
        <w:rPr>
          <w:rFonts w:ascii="Times New Roman" w:hAnsi="Times New Roman" w:cs="Times New Roman"/>
          <w:sz w:val="24"/>
          <w:szCs w:val="24"/>
        </w:rPr>
      </w:pPr>
    </w:p>
    <w:p w14:paraId="088FCF95" w14:textId="77777777" w:rsidR="003D5494" w:rsidRPr="003D5494" w:rsidRDefault="003D5494" w:rsidP="003D5494">
      <w:pPr>
        <w:spacing w:line="360" w:lineRule="auto"/>
        <w:jc w:val="both"/>
        <w:rPr>
          <w:rFonts w:ascii="Times New Roman" w:hAnsi="Times New Roman" w:cs="Times New Roman"/>
          <w:bCs/>
          <w:sz w:val="24"/>
          <w:szCs w:val="24"/>
        </w:rPr>
      </w:pPr>
    </w:p>
    <w:p w14:paraId="101B3ECE" w14:textId="77777777" w:rsidR="003D5494" w:rsidRPr="003D5494" w:rsidRDefault="003D5494" w:rsidP="003D5494">
      <w:pPr>
        <w:spacing w:line="360" w:lineRule="auto"/>
        <w:jc w:val="both"/>
        <w:rPr>
          <w:rFonts w:ascii="Times New Roman" w:hAnsi="Times New Roman" w:cs="Times New Roman"/>
          <w:bCs/>
          <w:sz w:val="24"/>
          <w:szCs w:val="24"/>
        </w:rPr>
      </w:pPr>
    </w:p>
    <w:p w14:paraId="004516BE" w14:textId="77777777" w:rsidR="003D5494" w:rsidRPr="003D5494" w:rsidRDefault="003D5494" w:rsidP="003D5494">
      <w:pPr>
        <w:spacing w:line="360" w:lineRule="auto"/>
        <w:jc w:val="both"/>
        <w:rPr>
          <w:rFonts w:ascii="Times New Roman" w:hAnsi="Times New Roman" w:cs="Times New Roman"/>
          <w:bCs/>
          <w:sz w:val="24"/>
          <w:szCs w:val="24"/>
        </w:rPr>
      </w:pPr>
    </w:p>
    <w:p w14:paraId="75862972" w14:textId="77777777" w:rsidR="003D5494" w:rsidRPr="003D5494" w:rsidRDefault="003D5494" w:rsidP="003D5494">
      <w:pPr>
        <w:spacing w:line="360" w:lineRule="auto"/>
        <w:jc w:val="both"/>
        <w:rPr>
          <w:rFonts w:ascii="Times New Roman" w:hAnsi="Times New Roman" w:cs="Times New Roman"/>
          <w:bCs/>
          <w:sz w:val="24"/>
          <w:szCs w:val="24"/>
        </w:rPr>
      </w:pPr>
    </w:p>
    <w:p w14:paraId="36F103FC" w14:textId="77777777" w:rsidR="003D5494" w:rsidRPr="003D5494" w:rsidRDefault="003D5494" w:rsidP="003D5494">
      <w:pPr>
        <w:spacing w:line="360" w:lineRule="auto"/>
        <w:jc w:val="both"/>
        <w:rPr>
          <w:rFonts w:ascii="Times New Roman" w:hAnsi="Times New Roman" w:cs="Times New Roman"/>
          <w:bCs/>
          <w:sz w:val="24"/>
          <w:szCs w:val="24"/>
        </w:rPr>
      </w:pPr>
    </w:p>
    <w:p w14:paraId="5732AF4A" w14:textId="77777777" w:rsidR="003D5494" w:rsidRDefault="003D5494" w:rsidP="003D5494">
      <w:pPr>
        <w:spacing w:line="360" w:lineRule="auto"/>
        <w:jc w:val="both"/>
        <w:rPr>
          <w:rFonts w:ascii="Times New Roman" w:hAnsi="Times New Roman" w:cs="Times New Roman"/>
          <w:bCs/>
          <w:sz w:val="24"/>
          <w:szCs w:val="24"/>
        </w:rPr>
      </w:pPr>
    </w:p>
    <w:p w14:paraId="4E7B946E" w14:textId="77777777" w:rsidR="00E52085" w:rsidRDefault="00E52085" w:rsidP="00F05CD4">
      <w:pPr>
        <w:spacing w:line="360" w:lineRule="auto"/>
        <w:rPr>
          <w:rFonts w:ascii="Times New Roman" w:eastAsia="Times New Roman" w:hAnsi="Times New Roman" w:cs="Times New Roman"/>
          <w:b/>
          <w:sz w:val="28"/>
          <w:szCs w:val="24"/>
        </w:rPr>
      </w:pPr>
    </w:p>
    <w:p w14:paraId="56E5E305" w14:textId="6D3294F1" w:rsidR="00F21772" w:rsidRPr="00486051" w:rsidRDefault="000B5EC4" w:rsidP="00486051">
      <w:pPr>
        <w:spacing w:line="360" w:lineRule="auto"/>
        <w:rPr>
          <w:rFonts w:ascii="Times New Roman" w:eastAsia="Times New Roman" w:hAnsi="Times New Roman" w:cs="Times New Roman"/>
          <w:b/>
          <w:sz w:val="28"/>
          <w:szCs w:val="24"/>
        </w:rPr>
      </w:pPr>
      <w:r w:rsidRPr="008C342A">
        <w:rPr>
          <w:rFonts w:ascii="Times New Roman" w:eastAsia="Times New Roman" w:hAnsi="Times New Roman" w:cs="Times New Roman"/>
          <w:b/>
          <w:sz w:val="28"/>
          <w:szCs w:val="24"/>
        </w:rPr>
        <w:lastRenderedPageBreak/>
        <w:t>1</w:t>
      </w:r>
      <w:r w:rsidR="00AE2615" w:rsidRPr="008C342A">
        <w:rPr>
          <w:rFonts w:ascii="Times New Roman" w:eastAsia="Times New Roman" w:hAnsi="Times New Roman" w:cs="Times New Roman"/>
          <w:b/>
          <w:sz w:val="28"/>
          <w:szCs w:val="24"/>
        </w:rPr>
        <w:t>1</w:t>
      </w:r>
      <w:r w:rsidR="0082594A" w:rsidRPr="008C342A">
        <w:rPr>
          <w:rFonts w:ascii="Times New Roman" w:eastAsia="Times New Roman" w:hAnsi="Times New Roman" w:cs="Times New Roman"/>
          <w:b/>
          <w:sz w:val="28"/>
          <w:szCs w:val="24"/>
        </w:rPr>
        <w:t xml:space="preserve">. </w:t>
      </w:r>
      <w:r w:rsidR="00233B92" w:rsidRPr="008C342A">
        <w:rPr>
          <w:rFonts w:ascii="Times New Roman" w:eastAsia="Times New Roman" w:hAnsi="Times New Roman" w:cs="Times New Roman"/>
          <w:b/>
          <w:sz w:val="28"/>
          <w:szCs w:val="24"/>
        </w:rPr>
        <w:t>BIBLIOGRAPHY</w:t>
      </w:r>
      <w:r w:rsidR="00F41DC7">
        <w:rPr>
          <w:rFonts w:ascii="Times New Roman" w:eastAsia="Times New Roman" w:hAnsi="Times New Roman" w:cs="Times New Roman"/>
          <w:b/>
          <w:sz w:val="28"/>
          <w:szCs w:val="24"/>
        </w:rPr>
        <w:t xml:space="preserve">                                                                                       WHO report 2017,JASN 2004.ELSEVIER</w:t>
      </w:r>
      <w:r w:rsidR="00486051">
        <w:rPr>
          <w:rFonts w:ascii="Times New Roman" w:eastAsia="Times New Roman" w:hAnsi="Times New Roman" w:cs="Times New Roman"/>
          <w:b/>
          <w:sz w:val="28"/>
          <w:szCs w:val="24"/>
        </w:rPr>
        <w:t>.</w:t>
      </w:r>
      <w:r w:rsidR="000E01D2" w:rsidRPr="00775AB5">
        <w:rPr>
          <w:rFonts w:ascii="Times New Roman" w:eastAsia="Times New Roman" w:hAnsi="Times New Roman" w:cs="Times New Roman"/>
          <w:bCs/>
          <w:i/>
          <w:sz w:val="24"/>
          <w:szCs w:val="24"/>
        </w:rPr>
        <w:t>Abrams, J</w:t>
      </w:r>
      <w:r w:rsidR="00F21772" w:rsidRPr="00775AB5">
        <w:rPr>
          <w:rFonts w:ascii="Times New Roman" w:eastAsia="Times New Roman" w:hAnsi="Times New Roman" w:cs="Times New Roman"/>
          <w:bCs/>
          <w:i/>
          <w:sz w:val="24"/>
          <w:szCs w:val="24"/>
        </w:rPr>
        <w:t xml:space="preserve">. and Thadani, U., 2005. </w:t>
      </w:r>
      <w:r w:rsidR="001D6632" w:rsidRPr="00775AB5">
        <w:rPr>
          <w:rFonts w:ascii="Times New Roman" w:hAnsi="Times New Roman" w:cs="Times New Roman"/>
          <w:i/>
          <w:sz w:val="24"/>
          <w:szCs w:val="24"/>
        </w:rPr>
        <w:t>Therapy of stable angina p</w:t>
      </w:r>
      <w:r w:rsidR="00F21772" w:rsidRPr="00775AB5">
        <w:rPr>
          <w:rFonts w:ascii="Times New Roman" w:hAnsi="Times New Roman" w:cs="Times New Roman"/>
          <w:i/>
          <w:sz w:val="24"/>
          <w:szCs w:val="24"/>
        </w:rPr>
        <w:t>ectoris:</w:t>
      </w:r>
      <w:r w:rsidR="00384691" w:rsidRPr="00775AB5">
        <w:rPr>
          <w:rFonts w:ascii="Times New Roman" w:hAnsi="Times New Roman" w:cs="Times New Roman"/>
          <w:i/>
          <w:sz w:val="24"/>
          <w:szCs w:val="24"/>
        </w:rPr>
        <w:t xml:space="preserve"> </w:t>
      </w:r>
      <w:r w:rsidR="001D6632" w:rsidRPr="00775AB5">
        <w:rPr>
          <w:rFonts w:ascii="Times New Roman" w:eastAsia="Times New Roman" w:hAnsi="Times New Roman" w:cs="Times New Roman"/>
          <w:i/>
          <w:sz w:val="24"/>
          <w:szCs w:val="24"/>
        </w:rPr>
        <w:t>The uncomplicated p</w:t>
      </w:r>
      <w:r w:rsidR="00F21772" w:rsidRPr="00775AB5">
        <w:rPr>
          <w:rFonts w:ascii="Times New Roman" w:eastAsia="Times New Roman" w:hAnsi="Times New Roman" w:cs="Times New Roman"/>
          <w:i/>
          <w:sz w:val="24"/>
          <w:szCs w:val="24"/>
        </w:rPr>
        <w:t>atient</w:t>
      </w:r>
      <w:r w:rsidR="000F6024" w:rsidRPr="00775AB5">
        <w:rPr>
          <w:rFonts w:ascii="Times New Roman" w:hAnsi="Times New Roman" w:cs="Times New Roman"/>
          <w:i/>
          <w:sz w:val="24"/>
          <w:szCs w:val="24"/>
        </w:rPr>
        <w:t xml:space="preserve">. </w:t>
      </w:r>
      <w:r w:rsidR="00F21772" w:rsidRPr="00775AB5">
        <w:rPr>
          <w:rFonts w:ascii="Times New Roman" w:hAnsi="Times New Roman" w:cs="Times New Roman"/>
          <w:i/>
          <w:iCs/>
          <w:sz w:val="24"/>
          <w:szCs w:val="24"/>
        </w:rPr>
        <w:t>Circulation</w:t>
      </w:r>
      <w:r w:rsidR="00F21772" w:rsidRPr="00775AB5">
        <w:rPr>
          <w:rFonts w:ascii="Times New Roman" w:hAnsi="Times New Roman" w:cs="Times New Roman"/>
          <w:i/>
          <w:sz w:val="24"/>
          <w:szCs w:val="24"/>
        </w:rPr>
        <w:t>,</w:t>
      </w:r>
      <w:r w:rsidR="006A6736" w:rsidRPr="00775AB5">
        <w:rPr>
          <w:rFonts w:ascii="Times New Roman" w:hAnsi="Times New Roman" w:cs="Times New Roman"/>
          <w:i/>
          <w:sz w:val="24"/>
          <w:szCs w:val="24"/>
        </w:rPr>
        <w:t xml:space="preserve"> </w:t>
      </w:r>
      <w:r w:rsidR="00F21772" w:rsidRPr="00775AB5">
        <w:rPr>
          <w:rFonts w:ascii="Times New Roman" w:hAnsi="Times New Roman" w:cs="Times New Roman"/>
          <w:i/>
          <w:sz w:val="24"/>
          <w:szCs w:val="24"/>
        </w:rPr>
        <w:t>112, pp. 255-259.</w:t>
      </w:r>
    </w:p>
    <w:p w14:paraId="4C430B8F" w14:textId="77777777" w:rsidR="00F05CD4" w:rsidRPr="00775AB5" w:rsidRDefault="00F05CD4" w:rsidP="00775AB5">
      <w:pPr>
        <w:spacing w:line="360" w:lineRule="auto"/>
        <w:jc w:val="both"/>
        <w:rPr>
          <w:rFonts w:ascii="Times New Roman" w:hAnsi="Times New Roman" w:cs="Times New Roman"/>
          <w:bCs/>
          <w:i/>
          <w:sz w:val="24"/>
          <w:szCs w:val="24"/>
        </w:rPr>
      </w:pPr>
      <w:r w:rsidRPr="00775AB5">
        <w:rPr>
          <w:rFonts w:ascii="Times New Roman" w:hAnsi="Times New Roman" w:cs="Times New Roman"/>
          <w:bCs/>
          <w:i/>
          <w:sz w:val="24"/>
          <w:szCs w:val="24"/>
        </w:rPr>
        <w:t>American College of Cardiology Foundation, 2012. ACCF/AHA/ACP/AATS/PCNA/SCAI/STS Guideline for the Diagnosis and Management of Patients with Stable Ischemic Heart Disease</w:t>
      </w:r>
      <w:r w:rsidR="000F6024" w:rsidRPr="00775AB5">
        <w:rPr>
          <w:rFonts w:ascii="Times New Roman" w:hAnsi="Times New Roman" w:cs="Times New Roman"/>
          <w:bCs/>
          <w:i/>
          <w:sz w:val="24"/>
          <w:szCs w:val="24"/>
        </w:rPr>
        <w:t xml:space="preserve">. </w:t>
      </w:r>
      <w:proofErr w:type="gramStart"/>
      <w:r w:rsidRPr="00775AB5">
        <w:rPr>
          <w:rFonts w:ascii="Times New Roman" w:hAnsi="Times New Roman" w:cs="Times New Roman"/>
          <w:bCs/>
          <w:i/>
          <w:iCs/>
          <w:sz w:val="24"/>
          <w:szCs w:val="24"/>
        </w:rPr>
        <w:t>journal</w:t>
      </w:r>
      <w:proofErr w:type="gramEnd"/>
      <w:r w:rsidRPr="00775AB5">
        <w:rPr>
          <w:rFonts w:ascii="Times New Roman" w:hAnsi="Times New Roman" w:cs="Times New Roman"/>
          <w:bCs/>
          <w:i/>
          <w:iCs/>
          <w:sz w:val="24"/>
          <w:szCs w:val="24"/>
        </w:rPr>
        <w:t xml:space="preserve"> of the American College of Cardiology</w:t>
      </w:r>
      <w:r w:rsidRPr="00775AB5">
        <w:rPr>
          <w:rFonts w:ascii="Times New Roman" w:hAnsi="Times New Roman" w:cs="Times New Roman"/>
          <w:bCs/>
          <w:i/>
          <w:sz w:val="24"/>
          <w:szCs w:val="24"/>
        </w:rPr>
        <w:t>,</w:t>
      </w:r>
      <w:r w:rsidR="000F6DCA" w:rsidRPr="00775AB5">
        <w:rPr>
          <w:rFonts w:ascii="Times New Roman" w:hAnsi="Times New Roman" w:cs="Times New Roman"/>
          <w:bCs/>
          <w:i/>
          <w:sz w:val="24"/>
          <w:szCs w:val="24"/>
        </w:rPr>
        <w:t xml:space="preserve"> </w:t>
      </w:r>
      <w:r w:rsidRPr="00775AB5">
        <w:rPr>
          <w:rFonts w:ascii="Times New Roman" w:hAnsi="Times New Roman" w:cs="Times New Roman"/>
          <w:bCs/>
          <w:i/>
          <w:sz w:val="24"/>
          <w:szCs w:val="24"/>
        </w:rPr>
        <w:t>60, pp. 44-164.</w:t>
      </w:r>
    </w:p>
    <w:p w14:paraId="431F577F" w14:textId="77777777" w:rsidR="00233B92" w:rsidRPr="00775AB5" w:rsidRDefault="00233B92" w:rsidP="00775AB5">
      <w:pPr>
        <w:spacing w:after="120" w:line="360" w:lineRule="auto"/>
        <w:jc w:val="both"/>
        <w:rPr>
          <w:rFonts w:ascii="Times New Roman" w:eastAsia="SimSun" w:hAnsi="Times New Roman" w:cs="Times New Roman"/>
          <w:bCs/>
          <w:i/>
          <w:sz w:val="24"/>
          <w:szCs w:val="24"/>
          <w:lang w:val="en-AU" w:eastAsia="zh-CN"/>
        </w:rPr>
      </w:pPr>
      <w:r w:rsidRPr="00775AB5">
        <w:rPr>
          <w:rFonts w:ascii="Times New Roman" w:eastAsia="SimSun" w:hAnsi="Times New Roman" w:cs="Times New Roman"/>
          <w:bCs/>
          <w:i/>
          <w:sz w:val="24"/>
          <w:szCs w:val="24"/>
          <w:lang w:val="en-AU" w:eastAsia="zh-CN"/>
        </w:rPr>
        <w:t xml:space="preserve">American Diabetic </w:t>
      </w:r>
      <w:r w:rsidR="006A6736" w:rsidRPr="00775AB5">
        <w:rPr>
          <w:rFonts w:ascii="Times New Roman" w:eastAsia="SimSun" w:hAnsi="Times New Roman" w:cs="Times New Roman"/>
          <w:bCs/>
          <w:i/>
          <w:sz w:val="24"/>
          <w:szCs w:val="24"/>
          <w:lang w:val="en-AU" w:eastAsia="zh-CN"/>
        </w:rPr>
        <w:t>association,</w:t>
      </w:r>
      <w:r w:rsidR="00856BA5" w:rsidRPr="00775AB5">
        <w:rPr>
          <w:rFonts w:ascii="Times New Roman" w:eastAsia="SimSun" w:hAnsi="Times New Roman" w:cs="Times New Roman"/>
          <w:bCs/>
          <w:i/>
          <w:sz w:val="24"/>
          <w:szCs w:val="24"/>
          <w:lang w:val="en-AU" w:eastAsia="zh-CN"/>
        </w:rPr>
        <w:t xml:space="preserve"> </w:t>
      </w:r>
      <w:r w:rsidR="00FB2C1C" w:rsidRPr="00775AB5">
        <w:rPr>
          <w:rFonts w:ascii="Times New Roman" w:eastAsia="SimSun" w:hAnsi="Times New Roman" w:cs="Times New Roman"/>
          <w:bCs/>
          <w:i/>
          <w:sz w:val="24"/>
          <w:szCs w:val="24"/>
          <w:lang w:val="en-AU" w:eastAsia="zh-CN"/>
        </w:rPr>
        <w:t>2013.</w:t>
      </w:r>
      <w:r w:rsidR="00FB2C1C" w:rsidRPr="00775AB5">
        <w:rPr>
          <w:rFonts w:ascii="Times New Roman" w:hAnsi="Times New Roman" w:cs="Times New Roman"/>
          <w:i/>
          <w:sz w:val="24"/>
          <w:szCs w:val="24"/>
        </w:rPr>
        <w:t xml:space="preserve"> </w:t>
      </w:r>
      <w:r w:rsidR="00FB2C1C" w:rsidRPr="00775AB5">
        <w:rPr>
          <w:rFonts w:ascii="Times New Roman" w:eastAsia="SimSun" w:hAnsi="Times New Roman" w:cs="Times New Roman"/>
          <w:bCs/>
          <w:i/>
          <w:sz w:val="24"/>
          <w:szCs w:val="24"/>
          <w:lang w:val="en-AU" w:eastAsia="zh-CN"/>
        </w:rPr>
        <w:t>Standards of Medical Care in Diabetes 2013</w:t>
      </w:r>
      <w:r w:rsidR="000F6024" w:rsidRPr="00775AB5">
        <w:rPr>
          <w:rFonts w:ascii="Times New Roman" w:eastAsia="SimSun" w:hAnsi="Times New Roman" w:cs="Times New Roman"/>
          <w:bCs/>
          <w:i/>
          <w:sz w:val="24"/>
          <w:szCs w:val="24"/>
          <w:lang w:val="en-AU" w:eastAsia="zh-CN"/>
        </w:rPr>
        <w:t xml:space="preserve">. </w:t>
      </w:r>
      <w:r w:rsidRPr="00775AB5">
        <w:rPr>
          <w:rFonts w:ascii="Times New Roman" w:eastAsia="SimSun" w:hAnsi="Times New Roman" w:cs="Times New Roman"/>
          <w:bCs/>
          <w:i/>
          <w:sz w:val="24"/>
          <w:szCs w:val="24"/>
          <w:lang w:val="en-AU" w:eastAsia="zh-CN"/>
        </w:rPr>
        <w:t xml:space="preserve"> Diabetes care</w:t>
      </w:r>
      <w:r w:rsidR="00965FBA" w:rsidRPr="00775AB5">
        <w:rPr>
          <w:rFonts w:ascii="Times New Roman" w:eastAsia="SimSun" w:hAnsi="Times New Roman" w:cs="Times New Roman"/>
          <w:bCs/>
          <w:i/>
          <w:sz w:val="24"/>
          <w:szCs w:val="24"/>
          <w:lang w:val="en-AU" w:eastAsia="zh-CN"/>
        </w:rPr>
        <w:t>, 36</w:t>
      </w:r>
      <w:r w:rsidRPr="00775AB5">
        <w:rPr>
          <w:rFonts w:ascii="Times New Roman" w:eastAsia="SimSun" w:hAnsi="Times New Roman" w:cs="Times New Roman"/>
          <w:bCs/>
          <w:i/>
          <w:sz w:val="24"/>
          <w:szCs w:val="24"/>
          <w:lang w:val="en-AU" w:eastAsia="zh-CN"/>
        </w:rPr>
        <w:t>, pp.11-</w:t>
      </w:r>
      <w:r w:rsidR="006A6736" w:rsidRPr="00775AB5">
        <w:rPr>
          <w:rFonts w:ascii="Times New Roman" w:eastAsia="SimSun" w:hAnsi="Times New Roman" w:cs="Times New Roman"/>
          <w:bCs/>
          <w:i/>
          <w:sz w:val="24"/>
          <w:szCs w:val="24"/>
          <w:lang w:val="en-AU" w:eastAsia="zh-CN"/>
        </w:rPr>
        <w:t>66</w:t>
      </w:r>
      <w:r w:rsidRPr="00775AB5">
        <w:rPr>
          <w:rFonts w:ascii="Times New Roman" w:eastAsia="SimSun" w:hAnsi="Times New Roman" w:cs="Times New Roman"/>
          <w:bCs/>
          <w:i/>
          <w:sz w:val="24"/>
          <w:szCs w:val="24"/>
          <w:lang w:val="en-AU" w:eastAsia="zh-CN"/>
        </w:rPr>
        <w:t>.</w:t>
      </w:r>
    </w:p>
    <w:p w14:paraId="246C8838" w14:textId="77777777" w:rsidR="00233B92" w:rsidRPr="00775AB5" w:rsidRDefault="00233B92" w:rsidP="00775AB5">
      <w:pPr>
        <w:spacing w:after="120" w:line="360" w:lineRule="auto"/>
        <w:jc w:val="both"/>
        <w:rPr>
          <w:rFonts w:ascii="Times New Roman" w:eastAsia="SimSun" w:hAnsi="Times New Roman" w:cs="Times New Roman"/>
          <w:bCs/>
          <w:i/>
          <w:sz w:val="24"/>
          <w:szCs w:val="24"/>
          <w:lang w:val="en-AU" w:eastAsia="zh-CN"/>
        </w:rPr>
      </w:pPr>
      <w:r w:rsidRPr="00775AB5">
        <w:rPr>
          <w:rFonts w:ascii="Times New Roman" w:hAnsi="Times New Roman" w:cs="Times New Roman"/>
          <w:i/>
          <w:sz w:val="24"/>
          <w:szCs w:val="24"/>
        </w:rPr>
        <w:t>American Heart Association</w:t>
      </w:r>
      <w:r w:rsidRPr="00775AB5">
        <w:rPr>
          <w:rFonts w:ascii="Times New Roman" w:eastAsia="SimSun" w:hAnsi="Times New Roman" w:cs="Times New Roman"/>
          <w:bCs/>
          <w:i/>
          <w:sz w:val="24"/>
          <w:szCs w:val="24"/>
          <w:lang w:val="en-AU" w:eastAsia="zh-CN"/>
        </w:rPr>
        <w:t>, 2013, Hear</w:t>
      </w:r>
      <w:r w:rsidR="00F05CD4" w:rsidRPr="00775AB5">
        <w:rPr>
          <w:rFonts w:ascii="Times New Roman" w:eastAsia="SimSun" w:hAnsi="Times New Roman" w:cs="Times New Roman"/>
          <w:bCs/>
          <w:i/>
          <w:sz w:val="24"/>
          <w:szCs w:val="24"/>
          <w:lang w:val="en-AU" w:eastAsia="zh-CN"/>
        </w:rPr>
        <w:t>t disease and stroke statistics</w:t>
      </w:r>
      <w:r w:rsidRPr="00775AB5">
        <w:rPr>
          <w:rFonts w:ascii="Times New Roman" w:eastAsia="SimSun" w:hAnsi="Times New Roman" w:cs="Times New Roman"/>
          <w:bCs/>
          <w:i/>
          <w:sz w:val="24"/>
          <w:szCs w:val="24"/>
          <w:lang w:val="en-AU" w:eastAsia="zh-CN"/>
        </w:rPr>
        <w:t xml:space="preserve"> 2013 Update: A Re</w:t>
      </w:r>
      <w:r w:rsidR="00583293" w:rsidRPr="00775AB5">
        <w:rPr>
          <w:rFonts w:ascii="Times New Roman" w:eastAsia="SimSun" w:hAnsi="Times New Roman" w:cs="Times New Roman"/>
          <w:bCs/>
          <w:i/>
          <w:sz w:val="24"/>
          <w:szCs w:val="24"/>
          <w:lang w:val="en-AU" w:eastAsia="zh-CN"/>
        </w:rPr>
        <w:t xml:space="preserve">port </w:t>
      </w:r>
      <w:r w:rsidRPr="00775AB5">
        <w:rPr>
          <w:rFonts w:ascii="Times New Roman" w:eastAsia="SimSun" w:hAnsi="Times New Roman" w:cs="Times New Roman"/>
          <w:bCs/>
          <w:i/>
          <w:sz w:val="24"/>
          <w:szCs w:val="24"/>
          <w:lang w:val="en-AU" w:eastAsia="zh-CN"/>
        </w:rPr>
        <w:t>From</w:t>
      </w:r>
      <w:r w:rsidR="000F6024" w:rsidRPr="00775AB5">
        <w:rPr>
          <w:rFonts w:ascii="Times New Roman" w:eastAsia="SimSun" w:hAnsi="Times New Roman" w:cs="Times New Roman"/>
          <w:bCs/>
          <w:i/>
          <w:sz w:val="24"/>
          <w:szCs w:val="24"/>
          <w:lang w:val="en-AU" w:eastAsia="zh-CN"/>
        </w:rPr>
        <w:t xml:space="preserve"> the American Heart association.</w:t>
      </w:r>
      <w:r w:rsidRPr="00775AB5">
        <w:rPr>
          <w:rFonts w:ascii="Times New Roman" w:eastAsia="SimSun" w:hAnsi="Times New Roman" w:cs="Times New Roman"/>
          <w:bCs/>
          <w:i/>
          <w:sz w:val="24"/>
          <w:szCs w:val="24"/>
          <w:lang w:val="en-AU" w:eastAsia="zh-CN"/>
        </w:rPr>
        <w:t xml:space="preserve"> </w:t>
      </w:r>
      <w:r w:rsidR="00F21772" w:rsidRPr="00775AB5">
        <w:rPr>
          <w:rFonts w:ascii="Times New Roman" w:eastAsia="SimSun" w:hAnsi="Times New Roman" w:cs="Times New Roman"/>
          <w:bCs/>
          <w:i/>
          <w:sz w:val="24"/>
          <w:szCs w:val="24"/>
          <w:lang w:val="en-AU" w:eastAsia="zh-CN"/>
        </w:rPr>
        <w:t>C</w:t>
      </w:r>
      <w:r w:rsidRPr="00775AB5">
        <w:rPr>
          <w:rFonts w:ascii="Times New Roman" w:eastAsia="SimSun" w:hAnsi="Times New Roman" w:cs="Times New Roman"/>
          <w:bCs/>
          <w:i/>
          <w:sz w:val="24"/>
          <w:szCs w:val="24"/>
          <w:lang w:val="en-AU" w:eastAsia="zh-CN"/>
        </w:rPr>
        <w:t>irculation,</w:t>
      </w:r>
      <w:r w:rsidRPr="00775AB5">
        <w:rPr>
          <w:rFonts w:ascii="Times New Roman" w:hAnsi="Times New Roman" w:cs="Times New Roman"/>
          <w:i/>
          <w:sz w:val="24"/>
          <w:szCs w:val="24"/>
        </w:rPr>
        <w:t xml:space="preserve"> </w:t>
      </w:r>
      <w:r w:rsidRPr="00775AB5">
        <w:rPr>
          <w:rFonts w:ascii="Times New Roman" w:eastAsia="SimSun" w:hAnsi="Times New Roman" w:cs="Times New Roman"/>
          <w:bCs/>
          <w:i/>
          <w:sz w:val="24"/>
          <w:szCs w:val="24"/>
          <w:lang w:val="en-AU" w:eastAsia="zh-CN"/>
        </w:rPr>
        <w:t>127,</w:t>
      </w:r>
      <w:r w:rsidR="00F05CD4" w:rsidRPr="00775AB5">
        <w:rPr>
          <w:rFonts w:ascii="Times New Roman" w:eastAsia="SimSun" w:hAnsi="Times New Roman" w:cs="Times New Roman"/>
          <w:bCs/>
          <w:i/>
          <w:sz w:val="24"/>
          <w:szCs w:val="24"/>
          <w:lang w:val="en-AU" w:eastAsia="zh-CN"/>
        </w:rPr>
        <w:t xml:space="preserve"> </w:t>
      </w:r>
      <w:r w:rsidRPr="00775AB5">
        <w:rPr>
          <w:rFonts w:ascii="Times New Roman" w:eastAsia="SimSun" w:hAnsi="Times New Roman" w:cs="Times New Roman"/>
          <w:bCs/>
          <w:i/>
          <w:sz w:val="24"/>
          <w:szCs w:val="24"/>
          <w:lang w:val="en-AU" w:eastAsia="zh-CN"/>
        </w:rPr>
        <w:t>pp.6-245.</w:t>
      </w:r>
    </w:p>
    <w:p w14:paraId="72B28117" w14:textId="77777777" w:rsidR="00233B92" w:rsidRPr="00775AB5" w:rsidRDefault="00233B92" w:rsidP="00775AB5">
      <w:pPr>
        <w:spacing w:after="120" w:line="360" w:lineRule="auto"/>
        <w:jc w:val="both"/>
        <w:rPr>
          <w:rFonts w:ascii="Times New Roman" w:eastAsia="SimSun" w:hAnsi="Times New Roman" w:cs="Times New Roman"/>
          <w:bCs/>
          <w:i/>
          <w:sz w:val="24"/>
          <w:szCs w:val="24"/>
          <w:lang w:val="en-AU" w:eastAsia="zh-CN"/>
        </w:rPr>
      </w:pPr>
      <w:r w:rsidRPr="00775AB5">
        <w:rPr>
          <w:rFonts w:ascii="Times New Roman" w:hAnsi="Times New Roman" w:cs="Times New Roman"/>
          <w:i/>
          <w:sz w:val="24"/>
          <w:szCs w:val="24"/>
        </w:rPr>
        <w:t>Andresdottir</w:t>
      </w:r>
      <w:proofErr w:type="gramStart"/>
      <w:r w:rsidRPr="00775AB5">
        <w:rPr>
          <w:rFonts w:ascii="Times New Roman" w:hAnsi="Times New Roman" w:cs="Times New Roman"/>
          <w:i/>
          <w:sz w:val="24"/>
          <w:szCs w:val="24"/>
        </w:rPr>
        <w:t>,M.B</w:t>
      </w:r>
      <w:proofErr w:type="gramEnd"/>
      <w:r w:rsidRPr="00775AB5">
        <w:rPr>
          <w:rFonts w:ascii="Times New Roman" w:hAnsi="Times New Roman" w:cs="Times New Roman"/>
          <w:i/>
          <w:sz w:val="24"/>
          <w:szCs w:val="24"/>
        </w:rPr>
        <w:t>., Sigurdsson,G., Sigvaldason,H. and Gudnason,V., 2002. Fifteen percent of myocardial infarctions and coronary revascularizations explained by family history unrelated to conventional risk factors</w:t>
      </w:r>
      <w:r w:rsidR="000F6024" w:rsidRPr="00775AB5">
        <w:rPr>
          <w:rFonts w:ascii="Times New Roman" w:hAnsi="Times New Roman" w:cs="Times New Roman"/>
          <w:i/>
          <w:sz w:val="24"/>
          <w:szCs w:val="24"/>
        </w:rPr>
        <w:t>.</w:t>
      </w:r>
      <w:r w:rsidRPr="00775AB5">
        <w:rPr>
          <w:rFonts w:ascii="Times New Roman" w:hAnsi="Times New Roman" w:cs="Times New Roman"/>
          <w:i/>
          <w:sz w:val="24"/>
          <w:szCs w:val="24"/>
        </w:rPr>
        <w:t xml:space="preserve"> European Heart Journal, 23, pp.1655–1663.</w:t>
      </w:r>
    </w:p>
    <w:p w14:paraId="450F4AC3" w14:textId="77777777" w:rsidR="00233B92" w:rsidRPr="00775AB5" w:rsidRDefault="00233B92" w:rsidP="00775AB5">
      <w:pPr>
        <w:spacing w:after="120" w:line="360" w:lineRule="auto"/>
        <w:jc w:val="both"/>
        <w:rPr>
          <w:rFonts w:ascii="Times New Roman" w:eastAsia="SimSun" w:hAnsi="Times New Roman" w:cs="Times New Roman"/>
          <w:bCs/>
          <w:i/>
          <w:sz w:val="24"/>
          <w:szCs w:val="24"/>
          <w:lang w:val="en-AU" w:eastAsia="zh-CN"/>
        </w:rPr>
      </w:pPr>
      <w:r w:rsidRPr="00775AB5">
        <w:rPr>
          <w:rFonts w:ascii="Times New Roman" w:eastAsia="SimSun" w:hAnsi="Times New Roman" w:cs="Times New Roman"/>
          <w:bCs/>
          <w:i/>
          <w:sz w:val="24"/>
          <w:szCs w:val="24"/>
          <w:lang w:val="en-AU" w:eastAsia="zh-CN"/>
        </w:rPr>
        <w:t>Akanda,M.A.K.,Choudhury,K.N.,Ali,M.Z.,Kabir,M.K.,Begum,L.N.,and</w:t>
      </w:r>
      <w:r w:rsidR="00583293" w:rsidRPr="00775AB5">
        <w:rPr>
          <w:rFonts w:ascii="Times New Roman" w:eastAsia="SimSun" w:hAnsi="Times New Roman" w:cs="Times New Roman"/>
          <w:bCs/>
          <w:i/>
          <w:sz w:val="24"/>
          <w:szCs w:val="24"/>
          <w:lang w:val="en-AU" w:eastAsia="zh-CN"/>
        </w:rPr>
        <w:t xml:space="preserve"> </w:t>
      </w:r>
      <w:r w:rsidRPr="00775AB5">
        <w:rPr>
          <w:rFonts w:ascii="Times New Roman" w:eastAsia="SimSun" w:hAnsi="Times New Roman" w:cs="Times New Roman"/>
          <w:bCs/>
          <w:i/>
          <w:sz w:val="24"/>
          <w:szCs w:val="24"/>
          <w:lang w:val="en-AU" w:eastAsia="zh-CN"/>
        </w:rPr>
        <w:t>Sayami,L.A.,2013.</w:t>
      </w:r>
    </w:p>
    <w:p w14:paraId="76B3FAF8" w14:textId="77777777" w:rsidR="00233B92" w:rsidRPr="00775AB5" w:rsidRDefault="00233B92" w:rsidP="00775AB5">
      <w:pPr>
        <w:spacing w:after="120" w:line="360" w:lineRule="auto"/>
        <w:jc w:val="both"/>
        <w:rPr>
          <w:rFonts w:ascii="Times New Roman" w:eastAsia="SimSun" w:hAnsi="Times New Roman" w:cs="Times New Roman"/>
          <w:bCs/>
          <w:i/>
          <w:sz w:val="24"/>
          <w:szCs w:val="24"/>
          <w:lang w:val="en-AU" w:eastAsia="zh-CN"/>
        </w:rPr>
      </w:pPr>
      <w:r w:rsidRPr="00775AB5">
        <w:rPr>
          <w:rFonts w:ascii="Times New Roman" w:eastAsia="SimSun" w:hAnsi="Times New Roman" w:cs="Times New Roman"/>
          <w:bCs/>
          <w:i/>
          <w:sz w:val="24"/>
          <w:szCs w:val="24"/>
          <w:lang w:val="en-AU" w:eastAsia="zh-CN"/>
        </w:rPr>
        <w:t>Serum Creatinine and Blood Urea Nitrogen levels in patien</w:t>
      </w:r>
      <w:r w:rsidR="000F6024" w:rsidRPr="00775AB5">
        <w:rPr>
          <w:rFonts w:ascii="Times New Roman" w:eastAsia="SimSun" w:hAnsi="Times New Roman" w:cs="Times New Roman"/>
          <w:bCs/>
          <w:i/>
          <w:sz w:val="24"/>
          <w:szCs w:val="24"/>
          <w:lang w:val="en-AU" w:eastAsia="zh-CN"/>
        </w:rPr>
        <w:t>ts with Coronary Artery Disease</w:t>
      </w:r>
      <w:r w:rsidR="000F6DCA" w:rsidRPr="00775AB5">
        <w:rPr>
          <w:rFonts w:ascii="Times New Roman" w:eastAsia="SimSun" w:hAnsi="Times New Roman" w:cs="Times New Roman"/>
          <w:bCs/>
          <w:i/>
          <w:sz w:val="24"/>
          <w:szCs w:val="24"/>
          <w:lang w:val="en-AU" w:eastAsia="zh-CN"/>
        </w:rPr>
        <w:t>.</w:t>
      </w:r>
      <w:r w:rsidRPr="00775AB5">
        <w:rPr>
          <w:rFonts w:ascii="Times New Roman" w:eastAsia="SimSun" w:hAnsi="Times New Roman" w:cs="Times New Roman"/>
          <w:bCs/>
          <w:i/>
          <w:sz w:val="24"/>
          <w:szCs w:val="24"/>
          <w:lang w:val="en-AU" w:eastAsia="zh-CN"/>
        </w:rPr>
        <w:t xml:space="preserve"> Cardiovascular Journal,</w:t>
      </w:r>
      <w:r w:rsidR="000F6DCA" w:rsidRPr="00775AB5">
        <w:rPr>
          <w:rFonts w:ascii="Times New Roman" w:eastAsia="SimSun" w:hAnsi="Times New Roman" w:cs="Times New Roman"/>
          <w:bCs/>
          <w:i/>
          <w:sz w:val="24"/>
          <w:szCs w:val="24"/>
          <w:lang w:val="en-AU" w:eastAsia="zh-CN"/>
        </w:rPr>
        <w:t xml:space="preserve"> </w:t>
      </w:r>
      <w:r w:rsidRPr="00775AB5">
        <w:rPr>
          <w:rFonts w:ascii="Times New Roman" w:eastAsia="SimSun" w:hAnsi="Times New Roman" w:cs="Times New Roman"/>
          <w:bCs/>
          <w:i/>
          <w:sz w:val="24"/>
          <w:szCs w:val="24"/>
          <w:lang w:val="en-AU" w:eastAsia="zh-CN"/>
        </w:rPr>
        <w:t>5,</w:t>
      </w:r>
      <w:r w:rsidR="00965FBA" w:rsidRPr="00775AB5">
        <w:rPr>
          <w:rFonts w:ascii="Times New Roman" w:eastAsia="SimSun" w:hAnsi="Times New Roman" w:cs="Times New Roman"/>
          <w:bCs/>
          <w:i/>
          <w:sz w:val="24"/>
          <w:szCs w:val="24"/>
          <w:lang w:val="en-AU" w:eastAsia="zh-CN"/>
        </w:rPr>
        <w:t xml:space="preserve"> </w:t>
      </w:r>
      <w:r w:rsidRPr="00775AB5">
        <w:rPr>
          <w:rFonts w:ascii="Times New Roman" w:eastAsia="SimSun" w:hAnsi="Times New Roman" w:cs="Times New Roman"/>
          <w:bCs/>
          <w:i/>
          <w:sz w:val="24"/>
          <w:szCs w:val="24"/>
          <w:lang w:val="en-AU" w:eastAsia="zh-CN"/>
        </w:rPr>
        <w:t>pp.141-</w:t>
      </w:r>
      <w:r w:rsidR="00DF425E" w:rsidRPr="00775AB5">
        <w:rPr>
          <w:rFonts w:ascii="Times New Roman" w:eastAsia="SimSun" w:hAnsi="Times New Roman" w:cs="Times New Roman"/>
          <w:bCs/>
          <w:i/>
          <w:sz w:val="24"/>
          <w:szCs w:val="24"/>
          <w:lang w:val="en-AU" w:eastAsia="zh-CN"/>
        </w:rPr>
        <w:t>14</w:t>
      </w:r>
      <w:r w:rsidRPr="00775AB5">
        <w:rPr>
          <w:rFonts w:ascii="Times New Roman" w:eastAsia="SimSun" w:hAnsi="Times New Roman" w:cs="Times New Roman"/>
          <w:bCs/>
          <w:i/>
          <w:sz w:val="24"/>
          <w:szCs w:val="24"/>
          <w:lang w:val="en-AU" w:eastAsia="zh-CN"/>
        </w:rPr>
        <w:t>5.</w:t>
      </w:r>
    </w:p>
    <w:p w14:paraId="71AFFE04" w14:textId="77777777" w:rsidR="00233B92" w:rsidRPr="00775AB5" w:rsidRDefault="00233B92" w:rsidP="00775AB5">
      <w:pPr>
        <w:spacing w:after="120" w:line="360" w:lineRule="auto"/>
        <w:jc w:val="both"/>
        <w:rPr>
          <w:rFonts w:ascii="Times New Roman" w:eastAsia="SimSun" w:hAnsi="Times New Roman" w:cs="Times New Roman"/>
          <w:bCs/>
          <w:i/>
          <w:sz w:val="24"/>
          <w:szCs w:val="24"/>
          <w:lang w:eastAsia="zh-CN"/>
        </w:rPr>
      </w:pPr>
      <w:r w:rsidRPr="00775AB5">
        <w:rPr>
          <w:rFonts w:ascii="Times New Roman" w:eastAsia="SimSun" w:hAnsi="Times New Roman" w:cs="Times New Roman"/>
          <w:bCs/>
          <w:i/>
          <w:sz w:val="24"/>
          <w:szCs w:val="24"/>
          <w:lang w:eastAsia="zh-CN"/>
        </w:rPr>
        <w:t>Baigent, C., Burbury, K. and Wheeler, D.,</w:t>
      </w:r>
      <w:r w:rsidR="00583293"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2000. Premature cardiovascular disease in chronic renal failure</w:t>
      </w:r>
      <w:r w:rsidR="007422B6" w:rsidRPr="00775AB5">
        <w:rPr>
          <w:rFonts w:ascii="Times New Roman" w:eastAsia="SimSun" w:hAnsi="Times New Roman" w:cs="Times New Roman"/>
          <w:bCs/>
          <w:i/>
          <w:sz w:val="24"/>
          <w:szCs w:val="24"/>
          <w:lang w:eastAsia="zh-CN"/>
        </w:rPr>
        <w:t>.</w:t>
      </w:r>
      <w:r w:rsidR="00FD1DB2" w:rsidRPr="00775AB5">
        <w:rPr>
          <w:rFonts w:ascii="Times New Roman" w:eastAsia="SimSun" w:hAnsi="Times New Roman" w:cs="Times New Roman"/>
          <w:bCs/>
          <w:i/>
          <w:sz w:val="24"/>
          <w:szCs w:val="24"/>
          <w:lang w:eastAsia="zh-CN"/>
        </w:rPr>
        <w:t xml:space="preserve"> The</w:t>
      </w:r>
      <w:r w:rsidRPr="00775AB5">
        <w:rPr>
          <w:rFonts w:ascii="Times New Roman" w:eastAsia="SimSun" w:hAnsi="Times New Roman" w:cs="Times New Roman"/>
          <w:bCs/>
          <w:i/>
          <w:sz w:val="24"/>
          <w:szCs w:val="24"/>
          <w:lang w:eastAsia="zh-CN"/>
        </w:rPr>
        <w:t xml:space="preserve"> Lancet</w:t>
      </w:r>
      <w:proofErr w:type="gramStart"/>
      <w:r w:rsidRPr="00775AB5">
        <w:rPr>
          <w:rFonts w:ascii="Times New Roman" w:eastAsia="SimSun" w:hAnsi="Times New Roman" w:cs="Times New Roman"/>
          <w:bCs/>
          <w:i/>
          <w:sz w:val="24"/>
          <w:szCs w:val="24"/>
          <w:lang w:eastAsia="zh-CN"/>
        </w:rPr>
        <w:t>,</w:t>
      </w:r>
      <w:r w:rsidR="007422B6"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 xml:space="preserve"> 356</w:t>
      </w:r>
      <w:proofErr w:type="gramEnd"/>
      <w:r w:rsidRPr="00775AB5">
        <w:rPr>
          <w:rFonts w:ascii="Times New Roman" w:eastAsia="SimSun" w:hAnsi="Times New Roman" w:cs="Times New Roman"/>
          <w:bCs/>
          <w:i/>
          <w:sz w:val="24"/>
          <w:szCs w:val="24"/>
          <w:lang w:eastAsia="zh-CN"/>
        </w:rPr>
        <w:t>, pp. 147-</w:t>
      </w:r>
      <w:r w:rsidR="00DF425E" w:rsidRPr="00775AB5">
        <w:rPr>
          <w:rFonts w:ascii="Times New Roman" w:eastAsia="SimSun" w:hAnsi="Times New Roman" w:cs="Times New Roman"/>
          <w:bCs/>
          <w:i/>
          <w:sz w:val="24"/>
          <w:szCs w:val="24"/>
          <w:lang w:eastAsia="zh-CN"/>
        </w:rPr>
        <w:t>1</w:t>
      </w:r>
      <w:r w:rsidRPr="00775AB5">
        <w:rPr>
          <w:rFonts w:ascii="Times New Roman" w:eastAsia="SimSun" w:hAnsi="Times New Roman" w:cs="Times New Roman"/>
          <w:bCs/>
          <w:i/>
          <w:sz w:val="24"/>
          <w:szCs w:val="24"/>
          <w:lang w:eastAsia="zh-CN"/>
        </w:rPr>
        <w:t>52.</w:t>
      </w:r>
    </w:p>
    <w:p w14:paraId="07B0DE76" w14:textId="77777777" w:rsidR="00233B92" w:rsidRPr="00775AB5" w:rsidRDefault="00583293" w:rsidP="00775AB5">
      <w:pPr>
        <w:autoSpaceDE w:val="0"/>
        <w:autoSpaceDN w:val="0"/>
        <w:adjustRightInd w:val="0"/>
        <w:spacing w:before="100" w:beforeAutospacing="1" w:after="100" w:afterAutospacing="1" w:line="360" w:lineRule="auto"/>
        <w:jc w:val="both"/>
        <w:rPr>
          <w:rFonts w:ascii="Times New Roman" w:hAnsi="Times New Roman" w:cs="Times New Roman"/>
          <w:i/>
          <w:sz w:val="24"/>
          <w:szCs w:val="24"/>
          <w:lang w:bidi="bn-BD"/>
        </w:rPr>
      </w:pPr>
      <w:r w:rsidRPr="00775AB5">
        <w:rPr>
          <w:rFonts w:ascii="Times New Roman" w:hAnsi="Times New Roman" w:cs="Times New Roman"/>
          <w:i/>
          <w:sz w:val="24"/>
          <w:szCs w:val="24"/>
        </w:rPr>
        <w:t xml:space="preserve">Baim, D.S., 2006. </w:t>
      </w:r>
      <w:r w:rsidR="00233B92" w:rsidRPr="00775AB5">
        <w:rPr>
          <w:rFonts w:ascii="Times New Roman" w:hAnsi="Times New Roman" w:cs="Times New Roman"/>
          <w:i/>
          <w:sz w:val="24"/>
          <w:szCs w:val="24"/>
        </w:rPr>
        <w:t>Cardiac Catheterization History and Cur</w:t>
      </w:r>
      <w:r w:rsidRPr="00775AB5">
        <w:rPr>
          <w:rFonts w:ascii="Times New Roman" w:hAnsi="Times New Roman" w:cs="Times New Roman"/>
          <w:i/>
          <w:sz w:val="24"/>
          <w:szCs w:val="24"/>
        </w:rPr>
        <w:t>rent Practice Standards. In: D.S. Baim</w:t>
      </w:r>
      <w:proofErr w:type="gramStart"/>
      <w:r w:rsidRPr="00775AB5">
        <w:rPr>
          <w:rFonts w:ascii="Times New Roman" w:hAnsi="Times New Roman" w:cs="Times New Roman"/>
          <w:i/>
          <w:sz w:val="24"/>
          <w:szCs w:val="24"/>
        </w:rPr>
        <w:t>,,</w:t>
      </w:r>
      <w:proofErr w:type="gramEnd"/>
      <w:r w:rsidRPr="00775AB5">
        <w:rPr>
          <w:rFonts w:ascii="Times New Roman" w:hAnsi="Times New Roman" w:cs="Times New Roman"/>
          <w:i/>
          <w:sz w:val="24"/>
          <w:szCs w:val="24"/>
        </w:rPr>
        <w:t xml:space="preserve"> </w:t>
      </w:r>
      <w:r w:rsidR="00233B92" w:rsidRPr="00775AB5">
        <w:rPr>
          <w:rFonts w:ascii="Times New Roman" w:hAnsi="Times New Roman" w:cs="Times New Roman"/>
          <w:i/>
          <w:sz w:val="24"/>
          <w:szCs w:val="24"/>
        </w:rPr>
        <w:t>ed. 2006. Grossman’s cardiac catheterization, angiography, and intervention. Philadelphia: Lippincot</w:t>
      </w:r>
      <w:r w:rsidR="00455041" w:rsidRPr="00775AB5">
        <w:rPr>
          <w:rFonts w:ascii="Times New Roman" w:hAnsi="Times New Roman" w:cs="Times New Roman"/>
          <w:i/>
          <w:sz w:val="24"/>
          <w:szCs w:val="24"/>
        </w:rPr>
        <w:t xml:space="preserve">t Williams and Wilkins. </w:t>
      </w:r>
      <w:r w:rsidR="00587922" w:rsidRPr="00775AB5">
        <w:rPr>
          <w:rFonts w:ascii="Times New Roman" w:hAnsi="Times New Roman" w:cs="Times New Roman"/>
          <w:i/>
          <w:sz w:val="24"/>
          <w:szCs w:val="24"/>
        </w:rPr>
        <w:t>ch.1.</w:t>
      </w:r>
    </w:p>
    <w:p w14:paraId="275303D9" w14:textId="77777777" w:rsidR="00233B92" w:rsidRPr="00775AB5" w:rsidRDefault="00233B92" w:rsidP="00775AB5">
      <w:pPr>
        <w:spacing w:after="120" w:line="360" w:lineRule="auto"/>
        <w:jc w:val="both"/>
        <w:rPr>
          <w:rFonts w:ascii="Times New Roman" w:eastAsia="SimSun" w:hAnsi="Times New Roman" w:cs="Times New Roman"/>
          <w:b/>
          <w:bCs/>
          <w:i/>
          <w:sz w:val="24"/>
          <w:szCs w:val="24"/>
          <w:lang w:eastAsia="zh-CN"/>
        </w:rPr>
      </w:pPr>
      <w:r w:rsidRPr="00775AB5">
        <w:rPr>
          <w:rFonts w:ascii="Times New Roman" w:eastAsia="SimSun" w:hAnsi="Times New Roman" w:cs="Times New Roman"/>
          <w:bCs/>
          <w:i/>
          <w:sz w:val="24"/>
          <w:szCs w:val="24"/>
          <w:lang w:eastAsia="zh-CN"/>
        </w:rPr>
        <w:t>Bario,R.C.,Agustin,J.A.,Manzano,M.C.</w:t>
      </w:r>
      <w:r w:rsidRPr="00775AB5">
        <w:rPr>
          <w:rFonts w:ascii="Times New Roman" w:eastAsiaTheme="minorHAnsi" w:hAnsi="Times New Roman" w:cs="Times New Roman"/>
          <w:i/>
          <w:sz w:val="24"/>
          <w:szCs w:val="24"/>
        </w:rPr>
        <w:t>,</w:t>
      </w:r>
      <w:r w:rsidRPr="00775AB5">
        <w:rPr>
          <w:rFonts w:ascii="Times New Roman" w:eastAsia="SimSun" w:hAnsi="Times New Roman" w:cs="Times New Roman"/>
          <w:bCs/>
          <w:i/>
          <w:sz w:val="24"/>
          <w:szCs w:val="24"/>
          <w:lang w:eastAsia="zh-CN"/>
        </w:rPr>
        <w:t>Juan,C.,García-Rubira,J.C.,Fernández-Ortiz,A., Vilacosta,I. and Macaya,C.,2007, In-Hospital Prognostic Value of Glomerular Filtration Rate  in Patients With Acute Coronary Syndrome and a Normal Creatinine L</w:t>
      </w:r>
      <w:r w:rsidR="007422B6" w:rsidRPr="00775AB5">
        <w:rPr>
          <w:rFonts w:ascii="Times New Roman" w:eastAsia="SimSun" w:hAnsi="Times New Roman" w:cs="Times New Roman"/>
          <w:bCs/>
          <w:i/>
          <w:sz w:val="24"/>
          <w:szCs w:val="24"/>
          <w:lang w:eastAsia="zh-CN"/>
        </w:rPr>
        <w:t>evel.</w:t>
      </w:r>
      <w:r w:rsidRPr="00775AB5">
        <w:rPr>
          <w:rFonts w:ascii="Times New Roman" w:eastAsia="SimSun" w:hAnsi="Times New Roman" w:cs="Times New Roman"/>
          <w:bCs/>
          <w:i/>
          <w:sz w:val="24"/>
          <w:szCs w:val="24"/>
          <w:lang w:eastAsia="zh-CN"/>
        </w:rPr>
        <w:t xml:space="preserve"> Rev</w:t>
      </w:r>
      <w:r w:rsidR="006422E4" w:rsidRPr="00775AB5">
        <w:rPr>
          <w:rFonts w:ascii="Times New Roman" w:eastAsia="SimSun" w:hAnsi="Times New Roman" w:cs="Times New Roman"/>
          <w:bCs/>
          <w:i/>
          <w:sz w:val="24"/>
          <w:szCs w:val="24"/>
          <w:lang w:eastAsia="zh-CN"/>
        </w:rPr>
        <w:t>ista</w:t>
      </w:r>
      <w:r w:rsidRPr="00775AB5">
        <w:rPr>
          <w:rFonts w:ascii="Times New Roman" w:eastAsia="SimSun" w:hAnsi="Times New Roman" w:cs="Times New Roman"/>
          <w:bCs/>
          <w:i/>
          <w:sz w:val="24"/>
          <w:szCs w:val="24"/>
          <w:lang w:eastAsia="zh-CN"/>
        </w:rPr>
        <w:t xml:space="preserve"> Esp</w:t>
      </w:r>
      <w:r w:rsidR="006422E4" w:rsidRPr="00775AB5">
        <w:rPr>
          <w:rFonts w:ascii="Times New Roman" w:eastAsia="SimSun" w:hAnsi="Times New Roman" w:cs="Times New Roman"/>
          <w:bCs/>
          <w:i/>
          <w:sz w:val="24"/>
          <w:szCs w:val="24"/>
          <w:lang w:eastAsia="zh-CN"/>
        </w:rPr>
        <w:t>anola</w:t>
      </w:r>
      <w:r w:rsidRPr="00775AB5">
        <w:rPr>
          <w:rFonts w:ascii="Times New Roman" w:eastAsia="SimSun" w:hAnsi="Times New Roman" w:cs="Times New Roman"/>
          <w:bCs/>
          <w:i/>
          <w:sz w:val="24"/>
          <w:szCs w:val="24"/>
          <w:lang w:eastAsia="zh-CN"/>
        </w:rPr>
        <w:t xml:space="preserve"> Cardiol</w:t>
      </w:r>
      <w:r w:rsidR="006422E4" w:rsidRPr="00775AB5">
        <w:rPr>
          <w:rFonts w:ascii="Times New Roman" w:eastAsia="SimSun" w:hAnsi="Times New Roman" w:cs="Times New Roman"/>
          <w:bCs/>
          <w:i/>
          <w:sz w:val="24"/>
          <w:szCs w:val="24"/>
          <w:lang w:eastAsia="zh-CN"/>
        </w:rPr>
        <w:t>ogia</w:t>
      </w:r>
      <w:proofErr w:type="gramStart"/>
      <w:r w:rsidRPr="00775AB5">
        <w:rPr>
          <w:rFonts w:ascii="Times New Roman" w:eastAsia="SimSun" w:hAnsi="Times New Roman" w:cs="Times New Roman"/>
          <w:bCs/>
          <w:i/>
          <w:sz w:val="24"/>
          <w:szCs w:val="24"/>
          <w:lang w:eastAsia="zh-CN"/>
        </w:rPr>
        <w:t xml:space="preserve">, </w:t>
      </w:r>
      <w:r w:rsidR="007422B6"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60</w:t>
      </w:r>
      <w:proofErr w:type="gramEnd"/>
      <w:r w:rsidRPr="00775AB5">
        <w:rPr>
          <w:rFonts w:ascii="Times New Roman" w:eastAsia="SimSun" w:hAnsi="Times New Roman" w:cs="Times New Roman"/>
          <w:bCs/>
          <w:i/>
          <w:sz w:val="24"/>
          <w:szCs w:val="24"/>
          <w:lang w:eastAsia="zh-CN"/>
        </w:rPr>
        <w:t>, pp.714-</w:t>
      </w:r>
      <w:r w:rsidR="00AE24A2" w:rsidRPr="00775AB5">
        <w:rPr>
          <w:rFonts w:ascii="Times New Roman" w:eastAsia="SimSun" w:hAnsi="Times New Roman" w:cs="Times New Roman"/>
          <w:bCs/>
          <w:i/>
          <w:sz w:val="24"/>
          <w:szCs w:val="24"/>
          <w:lang w:eastAsia="zh-CN"/>
        </w:rPr>
        <w:t>7</w:t>
      </w:r>
      <w:r w:rsidRPr="00775AB5">
        <w:rPr>
          <w:rFonts w:ascii="Times New Roman" w:eastAsia="SimSun" w:hAnsi="Times New Roman" w:cs="Times New Roman"/>
          <w:bCs/>
          <w:i/>
          <w:sz w:val="24"/>
          <w:szCs w:val="24"/>
          <w:lang w:eastAsia="zh-CN"/>
        </w:rPr>
        <w:t>19</w:t>
      </w:r>
      <w:r w:rsidRPr="00775AB5">
        <w:rPr>
          <w:rFonts w:ascii="Times New Roman" w:eastAsia="SimSun" w:hAnsi="Times New Roman" w:cs="Times New Roman"/>
          <w:b/>
          <w:bCs/>
          <w:i/>
          <w:sz w:val="24"/>
          <w:szCs w:val="24"/>
          <w:lang w:eastAsia="zh-CN"/>
        </w:rPr>
        <w:t xml:space="preserve">. </w:t>
      </w:r>
    </w:p>
    <w:p w14:paraId="36C77167" w14:textId="77777777" w:rsidR="00233B92" w:rsidRPr="00775AB5" w:rsidRDefault="00233B92" w:rsidP="00775AB5">
      <w:pPr>
        <w:spacing w:after="120" w:line="360" w:lineRule="auto"/>
        <w:jc w:val="both"/>
        <w:rPr>
          <w:rFonts w:ascii="Times New Roman" w:eastAsia="SimSun" w:hAnsi="Times New Roman" w:cs="Times New Roman"/>
          <w:b/>
          <w:bCs/>
          <w:i/>
          <w:sz w:val="24"/>
          <w:szCs w:val="24"/>
          <w:lang w:eastAsia="zh-CN"/>
        </w:rPr>
      </w:pPr>
      <w:r w:rsidRPr="00775AB5">
        <w:rPr>
          <w:rFonts w:ascii="Times New Roman" w:eastAsia="SimSun" w:hAnsi="Times New Roman" w:cs="Times New Roman"/>
          <w:bCs/>
          <w:i/>
          <w:sz w:val="24"/>
          <w:szCs w:val="24"/>
          <w:lang w:eastAsia="zh-CN"/>
        </w:rPr>
        <w:t xml:space="preserve"> Bech, G.J., Bruyne, B.D.,  Pijls,N.H.J.,  Muinck,E.D., Jan C.A. Hoorntje,J.C.A., Escaned,J., Stella,P.R., Boersma,E., Bartunek,J Jacques J. Koolen,J.J., and Wijns,W., 2001l. Fractional </w:t>
      </w:r>
      <w:r w:rsidRPr="00775AB5">
        <w:rPr>
          <w:rFonts w:ascii="Times New Roman" w:eastAsia="SimSun" w:hAnsi="Times New Roman" w:cs="Times New Roman"/>
          <w:bCs/>
          <w:i/>
          <w:sz w:val="24"/>
          <w:szCs w:val="24"/>
          <w:lang w:eastAsia="zh-CN"/>
        </w:rPr>
        <w:lastRenderedPageBreak/>
        <w:t>Flow Reserve to Determine the Appropriateness of Angioplasty in Moderate Corona</w:t>
      </w:r>
      <w:r w:rsidR="007422B6" w:rsidRPr="00775AB5">
        <w:rPr>
          <w:rFonts w:ascii="Times New Roman" w:eastAsia="SimSun" w:hAnsi="Times New Roman" w:cs="Times New Roman"/>
          <w:bCs/>
          <w:i/>
          <w:sz w:val="24"/>
          <w:szCs w:val="24"/>
          <w:lang w:eastAsia="zh-CN"/>
        </w:rPr>
        <w:t>ry Stenosis: A Randomized Trial.</w:t>
      </w:r>
      <w:r w:rsidRPr="00775AB5">
        <w:rPr>
          <w:rFonts w:ascii="Times New Roman" w:eastAsia="SimSun" w:hAnsi="Times New Roman" w:cs="Times New Roman"/>
          <w:bCs/>
          <w:i/>
          <w:sz w:val="24"/>
          <w:szCs w:val="24"/>
          <w:lang w:eastAsia="zh-CN"/>
        </w:rPr>
        <w:t xml:space="preserve"> Circulation, </w:t>
      </w:r>
      <w:r w:rsidR="00DF425E" w:rsidRPr="00775AB5">
        <w:rPr>
          <w:rFonts w:ascii="Times New Roman" w:eastAsia="SimSun" w:hAnsi="Times New Roman" w:cs="Times New Roman"/>
          <w:bCs/>
          <w:i/>
          <w:sz w:val="24"/>
          <w:szCs w:val="24"/>
          <w:lang w:eastAsia="zh-CN"/>
        </w:rPr>
        <w:t>103,</w:t>
      </w:r>
      <w:r w:rsidR="00965FBA" w:rsidRPr="00775AB5">
        <w:rPr>
          <w:rFonts w:ascii="Times New Roman" w:eastAsia="SimSun" w:hAnsi="Times New Roman" w:cs="Times New Roman"/>
          <w:bCs/>
          <w:i/>
          <w:sz w:val="24"/>
          <w:szCs w:val="24"/>
          <w:lang w:eastAsia="zh-CN"/>
        </w:rPr>
        <w:t xml:space="preserve"> p</w:t>
      </w:r>
      <w:r w:rsidRPr="00775AB5">
        <w:rPr>
          <w:rFonts w:ascii="Times New Roman" w:eastAsia="SimSun" w:hAnsi="Times New Roman" w:cs="Times New Roman"/>
          <w:bCs/>
          <w:i/>
          <w:sz w:val="24"/>
          <w:szCs w:val="24"/>
          <w:lang w:eastAsia="zh-CN"/>
        </w:rPr>
        <w:t>p.2928-2934</w:t>
      </w:r>
      <w:r w:rsidR="007422B6" w:rsidRPr="00775AB5">
        <w:rPr>
          <w:rFonts w:ascii="Times New Roman" w:eastAsia="SimSun" w:hAnsi="Times New Roman" w:cs="Times New Roman"/>
          <w:bCs/>
          <w:i/>
          <w:sz w:val="24"/>
          <w:szCs w:val="24"/>
          <w:lang w:eastAsia="zh-CN"/>
        </w:rPr>
        <w:t>.</w:t>
      </w:r>
    </w:p>
    <w:p w14:paraId="1C564088" w14:textId="77777777" w:rsidR="00233B92" w:rsidRPr="00775AB5" w:rsidRDefault="00233B92" w:rsidP="00775AB5">
      <w:pPr>
        <w:spacing w:after="120" w:line="360" w:lineRule="auto"/>
        <w:jc w:val="both"/>
        <w:rPr>
          <w:rFonts w:ascii="Times New Roman" w:eastAsia="SimSun" w:hAnsi="Times New Roman" w:cs="Times New Roman"/>
          <w:bCs/>
          <w:i/>
          <w:sz w:val="24"/>
          <w:szCs w:val="24"/>
          <w:lang w:eastAsia="zh-CN"/>
        </w:rPr>
      </w:pPr>
      <w:r w:rsidRPr="00775AB5">
        <w:rPr>
          <w:rFonts w:ascii="Times New Roman" w:eastAsia="SimSun" w:hAnsi="Times New Roman" w:cs="Times New Roman"/>
          <w:bCs/>
          <w:i/>
          <w:sz w:val="24"/>
          <w:szCs w:val="24"/>
          <w:lang w:eastAsia="zh-CN"/>
        </w:rPr>
        <w:t xml:space="preserve">Bhatt, D.L., 2008. Anti-inflammatory agents and antioxidants as a possible ‘third great wave’ </w:t>
      </w:r>
      <w:proofErr w:type="gramStart"/>
      <w:r w:rsidRPr="00775AB5">
        <w:rPr>
          <w:rFonts w:ascii="Times New Roman" w:eastAsia="SimSun" w:hAnsi="Times New Roman" w:cs="Times New Roman"/>
          <w:bCs/>
          <w:i/>
          <w:sz w:val="24"/>
          <w:szCs w:val="24"/>
          <w:lang w:eastAsia="zh-CN"/>
        </w:rPr>
        <w:t xml:space="preserve">in </w:t>
      </w:r>
      <w:r w:rsidR="00455041"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cardiovascular</w:t>
      </w:r>
      <w:proofErr w:type="gramEnd"/>
      <w:r w:rsidRPr="00775AB5">
        <w:rPr>
          <w:rFonts w:ascii="Times New Roman" w:eastAsia="SimSun" w:hAnsi="Times New Roman" w:cs="Times New Roman"/>
          <w:bCs/>
          <w:i/>
          <w:sz w:val="24"/>
          <w:szCs w:val="24"/>
          <w:lang w:eastAsia="zh-CN"/>
        </w:rPr>
        <w:t xml:space="preserve"> secondary prev</w:t>
      </w:r>
      <w:r w:rsidR="007422B6" w:rsidRPr="00775AB5">
        <w:rPr>
          <w:rFonts w:ascii="Times New Roman" w:eastAsia="SimSun" w:hAnsi="Times New Roman" w:cs="Times New Roman"/>
          <w:bCs/>
          <w:i/>
          <w:sz w:val="24"/>
          <w:szCs w:val="24"/>
          <w:lang w:eastAsia="zh-CN"/>
        </w:rPr>
        <w:t>ention.</w:t>
      </w:r>
      <w:r w:rsidRPr="00775AB5">
        <w:rPr>
          <w:rFonts w:ascii="Times New Roman" w:eastAsia="SimSun" w:hAnsi="Times New Roman" w:cs="Times New Roman"/>
          <w:bCs/>
          <w:i/>
          <w:sz w:val="24"/>
          <w:szCs w:val="24"/>
          <w:lang w:eastAsia="zh-CN"/>
        </w:rPr>
        <w:t xml:space="preserve"> Am</w:t>
      </w:r>
      <w:r w:rsidR="00DF425E" w:rsidRPr="00775AB5">
        <w:rPr>
          <w:rFonts w:ascii="Times New Roman" w:eastAsia="SimSun" w:hAnsi="Times New Roman" w:cs="Times New Roman"/>
          <w:bCs/>
          <w:i/>
          <w:sz w:val="24"/>
          <w:szCs w:val="24"/>
          <w:lang w:eastAsia="zh-CN"/>
        </w:rPr>
        <w:t xml:space="preserve">erican </w:t>
      </w:r>
      <w:r w:rsidRPr="00775AB5">
        <w:rPr>
          <w:rFonts w:ascii="Times New Roman" w:eastAsia="SimSun" w:hAnsi="Times New Roman" w:cs="Times New Roman"/>
          <w:bCs/>
          <w:i/>
          <w:sz w:val="24"/>
          <w:szCs w:val="24"/>
          <w:lang w:eastAsia="zh-CN"/>
        </w:rPr>
        <w:t>J</w:t>
      </w:r>
      <w:r w:rsidR="00DF425E" w:rsidRPr="00775AB5">
        <w:rPr>
          <w:rFonts w:ascii="Times New Roman" w:eastAsia="SimSun" w:hAnsi="Times New Roman" w:cs="Times New Roman"/>
          <w:bCs/>
          <w:i/>
          <w:sz w:val="24"/>
          <w:szCs w:val="24"/>
          <w:lang w:eastAsia="zh-CN"/>
        </w:rPr>
        <w:t xml:space="preserve">ournal of </w:t>
      </w:r>
      <w:r w:rsidRPr="00775AB5">
        <w:rPr>
          <w:rFonts w:ascii="Times New Roman" w:eastAsia="SimSun" w:hAnsi="Times New Roman" w:cs="Times New Roman"/>
          <w:bCs/>
          <w:i/>
          <w:sz w:val="24"/>
          <w:szCs w:val="24"/>
          <w:lang w:eastAsia="zh-CN"/>
        </w:rPr>
        <w:t>Cardiol</w:t>
      </w:r>
      <w:r w:rsidR="00DF425E" w:rsidRPr="00775AB5">
        <w:rPr>
          <w:rFonts w:ascii="Times New Roman" w:eastAsia="SimSun" w:hAnsi="Times New Roman" w:cs="Times New Roman"/>
          <w:bCs/>
          <w:i/>
          <w:sz w:val="24"/>
          <w:szCs w:val="24"/>
          <w:lang w:eastAsia="zh-CN"/>
        </w:rPr>
        <w:t>ogy</w:t>
      </w:r>
      <w:r w:rsidRPr="00775AB5">
        <w:rPr>
          <w:rFonts w:ascii="Times New Roman" w:eastAsia="SimSun" w:hAnsi="Times New Roman" w:cs="Times New Roman"/>
          <w:bCs/>
          <w:i/>
          <w:sz w:val="24"/>
          <w:szCs w:val="24"/>
          <w:lang w:eastAsia="zh-CN"/>
        </w:rPr>
        <w:t>, 101, pp. 4–13.</w:t>
      </w:r>
    </w:p>
    <w:p w14:paraId="33F65927" w14:textId="77777777" w:rsidR="00233B92" w:rsidRPr="00775AB5" w:rsidRDefault="00233B92" w:rsidP="00775AB5">
      <w:pPr>
        <w:spacing w:after="120" w:line="360" w:lineRule="auto"/>
        <w:jc w:val="both"/>
        <w:rPr>
          <w:rFonts w:ascii="Times New Roman" w:eastAsia="SimSun" w:hAnsi="Times New Roman" w:cs="Times New Roman"/>
          <w:bCs/>
          <w:i/>
          <w:sz w:val="24"/>
          <w:szCs w:val="24"/>
          <w:lang w:eastAsia="zh-CN"/>
        </w:rPr>
      </w:pPr>
      <w:r w:rsidRPr="00775AB5">
        <w:rPr>
          <w:rFonts w:ascii="Times New Roman" w:hAnsi="Times New Roman" w:cs="Times New Roman"/>
          <w:i/>
          <w:sz w:val="24"/>
          <w:szCs w:val="24"/>
        </w:rPr>
        <w:t>Bloomfield, P.,</w:t>
      </w:r>
      <w:r w:rsidR="00455041"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Bradbury</w:t>
      </w:r>
      <w:proofErr w:type="gramStart"/>
      <w:r w:rsidRPr="00775AB5">
        <w:rPr>
          <w:rFonts w:ascii="Times New Roman" w:hAnsi="Times New Roman" w:cs="Times New Roman"/>
          <w:i/>
          <w:sz w:val="24"/>
          <w:szCs w:val="24"/>
        </w:rPr>
        <w:t>,</w:t>
      </w:r>
      <w:r w:rsidR="006E5CD5" w:rsidRPr="00775AB5">
        <w:rPr>
          <w:rFonts w:ascii="Times New Roman" w:hAnsi="Times New Roman" w:cs="Times New Roman"/>
          <w:i/>
          <w:sz w:val="24"/>
          <w:szCs w:val="24"/>
        </w:rPr>
        <w:t>A</w:t>
      </w:r>
      <w:proofErr w:type="gramEnd"/>
      <w:r w:rsidR="006E5CD5" w:rsidRPr="00775AB5">
        <w:rPr>
          <w:rFonts w:ascii="Times New Roman" w:hAnsi="Times New Roman" w:cs="Times New Roman"/>
          <w:i/>
          <w:sz w:val="24"/>
          <w:szCs w:val="24"/>
        </w:rPr>
        <w:t>.,</w:t>
      </w:r>
      <w:r w:rsidR="00455041" w:rsidRPr="00775AB5">
        <w:rPr>
          <w:rFonts w:ascii="Times New Roman" w:hAnsi="Times New Roman" w:cs="Times New Roman"/>
          <w:i/>
          <w:sz w:val="24"/>
          <w:szCs w:val="24"/>
        </w:rPr>
        <w:t xml:space="preserve"> </w:t>
      </w:r>
      <w:r w:rsidR="006E5CD5" w:rsidRPr="00775AB5">
        <w:rPr>
          <w:rFonts w:ascii="Times New Roman" w:hAnsi="Times New Roman" w:cs="Times New Roman"/>
          <w:i/>
          <w:sz w:val="24"/>
          <w:szCs w:val="24"/>
        </w:rPr>
        <w:t>Grubb, N.R. and Newby</w:t>
      </w:r>
      <w:r w:rsidR="0027159F" w:rsidRPr="00775AB5">
        <w:rPr>
          <w:rFonts w:ascii="Times New Roman" w:hAnsi="Times New Roman" w:cs="Times New Roman"/>
          <w:i/>
          <w:sz w:val="24"/>
          <w:szCs w:val="24"/>
        </w:rPr>
        <w:t xml:space="preserve">, </w:t>
      </w:r>
      <w:r w:rsidR="006E5CD5" w:rsidRPr="00775AB5">
        <w:rPr>
          <w:rFonts w:ascii="Times New Roman" w:hAnsi="Times New Roman" w:cs="Times New Roman"/>
          <w:i/>
          <w:sz w:val="24"/>
          <w:szCs w:val="24"/>
        </w:rPr>
        <w:t>2006. Cardiovascular disease</w:t>
      </w:r>
      <w:r w:rsidR="0027159F" w:rsidRPr="00775AB5">
        <w:rPr>
          <w:rFonts w:ascii="Times New Roman" w:hAnsi="Times New Roman" w:cs="Times New Roman"/>
          <w:i/>
          <w:sz w:val="24"/>
          <w:szCs w:val="24"/>
        </w:rPr>
        <w:t>.</w:t>
      </w:r>
      <w:r w:rsidR="00455041" w:rsidRPr="00775AB5">
        <w:rPr>
          <w:rFonts w:ascii="Times New Roman" w:hAnsi="Times New Roman" w:cs="Times New Roman"/>
          <w:i/>
          <w:sz w:val="24"/>
          <w:szCs w:val="24"/>
        </w:rPr>
        <w:t xml:space="preserve"> In: N.A. Boon</w:t>
      </w:r>
      <w:r w:rsidR="006E5CD5" w:rsidRPr="00775AB5">
        <w:rPr>
          <w:rFonts w:ascii="Times New Roman" w:hAnsi="Times New Roman" w:cs="Times New Roman"/>
          <w:i/>
          <w:sz w:val="24"/>
          <w:szCs w:val="24"/>
        </w:rPr>
        <w:t xml:space="preserve">, </w:t>
      </w:r>
      <w:r w:rsidR="00455041" w:rsidRPr="00775AB5">
        <w:rPr>
          <w:rFonts w:ascii="Times New Roman" w:hAnsi="Times New Roman" w:cs="Times New Roman"/>
          <w:i/>
          <w:sz w:val="24"/>
          <w:szCs w:val="24"/>
        </w:rPr>
        <w:t>N.</w:t>
      </w:r>
      <w:proofErr w:type="gramStart"/>
      <w:r w:rsidRPr="00775AB5">
        <w:rPr>
          <w:rFonts w:ascii="Times New Roman" w:hAnsi="Times New Roman" w:cs="Times New Roman"/>
          <w:i/>
          <w:sz w:val="24"/>
          <w:szCs w:val="24"/>
        </w:rPr>
        <w:t>,R.C</w:t>
      </w:r>
      <w:r w:rsidR="00455041" w:rsidRPr="00775AB5">
        <w:rPr>
          <w:rFonts w:ascii="Times New Roman" w:hAnsi="Times New Roman" w:cs="Times New Roman"/>
          <w:i/>
          <w:sz w:val="24"/>
          <w:szCs w:val="24"/>
        </w:rPr>
        <w:t>olledge</w:t>
      </w:r>
      <w:proofErr w:type="gramEnd"/>
      <w:r w:rsidRPr="00775AB5">
        <w:rPr>
          <w:rFonts w:ascii="Times New Roman" w:hAnsi="Times New Roman" w:cs="Times New Roman"/>
          <w:i/>
          <w:sz w:val="24"/>
          <w:szCs w:val="24"/>
        </w:rPr>
        <w:t>,</w:t>
      </w:r>
      <w:r w:rsidR="00455041" w:rsidRPr="00775AB5">
        <w:rPr>
          <w:rFonts w:ascii="Times New Roman" w:hAnsi="Times New Roman" w:cs="Times New Roman"/>
          <w:i/>
          <w:sz w:val="24"/>
          <w:szCs w:val="24"/>
        </w:rPr>
        <w:t xml:space="preserve"> and B.</w:t>
      </w:r>
      <w:r w:rsidRPr="00775AB5">
        <w:rPr>
          <w:rFonts w:ascii="Times New Roman" w:hAnsi="Times New Roman" w:cs="Times New Roman"/>
          <w:i/>
          <w:sz w:val="24"/>
          <w:szCs w:val="24"/>
        </w:rPr>
        <w:t>,R.W</w:t>
      </w:r>
      <w:r w:rsidR="00455041" w:rsidRPr="00775AB5">
        <w:rPr>
          <w:rFonts w:ascii="Times New Roman" w:hAnsi="Times New Roman" w:cs="Times New Roman"/>
          <w:i/>
          <w:sz w:val="24"/>
          <w:szCs w:val="24"/>
        </w:rPr>
        <w:t xml:space="preserve">alker, </w:t>
      </w:r>
      <w:r w:rsidRPr="00775AB5">
        <w:rPr>
          <w:rFonts w:ascii="Times New Roman" w:hAnsi="Times New Roman" w:cs="Times New Roman"/>
          <w:i/>
          <w:sz w:val="24"/>
          <w:szCs w:val="24"/>
        </w:rPr>
        <w:t>eds.</w:t>
      </w:r>
      <w:r w:rsidR="0027159F"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2006.</w:t>
      </w:r>
      <w:r w:rsidR="006E5CD5"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Davidson’s Pr</w:t>
      </w:r>
      <w:r w:rsidR="00455041" w:rsidRPr="00775AB5">
        <w:rPr>
          <w:rFonts w:ascii="Times New Roman" w:hAnsi="Times New Roman" w:cs="Times New Roman"/>
          <w:i/>
          <w:sz w:val="24"/>
          <w:szCs w:val="24"/>
        </w:rPr>
        <w:t>inciples &amp; Practice of Medicine.</w:t>
      </w:r>
      <w:r w:rsidRPr="00775AB5">
        <w:rPr>
          <w:rFonts w:ascii="Times New Roman" w:hAnsi="Times New Roman" w:cs="Times New Roman"/>
          <w:i/>
          <w:sz w:val="24"/>
          <w:szCs w:val="24"/>
        </w:rPr>
        <w:t xml:space="preserve"> Edinburg: Elsevier. Ch. 18.</w:t>
      </w:r>
    </w:p>
    <w:p w14:paraId="0CC70C68" w14:textId="77777777" w:rsidR="00233B92" w:rsidRPr="00775AB5" w:rsidRDefault="00233B92" w:rsidP="00775AB5">
      <w:pPr>
        <w:spacing w:after="0"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Boersma</w:t>
      </w:r>
      <w:proofErr w:type="gramStart"/>
      <w:r w:rsidRPr="00775AB5">
        <w:rPr>
          <w:rFonts w:ascii="Times New Roman" w:hAnsi="Times New Roman" w:cs="Times New Roman"/>
          <w:i/>
          <w:sz w:val="24"/>
          <w:szCs w:val="24"/>
        </w:rPr>
        <w:t>,E</w:t>
      </w:r>
      <w:proofErr w:type="gramEnd"/>
      <w:r w:rsidRPr="00775AB5">
        <w:rPr>
          <w:rFonts w:ascii="Times New Roman" w:hAnsi="Times New Roman" w:cs="Times New Roman"/>
          <w:i/>
          <w:sz w:val="24"/>
          <w:szCs w:val="24"/>
        </w:rPr>
        <w:t>., Mircado,N., Polderman, D.,  Gardien,M., Vos, J.and  Simons,ML., 2003</w:t>
      </w:r>
      <w:r w:rsidR="007422B6" w:rsidRPr="00775AB5">
        <w:rPr>
          <w:rFonts w:ascii="Times New Roman" w:hAnsi="Times New Roman" w:cs="Times New Roman"/>
          <w:i/>
          <w:sz w:val="24"/>
          <w:szCs w:val="24"/>
        </w:rPr>
        <w:t xml:space="preserve">. Acute   myocardial infarction. </w:t>
      </w:r>
      <w:r w:rsidRPr="00775AB5">
        <w:rPr>
          <w:rFonts w:ascii="Times New Roman" w:hAnsi="Times New Roman" w:cs="Times New Roman"/>
          <w:i/>
          <w:sz w:val="24"/>
          <w:szCs w:val="24"/>
        </w:rPr>
        <w:t xml:space="preserve"> The Lancet,</w:t>
      </w:r>
      <w:r w:rsidR="0027159F"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361</w:t>
      </w:r>
      <w:r w:rsidR="0027159F" w:rsidRPr="00775AB5">
        <w:rPr>
          <w:rFonts w:ascii="Times New Roman" w:hAnsi="Times New Roman" w:cs="Times New Roman"/>
          <w:i/>
          <w:sz w:val="24"/>
          <w:szCs w:val="24"/>
        </w:rPr>
        <w:t>(9374)</w:t>
      </w:r>
      <w:r w:rsidRPr="00775AB5">
        <w:rPr>
          <w:rFonts w:ascii="Times New Roman" w:hAnsi="Times New Roman" w:cs="Times New Roman"/>
          <w:i/>
          <w:sz w:val="24"/>
          <w:szCs w:val="24"/>
        </w:rPr>
        <w:t>, pp.847-858.</w:t>
      </w:r>
    </w:p>
    <w:p w14:paraId="08B5001C" w14:textId="77777777" w:rsidR="00775AB5" w:rsidRPr="00775AB5" w:rsidRDefault="00775AB5" w:rsidP="00775AB5">
      <w:pPr>
        <w:spacing w:after="0" w:line="360" w:lineRule="auto"/>
        <w:jc w:val="both"/>
        <w:rPr>
          <w:rFonts w:ascii="Times New Roman" w:hAnsi="Times New Roman" w:cs="Times New Roman"/>
          <w:i/>
          <w:sz w:val="24"/>
          <w:szCs w:val="24"/>
        </w:rPr>
      </w:pPr>
    </w:p>
    <w:p w14:paraId="22D1F3E3" w14:textId="6B860A67" w:rsidR="00775AB5" w:rsidRPr="00775AB5" w:rsidRDefault="00667CC1"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Botev</w:t>
      </w:r>
      <w:proofErr w:type="gramStart"/>
      <w:r w:rsidRPr="00775AB5">
        <w:rPr>
          <w:rFonts w:ascii="Times New Roman" w:hAnsi="Times New Roman" w:cs="Times New Roman"/>
          <w:i/>
          <w:sz w:val="24"/>
          <w:szCs w:val="24"/>
        </w:rPr>
        <w:t>,R</w:t>
      </w:r>
      <w:proofErr w:type="gramEnd"/>
      <w:r w:rsidRPr="00775AB5">
        <w:rPr>
          <w:rFonts w:ascii="Times New Roman" w:hAnsi="Times New Roman" w:cs="Times New Roman"/>
          <w:i/>
          <w:sz w:val="24"/>
          <w:szCs w:val="24"/>
        </w:rPr>
        <w:t>., Mallie,J.P., Wetzels,J.F.M., Couchoud,C. and Schu,O.,2011. The Clinician and Estimation of Glomerular Filtration Rate by Creatinine-based Formulas: Current Limitations and Quo Vadis. Clinical Journal of American Society of Nephrology, 6, pp.937–950.</w:t>
      </w:r>
    </w:p>
    <w:p w14:paraId="16914F93" w14:textId="77777777" w:rsidR="00233B92" w:rsidRPr="00775AB5" w:rsidRDefault="00233B92" w:rsidP="00775AB5">
      <w:pPr>
        <w:spacing w:after="0"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Bitar, S and Kern, M.J., 2</w:t>
      </w:r>
      <w:r w:rsidR="00455041" w:rsidRPr="00775AB5">
        <w:rPr>
          <w:rFonts w:ascii="Times New Roman" w:hAnsi="Times New Roman" w:cs="Times New Roman"/>
          <w:i/>
          <w:sz w:val="24"/>
          <w:szCs w:val="24"/>
        </w:rPr>
        <w:t>003. Angiographic Data, In:</w:t>
      </w:r>
      <w:r w:rsidRPr="00775AB5">
        <w:rPr>
          <w:rFonts w:ascii="Times New Roman" w:hAnsi="Times New Roman" w:cs="Times New Roman"/>
          <w:i/>
          <w:sz w:val="24"/>
          <w:szCs w:val="24"/>
        </w:rPr>
        <w:t xml:space="preserve"> M.J.</w:t>
      </w:r>
      <w:r w:rsidR="00FA3F01" w:rsidRPr="00775AB5">
        <w:rPr>
          <w:rFonts w:ascii="Times New Roman" w:hAnsi="Times New Roman" w:cs="Times New Roman"/>
          <w:i/>
          <w:sz w:val="24"/>
          <w:szCs w:val="24"/>
        </w:rPr>
        <w:t xml:space="preserve"> </w:t>
      </w:r>
      <w:proofErr w:type="gramStart"/>
      <w:r w:rsidR="00455041" w:rsidRPr="00775AB5">
        <w:rPr>
          <w:rFonts w:ascii="Times New Roman" w:hAnsi="Times New Roman" w:cs="Times New Roman"/>
          <w:i/>
          <w:sz w:val="24"/>
          <w:szCs w:val="24"/>
        </w:rPr>
        <w:t xml:space="preserve">Kern </w:t>
      </w:r>
      <w:r w:rsidRPr="00775AB5">
        <w:rPr>
          <w:rFonts w:ascii="Times New Roman" w:hAnsi="Times New Roman" w:cs="Times New Roman"/>
          <w:i/>
          <w:sz w:val="24"/>
          <w:szCs w:val="24"/>
        </w:rPr>
        <w:t>,ed</w:t>
      </w:r>
      <w:proofErr w:type="gramEnd"/>
      <w:r w:rsidRPr="00775AB5">
        <w:rPr>
          <w:rFonts w:ascii="Times New Roman" w:hAnsi="Times New Roman" w:cs="Times New Roman"/>
          <w:i/>
          <w:sz w:val="24"/>
          <w:szCs w:val="24"/>
        </w:rPr>
        <w:t>.</w:t>
      </w:r>
      <w:r w:rsidR="00455041" w:rsidRPr="00775AB5">
        <w:rPr>
          <w:rFonts w:ascii="Times New Roman" w:hAnsi="Times New Roman" w:cs="Times New Roman"/>
          <w:i/>
          <w:sz w:val="24"/>
          <w:szCs w:val="24"/>
        </w:rPr>
        <w:t xml:space="preserve"> 2003</w:t>
      </w:r>
      <w:r w:rsidR="00FA3F01" w:rsidRPr="00775AB5">
        <w:rPr>
          <w:rFonts w:ascii="Times New Roman" w:hAnsi="Times New Roman" w:cs="Times New Roman"/>
          <w:i/>
          <w:sz w:val="24"/>
          <w:szCs w:val="24"/>
        </w:rPr>
        <w:t>.</w:t>
      </w:r>
      <w:r w:rsidRPr="00775AB5">
        <w:rPr>
          <w:rFonts w:ascii="Times New Roman" w:hAnsi="Times New Roman" w:cs="Times New Roman"/>
          <w:i/>
          <w:sz w:val="24"/>
          <w:szCs w:val="24"/>
        </w:rPr>
        <w:t xml:space="preserve"> The C</w:t>
      </w:r>
      <w:r w:rsidR="00FA3F01" w:rsidRPr="00775AB5">
        <w:rPr>
          <w:rFonts w:ascii="Times New Roman" w:hAnsi="Times New Roman" w:cs="Times New Roman"/>
          <w:i/>
          <w:sz w:val="24"/>
          <w:szCs w:val="24"/>
        </w:rPr>
        <w:t>ardiac Catheterization Handbook.</w:t>
      </w:r>
      <w:r w:rsidRPr="00775AB5">
        <w:rPr>
          <w:rFonts w:ascii="Times New Roman" w:hAnsi="Times New Roman" w:cs="Times New Roman"/>
          <w:i/>
          <w:sz w:val="24"/>
          <w:szCs w:val="24"/>
        </w:rPr>
        <w:t xml:space="preserve"> </w:t>
      </w:r>
      <w:r w:rsidR="007422B6" w:rsidRPr="00775AB5">
        <w:rPr>
          <w:rFonts w:ascii="Times New Roman" w:hAnsi="Times New Roman" w:cs="Times New Roman"/>
          <w:i/>
          <w:sz w:val="24"/>
          <w:szCs w:val="24"/>
        </w:rPr>
        <w:t>New Delhi: Elsevier, ch.7</w:t>
      </w:r>
      <w:r w:rsidR="006A58F0" w:rsidRPr="00775AB5">
        <w:rPr>
          <w:rFonts w:ascii="Times New Roman" w:hAnsi="Times New Roman" w:cs="Times New Roman"/>
          <w:i/>
          <w:sz w:val="24"/>
          <w:szCs w:val="24"/>
        </w:rPr>
        <w:t>.</w:t>
      </w:r>
    </w:p>
    <w:p w14:paraId="104A0170" w14:textId="77777777" w:rsidR="00775AB5" w:rsidRPr="00775AB5" w:rsidRDefault="00775AB5" w:rsidP="00775AB5">
      <w:pPr>
        <w:spacing w:after="0" w:line="360" w:lineRule="auto"/>
        <w:jc w:val="both"/>
        <w:rPr>
          <w:rFonts w:ascii="Times New Roman" w:hAnsi="Times New Roman" w:cs="Times New Roman"/>
          <w:i/>
          <w:sz w:val="24"/>
          <w:szCs w:val="24"/>
        </w:rPr>
      </w:pPr>
    </w:p>
    <w:p w14:paraId="5FA67D3D" w14:textId="77777777" w:rsidR="00233B92" w:rsidRPr="00775AB5" w:rsidRDefault="00233B92" w:rsidP="00775AB5">
      <w:pPr>
        <w:spacing w:after="120" w:line="360" w:lineRule="auto"/>
        <w:jc w:val="both"/>
        <w:rPr>
          <w:rFonts w:ascii="Times New Roman" w:eastAsia="SimSun" w:hAnsi="Times New Roman" w:cs="Times New Roman"/>
          <w:bCs/>
          <w:i/>
          <w:sz w:val="24"/>
          <w:szCs w:val="24"/>
          <w:lang w:val="en-AU" w:eastAsia="zh-CN"/>
        </w:rPr>
      </w:pPr>
      <w:r w:rsidRPr="00775AB5">
        <w:rPr>
          <w:rFonts w:ascii="Times New Roman" w:eastAsia="SimSun" w:hAnsi="Times New Roman" w:cs="Times New Roman"/>
          <w:bCs/>
          <w:i/>
          <w:sz w:val="24"/>
          <w:szCs w:val="24"/>
          <w:lang w:val="en-AU" w:eastAsia="zh-CN"/>
        </w:rPr>
        <w:t>Brun</w:t>
      </w:r>
      <w:r w:rsidR="00FA3F01" w:rsidRPr="00775AB5">
        <w:rPr>
          <w:rFonts w:ascii="Times New Roman" w:eastAsia="SimSun" w:hAnsi="Times New Roman" w:cs="Times New Roman"/>
          <w:bCs/>
          <w:i/>
          <w:sz w:val="24"/>
          <w:szCs w:val="24"/>
          <w:lang w:val="en-AU" w:eastAsia="zh-CN"/>
        </w:rPr>
        <w:t xml:space="preserve">ner, M.P., </w:t>
      </w:r>
      <w:r w:rsidRPr="00775AB5">
        <w:rPr>
          <w:rFonts w:ascii="Times New Roman" w:eastAsia="SimSun" w:hAnsi="Times New Roman" w:cs="Times New Roman"/>
          <w:bCs/>
          <w:i/>
          <w:sz w:val="24"/>
          <w:szCs w:val="24"/>
          <w:lang w:val="en-AU" w:eastAsia="zh-CN"/>
        </w:rPr>
        <w:t>2013.</w:t>
      </w:r>
      <w:r w:rsidR="00FA3F01" w:rsidRPr="00775AB5">
        <w:rPr>
          <w:rFonts w:ascii="Times New Roman" w:eastAsia="SimSun" w:hAnsi="Times New Roman" w:cs="Times New Roman"/>
          <w:bCs/>
          <w:i/>
          <w:sz w:val="24"/>
          <w:szCs w:val="24"/>
          <w:lang w:val="en-AU" w:eastAsia="zh-CN"/>
        </w:rPr>
        <w:t xml:space="preserve"> Stress </w:t>
      </w:r>
      <w:r w:rsidRPr="00775AB5">
        <w:rPr>
          <w:rFonts w:ascii="Times New Roman" w:eastAsia="SimSun" w:hAnsi="Times New Roman" w:cs="Times New Roman"/>
          <w:bCs/>
          <w:i/>
          <w:sz w:val="24"/>
          <w:szCs w:val="24"/>
          <w:lang w:val="en-AU" w:eastAsia="zh-CN"/>
        </w:rPr>
        <w:t>Echocardiography</w:t>
      </w:r>
      <w:r w:rsidR="00FA3F01" w:rsidRPr="00775AB5">
        <w:rPr>
          <w:rFonts w:ascii="Times New Roman" w:eastAsia="SimSun" w:hAnsi="Times New Roman" w:cs="Times New Roman"/>
          <w:bCs/>
          <w:i/>
          <w:sz w:val="24"/>
          <w:szCs w:val="24"/>
          <w:lang w:val="en-AU" w:eastAsia="zh-CN"/>
        </w:rPr>
        <w:t>. In:</w:t>
      </w:r>
      <w:r w:rsidR="00856BA5" w:rsidRPr="00775AB5">
        <w:rPr>
          <w:rFonts w:ascii="Times New Roman" w:eastAsia="SimSun" w:hAnsi="Times New Roman" w:cs="Times New Roman"/>
          <w:bCs/>
          <w:i/>
          <w:sz w:val="24"/>
          <w:szCs w:val="24"/>
          <w:lang w:val="en-AU" w:eastAsia="zh-CN"/>
        </w:rPr>
        <w:t xml:space="preserve"> </w:t>
      </w:r>
      <w:r w:rsidR="00FA3F01" w:rsidRPr="00775AB5">
        <w:rPr>
          <w:rFonts w:ascii="Times New Roman" w:eastAsia="SimSun" w:hAnsi="Times New Roman" w:cs="Times New Roman"/>
          <w:bCs/>
          <w:i/>
          <w:sz w:val="24"/>
          <w:szCs w:val="24"/>
          <w:lang w:val="en-AU" w:eastAsia="zh-CN"/>
        </w:rPr>
        <w:t>B.</w:t>
      </w:r>
      <w:r w:rsidRPr="00775AB5">
        <w:rPr>
          <w:rFonts w:ascii="Times New Roman" w:eastAsia="SimSun" w:hAnsi="Times New Roman" w:cs="Times New Roman"/>
          <w:bCs/>
          <w:i/>
          <w:sz w:val="24"/>
          <w:szCs w:val="24"/>
          <w:lang w:val="en-AU" w:eastAsia="zh-CN"/>
        </w:rPr>
        <w:t>F.</w:t>
      </w:r>
      <w:r w:rsidR="00FA3F01" w:rsidRPr="00775AB5">
        <w:rPr>
          <w:rFonts w:ascii="Times New Roman" w:eastAsia="SimSun" w:hAnsi="Times New Roman" w:cs="Times New Roman"/>
          <w:bCs/>
          <w:i/>
          <w:sz w:val="24"/>
          <w:szCs w:val="24"/>
          <w:lang w:val="en-AU" w:eastAsia="zh-CN"/>
        </w:rPr>
        <w:t xml:space="preserve"> </w:t>
      </w:r>
      <w:r w:rsidRPr="00775AB5">
        <w:rPr>
          <w:rFonts w:ascii="Times New Roman" w:eastAsia="SimSun" w:hAnsi="Times New Roman" w:cs="Times New Roman"/>
          <w:bCs/>
          <w:i/>
          <w:sz w:val="24"/>
          <w:szCs w:val="24"/>
          <w:lang w:val="en-AU" w:eastAsia="zh-CN"/>
        </w:rPr>
        <w:t>Griffin</w:t>
      </w:r>
      <w:r w:rsidR="00FA3F01" w:rsidRPr="00775AB5">
        <w:rPr>
          <w:rFonts w:ascii="Times New Roman" w:eastAsia="SimSun" w:hAnsi="Times New Roman" w:cs="Times New Roman"/>
          <w:bCs/>
          <w:i/>
          <w:sz w:val="24"/>
          <w:szCs w:val="24"/>
          <w:lang w:val="en-AU" w:eastAsia="zh-CN"/>
        </w:rPr>
        <w:t>,</w:t>
      </w:r>
      <w:r w:rsidR="000372C8" w:rsidRPr="00775AB5">
        <w:rPr>
          <w:rFonts w:ascii="Times New Roman" w:eastAsia="SimSun" w:hAnsi="Times New Roman" w:cs="Times New Roman"/>
          <w:bCs/>
          <w:i/>
          <w:sz w:val="24"/>
          <w:szCs w:val="24"/>
          <w:lang w:val="en-AU" w:eastAsia="zh-CN"/>
        </w:rPr>
        <w:t xml:space="preserve"> ed. </w:t>
      </w:r>
      <w:r w:rsidRPr="00775AB5">
        <w:rPr>
          <w:rFonts w:ascii="Times New Roman" w:eastAsia="SimSun" w:hAnsi="Times New Roman" w:cs="Times New Roman"/>
          <w:bCs/>
          <w:i/>
          <w:sz w:val="24"/>
          <w:szCs w:val="24"/>
          <w:lang w:val="en-AU" w:eastAsia="zh-CN"/>
        </w:rPr>
        <w:t>2013.</w:t>
      </w:r>
      <w:r w:rsidR="000372C8" w:rsidRPr="00775AB5">
        <w:rPr>
          <w:rFonts w:ascii="Times New Roman" w:eastAsia="SimSun" w:hAnsi="Times New Roman" w:cs="Times New Roman"/>
          <w:bCs/>
          <w:i/>
          <w:sz w:val="24"/>
          <w:szCs w:val="24"/>
          <w:lang w:val="en-AU" w:eastAsia="zh-CN"/>
        </w:rPr>
        <w:t xml:space="preserve"> </w:t>
      </w:r>
      <w:r w:rsidR="00856BA5" w:rsidRPr="00775AB5">
        <w:rPr>
          <w:rFonts w:ascii="Times New Roman" w:eastAsia="SimSun" w:hAnsi="Times New Roman" w:cs="Times New Roman"/>
          <w:bCs/>
          <w:i/>
          <w:sz w:val="24"/>
          <w:szCs w:val="24"/>
          <w:lang w:val="en-AU" w:eastAsia="zh-CN"/>
        </w:rPr>
        <w:t>Manual</w:t>
      </w:r>
      <w:r w:rsidR="000372C8" w:rsidRPr="00775AB5">
        <w:rPr>
          <w:rFonts w:ascii="Times New Roman" w:eastAsia="SimSun" w:hAnsi="Times New Roman" w:cs="Times New Roman"/>
          <w:bCs/>
          <w:i/>
          <w:sz w:val="24"/>
          <w:szCs w:val="24"/>
          <w:lang w:val="en-AU" w:eastAsia="zh-CN"/>
        </w:rPr>
        <w:t xml:space="preserve"> </w:t>
      </w:r>
      <w:r w:rsidRPr="00775AB5">
        <w:rPr>
          <w:rFonts w:ascii="Times New Roman" w:eastAsia="SimSun" w:hAnsi="Times New Roman" w:cs="Times New Roman"/>
          <w:bCs/>
          <w:i/>
          <w:sz w:val="24"/>
          <w:szCs w:val="24"/>
          <w:lang w:val="en-AU" w:eastAsia="zh-CN"/>
        </w:rPr>
        <w:t>of Cardiovascular Medicine. Philadelphia:</w:t>
      </w:r>
      <w:r w:rsidR="00FA3F01" w:rsidRPr="00775AB5">
        <w:rPr>
          <w:rFonts w:ascii="Times New Roman" w:eastAsia="SimSun" w:hAnsi="Times New Roman" w:cs="Times New Roman"/>
          <w:bCs/>
          <w:i/>
          <w:sz w:val="24"/>
          <w:szCs w:val="24"/>
          <w:lang w:val="en-AU" w:eastAsia="zh-CN"/>
        </w:rPr>
        <w:t xml:space="preserve"> Lippincott Williams &amp; Wilkins.</w:t>
      </w:r>
      <w:r w:rsidRPr="00775AB5">
        <w:rPr>
          <w:rFonts w:ascii="Times New Roman" w:eastAsia="SimSun" w:hAnsi="Times New Roman" w:cs="Times New Roman"/>
          <w:bCs/>
          <w:i/>
          <w:sz w:val="24"/>
          <w:szCs w:val="24"/>
          <w:lang w:val="en-AU" w:eastAsia="zh-CN"/>
        </w:rPr>
        <w:t>Ch.49.</w:t>
      </w:r>
    </w:p>
    <w:p w14:paraId="111F67E7" w14:textId="77777777" w:rsidR="00DE4F2C" w:rsidRPr="00775AB5" w:rsidRDefault="00DE4F2C"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Budoff,M.J.,Rader,D.J., Reilly,M.P., Mohler,E.R.,Lash,J.,Yang,W.,Rosen,L., Glenn,M., Teal,V. and  Feldman,H.I.,</w:t>
      </w:r>
      <w:r w:rsidR="007422B6"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2011. Relationship of Estimated GFR and Coronary Artery Calciﬁcation in the CRIC (Chronic Renal Insufﬁciency Cohort) Study</w:t>
      </w:r>
      <w:r w:rsidR="007422B6"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American Journal of Kidney Disease, pp.1-8.</w:t>
      </w:r>
    </w:p>
    <w:p w14:paraId="7CE1BB1E" w14:textId="77777777" w:rsidR="00233B92" w:rsidRPr="00775AB5" w:rsidRDefault="00233B92" w:rsidP="00775AB5">
      <w:pPr>
        <w:spacing w:after="120" w:line="360" w:lineRule="auto"/>
        <w:jc w:val="both"/>
        <w:rPr>
          <w:rFonts w:ascii="Times New Roman" w:eastAsia="SimSun" w:hAnsi="Times New Roman" w:cs="Times New Roman"/>
          <w:bCs/>
          <w:i/>
          <w:sz w:val="24"/>
          <w:szCs w:val="24"/>
          <w:lang w:eastAsia="zh-CN"/>
        </w:rPr>
      </w:pPr>
      <w:r w:rsidRPr="00775AB5">
        <w:rPr>
          <w:rFonts w:ascii="Times New Roman" w:eastAsia="SimSun" w:hAnsi="Times New Roman" w:cs="Times New Roman"/>
          <w:bCs/>
          <w:i/>
          <w:sz w:val="24"/>
          <w:szCs w:val="24"/>
          <w:lang w:eastAsia="zh-CN"/>
        </w:rPr>
        <w:t>Cannon,C.P.</w:t>
      </w:r>
      <w:r w:rsidRPr="00775AB5">
        <w:rPr>
          <w:rFonts w:ascii="Times New Roman" w:eastAsia="SimSun" w:hAnsi="Times New Roman" w:cs="Times New Roman"/>
          <w:bCs/>
          <w:i/>
          <w:iCs/>
          <w:sz w:val="24"/>
          <w:szCs w:val="24"/>
          <w:lang w:eastAsia="zh-CN"/>
        </w:rPr>
        <w:t>,</w:t>
      </w:r>
      <w:r w:rsidRPr="00775AB5">
        <w:rPr>
          <w:rFonts w:ascii="Times New Roman" w:eastAsia="SimSun" w:hAnsi="Times New Roman" w:cs="Times New Roman"/>
          <w:bCs/>
          <w:i/>
          <w:sz w:val="24"/>
          <w:szCs w:val="24"/>
          <w:lang w:eastAsia="zh-CN"/>
        </w:rPr>
        <w:t>Battler,A.</w:t>
      </w:r>
      <w:r w:rsidRPr="00775AB5">
        <w:rPr>
          <w:rFonts w:ascii="Times New Roman" w:eastAsia="SimSun" w:hAnsi="Times New Roman" w:cs="Times New Roman"/>
          <w:bCs/>
          <w:i/>
          <w:iCs/>
          <w:sz w:val="24"/>
          <w:szCs w:val="24"/>
          <w:lang w:eastAsia="zh-CN"/>
        </w:rPr>
        <w:t>,</w:t>
      </w:r>
      <w:r w:rsidRPr="00775AB5">
        <w:rPr>
          <w:rFonts w:ascii="Times New Roman" w:eastAsia="SimSun" w:hAnsi="Times New Roman" w:cs="Times New Roman"/>
          <w:bCs/>
          <w:i/>
          <w:sz w:val="24"/>
          <w:szCs w:val="24"/>
          <w:lang w:eastAsia="zh-CN"/>
        </w:rPr>
        <w:t>Brindis,R.G.Cox,J.L.,Ellis,S.G.,Every,N.R.,Flaherty,J.T.,Harrington,R.A.,Krumholz,H.M.,,Werf,V.D.,Weintraub,W.S.,Mitchell,K.R.,Morrisson;S.L.,Brindis,R.G.,Anderson,H.V.,Cannom,D.S., Cigarroa,J.E., Collins-Nakai,R.L., Ellis,S.G.,Gibbons,R.J., Grover, F.L. and  Heidenreich,P.A., 2</w:t>
      </w:r>
      <w:r w:rsidR="00FC2548" w:rsidRPr="00775AB5">
        <w:rPr>
          <w:rFonts w:ascii="Times New Roman" w:eastAsia="SimSun" w:hAnsi="Times New Roman" w:cs="Times New Roman"/>
          <w:bCs/>
          <w:i/>
          <w:sz w:val="24"/>
          <w:szCs w:val="24"/>
          <w:lang w:eastAsia="zh-CN"/>
        </w:rPr>
        <w:t xml:space="preserve">001. </w:t>
      </w:r>
      <w:r w:rsidRPr="00775AB5">
        <w:rPr>
          <w:rFonts w:ascii="Times New Roman" w:eastAsia="SimSun" w:hAnsi="Times New Roman" w:cs="Times New Roman"/>
          <w:bCs/>
          <w:i/>
          <w:sz w:val="24"/>
          <w:szCs w:val="24"/>
          <w:lang w:eastAsia="zh-CN"/>
        </w:rPr>
        <w:t>American College of Cardiology Key Data Elements and Definitions for Measuring the Clinical Management and Outcomes of Patient</w:t>
      </w:r>
      <w:r w:rsidR="007422B6" w:rsidRPr="00775AB5">
        <w:rPr>
          <w:rFonts w:ascii="Times New Roman" w:eastAsia="SimSun" w:hAnsi="Times New Roman" w:cs="Times New Roman"/>
          <w:bCs/>
          <w:i/>
          <w:sz w:val="24"/>
          <w:szCs w:val="24"/>
          <w:lang w:eastAsia="zh-CN"/>
        </w:rPr>
        <w:t>s With Acute Coronary Syndromes.</w:t>
      </w:r>
      <w:r w:rsidRPr="00775AB5">
        <w:rPr>
          <w:rFonts w:ascii="Times New Roman" w:eastAsia="SimSun" w:hAnsi="Times New Roman" w:cs="Times New Roman"/>
          <w:bCs/>
          <w:i/>
          <w:sz w:val="24"/>
          <w:szCs w:val="24"/>
          <w:lang w:eastAsia="zh-CN"/>
        </w:rPr>
        <w:t xml:space="preserve"> J</w:t>
      </w:r>
      <w:r w:rsidR="00DA6807" w:rsidRPr="00775AB5">
        <w:rPr>
          <w:rFonts w:ascii="Times New Roman" w:eastAsia="SimSun" w:hAnsi="Times New Roman" w:cs="Times New Roman"/>
          <w:bCs/>
          <w:i/>
          <w:sz w:val="24"/>
          <w:szCs w:val="24"/>
          <w:lang w:eastAsia="zh-CN"/>
        </w:rPr>
        <w:t xml:space="preserve">ournal of </w:t>
      </w:r>
      <w:r w:rsidRPr="00775AB5">
        <w:rPr>
          <w:rFonts w:ascii="Times New Roman" w:eastAsia="SimSun" w:hAnsi="Times New Roman" w:cs="Times New Roman"/>
          <w:bCs/>
          <w:i/>
          <w:sz w:val="24"/>
          <w:szCs w:val="24"/>
          <w:lang w:eastAsia="zh-CN"/>
        </w:rPr>
        <w:t>A</w:t>
      </w:r>
      <w:r w:rsidR="00DA6807" w:rsidRPr="00775AB5">
        <w:rPr>
          <w:rFonts w:ascii="Times New Roman" w:eastAsia="SimSun" w:hAnsi="Times New Roman" w:cs="Times New Roman"/>
          <w:bCs/>
          <w:i/>
          <w:sz w:val="24"/>
          <w:szCs w:val="24"/>
          <w:lang w:eastAsia="zh-CN"/>
        </w:rPr>
        <w:t xml:space="preserve">merican </w:t>
      </w:r>
      <w:r w:rsidRPr="00775AB5">
        <w:rPr>
          <w:rFonts w:ascii="Times New Roman" w:eastAsia="SimSun" w:hAnsi="Times New Roman" w:cs="Times New Roman"/>
          <w:bCs/>
          <w:i/>
          <w:sz w:val="24"/>
          <w:szCs w:val="24"/>
          <w:lang w:eastAsia="zh-CN"/>
        </w:rPr>
        <w:t>C</w:t>
      </w:r>
      <w:r w:rsidR="00DA6807" w:rsidRPr="00775AB5">
        <w:rPr>
          <w:rFonts w:ascii="Times New Roman" w:eastAsia="SimSun" w:hAnsi="Times New Roman" w:cs="Times New Roman"/>
          <w:bCs/>
          <w:i/>
          <w:sz w:val="24"/>
          <w:szCs w:val="24"/>
          <w:lang w:eastAsia="zh-CN"/>
        </w:rPr>
        <w:t xml:space="preserve">olledge of </w:t>
      </w:r>
      <w:r w:rsidRPr="00775AB5">
        <w:rPr>
          <w:rFonts w:ascii="Times New Roman" w:eastAsia="SimSun" w:hAnsi="Times New Roman" w:cs="Times New Roman"/>
          <w:bCs/>
          <w:i/>
          <w:sz w:val="24"/>
          <w:szCs w:val="24"/>
          <w:lang w:eastAsia="zh-CN"/>
        </w:rPr>
        <w:t>C</w:t>
      </w:r>
      <w:r w:rsidR="00DA6807" w:rsidRPr="00775AB5">
        <w:rPr>
          <w:rFonts w:ascii="Times New Roman" w:eastAsia="SimSun" w:hAnsi="Times New Roman" w:cs="Times New Roman"/>
          <w:bCs/>
          <w:i/>
          <w:sz w:val="24"/>
          <w:szCs w:val="24"/>
          <w:lang w:eastAsia="zh-CN"/>
        </w:rPr>
        <w:t xml:space="preserve">ardiology, </w:t>
      </w:r>
      <w:r w:rsidRPr="00775AB5">
        <w:rPr>
          <w:rFonts w:ascii="Times New Roman" w:eastAsia="SimSun" w:hAnsi="Times New Roman" w:cs="Times New Roman"/>
          <w:bCs/>
          <w:i/>
          <w:sz w:val="24"/>
          <w:szCs w:val="24"/>
          <w:lang w:eastAsia="zh-CN"/>
        </w:rPr>
        <w:t>38</w:t>
      </w:r>
      <w:r w:rsidR="00DA6807" w:rsidRPr="00775AB5">
        <w:rPr>
          <w:rFonts w:ascii="Times New Roman" w:eastAsia="SimSun" w:hAnsi="Times New Roman" w:cs="Times New Roman"/>
          <w:bCs/>
          <w:i/>
          <w:sz w:val="24"/>
          <w:szCs w:val="24"/>
          <w:lang w:eastAsia="zh-CN"/>
        </w:rPr>
        <w:t>(</w:t>
      </w:r>
      <w:r w:rsidR="00FC2548" w:rsidRPr="00775AB5">
        <w:rPr>
          <w:rFonts w:ascii="Times New Roman" w:eastAsia="SimSun" w:hAnsi="Times New Roman" w:cs="Times New Roman"/>
          <w:bCs/>
          <w:i/>
          <w:sz w:val="24"/>
          <w:szCs w:val="24"/>
          <w:lang w:eastAsia="zh-CN"/>
        </w:rPr>
        <w:t>7)</w:t>
      </w:r>
      <w:r w:rsidRPr="00775AB5">
        <w:rPr>
          <w:rFonts w:ascii="Times New Roman" w:eastAsia="SimSun" w:hAnsi="Times New Roman" w:cs="Times New Roman"/>
          <w:bCs/>
          <w:i/>
          <w:sz w:val="24"/>
          <w:szCs w:val="24"/>
          <w:lang w:eastAsia="zh-CN"/>
        </w:rPr>
        <w:t>, p</w:t>
      </w:r>
      <w:r w:rsidR="00FC2548" w:rsidRPr="00775AB5">
        <w:rPr>
          <w:rFonts w:ascii="Times New Roman" w:eastAsia="SimSun" w:hAnsi="Times New Roman" w:cs="Times New Roman"/>
          <w:bCs/>
          <w:i/>
          <w:sz w:val="24"/>
          <w:szCs w:val="24"/>
          <w:lang w:eastAsia="zh-CN"/>
        </w:rPr>
        <w:t>p. 2114-2130</w:t>
      </w:r>
      <w:r w:rsidRPr="00775AB5">
        <w:rPr>
          <w:rFonts w:ascii="Times New Roman" w:eastAsia="SimSun" w:hAnsi="Times New Roman" w:cs="Times New Roman"/>
          <w:bCs/>
          <w:i/>
          <w:sz w:val="24"/>
          <w:szCs w:val="24"/>
          <w:lang w:eastAsia="zh-CN"/>
        </w:rPr>
        <w:t>.</w:t>
      </w:r>
    </w:p>
    <w:p w14:paraId="7AD4628F" w14:textId="77777777" w:rsidR="00233B92" w:rsidRPr="00775AB5" w:rsidRDefault="00233B92"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lastRenderedPageBreak/>
        <w:t>Cann</w:t>
      </w:r>
      <w:r w:rsidR="00FA3F01" w:rsidRPr="00775AB5">
        <w:rPr>
          <w:rFonts w:ascii="Times New Roman" w:hAnsi="Times New Roman" w:cs="Times New Roman"/>
          <w:i/>
          <w:sz w:val="24"/>
          <w:szCs w:val="24"/>
        </w:rPr>
        <w:t>on, C.P. and Braunwald, E., 2011</w:t>
      </w:r>
      <w:r w:rsidRPr="00775AB5">
        <w:rPr>
          <w:rFonts w:ascii="Times New Roman" w:hAnsi="Times New Roman" w:cs="Times New Roman"/>
          <w:i/>
          <w:sz w:val="24"/>
          <w:szCs w:val="24"/>
        </w:rPr>
        <w:t>. Unstable angina and non-ST Elevation Myocardial Infarction.</w:t>
      </w:r>
      <w:r w:rsidR="00FA3F01" w:rsidRPr="00775AB5">
        <w:rPr>
          <w:rFonts w:ascii="Times New Roman" w:hAnsi="Times New Roman" w:cs="Times New Roman"/>
          <w:i/>
          <w:sz w:val="24"/>
          <w:szCs w:val="24"/>
        </w:rPr>
        <w:t xml:space="preserve"> </w:t>
      </w:r>
      <w:proofErr w:type="gramStart"/>
      <w:r w:rsidR="00FA3F01" w:rsidRPr="00775AB5">
        <w:rPr>
          <w:rFonts w:ascii="Times New Roman" w:hAnsi="Times New Roman" w:cs="Times New Roman"/>
          <w:i/>
          <w:sz w:val="24"/>
          <w:szCs w:val="24"/>
        </w:rPr>
        <w:t>In :</w:t>
      </w:r>
      <w:proofErr w:type="gramEnd"/>
      <w:r w:rsidR="00FA3F01" w:rsidRPr="00775AB5">
        <w:rPr>
          <w:rFonts w:ascii="Times New Roman" w:hAnsi="Times New Roman" w:cs="Times New Roman"/>
          <w:i/>
          <w:sz w:val="24"/>
          <w:szCs w:val="24"/>
        </w:rPr>
        <w:t xml:space="preserve"> R.O.Bonow,</w:t>
      </w:r>
      <w:r w:rsidR="00634622" w:rsidRPr="00775AB5">
        <w:rPr>
          <w:rFonts w:ascii="Times New Roman" w:hAnsi="Times New Roman" w:cs="Times New Roman"/>
          <w:i/>
          <w:sz w:val="24"/>
          <w:szCs w:val="24"/>
        </w:rPr>
        <w:t xml:space="preserve"> D.L. Mann, D.P. Zipes and P. Libby, eds. 2011.</w:t>
      </w:r>
      <w:r w:rsidRPr="00775AB5">
        <w:rPr>
          <w:rFonts w:ascii="Times New Roman" w:hAnsi="Times New Roman" w:cs="Times New Roman"/>
          <w:i/>
          <w:sz w:val="24"/>
          <w:szCs w:val="24"/>
        </w:rPr>
        <w:t xml:space="preserve"> Braunwald’s Heart Disease: A Text Book of Cardiovascular Medicine. Philadelphia: Elsevier</w:t>
      </w:r>
      <w:r w:rsidR="00634622" w:rsidRPr="00775AB5">
        <w:rPr>
          <w:rFonts w:ascii="Times New Roman" w:hAnsi="Times New Roman" w:cs="Times New Roman"/>
          <w:i/>
          <w:sz w:val="24"/>
          <w:szCs w:val="24"/>
        </w:rPr>
        <w:t xml:space="preserve"> Saunders. Ch. 56.</w:t>
      </w:r>
    </w:p>
    <w:p w14:paraId="40D6011C" w14:textId="77777777" w:rsidR="00233B92" w:rsidRPr="00775AB5" w:rsidRDefault="00233B92" w:rsidP="00775AB5">
      <w:pPr>
        <w:spacing w:line="360" w:lineRule="auto"/>
        <w:jc w:val="both"/>
        <w:rPr>
          <w:rFonts w:ascii="Times New Roman" w:hAnsi="Times New Roman" w:cs="Times New Roman"/>
          <w:bCs/>
          <w:i/>
          <w:sz w:val="24"/>
          <w:szCs w:val="24"/>
          <w:lang w:val="nl-NL"/>
        </w:rPr>
      </w:pPr>
      <w:r w:rsidRPr="00775AB5">
        <w:rPr>
          <w:rFonts w:ascii="Times New Roman" w:hAnsi="Times New Roman" w:cs="Times New Roman"/>
          <w:bCs/>
          <w:i/>
          <w:sz w:val="24"/>
          <w:szCs w:val="24"/>
        </w:rPr>
        <w:t>Cay, S., Metin, F. and Korkmaz</w:t>
      </w:r>
      <w:proofErr w:type="gramStart"/>
      <w:r w:rsidRPr="00775AB5">
        <w:rPr>
          <w:rFonts w:ascii="Times New Roman" w:hAnsi="Times New Roman" w:cs="Times New Roman"/>
          <w:bCs/>
          <w:i/>
          <w:sz w:val="24"/>
          <w:szCs w:val="24"/>
        </w:rPr>
        <w:t>,S</w:t>
      </w:r>
      <w:proofErr w:type="gramEnd"/>
      <w:r w:rsidRPr="00775AB5">
        <w:rPr>
          <w:rFonts w:ascii="Times New Roman" w:hAnsi="Times New Roman" w:cs="Times New Roman"/>
          <w:bCs/>
          <w:i/>
          <w:sz w:val="24"/>
          <w:szCs w:val="24"/>
        </w:rPr>
        <w:t>., 2007, Association of renal functional impairment and the seve</w:t>
      </w:r>
      <w:r w:rsidR="00F01E07" w:rsidRPr="00775AB5">
        <w:rPr>
          <w:rFonts w:ascii="Times New Roman" w:hAnsi="Times New Roman" w:cs="Times New Roman"/>
          <w:bCs/>
          <w:i/>
          <w:sz w:val="24"/>
          <w:szCs w:val="24"/>
        </w:rPr>
        <w:t>rity of coronary artery disease.</w:t>
      </w:r>
      <w:r w:rsidRPr="00775AB5">
        <w:rPr>
          <w:rFonts w:ascii="Times New Roman" w:hAnsi="Times New Roman" w:cs="Times New Roman"/>
          <w:bCs/>
          <w:i/>
          <w:sz w:val="24"/>
          <w:szCs w:val="24"/>
        </w:rPr>
        <w:t xml:space="preserve"> </w:t>
      </w:r>
      <w:r w:rsidRPr="00775AB5">
        <w:rPr>
          <w:rFonts w:ascii="Times New Roman" w:hAnsi="Times New Roman" w:cs="Times New Roman"/>
          <w:bCs/>
          <w:i/>
          <w:sz w:val="24"/>
          <w:szCs w:val="24"/>
          <w:lang w:val="nl-NL"/>
        </w:rPr>
        <w:t>Anadolu Kardiyol Derg, 7</w:t>
      </w:r>
      <w:r w:rsidR="00C223E9" w:rsidRPr="00775AB5">
        <w:rPr>
          <w:rFonts w:ascii="Times New Roman" w:hAnsi="Times New Roman" w:cs="Times New Roman"/>
          <w:bCs/>
          <w:i/>
          <w:sz w:val="24"/>
          <w:szCs w:val="24"/>
          <w:lang w:val="nl-NL"/>
        </w:rPr>
        <w:t>(1)</w:t>
      </w:r>
      <w:r w:rsidRPr="00775AB5">
        <w:rPr>
          <w:rFonts w:ascii="Times New Roman" w:hAnsi="Times New Roman" w:cs="Times New Roman"/>
          <w:bCs/>
          <w:i/>
          <w:sz w:val="24"/>
          <w:szCs w:val="24"/>
          <w:lang w:val="nl-NL"/>
        </w:rPr>
        <w:t>, pp. 44-</w:t>
      </w:r>
      <w:r w:rsidR="00C223E9" w:rsidRPr="00775AB5">
        <w:rPr>
          <w:rFonts w:ascii="Times New Roman" w:hAnsi="Times New Roman" w:cs="Times New Roman"/>
          <w:bCs/>
          <w:i/>
          <w:sz w:val="24"/>
          <w:szCs w:val="24"/>
          <w:lang w:val="nl-NL"/>
        </w:rPr>
        <w:t>4</w:t>
      </w:r>
      <w:r w:rsidRPr="00775AB5">
        <w:rPr>
          <w:rFonts w:ascii="Times New Roman" w:hAnsi="Times New Roman" w:cs="Times New Roman"/>
          <w:bCs/>
          <w:i/>
          <w:sz w:val="24"/>
          <w:szCs w:val="24"/>
          <w:lang w:val="nl-NL"/>
        </w:rPr>
        <w:t>8.</w:t>
      </w:r>
    </w:p>
    <w:p w14:paraId="6CF55E12" w14:textId="77777777" w:rsidR="00233B92" w:rsidRPr="00775AB5" w:rsidRDefault="00233B92" w:rsidP="00775AB5">
      <w:pPr>
        <w:spacing w:after="120" w:line="360" w:lineRule="auto"/>
        <w:jc w:val="both"/>
        <w:rPr>
          <w:rFonts w:ascii="Times New Roman" w:eastAsia="SimSun" w:hAnsi="Times New Roman" w:cs="Times New Roman"/>
          <w:bCs/>
          <w:i/>
          <w:sz w:val="24"/>
          <w:szCs w:val="24"/>
          <w:lang w:val="nn-NO" w:eastAsia="zh-CN"/>
        </w:rPr>
      </w:pPr>
      <w:r w:rsidRPr="00775AB5">
        <w:rPr>
          <w:rFonts w:ascii="Times New Roman" w:eastAsia="SimSun" w:hAnsi="Times New Roman" w:cs="Times New Roman"/>
          <w:bCs/>
          <w:i/>
          <w:sz w:val="24"/>
          <w:szCs w:val="24"/>
          <w:lang w:eastAsia="zh-CN"/>
        </w:rPr>
        <w:t>Chang, J.H., Sung</w:t>
      </w:r>
      <w:proofErr w:type="gramStart"/>
      <w:r w:rsidRPr="00775AB5">
        <w:rPr>
          <w:rFonts w:ascii="Times New Roman" w:eastAsia="SimSun" w:hAnsi="Times New Roman" w:cs="Times New Roman"/>
          <w:bCs/>
          <w:i/>
          <w:sz w:val="24"/>
          <w:szCs w:val="24"/>
          <w:lang w:eastAsia="zh-CN"/>
        </w:rPr>
        <w:t>,J.Y</w:t>
      </w:r>
      <w:proofErr w:type="gramEnd"/>
      <w:r w:rsidRPr="00775AB5">
        <w:rPr>
          <w:rFonts w:ascii="Times New Roman" w:eastAsia="SimSun" w:hAnsi="Times New Roman" w:cs="Times New Roman"/>
          <w:bCs/>
          <w:i/>
          <w:sz w:val="24"/>
          <w:szCs w:val="24"/>
          <w:lang w:eastAsia="zh-CN"/>
        </w:rPr>
        <w:t xml:space="preserve">., Jung, J.Y., Lee,H.L., Chung,W., Sung.Y.M. </w:t>
      </w:r>
      <w:proofErr w:type="gramStart"/>
      <w:r w:rsidRPr="00775AB5">
        <w:rPr>
          <w:rFonts w:ascii="Times New Roman" w:eastAsia="SimSun" w:hAnsi="Times New Roman" w:cs="Times New Roman"/>
          <w:bCs/>
          <w:i/>
          <w:sz w:val="24"/>
          <w:szCs w:val="24"/>
          <w:lang w:eastAsia="zh-CN"/>
        </w:rPr>
        <w:t>and</w:t>
      </w:r>
      <w:proofErr w:type="gramEnd"/>
      <w:r w:rsidRPr="00775AB5">
        <w:rPr>
          <w:rFonts w:ascii="Times New Roman" w:eastAsia="SimSun" w:hAnsi="Times New Roman" w:cs="Times New Roman"/>
          <w:bCs/>
          <w:i/>
          <w:sz w:val="24"/>
          <w:szCs w:val="24"/>
          <w:lang w:eastAsia="zh-CN"/>
        </w:rPr>
        <w:t xml:space="preserve"> Kim,S., 2012.The Relationship between Coronary Artery Calcifcation and Renal Fu</w:t>
      </w:r>
      <w:r w:rsidR="00F01E07" w:rsidRPr="00775AB5">
        <w:rPr>
          <w:rFonts w:ascii="Times New Roman" w:eastAsia="SimSun" w:hAnsi="Times New Roman" w:cs="Times New Roman"/>
          <w:bCs/>
          <w:i/>
          <w:sz w:val="24"/>
          <w:szCs w:val="24"/>
          <w:lang w:eastAsia="zh-CN"/>
        </w:rPr>
        <w:t>nction in Non dialyzed Patients.</w:t>
      </w:r>
      <w:r w:rsidRPr="00775AB5">
        <w:rPr>
          <w:rFonts w:ascii="Times New Roman" w:eastAsia="SimSun" w:hAnsi="Times New Roman" w:cs="Times New Roman"/>
          <w:bCs/>
          <w:i/>
          <w:sz w:val="24"/>
          <w:szCs w:val="24"/>
          <w:lang w:val="nn-NO" w:eastAsia="zh-CN"/>
        </w:rPr>
        <w:t xml:space="preserve"> Yonsei Med</w:t>
      </w:r>
      <w:r w:rsidR="00191A3F" w:rsidRPr="00775AB5">
        <w:rPr>
          <w:rFonts w:ascii="Times New Roman" w:eastAsia="SimSun" w:hAnsi="Times New Roman" w:cs="Times New Roman"/>
          <w:bCs/>
          <w:i/>
          <w:sz w:val="24"/>
          <w:szCs w:val="24"/>
          <w:lang w:val="nn-NO" w:eastAsia="zh-CN"/>
        </w:rPr>
        <w:t>ical</w:t>
      </w:r>
      <w:r w:rsidRPr="00775AB5">
        <w:rPr>
          <w:rFonts w:ascii="Times New Roman" w:eastAsia="SimSun" w:hAnsi="Times New Roman" w:cs="Times New Roman"/>
          <w:bCs/>
          <w:i/>
          <w:sz w:val="24"/>
          <w:szCs w:val="24"/>
          <w:lang w:val="nn-NO" w:eastAsia="zh-CN"/>
        </w:rPr>
        <w:t xml:space="preserve"> J</w:t>
      </w:r>
      <w:r w:rsidR="00F01E07" w:rsidRPr="00775AB5">
        <w:rPr>
          <w:rFonts w:ascii="Times New Roman" w:eastAsia="SimSun" w:hAnsi="Times New Roman" w:cs="Times New Roman"/>
          <w:bCs/>
          <w:i/>
          <w:sz w:val="24"/>
          <w:szCs w:val="24"/>
          <w:lang w:val="nn-NO" w:eastAsia="zh-CN"/>
        </w:rPr>
        <w:t>ournal</w:t>
      </w:r>
      <w:r w:rsidRPr="00775AB5">
        <w:rPr>
          <w:rFonts w:ascii="Times New Roman" w:eastAsia="SimSun" w:hAnsi="Times New Roman" w:cs="Times New Roman"/>
          <w:bCs/>
          <w:i/>
          <w:sz w:val="24"/>
          <w:szCs w:val="24"/>
          <w:lang w:val="nn-NO" w:eastAsia="zh-CN"/>
        </w:rPr>
        <w:t>,</w:t>
      </w:r>
      <w:r w:rsidR="00F01E07" w:rsidRPr="00775AB5">
        <w:rPr>
          <w:rFonts w:ascii="Times New Roman" w:eastAsia="SimSun" w:hAnsi="Times New Roman" w:cs="Times New Roman"/>
          <w:bCs/>
          <w:i/>
          <w:sz w:val="24"/>
          <w:szCs w:val="24"/>
          <w:lang w:val="nn-NO" w:eastAsia="zh-CN"/>
        </w:rPr>
        <w:t xml:space="preserve"> </w:t>
      </w:r>
      <w:r w:rsidRPr="00775AB5">
        <w:rPr>
          <w:rFonts w:ascii="Times New Roman" w:eastAsia="SimSun" w:hAnsi="Times New Roman" w:cs="Times New Roman"/>
          <w:bCs/>
          <w:i/>
          <w:sz w:val="24"/>
          <w:szCs w:val="24"/>
          <w:lang w:val="nn-NO" w:eastAsia="zh-CN"/>
        </w:rPr>
        <w:t>53</w:t>
      </w:r>
      <w:r w:rsidR="00191A3F" w:rsidRPr="00775AB5">
        <w:rPr>
          <w:rFonts w:ascii="Times New Roman" w:eastAsia="SimSun" w:hAnsi="Times New Roman" w:cs="Times New Roman"/>
          <w:bCs/>
          <w:i/>
          <w:sz w:val="24"/>
          <w:szCs w:val="24"/>
          <w:lang w:val="nn-NO" w:eastAsia="zh-CN"/>
        </w:rPr>
        <w:t>(4)</w:t>
      </w:r>
      <w:r w:rsidRPr="00775AB5">
        <w:rPr>
          <w:rFonts w:ascii="Times New Roman" w:eastAsia="SimSun" w:hAnsi="Times New Roman" w:cs="Times New Roman"/>
          <w:bCs/>
          <w:i/>
          <w:sz w:val="24"/>
          <w:szCs w:val="24"/>
          <w:lang w:val="nn-NO" w:eastAsia="zh-CN"/>
        </w:rPr>
        <w:t>, pp.685-</w:t>
      </w:r>
      <w:r w:rsidR="00191A3F" w:rsidRPr="00775AB5">
        <w:rPr>
          <w:rFonts w:ascii="Times New Roman" w:eastAsia="SimSun" w:hAnsi="Times New Roman" w:cs="Times New Roman"/>
          <w:bCs/>
          <w:i/>
          <w:sz w:val="24"/>
          <w:szCs w:val="24"/>
          <w:lang w:val="nn-NO" w:eastAsia="zh-CN"/>
        </w:rPr>
        <w:t>6</w:t>
      </w:r>
      <w:r w:rsidRPr="00775AB5">
        <w:rPr>
          <w:rFonts w:ascii="Times New Roman" w:eastAsia="SimSun" w:hAnsi="Times New Roman" w:cs="Times New Roman"/>
          <w:bCs/>
          <w:i/>
          <w:sz w:val="24"/>
          <w:szCs w:val="24"/>
          <w:lang w:val="nn-NO" w:eastAsia="zh-CN"/>
        </w:rPr>
        <w:t>90.</w:t>
      </w:r>
    </w:p>
    <w:p w14:paraId="1C26BCA5" w14:textId="77777777" w:rsidR="00233B92" w:rsidRPr="00775AB5" w:rsidRDefault="00233B92"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Chaitman, B.R.</w:t>
      </w:r>
      <w:proofErr w:type="gramStart"/>
      <w:r w:rsidRPr="00775AB5">
        <w:rPr>
          <w:rFonts w:ascii="Times New Roman" w:hAnsi="Times New Roman" w:cs="Times New Roman"/>
          <w:i/>
          <w:sz w:val="24"/>
          <w:szCs w:val="24"/>
        </w:rPr>
        <w:t>,Bourassa,M.G</w:t>
      </w:r>
      <w:proofErr w:type="gramEnd"/>
      <w:r w:rsidRPr="00775AB5">
        <w:rPr>
          <w:rFonts w:ascii="Times New Roman" w:hAnsi="Times New Roman" w:cs="Times New Roman"/>
          <w:i/>
          <w:sz w:val="24"/>
          <w:szCs w:val="24"/>
        </w:rPr>
        <w:t>. and Davis,K.,1981.Angiographic prevalence of high risk coronary art</w:t>
      </w:r>
      <w:r w:rsidR="00F01E07" w:rsidRPr="00775AB5">
        <w:rPr>
          <w:rFonts w:ascii="Times New Roman" w:hAnsi="Times New Roman" w:cs="Times New Roman"/>
          <w:i/>
          <w:sz w:val="24"/>
          <w:szCs w:val="24"/>
        </w:rPr>
        <w:t>ery disease in patients subsets</w:t>
      </w:r>
      <w:r w:rsidRPr="00775AB5">
        <w:rPr>
          <w:rFonts w:ascii="Times New Roman" w:hAnsi="Times New Roman" w:cs="Times New Roman"/>
          <w:i/>
          <w:sz w:val="24"/>
          <w:szCs w:val="24"/>
        </w:rPr>
        <w:t>.</w:t>
      </w:r>
      <w:r w:rsidR="00F01E07"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Circulation, 64</w:t>
      </w:r>
      <w:r w:rsidR="006A0445" w:rsidRPr="00775AB5">
        <w:rPr>
          <w:rFonts w:ascii="Times New Roman" w:hAnsi="Times New Roman" w:cs="Times New Roman"/>
          <w:i/>
          <w:sz w:val="24"/>
          <w:szCs w:val="24"/>
        </w:rPr>
        <w:t>(2)</w:t>
      </w:r>
      <w:r w:rsidRPr="00775AB5">
        <w:rPr>
          <w:rFonts w:ascii="Times New Roman" w:hAnsi="Times New Roman" w:cs="Times New Roman"/>
          <w:i/>
          <w:sz w:val="24"/>
          <w:szCs w:val="24"/>
        </w:rPr>
        <w:t>,</w:t>
      </w:r>
      <w:r w:rsidR="006A0445"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pp.360-367</w:t>
      </w:r>
      <w:r w:rsidR="006A0445" w:rsidRPr="00775AB5">
        <w:rPr>
          <w:rFonts w:ascii="Times New Roman" w:hAnsi="Times New Roman" w:cs="Times New Roman"/>
          <w:i/>
          <w:sz w:val="24"/>
          <w:szCs w:val="24"/>
        </w:rPr>
        <w:t>.</w:t>
      </w:r>
    </w:p>
    <w:p w14:paraId="151FD332" w14:textId="77777777" w:rsidR="00233B92" w:rsidRPr="00775AB5" w:rsidRDefault="00233B92" w:rsidP="00775AB5">
      <w:pPr>
        <w:spacing w:after="120" w:line="360" w:lineRule="auto"/>
        <w:jc w:val="both"/>
        <w:rPr>
          <w:rFonts w:ascii="Times New Roman" w:eastAsia="SimSun" w:hAnsi="Times New Roman" w:cs="Times New Roman"/>
          <w:bCs/>
          <w:i/>
          <w:sz w:val="24"/>
          <w:szCs w:val="24"/>
          <w:lang w:eastAsia="zh-CN"/>
        </w:rPr>
      </w:pPr>
      <w:r w:rsidRPr="00775AB5">
        <w:rPr>
          <w:rFonts w:ascii="Times New Roman" w:eastAsia="SimSun" w:hAnsi="Times New Roman" w:cs="Times New Roman"/>
          <w:bCs/>
          <w:i/>
          <w:sz w:val="24"/>
          <w:szCs w:val="24"/>
          <w:lang w:eastAsia="zh-CN"/>
        </w:rPr>
        <w:t>Cheung, A.K., Sarnak M.J., Yan G., Dwyer, J.T., Heyka, R.J., Rocco, M.V., Teehan, B.P. and Levey,</w:t>
      </w:r>
      <w:r w:rsidR="00790343"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A.S.</w:t>
      </w:r>
      <w:proofErr w:type="gramStart"/>
      <w:r w:rsidR="00F01E07" w:rsidRPr="00775AB5">
        <w:rPr>
          <w:rFonts w:ascii="Times New Roman" w:eastAsia="SimSun" w:hAnsi="Times New Roman" w:cs="Times New Roman"/>
          <w:bCs/>
          <w:i/>
          <w:sz w:val="24"/>
          <w:szCs w:val="24"/>
          <w:lang w:eastAsia="zh-CN"/>
        </w:rPr>
        <w:t xml:space="preserve">, </w:t>
      </w:r>
      <w:r w:rsidR="00790343"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2000</w:t>
      </w:r>
      <w:proofErr w:type="gramEnd"/>
      <w:r w:rsidRPr="00775AB5">
        <w:rPr>
          <w:rFonts w:ascii="Times New Roman" w:eastAsia="SimSun" w:hAnsi="Times New Roman" w:cs="Times New Roman"/>
          <w:bCs/>
          <w:i/>
          <w:sz w:val="24"/>
          <w:szCs w:val="24"/>
          <w:lang w:eastAsia="zh-CN"/>
        </w:rPr>
        <w:t>. Atherosclerotic cardiovascular disease risks i</w:t>
      </w:r>
      <w:r w:rsidR="00F01E07" w:rsidRPr="00775AB5">
        <w:rPr>
          <w:rFonts w:ascii="Times New Roman" w:eastAsia="SimSun" w:hAnsi="Times New Roman" w:cs="Times New Roman"/>
          <w:bCs/>
          <w:i/>
          <w:sz w:val="24"/>
          <w:szCs w:val="24"/>
          <w:lang w:eastAsia="zh-CN"/>
        </w:rPr>
        <w:t>n chronic hemodialysis patients.</w:t>
      </w:r>
      <w:r w:rsidRPr="00775AB5">
        <w:rPr>
          <w:rFonts w:ascii="Times New Roman" w:eastAsia="SimSun" w:hAnsi="Times New Roman" w:cs="Times New Roman"/>
          <w:bCs/>
          <w:i/>
          <w:sz w:val="24"/>
          <w:szCs w:val="24"/>
          <w:lang w:eastAsia="zh-CN"/>
        </w:rPr>
        <w:t xml:space="preserve"> Kidney Int</w:t>
      </w:r>
      <w:r w:rsidR="00790343" w:rsidRPr="00775AB5">
        <w:rPr>
          <w:rFonts w:ascii="Times New Roman" w:eastAsia="SimSun" w:hAnsi="Times New Roman" w:cs="Times New Roman"/>
          <w:bCs/>
          <w:i/>
          <w:sz w:val="24"/>
          <w:szCs w:val="24"/>
          <w:lang w:eastAsia="zh-CN"/>
        </w:rPr>
        <w:t>ernational</w:t>
      </w:r>
      <w:r w:rsidRPr="00775AB5">
        <w:rPr>
          <w:rFonts w:ascii="Times New Roman" w:eastAsia="SimSun" w:hAnsi="Times New Roman" w:cs="Times New Roman"/>
          <w:bCs/>
          <w:i/>
          <w:sz w:val="24"/>
          <w:szCs w:val="24"/>
          <w:lang w:eastAsia="zh-CN"/>
        </w:rPr>
        <w:t>,</w:t>
      </w:r>
      <w:r w:rsidR="00790343"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58</w:t>
      </w:r>
      <w:r w:rsidR="00790343" w:rsidRPr="00775AB5">
        <w:rPr>
          <w:rFonts w:ascii="Times New Roman" w:eastAsia="SimSun" w:hAnsi="Times New Roman" w:cs="Times New Roman"/>
          <w:bCs/>
          <w:i/>
          <w:sz w:val="24"/>
          <w:szCs w:val="24"/>
          <w:lang w:eastAsia="zh-CN"/>
        </w:rPr>
        <w:t>(1)</w:t>
      </w:r>
      <w:r w:rsidRPr="00775AB5">
        <w:rPr>
          <w:rFonts w:ascii="Times New Roman" w:eastAsia="SimSun" w:hAnsi="Times New Roman" w:cs="Times New Roman"/>
          <w:bCs/>
          <w:i/>
          <w:sz w:val="24"/>
          <w:szCs w:val="24"/>
          <w:lang w:eastAsia="zh-CN"/>
        </w:rPr>
        <w:t>, pp. 353–</w:t>
      </w:r>
      <w:r w:rsidR="00790343" w:rsidRPr="00775AB5">
        <w:rPr>
          <w:rFonts w:ascii="Times New Roman" w:eastAsia="SimSun" w:hAnsi="Times New Roman" w:cs="Times New Roman"/>
          <w:bCs/>
          <w:i/>
          <w:sz w:val="24"/>
          <w:szCs w:val="24"/>
          <w:lang w:eastAsia="zh-CN"/>
        </w:rPr>
        <w:t>3</w:t>
      </w:r>
      <w:r w:rsidRPr="00775AB5">
        <w:rPr>
          <w:rFonts w:ascii="Times New Roman" w:eastAsia="SimSun" w:hAnsi="Times New Roman" w:cs="Times New Roman"/>
          <w:bCs/>
          <w:i/>
          <w:sz w:val="24"/>
          <w:szCs w:val="24"/>
          <w:lang w:eastAsia="zh-CN"/>
        </w:rPr>
        <w:t>62.</w:t>
      </w:r>
    </w:p>
    <w:p w14:paraId="00F5E30F" w14:textId="77777777" w:rsidR="00233B92" w:rsidRPr="00775AB5" w:rsidRDefault="00233B92" w:rsidP="00775AB5">
      <w:pPr>
        <w:spacing w:after="120" w:line="360" w:lineRule="auto"/>
        <w:jc w:val="both"/>
        <w:rPr>
          <w:rFonts w:ascii="Times New Roman" w:eastAsia="SimSun" w:hAnsi="Times New Roman" w:cs="Times New Roman"/>
          <w:i/>
          <w:sz w:val="24"/>
          <w:szCs w:val="24"/>
          <w:lang w:eastAsia="zh-CN"/>
        </w:rPr>
      </w:pPr>
      <w:r w:rsidRPr="00775AB5">
        <w:rPr>
          <w:rFonts w:ascii="Times New Roman" w:eastAsia="SimSun" w:hAnsi="Times New Roman" w:cs="Times New Roman"/>
          <w:i/>
          <w:sz w:val="24"/>
          <w:szCs w:val="24"/>
          <w:lang w:eastAsia="zh-CN"/>
        </w:rPr>
        <w:t xml:space="preserve">Chonchol, M., Whittle, J., Desbien, A., Orner, M.B., Petersen, L.A. </w:t>
      </w:r>
      <w:r w:rsidRPr="00775AB5">
        <w:rPr>
          <w:rFonts w:ascii="Times New Roman" w:eastAsia="SimSun" w:hAnsi="Times New Roman" w:cs="Times New Roman"/>
          <w:bCs/>
          <w:i/>
          <w:sz w:val="24"/>
          <w:szCs w:val="24"/>
          <w:lang w:eastAsia="zh-CN"/>
        </w:rPr>
        <w:t>and</w:t>
      </w:r>
      <w:r w:rsidRPr="00775AB5">
        <w:rPr>
          <w:rFonts w:ascii="Times New Roman" w:eastAsia="SimSun" w:hAnsi="Times New Roman" w:cs="Times New Roman"/>
          <w:i/>
          <w:sz w:val="24"/>
          <w:szCs w:val="24"/>
          <w:lang w:eastAsia="zh-CN"/>
        </w:rPr>
        <w:t xml:space="preserve"> Kressin, N.R,</w:t>
      </w:r>
      <w:r w:rsidR="002A0292" w:rsidRPr="00775AB5">
        <w:rPr>
          <w:rFonts w:ascii="Times New Roman" w:eastAsia="SimSun" w:hAnsi="Times New Roman" w:cs="Times New Roman"/>
          <w:i/>
          <w:sz w:val="24"/>
          <w:szCs w:val="24"/>
          <w:lang w:eastAsia="zh-CN"/>
        </w:rPr>
        <w:t xml:space="preserve"> </w:t>
      </w:r>
      <w:r w:rsidRPr="00775AB5">
        <w:rPr>
          <w:rFonts w:ascii="Times New Roman" w:eastAsia="SimSun" w:hAnsi="Times New Roman" w:cs="Times New Roman"/>
          <w:i/>
          <w:sz w:val="24"/>
          <w:szCs w:val="24"/>
          <w:lang w:eastAsia="zh-CN"/>
        </w:rPr>
        <w:t>2008. Chronic kidney disease is associated with angio</w:t>
      </w:r>
      <w:r w:rsidR="00F01E07" w:rsidRPr="00775AB5">
        <w:rPr>
          <w:rFonts w:ascii="Times New Roman" w:eastAsia="SimSun" w:hAnsi="Times New Roman" w:cs="Times New Roman"/>
          <w:i/>
          <w:sz w:val="24"/>
          <w:szCs w:val="24"/>
          <w:lang w:eastAsia="zh-CN"/>
        </w:rPr>
        <w:t xml:space="preserve">graphic coronary artery disease. </w:t>
      </w:r>
      <w:proofErr w:type="gramStart"/>
      <w:r w:rsidRPr="00775AB5">
        <w:rPr>
          <w:rFonts w:ascii="Times New Roman" w:eastAsia="SimSun" w:hAnsi="Times New Roman" w:cs="Times New Roman"/>
          <w:i/>
          <w:sz w:val="24"/>
          <w:szCs w:val="24"/>
          <w:lang w:eastAsia="zh-CN"/>
        </w:rPr>
        <w:t>Am</w:t>
      </w:r>
      <w:r w:rsidR="002A0292" w:rsidRPr="00775AB5">
        <w:rPr>
          <w:rFonts w:ascii="Times New Roman" w:eastAsia="SimSun" w:hAnsi="Times New Roman" w:cs="Times New Roman"/>
          <w:i/>
          <w:sz w:val="24"/>
          <w:szCs w:val="24"/>
          <w:lang w:eastAsia="zh-CN"/>
        </w:rPr>
        <w:t xml:space="preserve">erican </w:t>
      </w:r>
      <w:r w:rsidRPr="00775AB5">
        <w:rPr>
          <w:rFonts w:ascii="Times New Roman" w:eastAsia="SimSun" w:hAnsi="Times New Roman" w:cs="Times New Roman"/>
          <w:i/>
          <w:sz w:val="24"/>
          <w:szCs w:val="24"/>
          <w:lang w:eastAsia="zh-CN"/>
        </w:rPr>
        <w:t xml:space="preserve"> J</w:t>
      </w:r>
      <w:r w:rsidR="002A0292" w:rsidRPr="00775AB5">
        <w:rPr>
          <w:rFonts w:ascii="Times New Roman" w:eastAsia="SimSun" w:hAnsi="Times New Roman" w:cs="Times New Roman"/>
          <w:i/>
          <w:sz w:val="24"/>
          <w:szCs w:val="24"/>
          <w:lang w:eastAsia="zh-CN"/>
        </w:rPr>
        <w:t>ournal</w:t>
      </w:r>
      <w:proofErr w:type="gramEnd"/>
      <w:r w:rsidR="002A0292" w:rsidRPr="00775AB5">
        <w:rPr>
          <w:rFonts w:ascii="Times New Roman" w:eastAsia="SimSun" w:hAnsi="Times New Roman" w:cs="Times New Roman"/>
          <w:i/>
          <w:sz w:val="24"/>
          <w:szCs w:val="24"/>
          <w:lang w:eastAsia="zh-CN"/>
        </w:rPr>
        <w:t xml:space="preserve"> of</w:t>
      </w:r>
      <w:r w:rsidRPr="00775AB5">
        <w:rPr>
          <w:rFonts w:ascii="Times New Roman" w:eastAsia="SimSun" w:hAnsi="Times New Roman" w:cs="Times New Roman"/>
          <w:i/>
          <w:sz w:val="24"/>
          <w:szCs w:val="24"/>
          <w:lang w:eastAsia="zh-CN"/>
        </w:rPr>
        <w:t xml:space="preserve"> Nephrol</w:t>
      </w:r>
      <w:r w:rsidR="002A0292" w:rsidRPr="00775AB5">
        <w:rPr>
          <w:rFonts w:ascii="Times New Roman" w:eastAsia="SimSun" w:hAnsi="Times New Roman" w:cs="Times New Roman"/>
          <w:i/>
          <w:sz w:val="24"/>
          <w:szCs w:val="24"/>
          <w:lang w:eastAsia="zh-CN"/>
        </w:rPr>
        <w:t>ogy,</w:t>
      </w:r>
      <w:r w:rsidRPr="00775AB5">
        <w:rPr>
          <w:rFonts w:ascii="Times New Roman" w:eastAsia="SimSun" w:hAnsi="Times New Roman" w:cs="Times New Roman"/>
          <w:i/>
          <w:sz w:val="24"/>
          <w:szCs w:val="24"/>
          <w:lang w:eastAsia="zh-CN"/>
        </w:rPr>
        <w:t xml:space="preserve"> 28</w:t>
      </w:r>
      <w:r w:rsidR="002A0292" w:rsidRPr="00775AB5">
        <w:rPr>
          <w:rFonts w:ascii="Times New Roman" w:eastAsia="SimSun" w:hAnsi="Times New Roman" w:cs="Times New Roman"/>
          <w:i/>
          <w:sz w:val="24"/>
          <w:szCs w:val="24"/>
          <w:lang w:eastAsia="zh-CN"/>
        </w:rPr>
        <w:t>(2)</w:t>
      </w:r>
      <w:r w:rsidRPr="00775AB5">
        <w:rPr>
          <w:rFonts w:ascii="Times New Roman" w:eastAsia="SimSun" w:hAnsi="Times New Roman" w:cs="Times New Roman"/>
          <w:i/>
          <w:sz w:val="24"/>
          <w:szCs w:val="24"/>
          <w:lang w:eastAsia="zh-CN"/>
        </w:rPr>
        <w:t>, pp. 354–60.</w:t>
      </w:r>
    </w:p>
    <w:p w14:paraId="74146B45" w14:textId="77777777" w:rsidR="00233B92" w:rsidRPr="00775AB5" w:rsidRDefault="00233B92" w:rsidP="00775AB5">
      <w:pPr>
        <w:spacing w:after="120" w:line="360" w:lineRule="auto"/>
        <w:jc w:val="both"/>
        <w:rPr>
          <w:rFonts w:ascii="Times New Roman" w:eastAsia="SimSun" w:hAnsi="Times New Roman" w:cs="Times New Roman"/>
          <w:bCs/>
          <w:i/>
          <w:sz w:val="24"/>
          <w:szCs w:val="24"/>
          <w:lang w:eastAsia="zh-CN"/>
        </w:rPr>
      </w:pPr>
      <w:r w:rsidRPr="00775AB5">
        <w:rPr>
          <w:rFonts w:ascii="Times New Roman" w:eastAsia="SimSun" w:hAnsi="Times New Roman" w:cs="Times New Roman"/>
          <w:bCs/>
          <w:i/>
          <w:sz w:val="24"/>
          <w:szCs w:val="24"/>
          <w:lang w:eastAsia="zh-CN"/>
        </w:rPr>
        <w:t>Cockcroft, D.W. and Gault, M.H.</w:t>
      </w:r>
      <w:proofErr w:type="gramStart"/>
      <w:r w:rsidRPr="00775AB5">
        <w:rPr>
          <w:rFonts w:ascii="Times New Roman" w:eastAsia="SimSun" w:hAnsi="Times New Roman" w:cs="Times New Roman"/>
          <w:bCs/>
          <w:i/>
          <w:sz w:val="24"/>
          <w:szCs w:val="24"/>
          <w:lang w:eastAsia="zh-CN"/>
        </w:rPr>
        <w:t>,1976</w:t>
      </w:r>
      <w:proofErr w:type="gramEnd"/>
      <w:r w:rsidRPr="00775AB5">
        <w:rPr>
          <w:rFonts w:ascii="Times New Roman" w:eastAsia="SimSun" w:hAnsi="Times New Roman" w:cs="Times New Roman"/>
          <w:bCs/>
          <w:i/>
          <w:sz w:val="24"/>
          <w:szCs w:val="24"/>
          <w:lang w:eastAsia="zh-CN"/>
        </w:rPr>
        <w:t>. Prediction of creatinine clearance fr</w:t>
      </w:r>
      <w:r w:rsidR="00F01E07" w:rsidRPr="00775AB5">
        <w:rPr>
          <w:rFonts w:ascii="Times New Roman" w:eastAsia="SimSun" w:hAnsi="Times New Roman" w:cs="Times New Roman"/>
          <w:bCs/>
          <w:i/>
          <w:sz w:val="24"/>
          <w:szCs w:val="24"/>
          <w:lang w:eastAsia="zh-CN"/>
        </w:rPr>
        <w:t>om serum creatinine.</w:t>
      </w:r>
      <w:r w:rsidRPr="00775AB5">
        <w:rPr>
          <w:rFonts w:ascii="Times New Roman" w:eastAsia="SimSun" w:hAnsi="Times New Roman" w:cs="Times New Roman"/>
          <w:bCs/>
          <w:i/>
          <w:sz w:val="24"/>
          <w:szCs w:val="24"/>
          <w:lang w:eastAsia="zh-CN"/>
        </w:rPr>
        <w:t xml:space="preserve"> Nephron,</w:t>
      </w:r>
      <w:r w:rsidR="00F84D5C"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16</w:t>
      </w:r>
      <w:r w:rsidR="002A0292" w:rsidRPr="00775AB5">
        <w:rPr>
          <w:rFonts w:ascii="Times New Roman" w:eastAsia="SimSun" w:hAnsi="Times New Roman" w:cs="Times New Roman"/>
          <w:bCs/>
          <w:i/>
          <w:sz w:val="24"/>
          <w:szCs w:val="24"/>
          <w:lang w:eastAsia="zh-CN"/>
        </w:rPr>
        <w:t>(1)</w:t>
      </w:r>
      <w:r w:rsidRPr="00775AB5">
        <w:rPr>
          <w:rFonts w:ascii="Times New Roman" w:eastAsia="SimSun" w:hAnsi="Times New Roman" w:cs="Times New Roman"/>
          <w:bCs/>
          <w:i/>
          <w:sz w:val="24"/>
          <w:szCs w:val="24"/>
          <w:lang w:eastAsia="zh-CN"/>
        </w:rPr>
        <w:t>, pp.31-41.</w:t>
      </w:r>
    </w:p>
    <w:p w14:paraId="4E643871" w14:textId="77777777" w:rsidR="00051E9E" w:rsidRPr="00775AB5" w:rsidRDefault="00051E9E"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 xml:space="preserve">Connolly, H. M. and Oh, J.K., 2011. Echocardiography. </w:t>
      </w:r>
      <w:proofErr w:type="gramStart"/>
      <w:r w:rsidRPr="00775AB5">
        <w:rPr>
          <w:rFonts w:ascii="Times New Roman" w:hAnsi="Times New Roman" w:cs="Times New Roman"/>
          <w:i/>
          <w:sz w:val="24"/>
          <w:szCs w:val="24"/>
        </w:rPr>
        <w:t>In :</w:t>
      </w:r>
      <w:proofErr w:type="gramEnd"/>
      <w:r w:rsidRPr="00775AB5">
        <w:rPr>
          <w:rFonts w:ascii="Times New Roman" w:hAnsi="Times New Roman" w:cs="Times New Roman"/>
          <w:i/>
          <w:sz w:val="24"/>
          <w:szCs w:val="24"/>
        </w:rPr>
        <w:t xml:space="preserve"> R.O.Bonow, D.L. Mann, D.P. Zipes and P. Libby, eds. 2011. Braunwald’s Heart Disease: A Text Book of Cardiovascular Medicine. Philadelphia: Elsevier Saunders. Ch.15.</w:t>
      </w:r>
    </w:p>
    <w:p w14:paraId="75D62E86" w14:textId="77777777" w:rsidR="00233B92" w:rsidRPr="00775AB5" w:rsidRDefault="00233B92" w:rsidP="00775AB5">
      <w:pPr>
        <w:spacing w:after="120" w:line="360" w:lineRule="auto"/>
        <w:jc w:val="both"/>
        <w:rPr>
          <w:rFonts w:ascii="Times New Roman" w:hAnsi="Times New Roman" w:cs="Times New Roman"/>
          <w:i/>
          <w:sz w:val="24"/>
          <w:szCs w:val="24"/>
        </w:rPr>
      </w:pPr>
      <w:r w:rsidRPr="00775AB5">
        <w:rPr>
          <w:rFonts w:ascii="Times New Roman" w:hAnsi="Times New Roman" w:cs="Times New Roman"/>
          <w:i/>
          <w:sz w:val="24"/>
          <w:szCs w:val="24"/>
          <w:lang w:val="pt-BR"/>
        </w:rPr>
        <w:t>Constellanos, A., Interian, A.</w:t>
      </w:r>
      <w:r w:rsidR="000372C8" w:rsidRPr="00775AB5">
        <w:rPr>
          <w:rFonts w:ascii="Times New Roman" w:hAnsi="Times New Roman" w:cs="Times New Roman"/>
          <w:i/>
          <w:sz w:val="24"/>
          <w:szCs w:val="24"/>
          <w:lang w:val="pt-BR"/>
        </w:rPr>
        <w:t xml:space="preserve"> </w:t>
      </w:r>
      <w:r w:rsidRPr="00775AB5">
        <w:rPr>
          <w:rFonts w:ascii="Times New Roman" w:hAnsi="Times New Roman" w:cs="Times New Roman"/>
          <w:i/>
          <w:sz w:val="24"/>
          <w:szCs w:val="24"/>
          <w:lang w:val="pt-BR"/>
        </w:rPr>
        <w:t>and Myerburg, R.J., 2008.</w:t>
      </w:r>
      <w:r w:rsidR="000372C8" w:rsidRPr="00775AB5">
        <w:rPr>
          <w:rFonts w:ascii="Times New Roman" w:hAnsi="Times New Roman" w:cs="Times New Roman"/>
          <w:i/>
          <w:sz w:val="24"/>
          <w:szCs w:val="24"/>
          <w:lang w:val="pt-BR"/>
        </w:rPr>
        <w:t xml:space="preserve"> The Resting Electrocardiogram. </w:t>
      </w:r>
      <w:r w:rsidRPr="00775AB5">
        <w:rPr>
          <w:rFonts w:ascii="Times New Roman" w:hAnsi="Times New Roman" w:cs="Times New Roman"/>
          <w:i/>
          <w:sz w:val="24"/>
          <w:szCs w:val="24"/>
          <w:lang w:val="pt-BR"/>
        </w:rPr>
        <w:t>I</w:t>
      </w:r>
      <w:r w:rsidRPr="00775AB5">
        <w:rPr>
          <w:rFonts w:ascii="Times New Roman" w:hAnsi="Times New Roman" w:cs="Times New Roman"/>
          <w:i/>
          <w:sz w:val="24"/>
          <w:szCs w:val="24"/>
        </w:rPr>
        <w:t xml:space="preserve">n: </w:t>
      </w:r>
      <w:r w:rsidR="000372C8" w:rsidRPr="00775AB5">
        <w:rPr>
          <w:rFonts w:ascii="Times New Roman" w:hAnsi="Times New Roman" w:cs="Times New Roman"/>
          <w:i/>
          <w:sz w:val="24"/>
          <w:szCs w:val="24"/>
        </w:rPr>
        <w:t>V. Fuster, R.A. O’Rourke,</w:t>
      </w:r>
      <w:r w:rsidRPr="00775AB5">
        <w:rPr>
          <w:rFonts w:ascii="Times New Roman" w:hAnsi="Times New Roman" w:cs="Times New Roman"/>
          <w:i/>
          <w:sz w:val="24"/>
          <w:szCs w:val="24"/>
        </w:rPr>
        <w:t xml:space="preserve"> </w:t>
      </w:r>
      <w:r w:rsidR="000372C8" w:rsidRPr="00775AB5">
        <w:rPr>
          <w:rFonts w:ascii="Times New Roman" w:hAnsi="Times New Roman" w:cs="Times New Roman"/>
          <w:i/>
          <w:sz w:val="24"/>
          <w:szCs w:val="24"/>
        </w:rPr>
        <w:t xml:space="preserve">R. A. </w:t>
      </w:r>
      <w:r w:rsidRPr="00775AB5">
        <w:rPr>
          <w:rFonts w:ascii="Times New Roman" w:hAnsi="Times New Roman" w:cs="Times New Roman"/>
          <w:i/>
          <w:sz w:val="24"/>
          <w:szCs w:val="24"/>
        </w:rPr>
        <w:t xml:space="preserve">Walsh, </w:t>
      </w:r>
      <w:r w:rsidR="000372C8" w:rsidRPr="00775AB5">
        <w:rPr>
          <w:rFonts w:ascii="Times New Roman" w:hAnsi="Times New Roman" w:cs="Times New Roman"/>
          <w:i/>
          <w:sz w:val="24"/>
          <w:szCs w:val="24"/>
        </w:rPr>
        <w:t>and</w:t>
      </w:r>
      <w:r w:rsidRPr="00775AB5">
        <w:rPr>
          <w:rFonts w:ascii="Times New Roman" w:hAnsi="Times New Roman" w:cs="Times New Roman"/>
          <w:i/>
          <w:sz w:val="24"/>
          <w:szCs w:val="24"/>
        </w:rPr>
        <w:t xml:space="preserve"> </w:t>
      </w:r>
      <w:r w:rsidR="000372C8" w:rsidRPr="00775AB5">
        <w:rPr>
          <w:rFonts w:ascii="Times New Roman" w:hAnsi="Times New Roman" w:cs="Times New Roman"/>
          <w:i/>
          <w:sz w:val="24"/>
          <w:szCs w:val="24"/>
        </w:rPr>
        <w:t xml:space="preserve">P. </w:t>
      </w:r>
      <w:r w:rsidRPr="00775AB5">
        <w:rPr>
          <w:rFonts w:ascii="Times New Roman" w:hAnsi="Times New Roman" w:cs="Times New Roman"/>
          <w:i/>
          <w:sz w:val="24"/>
          <w:szCs w:val="24"/>
        </w:rPr>
        <w:t>Poole-Wilson, eds.</w:t>
      </w:r>
      <w:r w:rsidR="00DE6AA8" w:rsidRPr="00775AB5">
        <w:rPr>
          <w:rFonts w:ascii="Times New Roman" w:hAnsi="Times New Roman" w:cs="Times New Roman"/>
          <w:i/>
          <w:sz w:val="24"/>
          <w:szCs w:val="24"/>
        </w:rPr>
        <w:t xml:space="preserve"> </w:t>
      </w:r>
      <w:r w:rsidR="000372C8" w:rsidRPr="00775AB5">
        <w:rPr>
          <w:rFonts w:ascii="Times New Roman" w:hAnsi="Times New Roman" w:cs="Times New Roman"/>
          <w:i/>
          <w:sz w:val="24"/>
          <w:szCs w:val="24"/>
        </w:rPr>
        <w:t>2008.</w:t>
      </w:r>
      <w:r w:rsidRPr="00775AB5">
        <w:rPr>
          <w:rFonts w:ascii="Times New Roman" w:hAnsi="Times New Roman" w:cs="Times New Roman"/>
          <w:i/>
          <w:sz w:val="24"/>
          <w:szCs w:val="24"/>
        </w:rPr>
        <w:t xml:space="preserve"> Hurst’s The Heart</w:t>
      </w:r>
      <w:r w:rsidR="00DE6AA8" w:rsidRPr="00775AB5">
        <w:rPr>
          <w:rFonts w:ascii="Times New Roman" w:hAnsi="Times New Roman" w:cs="Times New Roman"/>
          <w:i/>
          <w:sz w:val="24"/>
          <w:szCs w:val="24"/>
        </w:rPr>
        <w:t xml:space="preserve">, New York: McGraw </w:t>
      </w:r>
      <w:r w:rsidRPr="00775AB5">
        <w:rPr>
          <w:rFonts w:ascii="Times New Roman" w:hAnsi="Times New Roman" w:cs="Times New Roman"/>
          <w:i/>
          <w:sz w:val="24"/>
          <w:szCs w:val="24"/>
        </w:rPr>
        <w:t>Hill,</w:t>
      </w:r>
      <w:r w:rsidR="00DE6AA8"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ch.1</w:t>
      </w:r>
      <w:r w:rsidR="00DE6AA8" w:rsidRPr="00775AB5">
        <w:rPr>
          <w:rFonts w:ascii="Times New Roman" w:hAnsi="Times New Roman" w:cs="Times New Roman"/>
          <w:i/>
          <w:sz w:val="24"/>
          <w:szCs w:val="24"/>
        </w:rPr>
        <w:t>3</w:t>
      </w:r>
      <w:r w:rsidRPr="00775AB5">
        <w:rPr>
          <w:rFonts w:ascii="Times New Roman" w:hAnsi="Times New Roman" w:cs="Times New Roman"/>
          <w:i/>
          <w:sz w:val="24"/>
          <w:szCs w:val="24"/>
        </w:rPr>
        <w:t>.</w:t>
      </w:r>
    </w:p>
    <w:p w14:paraId="34C3C4F7" w14:textId="77777777" w:rsidR="000E6F2C" w:rsidRPr="00775AB5" w:rsidRDefault="000E6F2C"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Costa, M.A., Garcia-Garcia, H.M., and Serruys, P.W., 2011. Cor</w:t>
      </w:r>
      <w:r w:rsidR="00F84D5C" w:rsidRPr="00775AB5">
        <w:rPr>
          <w:rFonts w:ascii="Times New Roman" w:hAnsi="Times New Roman" w:cs="Times New Roman"/>
          <w:i/>
          <w:sz w:val="24"/>
          <w:szCs w:val="24"/>
        </w:rPr>
        <w:t>onary Intravascular Imaging. In: V. Fuster</w:t>
      </w:r>
      <w:r w:rsidRPr="00775AB5">
        <w:rPr>
          <w:rFonts w:ascii="Times New Roman" w:hAnsi="Times New Roman" w:cs="Times New Roman"/>
          <w:i/>
          <w:sz w:val="24"/>
          <w:szCs w:val="24"/>
        </w:rPr>
        <w:t>, R.A. Walsh and R.A.</w:t>
      </w:r>
      <w:r w:rsidR="00F84D5C"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Harrington</w:t>
      </w:r>
      <w:r w:rsidR="00F84D5C" w:rsidRPr="00775AB5">
        <w:rPr>
          <w:rFonts w:ascii="Times New Roman" w:hAnsi="Times New Roman" w:cs="Times New Roman"/>
          <w:i/>
          <w:sz w:val="24"/>
          <w:szCs w:val="24"/>
        </w:rPr>
        <w:t>,</w:t>
      </w:r>
      <w:r w:rsidRPr="00775AB5">
        <w:rPr>
          <w:rFonts w:ascii="Times New Roman" w:hAnsi="Times New Roman" w:cs="Times New Roman"/>
          <w:i/>
          <w:sz w:val="24"/>
          <w:szCs w:val="24"/>
        </w:rPr>
        <w:t xml:space="preserve"> ed</w:t>
      </w:r>
      <w:r w:rsidR="00F84D5C" w:rsidRPr="00775AB5">
        <w:rPr>
          <w:rFonts w:ascii="Times New Roman" w:hAnsi="Times New Roman" w:cs="Times New Roman"/>
          <w:i/>
          <w:sz w:val="24"/>
          <w:szCs w:val="24"/>
        </w:rPr>
        <w:t>s</w:t>
      </w:r>
      <w:r w:rsidRPr="00775AB5">
        <w:rPr>
          <w:rFonts w:ascii="Times New Roman" w:hAnsi="Times New Roman" w:cs="Times New Roman"/>
          <w:i/>
          <w:sz w:val="24"/>
          <w:szCs w:val="24"/>
        </w:rPr>
        <w:t>. 2011.</w:t>
      </w:r>
      <w:r w:rsidR="00F84D5C"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Hurst’s The Heart. New</w:t>
      </w:r>
      <w:r w:rsidR="00F84D5C" w:rsidRPr="00775AB5">
        <w:rPr>
          <w:rFonts w:ascii="Times New Roman" w:hAnsi="Times New Roman" w:cs="Times New Roman"/>
          <w:i/>
          <w:sz w:val="24"/>
          <w:szCs w:val="24"/>
        </w:rPr>
        <w:t>york</w:t>
      </w:r>
      <w:r w:rsidR="00A34EAC" w:rsidRPr="00775AB5">
        <w:rPr>
          <w:rFonts w:ascii="Times New Roman" w:hAnsi="Times New Roman" w:cs="Times New Roman"/>
          <w:i/>
          <w:sz w:val="24"/>
          <w:szCs w:val="24"/>
        </w:rPr>
        <w:t xml:space="preserve">: Mc Graw </w:t>
      </w:r>
      <w:r w:rsidRPr="00775AB5">
        <w:rPr>
          <w:rFonts w:ascii="Times New Roman" w:hAnsi="Times New Roman" w:cs="Times New Roman"/>
          <w:i/>
          <w:sz w:val="24"/>
          <w:szCs w:val="24"/>
        </w:rPr>
        <w:t>Hill. Ch.</w:t>
      </w:r>
      <w:r w:rsidR="00F84D5C"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20.</w:t>
      </w:r>
    </w:p>
    <w:p w14:paraId="5567FBFD" w14:textId="77777777" w:rsidR="00233B92" w:rsidRPr="00775AB5" w:rsidRDefault="00233B92"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lastRenderedPageBreak/>
        <w:t>Davidson, C.J. and Bonow, R. O., 2011. Cardiac Catheterization.</w:t>
      </w:r>
      <w:r w:rsidR="00487DC3" w:rsidRPr="00775AB5">
        <w:rPr>
          <w:rFonts w:ascii="Times New Roman" w:hAnsi="Times New Roman" w:cs="Times New Roman"/>
          <w:i/>
          <w:sz w:val="24"/>
          <w:szCs w:val="24"/>
        </w:rPr>
        <w:t xml:space="preserve"> </w:t>
      </w:r>
      <w:proofErr w:type="gramStart"/>
      <w:r w:rsidR="00487DC3" w:rsidRPr="00775AB5">
        <w:rPr>
          <w:rFonts w:ascii="Times New Roman" w:hAnsi="Times New Roman" w:cs="Times New Roman"/>
          <w:i/>
          <w:sz w:val="24"/>
          <w:szCs w:val="24"/>
        </w:rPr>
        <w:t>In :</w:t>
      </w:r>
      <w:proofErr w:type="gramEnd"/>
      <w:r w:rsidR="00487DC3" w:rsidRPr="00775AB5">
        <w:rPr>
          <w:rFonts w:ascii="Times New Roman" w:hAnsi="Times New Roman" w:cs="Times New Roman"/>
          <w:i/>
          <w:sz w:val="24"/>
          <w:szCs w:val="24"/>
        </w:rPr>
        <w:t xml:space="preserve"> R.O.Bonow, D.L. Mann, D.P. Zipes and P. Libby, eds. 2011. Braunwald’s Heart Disease: A Text Book of Cardiovascular Medicine. Philadelphia: Elsevier Saunders.</w:t>
      </w:r>
      <w:r w:rsidRPr="00775AB5">
        <w:rPr>
          <w:rFonts w:ascii="Times New Roman" w:hAnsi="Times New Roman" w:cs="Times New Roman"/>
          <w:i/>
          <w:sz w:val="24"/>
          <w:szCs w:val="24"/>
        </w:rPr>
        <w:t xml:space="preserve"> Ch.</w:t>
      </w:r>
      <w:r w:rsidR="00487DC3"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20.</w:t>
      </w:r>
    </w:p>
    <w:p w14:paraId="113B04F6" w14:textId="77777777" w:rsidR="00233B92" w:rsidRPr="00775AB5" w:rsidRDefault="00233B92" w:rsidP="00775AB5">
      <w:pPr>
        <w:spacing w:after="0" w:line="360" w:lineRule="auto"/>
        <w:jc w:val="both"/>
        <w:rPr>
          <w:rFonts w:ascii="Times New Roman" w:eastAsia="SimSun" w:hAnsi="Times New Roman" w:cs="Times New Roman"/>
          <w:bCs/>
          <w:i/>
          <w:sz w:val="24"/>
          <w:szCs w:val="24"/>
          <w:lang w:eastAsia="zh-CN"/>
        </w:rPr>
      </w:pPr>
      <w:r w:rsidRPr="00775AB5">
        <w:rPr>
          <w:rFonts w:ascii="Times New Roman" w:eastAsia="SimSun" w:hAnsi="Times New Roman" w:cs="Times New Roman"/>
          <w:bCs/>
          <w:i/>
          <w:sz w:val="24"/>
          <w:szCs w:val="24"/>
          <w:lang w:eastAsia="zh-CN"/>
        </w:rPr>
        <w:t>Davies, W. S., 2001. Clinical presentation and diagnosis of coronar</w:t>
      </w:r>
      <w:r w:rsidR="00F01E07" w:rsidRPr="00775AB5">
        <w:rPr>
          <w:rFonts w:ascii="Times New Roman" w:eastAsia="SimSun" w:hAnsi="Times New Roman" w:cs="Times New Roman"/>
          <w:bCs/>
          <w:i/>
          <w:sz w:val="24"/>
          <w:szCs w:val="24"/>
          <w:lang w:eastAsia="zh-CN"/>
        </w:rPr>
        <w:t>y artery disease: stable angina.</w:t>
      </w:r>
      <w:r w:rsidRPr="00775AB5">
        <w:rPr>
          <w:rFonts w:ascii="Times New Roman" w:eastAsia="SimSun" w:hAnsi="Times New Roman" w:cs="Times New Roman"/>
          <w:bCs/>
          <w:i/>
          <w:sz w:val="24"/>
          <w:szCs w:val="24"/>
          <w:lang w:eastAsia="zh-CN"/>
        </w:rPr>
        <w:t xml:space="preserve"> British Medical Bulletin, 59.</w:t>
      </w:r>
      <w:r w:rsidR="00F01E07" w:rsidRPr="00775AB5">
        <w:rPr>
          <w:rFonts w:ascii="Times New Roman" w:eastAsia="SimSun" w:hAnsi="Times New Roman" w:cs="Times New Roman"/>
          <w:bCs/>
          <w:i/>
          <w:sz w:val="24"/>
          <w:szCs w:val="24"/>
          <w:lang w:eastAsia="zh-CN"/>
        </w:rPr>
        <w:t xml:space="preserve"> </w:t>
      </w:r>
      <w:proofErr w:type="gramStart"/>
      <w:r w:rsidRPr="00775AB5">
        <w:rPr>
          <w:rFonts w:ascii="Times New Roman" w:eastAsia="SimSun" w:hAnsi="Times New Roman" w:cs="Times New Roman"/>
          <w:bCs/>
          <w:i/>
          <w:sz w:val="24"/>
          <w:szCs w:val="24"/>
          <w:lang w:eastAsia="zh-CN"/>
        </w:rPr>
        <w:t>pp.17</w:t>
      </w:r>
      <w:proofErr w:type="gramEnd"/>
      <w:r w:rsidRPr="00775AB5">
        <w:rPr>
          <w:rFonts w:ascii="Times New Roman" w:eastAsia="SimSun" w:hAnsi="Times New Roman" w:cs="Times New Roman"/>
          <w:bCs/>
          <w:i/>
          <w:sz w:val="24"/>
          <w:szCs w:val="24"/>
          <w:lang w:eastAsia="zh-CN"/>
        </w:rPr>
        <w:t>-27.</w:t>
      </w:r>
    </w:p>
    <w:p w14:paraId="203A01FF" w14:textId="77777777" w:rsidR="00997AF6" w:rsidRPr="00775AB5" w:rsidRDefault="00997AF6" w:rsidP="00775AB5">
      <w:pPr>
        <w:spacing w:after="0" w:line="360" w:lineRule="auto"/>
        <w:jc w:val="both"/>
        <w:rPr>
          <w:rFonts w:ascii="Times New Roman" w:eastAsia="SimSun" w:hAnsi="Times New Roman" w:cs="Times New Roman"/>
          <w:bCs/>
          <w:i/>
          <w:sz w:val="24"/>
          <w:szCs w:val="24"/>
          <w:lang w:eastAsia="zh-CN"/>
        </w:rPr>
      </w:pPr>
    </w:p>
    <w:p w14:paraId="6C6B690D" w14:textId="77777777" w:rsidR="00896E15" w:rsidRPr="00775AB5" w:rsidRDefault="00500D70" w:rsidP="00775AB5">
      <w:pPr>
        <w:spacing w:line="360" w:lineRule="auto"/>
        <w:jc w:val="both"/>
        <w:rPr>
          <w:rFonts w:ascii="Times New Roman" w:hAnsi="Times New Roman" w:cs="Times New Roman"/>
          <w:bCs/>
          <w:i/>
          <w:sz w:val="24"/>
          <w:szCs w:val="24"/>
        </w:rPr>
      </w:pPr>
      <w:hyperlink r:id="rId28" w:history="1">
        <w:r w:rsidR="00896E15" w:rsidRPr="00775AB5">
          <w:rPr>
            <w:rFonts w:ascii="Times New Roman" w:hAnsi="Times New Roman" w:cs="Times New Roman"/>
            <w:i/>
            <w:sz w:val="24"/>
            <w:szCs w:val="24"/>
          </w:rPr>
          <w:t>Davoodi</w:t>
        </w:r>
      </w:hyperlink>
      <w:r w:rsidR="00896E15" w:rsidRPr="00775AB5">
        <w:rPr>
          <w:rFonts w:ascii="Times New Roman" w:hAnsi="Times New Roman" w:cs="Times New Roman"/>
          <w:i/>
          <w:sz w:val="24"/>
          <w:szCs w:val="24"/>
        </w:rPr>
        <w:t>,</w:t>
      </w:r>
      <w:hyperlink r:id="rId29" w:history="1">
        <w:r w:rsidR="00896E15" w:rsidRPr="00775AB5">
          <w:rPr>
            <w:rFonts w:ascii="Times New Roman" w:hAnsi="Times New Roman" w:cs="Times New Roman"/>
            <w:i/>
            <w:sz w:val="24"/>
            <w:szCs w:val="24"/>
          </w:rPr>
          <w:t xml:space="preserve"> G</w:t>
        </w:r>
      </w:hyperlink>
      <w:r w:rsidR="00896E15" w:rsidRPr="00775AB5">
        <w:rPr>
          <w:rFonts w:ascii="Times New Roman" w:hAnsi="Times New Roman" w:cs="Times New Roman"/>
          <w:i/>
          <w:sz w:val="24"/>
          <w:szCs w:val="24"/>
        </w:rPr>
        <w:t xml:space="preserve">., </w:t>
      </w:r>
      <w:hyperlink r:id="rId30" w:history="1">
        <w:r w:rsidR="00896E15" w:rsidRPr="00775AB5">
          <w:rPr>
            <w:rFonts w:ascii="Times New Roman" w:hAnsi="Times New Roman" w:cs="Times New Roman"/>
            <w:i/>
            <w:sz w:val="24"/>
            <w:szCs w:val="24"/>
          </w:rPr>
          <w:t>Mehrabi</w:t>
        </w:r>
      </w:hyperlink>
      <w:r w:rsidR="00896E15" w:rsidRPr="00775AB5">
        <w:rPr>
          <w:rFonts w:ascii="Times New Roman" w:hAnsi="Times New Roman" w:cs="Times New Roman"/>
          <w:i/>
          <w:sz w:val="24"/>
          <w:szCs w:val="24"/>
        </w:rPr>
        <w:t>,</w:t>
      </w:r>
      <w:hyperlink r:id="rId31" w:history="1">
        <w:r w:rsidR="00896E15" w:rsidRPr="00775AB5">
          <w:rPr>
            <w:rFonts w:ascii="Times New Roman" w:hAnsi="Times New Roman" w:cs="Times New Roman"/>
            <w:i/>
            <w:sz w:val="24"/>
            <w:szCs w:val="24"/>
          </w:rPr>
          <w:t xml:space="preserve"> </w:t>
        </w:r>
      </w:hyperlink>
      <w:hyperlink r:id="rId32" w:history="1">
        <w:r w:rsidR="00896E15" w:rsidRPr="00775AB5">
          <w:rPr>
            <w:rFonts w:ascii="Times New Roman" w:hAnsi="Times New Roman" w:cs="Times New Roman"/>
            <w:i/>
            <w:sz w:val="24"/>
            <w:szCs w:val="24"/>
          </w:rPr>
          <w:t>S</w:t>
        </w:r>
      </w:hyperlink>
      <w:r w:rsidR="00896E15" w:rsidRPr="00775AB5">
        <w:rPr>
          <w:rFonts w:ascii="Times New Roman" w:hAnsi="Times New Roman" w:cs="Times New Roman"/>
          <w:i/>
          <w:sz w:val="24"/>
          <w:szCs w:val="24"/>
        </w:rPr>
        <w:t xml:space="preserve">, </w:t>
      </w:r>
      <w:hyperlink r:id="rId33" w:history="1">
        <w:r w:rsidR="00896E15" w:rsidRPr="00775AB5">
          <w:rPr>
            <w:rFonts w:ascii="Times New Roman" w:hAnsi="Times New Roman" w:cs="Times New Roman"/>
            <w:i/>
            <w:sz w:val="24"/>
            <w:szCs w:val="24"/>
          </w:rPr>
          <w:t>Rezvanfard</w:t>
        </w:r>
      </w:hyperlink>
      <w:r w:rsidR="00896E15" w:rsidRPr="00775AB5">
        <w:rPr>
          <w:rFonts w:ascii="Times New Roman" w:hAnsi="Times New Roman" w:cs="Times New Roman"/>
          <w:i/>
          <w:sz w:val="24"/>
          <w:szCs w:val="24"/>
        </w:rPr>
        <w:t>,</w:t>
      </w:r>
      <w:hyperlink r:id="rId34" w:history="1">
        <w:r w:rsidR="00896E15" w:rsidRPr="00775AB5">
          <w:rPr>
            <w:rFonts w:ascii="Times New Roman" w:hAnsi="Times New Roman" w:cs="Times New Roman"/>
            <w:i/>
            <w:sz w:val="24"/>
            <w:szCs w:val="24"/>
          </w:rPr>
          <w:t xml:space="preserve"> M</w:t>
        </w:r>
      </w:hyperlink>
      <w:r w:rsidR="00896E15" w:rsidRPr="00775AB5">
        <w:rPr>
          <w:rFonts w:ascii="Times New Roman" w:hAnsi="Times New Roman" w:cs="Times New Roman"/>
          <w:i/>
          <w:sz w:val="24"/>
          <w:szCs w:val="24"/>
        </w:rPr>
        <w:t xml:space="preserve">., </w:t>
      </w:r>
      <w:hyperlink r:id="rId35" w:history="1">
        <w:r w:rsidR="00896E15" w:rsidRPr="00775AB5">
          <w:rPr>
            <w:rFonts w:ascii="Times New Roman" w:hAnsi="Times New Roman" w:cs="Times New Roman"/>
            <w:i/>
            <w:sz w:val="24"/>
            <w:szCs w:val="24"/>
          </w:rPr>
          <w:t xml:space="preserve">Sheikh, </w:t>
        </w:r>
      </w:hyperlink>
      <w:hyperlink r:id="rId36" w:history="1">
        <w:r w:rsidR="00896E15" w:rsidRPr="00775AB5">
          <w:rPr>
            <w:rFonts w:ascii="Times New Roman" w:hAnsi="Times New Roman" w:cs="Times New Roman"/>
            <w:i/>
            <w:sz w:val="24"/>
            <w:szCs w:val="24"/>
          </w:rPr>
          <w:t>F.,</w:t>
        </w:r>
      </w:hyperlink>
      <w:r w:rsidR="00896E15" w:rsidRPr="00775AB5">
        <w:rPr>
          <w:rFonts w:ascii="Times New Roman" w:hAnsi="Times New Roman" w:cs="Times New Roman"/>
          <w:i/>
          <w:sz w:val="24"/>
          <w:szCs w:val="24"/>
        </w:rPr>
        <w:t xml:space="preserve"> </w:t>
      </w:r>
      <w:hyperlink r:id="rId37" w:history="1">
        <w:r w:rsidR="00896E15" w:rsidRPr="00775AB5">
          <w:rPr>
            <w:rFonts w:ascii="Times New Roman" w:hAnsi="Times New Roman" w:cs="Times New Roman"/>
            <w:i/>
            <w:sz w:val="24"/>
            <w:szCs w:val="24"/>
          </w:rPr>
          <w:t>Amini</w:t>
        </w:r>
      </w:hyperlink>
      <w:r w:rsidR="00896E15" w:rsidRPr="00775AB5">
        <w:rPr>
          <w:rFonts w:ascii="Times New Roman" w:hAnsi="Times New Roman" w:cs="Times New Roman"/>
          <w:i/>
          <w:sz w:val="24"/>
          <w:szCs w:val="24"/>
        </w:rPr>
        <w:t>,</w:t>
      </w:r>
      <w:hyperlink r:id="rId38" w:history="1">
        <w:r w:rsidR="00896E15" w:rsidRPr="00775AB5">
          <w:rPr>
            <w:rFonts w:ascii="Times New Roman" w:hAnsi="Times New Roman" w:cs="Times New Roman"/>
            <w:i/>
            <w:sz w:val="24"/>
            <w:szCs w:val="24"/>
          </w:rPr>
          <w:t xml:space="preserve"> M</w:t>
        </w:r>
      </w:hyperlink>
      <w:r w:rsidR="00896E15" w:rsidRPr="00775AB5">
        <w:rPr>
          <w:rFonts w:ascii="Times New Roman" w:hAnsi="Times New Roman" w:cs="Times New Roman"/>
          <w:i/>
          <w:sz w:val="24"/>
          <w:szCs w:val="24"/>
        </w:rPr>
        <w:t xml:space="preserve">, </w:t>
      </w:r>
      <w:hyperlink r:id="rId39" w:history="1">
        <w:r w:rsidR="00896E15" w:rsidRPr="00775AB5">
          <w:rPr>
            <w:rFonts w:ascii="Times New Roman" w:hAnsi="Times New Roman" w:cs="Times New Roman"/>
            <w:i/>
            <w:sz w:val="24"/>
            <w:szCs w:val="24"/>
          </w:rPr>
          <w:t>Hakki</w:t>
        </w:r>
      </w:hyperlink>
      <w:r w:rsidR="00896E15" w:rsidRPr="00775AB5">
        <w:rPr>
          <w:rFonts w:ascii="Times New Roman" w:hAnsi="Times New Roman" w:cs="Times New Roman"/>
          <w:i/>
          <w:sz w:val="24"/>
          <w:szCs w:val="24"/>
        </w:rPr>
        <w:t>,</w:t>
      </w:r>
      <w:hyperlink r:id="rId40" w:history="1">
        <w:r w:rsidR="00896E15" w:rsidRPr="00775AB5">
          <w:rPr>
            <w:rFonts w:ascii="Times New Roman" w:hAnsi="Times New Roman" w:cs="Times New Roman"/>
            <w:i/>
            <w:sz w:val="24"/>
            <w:szCs w:val="24"/>
          </w:rPr>
          <w:t xml:space="preserve"> E</w:t>
        </w:r>
      </w:hyperlink>
      <w:r w:rsidR="00896E15" w:rsidRPr="00775AB5">
        <w:rPr>
          <w:rFonts w:ascii="Times New Roman" w:hAnsi="Times New Roman" w:cs="Times New Roman"/>
          <w:i/>
          <w:sz w:val="24"/>
          <w:szCs w:val="24"/>
        </w:rPr>
        <w:t xml:space="preserve">., </w:t>
      </w:r>
      <w:hyperlink r:id="rId41" w:history="1">
        <w:r w:rsidR="00896E15" w:rsidRPr="00775AB5">
          <w:rPr>
            <w:rFonts w:ascii="Times New Roman" w:hAnsi="Times New Roman" w:cs="Times New Roman"/>
            <w:i/>
            <w:sz w:val="24"/>
            <w:szCs w:val="24"/>
          </w:rPr>
          <w:t>Kazemisaeid</w:t>
        </w:r>
      </w:hyperlink>
      <w:r w:rsidR="00896E15" w:rsidRPr="00775AB5">
        <w:rPr>
          <w:rFonts w:ascii="Times New Roman" w:hAnsi="Times New Roman" w:cs="Times New Roman"/>
          <w:i/>
          <w:sz w:val="24"/>
          <w:szCs w:val="24"/>
        </w:rPr>
        <w:t>,</w:t>
      </w:r>
      <w:hyperlink r:id="rId42" w:history="1">
        <w:r w:rsidR="00896E15" w:rsidRPr="00775AB5">
          <w:rPr>
            <w:rFonts w:ascii="Times New Roman" w:hAnsi="Times New Roman" w:cs="Times New Roman"/>
            <w:i/>
            <w:sz w:val="24"/>
            <w:szCs w:val="24"/>
          </w:rPr>
          <w:t xml:space="preserve"> A</w:t>
        </w:r>
      </w:hyperlink>
      <w:r w:rsidR="00896E15" w:rsidRPr="00775AB5">
        <w:rPr>
          <w:rFonts w:ascii="Times New Roman" w:hAnsi="Times New Roman" w:cs="Times New Roman"/>
          <w:i/>
          <w:sz w:val="24"/>
          <w:szCs w:val="24"/>
        </w:rPr>
        <w:t xml:space="preserve">. </w:t>
      </w:r>
      <w:proofErr w:type="gramStart"/>
      <w:r w:rsidR="00896E15" w:rsidRPr="00775AB5">
        <w:rPr>
          <w:rFonts w:ascii="Times New Roman" w:hAnsi="Times New Roman" w:cs="Times New Roman"/>
          <w:i/>
          <w:sz w:val="24"/>
          <w:szCs w:val="24"/>
        </w:rPr>
        <w:t>and</w:t>
      </w:r>
      <w:proofErr w:type="gramEnd"/>
      <w:r w:rsidR="00896E15" w:rsidRPr="00775AB5">
        <w:rPr>
          <w:rFonts w:ascii="Times New Roman" w:hAnsi="Times New Roman" w:cs="Times New Roman"/>
          <w:i/>
          <w:sz w:val="24"/>
          <w:szCs w:val="24"/>
        </w:rPr>
        <w:t xml:space="preserve"> </w:t>
      </w:r>
      <w:hyperlink r:id="rId43" w:history="1">
        <w:r w:rsidR="00896E15" w:rsidRPr="00775AB5">
          <w:rPr>
            <w:rFonts w:ascii="Times New Roman" w:hAnsi="Times New Roman" w:cs="Times New Roman"/>
            <w:i/>
            <w:sz w:val="24"/>
            <w:szCs w:val="24"/>
          </w:rPr>
          <w:t>Yaminisharif</w:t>
        </w:r>
      </w:hyperlink>
      <w:r w:rsidR="00896E15" w:rsidRPr="00775AB5">
        <w:rPr>
          <w:rFonts w:ascii="Times New Roman" w:hAnsi="Times New Roman" w:cs="Times New Roman"/>
          <w:i/>
          <w:sz w:val="24"/>
          <w:szCs w:val="24"/>
        </w:rPr>
        <w:t>,</w:t>
      </w:r>
      <w:hyperlink r:id="rId44" w:history="1">
        <w:r w:rsidR="00896E15" w:rsidRPr="00775AB5">
          <w:rPr>
            <w:rFonts w:ascii="Times New Roman" w:hAnsi="Times New Roman" w:cs="Times New Roman"/>
            <w:i/>
            <w:sz w:val="24"/>
            <w:szCs w:val="24"/>
          </w:rPr>
          <w:t xml:space="preserve"> A</w:t>
        </w:r>
      </w:hyperlink>
      <w:r w:rsidR="00896E15" w:rsidRPr="00775AB5">
        <w:rPr>
          <w:rFonts w:ascii="Times New Roman" w:hAnsi="Times New Roman" w:cs="Times New Roman"/>
          <w:i/>
          <w:sz w:val="24"/>
          <w:szCs w:val="24"/>
        </w:rPr>
        <w:t xml:space="preserve">.,2012. </w:t>
      </w:r>
      <w:r w:rsidR="00896E15" w:rsidRPr="00775AB5">
        <w:rPr>
          <w:rFonts w:ascii="Times New Roman" w:hAnsi="Times New Roman" w:cs="Times New Roman"/>
          <w:bCs/>
          <w:i/>
          <w:sz w:val="24"/>
          <w:szCs w:val="24"/>
        </w:rPr>
        <w:t xml:space="preserve">Glomerular filtration rate is related to severity of obstructive coronary artery disease in patients undergoing coronary angiography. </w:t>
      </w:r>
      <w:hyperlink r:id="rId45" w:history="1">
        <w:r w:rsidR="00896E15" w:rsidRPr="00775AB5">
          <w:rPr>
            <w:rFonts w:ascii="Times New Roman" w:hAnsi="Times New Roman" w:cs="Times New Roman"/>
            <w:bCs/>
            <w:i/>
            <w:sz w:val="24"/>
            <w:szCs w:val="24"/>
          </w:rPr>
          <w:t>Int</w:t>
        </w:r>
      </w:hyperlink>
      <w:r w:rsidR="00896E15" w:rsidRPr="00775AB5">
        <w:rPr>
          <w:rFonts w:ascii="Times New Roman" w:hAnsi="Times New Roman" w:cs="Times New Roman"/>
          <w:bCs/>
          <w:i/>
          <w:sz w:val="24"/>
          <w:szCs w:val="24"/>
        </w:rPr>
        <w:t>ernational journal of</w:t>
      </w:r>
      <w:hyperlink r:id="rId46" w:history="1">
        <w:r w:rsidR="00896E15" w:rsidRPr="00775AB5">
          <w:rPr>
            <w:rFonts w:ascii="Times New Roman" w:hAnsi="Times New Roman" w:cs="Times New Roman"/>
            <w:bCs/>
            <w:i/>
            <w:sz w:val="24"/>
            <w:szCs w:val="24"/>
          </w:rPr>
          <w:t xml:space="preserve"> </w:t>
        </w:r>
      </w:hyperlink>
      <w:hyperlink r:id="rId47" w:history="1">
        <w:r w:rsidR="00896E15" w:rsidRPr="00775AB5">
          <w:rPr>
            <w:rFonts w:ascii="Times New Roman" w:hAnsi="Times New Roman" w:cs="Times New Roman"/>
            <w:bCs/>
            <w:i/>
            <w:sz w:val="24"/>
            <w:szCs w:val="24"/>
          </w:rPr>
          <w:t>Urol</w:t>
        </w:r>
      </w:hyperlink>
      <w:r w:rsidR="00896E15" w:rsidRPr="00775AB5">
        <w:rPr>
          <w:rFonts w:ascii="Times New Roman" w:hAnsi="Times New Roman" w:cs="Times New Roman"/>
          <w:bCs/>
          <w:i/>
          <w:sz w:val="24"/>
          <w:szCs w:val="24"/>
        </w:rPr>
        <w:t xml:space="preserve">ogy and </w:t>
      </w:r>
      <w:hyperlink r:id="rId48" w:history="1">
        <w:r w:rsidR="00896E15" w:rsidRPr="00775AB5">
          <w:rPr>
            <w:rFonts w:ascii="Times New Roman" w:hAnsi="Times New Roman" w:cs="Times New Roman"/>
            <w:bCs/>
            <w:i/>
            <w:sz w:val="24"/>
            <w:szCs w:val="24"/>
          </w:rPr>
          <w:t xml:space="preserve"> </w:t>
        </w:r>
      </w:hyperlink>
      <w:hyperlink r:id="rId49" w:history="1">
        <w:r w:rsidR="00896E15" w:rsidRPr="00775AB5">
          <w:rPr>
            <w:rFonts w:ascii="Times New Roman" w:hAnsi="Times New Roman" w:cs="Times New Roman"/>
            <w:bCs/>
            <w:i/>
            <w:sz w:val="24"/>
            <w:szCs w:val="24"/>
          </w:rPr>
          <w:t>Nephrol</w:t>
        </w:r>
      </w:hyperlink>
      <w:r w:rsidR="00896E15" w:rsidRPr="00775AB5">
        <w:rPr>
          <w:rFonts w:ascii="Times New Roman" w:hAnsi="Times New Roman" w:cs="Times New Roman"/>
          <w:bCs/>
          <w:i/>
          <w:sz w:val="24"/>
          <w:szCs w:val="24"/>
        </w:rPr>
        <w:t>ogy</w:t>
      </w:r>
      <w:hyperlink r:id="rId50" w:history="1">
        <w:r w:rsidR="00896E15" w:rsidRPr="00775AB5">
          <w:rPr>
            <w:rFonts w:ascii="Times New Roman" w:hAnsi="Times New Roman" w:cs="Times New Roman"/>
            <w:bCs/>
            <w:i/>
            <w:color w:val="0000FF" w:themeColor="hyperlink"/>
            <w:sz w:val="24"/>
            <w:szCs w:val="24"/>
          </w:rPr>
          <w:t>,</w:t>
        </w:r>
      </w:hyperlink>
      <w:r w:rsidR="00896E15" w:rsidRPr="00775AB5">
        <w:rPr>
          <w:rFonts w:ascii="Times New Roman" w:hAnsi="Times New Roman" w:cs="Times New Roman"/>
          <w:bCs/>
          <w:i/>
          <w:sz w:val="24"/>
          <w:szCs w:val="24"/>
        </w:rPr>
        <w:t xml:space="preserve"> </w:t>
      </w:r>
      <w:r w:rsidR="00F01E07" w:rsidRPr="00775AB5">
        <w:rPr>
          <w:rFonts w:ascii="Times New Roman" w:hAnsi="Times New Roman" w:cs="Times New Roman"/>
          <w:bCs/>
          <w:i/>
          <w:sz w:val="24"/>
          <w:szCs w:val="24"/>
        </w:rPr>
        <w:t xml:space="preserve"> </w:t>
      </w:r>
      <w:r w:rsidR="00896E15" w:rsidRPr="00775AB5">
        <w:rPr>
          <w:rFonts w:ascii="Times New Roman" w:hAnsi="Times New Roman" w:cs="Times New Roman"/>
          <w:bCs/>
          <w:i/>
          <w:sz w:val="24"/>
          <w:szCs w:val="24"/>
        </w:rPr>
        <w:t>44(4), pp.1161-1168.</w:t>
      </w:r>
    </w:p>
    <w:p w14:paraId="6FAA1A9F" w14:textId="77777777" w:rsidR="00233B92" w:rsidRPr="00775AB5" w:rsidRDefault="00233B92" w:rsidP="00775AB5">
      <w:pPr>
        <w:spacing w:after="120" w:line="360" w:lineRule="auto"/>
        <w:jc w:val="both"/>
        <w:rPr>
          <w:rFonts w:ascii="Times New Roman" w:eastAsia="SimSun" w:hAnsi="Times New Roman" w:cs="Times New Roman"/>
          <w:bCs/>
          <w:i/>
          <w:sz w:val="24"/>
          <w:szCs w:val="24"/>
          <w:lang w:eastAsia="zh-CN"/>
        </w:rPr>
      </w:pPr>
      <w:r w:rsidRPr="00775AB5">
        <w:rPr>
          <w:rFonts w:ascii="Times New Roman" w:eastAsia="SimSun" w:hAnsi="Times New Roman" w:cs="Times New Roman"/>
          <w:bCs/>
          <w:i/>
          <w:sz w:val="24"/>
          <w:szCs w:val="24"/>
          <w:lang w:eastAsia="zh-CN"/>
        </w:rPr>
        <w:t>Demer</w:t>
      </w:r>
      <w:proofErr w:type="gramStart"/>
      <w:r w:rsidRPr="00775AB5">
        <w:rPr>
          <w:rFonts w:ascii="Times New Roman" w:eastAsia="SimSun" w:hAnsi="Times New Roman" w:cs="Times New Roman"/>
          <w:bCs/>
          <w:i/>
          <w:sz w:val="24"/>
          <w:szCs w:val="24"/>
          <w:lang w:eastAsia="zh-CN"/>
        </w:rPr>
        <w:t>,L.L</w:t>
      </w:r>
      <w:proofErr w:type="gramEnd"/>
      <w:r w:rsidRPr="00775AB5">
        <w:rPr>
          <w:rFonts w:ascii="Times New Roman" w:eastAsia="SimSun" w:hAnsi="Times New Roman" w:cs="Times New Roman"/>
          <w:bCs/>
          <w:i/>
          <w:sz w:val="24"/>
          <w:szCs w:val="24"/>
          <w:lang w:eastAsia="zh-CN"/>
        </w:rPr>
        <w:t>.,</w:t>
      </w:r>
      <w:r w:rsidR="005B313A" w:rsidRPr="00775AB5">
        <w:rPr>
          <w:rFonts w:ascii="Times New Roman" w:eastAsia="SimSun" w:hAnsi="Times New Roman" w:cs="Times New Roman"/>
          <w:bCs/>
          <w:i/>
          <w:sz w:val="24"/>
          <w:szCs w:val="24"/>
          <w:lang w:eastAsia="zh-CN"/>
        </w:rPr>
        <w:t xml:space="preserve"> 2002. Vascular calcification and osteoporosis:</w:t>
      </w:r>
      <w:r w:rsidRPr="00775AB5">
        <w:rPr>
          <w:rFonts w:ascii="Times New Roman" w:eastAsia="SimSun" w:hAnsi="Times New Roman" w:cs="Times New Roman"/>
          <w:bCs/>
          <w:i/>
          <w:sz w:val="24"/>
          <w:szCs w:val="24"/>
          <w:lang w:eastAsia="zh-CN"/>
        </w:rPr>
        <w:t xml:space="preserve"> inflammato</w:t>
      </w:r>
      <w:r w:rsidR="00F01E07" w:rsidRPr="00775AB5">
        <w:rPr>
          <w:rFonts w:ascii="Times New Roman" w:eastAsia="SimSun" w:hAnsi="Times New Roman" w:cs="Times New Roman"/>
          <w:bCs/>
          <w:i/>
          <w:sz w:val="24"/>
          <w:szCs w:val="24"/>
          <w:lang w:eastAsia="zh-CN"/>
        </w:rPr>
        <w:t xml:space="preserve">ry responses to oxidized lipids. </w:t>
      </w:r>
      <w:r w:rsidRPr="00775AB5">
        <w:rPr>
          <w:rFonts w:ascii="Times New Roman" w:eastAsia="SimSun" w:hAnsi="Times New Roman" w:cs="Times New Roman"/>
          <w:bCs/>
          <w:i/>
          <w:sz w:val="24"/>
          <w:szCs w:val="24"/>
          <w:lang w:eastAsia="zh-CN"/>
        </w:rPr>
        <w:t xml:space="preserve"> In</w:t>
      </w:r>
      <w:r w:rsidR="005B313A" w:rsidRPr="00775AB5">
        <w:rPr>
          <w:rFonts w:ascii="Times New Roman" w:eastAsia="SimSun" w:hAnsi="Times New Roman" w:cs="Times New Roman"/>
          <w:bCs/>
          <w:i/>
          <w:sz w:val="24"/>
          <w:szCs w:val="24"/>
          <w:lang w:eastAsia="zh-CN"/>
        </w:rPr>
        <w:t>ternational</w:t>
      </w:r>
      <w:r w:rsidRPr="00775AB5">
        <w:rPr>
          <w:rFonts w:ascii="Times New Roman" w:eastAsia="SimSun" w:hAnsi="Times New Roman" w:cs="Times New Roman"/>
          <w:bCs/>
          <w:i/>
          <w:sz w:val="24"/>
          <w:szCs w:val="24"/>
          <w:lang w:eastAsia="zh-CN"/>
        </w:rPr>
        <w:t xml:space="preserve"> J</w:t>
      </w:r>
      <w:r w:rsidR="005B313A" w:rsidRPr="00775AB5">
        <w:rPr>
          <w:rFonts w:ascii="Times New Roman" w:eastAsia="SimSun" w:hAnsi="Times New Roman" w:cs="Times New Roman"/>
          <w:bCs/>
          <w:i/>
          <w:sz w:val="24"/>
          <w:szCs w:val="24"/>
          <w:lang w:eastAsia="zh-CN"/>
        </w:rPr>
        <w:t>ournal of</w:t>
      </w:r>
      <w:r w:rsidRPr="00775AB5">
        <w:rPr>
          <w:rFonts w:ascii="Times New Roman" w:eastAsia="SimSun" w:hAnsi="Times New Roman" w:cs="Times New Roman"/>
          <w:bCs/>
          <w:i/>
          <w:sz w:val="24"/>
          <w:szCs w:val="24"/>
          <w:lang w:eastAsia="zh-CN"/>
        </w:rPr>
        <w:t xml:space="preserve"> Epidemio</w:t>
      </w:r>
      <w:r w:rsidR="005B313A" w:rsidRPr="00775AB5">
        <w:rPr>
          <w:rFonts w:ascii="Times New Roman" w:eastAsia="SimSun" w:hAnsi="Times New Roman" w:cs="Times New Roman"/>
          <w:bCs/>
          <w:i/>
          <w:sz w:val="24"/>
          <w:szCs w:val="24"/>
          <w:lang w:eastAsia="zh-CN"/>
        </w:rPr>
        <w:t>logy</w:t>
      </w:r>
      <w:r w:rsidRPr="00775AB5">
        <w:rPr>
          <w:rFonts w:ascii="Times New Roman" w:eastAsia="SimSun" w:hAnsi="Times New Roman" w:cs="Times New Roman"/>
          <w:bCs/>
          <w:i/>
          <w:sz w:val="24"/>
          <w:szCs w:val="24"/>
          <w:lang w:eastAsia="zh-CN"/>
        </w:rPr>
        <w:t>,</w:t>
      </w:r>
      <w:r w:rsidR="005B313A"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31</w:t>
      </w:r>
      <w:r w:rsidR="005B313A" w:rsidRPr="00775AB5">
        <w:rPr>
          <w:rFonts w:ascii="Times New Roman" w:eastAsia="SimSun" w:hAnsi="Times New Roman" w:cs="Times New Roman"/>
          <w:bCs/>
          <w:i/>
          <w:sz w:val="24"/>
          <w:szCs w:val="24"/>
          <w:lang w:eastAsia="zh-CN"/>
        </w:rPr>
        <w:t>(4)</w:t>
      </w:r>
      <w:r w:rsidRPr="00775AB5">
        <w:rPr>
          <w:rFonts w:ascii="Times New Roman" w:eastAsia="SimSun" w:hAnsi="Times New Roman" w:cs="Times New Roman"/>
          <w:bCs/>
          <w:i/>
          <w:sz w:val="24"/>
          <w:szCs w:val="24"/>
          <w:lang w:eastAsia="zh-CN"/>
        </w:rPr>
        <w:t>, pp.737–</w:t>
      </w:r>
      <w:r w:rsidR="005B313A" w:rsidRPr="00775AB5">
        <w:rPr>
          <w:rFonts w:ascii="Times New Roman" w:eastAsia="SimSun" w:hAnsi="Times New Roman" w:cs="Times New Roman"/>
          <w:bCs/>
          <w:i/>
          <w:sz w:val="24"/>
          <w:szCs w:val="24"/>
          <w:lang w:eastAsia="zh-CN"/>
        </w:rPr>
        <w:t>7</w:t>
      </w:r>
      <w:r w:rsidRPr="00775AB5">
        <w:rPr>
          <w:rFonts w:ascii="Times New Roman" w:eastAsia="SimSun" w:hAnsi="Times New Roman" w:cs="Times New Roman"/>
          <w:bCs/>
          <w:i/>
          <w:sz w:val="24"/>
          <w:szCs w:val="24"/>
          <w:lang w:eastAsia="zh-CN"/>
        </w:rPr>
        <w:t>41.</w:t>
      </w:r>
    </w:p>
    <w:p w14:paraId="6BCC2C30" w14:textId="77777777" w:rsidR="00233B92" w:rsidRPr="00775AB5" w:rsidRDefault="00233B92" w:rsidP="00775AB5">
      <w:pPr>
        <w:spacing w:after="120"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Depre, C., Vanter, S. F., and G</w:t>
      </w:r>
      <w:r w:rsidR="00922804" w:rsidRPr="00775AB5">
        <w:rPr>
          <w:rFonts w:ascii="Times New Roman" w:hAnsi="Times New Roman" w:cs="Times New Roman"/>
          <w:i/>
          <w:sz w:val="24"/>
          <w:szCs w:val="24"/>
        </w:rPr>
        <w:t>r</w:t>
      </w:r>
      <w:r w:rsidRPr="00775AB5">
        <w:rPr>
          <w:rFonts w:ascii="Times New Roman" w:hAnsi="Times New Roman" w:cs="Times New Roman"/>
          <w:i/>
          <w:sz w:val="24"/>
          <w:szCs w:val="24"/>
        </w:rPr>
        <w:t>ross, G. J.,</w:t>
      </w:r>
      <w:r w:rsidR="00171830"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2011. Coronary blood flow and myocardial ischemia. In:</w:t>
      </w:r>
      <w:r w:rsidR="00171830" w:rsidRPr="00775AB5">
        <w:rPr>
          <w:rFonts w:ascii="Times New Roman" w:hAnsi="Times New Roman" w:cs="Times New Roman"/>
          <w:i/>
          <w:sz w:val="24"/>
          <w:szCs w:val="24"/>
        </w:rPr>
        <w:t xml:space="preserve"> V. Fuster, R.A. Walsh and R.A. Harrington, eds. 2011. Hurst’s The Heart. </w:t>
      </w:r>
      <w:proofErr w:type="gramStart"/>
      <w:r w:rsidR="00171830" w:rsidRPr="00775AB5">
        <w:rPr>
          <w:rFonts w:ascii="Times New Roman" w:hAnsi="Times New Roman" w:cs="Times New Roman"/>
          <w:i/>
          <w:sz w:val="24"/>
          <w:szCs w:val="24"/>
        </w:rPr>
        <w:t>Newyork</w:t>
      </w:r>
      <w:r w:rsidR="00A34EAC" w:rsidRPr="00775AB5">
        <w:rPr>
          <w:rFonts w:ascii="Times New Roman" w:hAnsi="Times New Roman" w:cs="Times New Roman"/>
          <w:i/>
          <w:sz w:val="24"/>
          <w:szCs w:val="24"/>
        </w:rPr>
        <w:t xml:space="preserve"> </w:t>
      </w:r>
      <w:r w:rsidR="00171830" w:rsidRPr="00775AB5">
        <w:rPr>
          <w:rFonts w:ascii="Times New Roman" w:hAnsi="Times New Roman" w:cs="Times New Roman"/>
          <w:i/>
          <w:sz w:val="24"/>
          <w:szCs w:val="24"/>
        </w:rPr>
        <w:t>:</w:t>
      </w:r>
      <w:proofErr w:type="gramEnd"/>
      <w:r w:rsidR="00171830" w:rsidRPr="00775AB5">
        <w:rPr>
          <w:rFonts w:ascii="Times New Roman" w:hAnsi="Times New Roman" w:cs="Times New Roman"/>
          <w:i/>
          <w:sz w:val="24"/>
          <w:szCs w:val="24"/>
        </w:rPr>
        <w:t xml:space="preserve"> Mc Graw Hill.</w:t>
      </w:r>
      <w:r w:rsidRPr="00775AB5">
        <w:rPr>
          <w:rFonts w:ascii="Times New Roman" w:hAnsi="Times New Roman" w:cs="Times New Roman"/>
          <w:i/>
          <w:sz w:val="24"/>
          <w:szCs w:val="24"/>
        </w:rPr>
        <w:t xml:space="preserve"> Ch.54.</w:t>
      </w:r>
    </w:p>
    <w:p w14:paraId="12C812F8" w14:textId="77777777" w:rsidR="00233B92" w:rsidRPr="00775AB5" w:rsidRDefault="00E801FB" w:rsidP="00775AB5">
      <w:pPr>
        <w:spacing w:after="120" w:line="360" w:lineRule="auto"/>
        <w:jc w:val="both"/>
        <w:rPr>
          <w:rFonts w:ascii="Times New Roman" w:eastAsia="SimSun" w:hAnsi="Times New Roman" w:cs="Times New Roman"/>
          <w:bCs/>
          <w:i/>
          <w:sz w:val="24"/>
          <w:szCs w:val="24"/>
          <w:lang w:eastAsia="zh-CN"/>
        </w:rPr>
      </w:pPr>
      <w:r w:rsidRPr="00775AB5">
        <w:rPr>
          <w:rFonts w:ascii="Times New Roman" w:hAnsi="Times New Roman" w:cs="Times New Roman"/>
          <w:i/>
          <w:sz w:val="24"/>
          <w:szCs w:val="24"/>
        </w:rPr>
        <w:t>Dewey</w:t>
      </w:r>
      <w:proofErr w:type="gramStart"/>
      <w:r w:rsidRPr="00775AB5">
        <w:rPr>
          <w:rFonts w:ascii="Times New Roman" w:hAnsi="Times New Roman" w:cs="Times New Roman"/>
          <w:i/>
          <w:sz w:val="24"/>
          <w:szCs w:val="24"/>
        </w:rPr>
        <w:t>,M</w:t>
      </w:r>
      <w:proofErr w:type="gramEnd"/>
      <w:r w:rsidRPr="00775AB5">
        <w:rPr>
          <w:rFonts w:ascii="Times New Roman" w:hAnsi="Times New Roman" w:cs="Times New Roman"/>
          <w:i/>
          <w:sz w:val="24"/>
          <w:szCs w:val="24"/>
        </w:rPr>
        <w:t xml:space="preserve">., </w:t>
      </w:r>
      <w:r w:rsidR="00233B92" w:rsidRPr="00775AB5">
        <w:rPr>
          <w:rFonts w:ascii="Times New Roman" w:hAnsi="Times New Roman" w:cs="Times New Roman"/>
          <w:i/>
          <w:sz w:val="24"/>
          <w:szCs w:val="24"/>
        </w:rPr>
        <w:t>2011. Coronary CT versus MR Angio</w:t>
      </w:r>
      <w:r w:rsidRPr="00775AB5">
        <w:rPr>
          <w:rFonts w:ascii="Times New Roman" w:hAnsi="Times New Roman" w:cs="Times New Roman"/>
          <w:i/>
          <w:sz w:val="24"/>
          <w:szCs w:val="24"/>
        </w:rPr>
        <w:t>graphy:</w:t>
      </w:r>
      <w:r w:rsidR="006436C5" w:rsidRPr="00775AB5">
        <w:rPr>
          <w:rFonts w:ascii="Times New Roman" w:hAnsi="Times New Roman" w:cs="Times New Roman"/>
          <w:i/>
          <w:sz w:val="24"/>
          <w:szCs w:val="24"/>
        </w:rPr>
        <w:t xml:space="preserve"> </w:t>
      </w:r>
      <w:r w:rsidR="00233B92" w:rsidRPr="00775AB5">
        <w:rPr>
          <w:rFonts w:ascii="Times New Roman" w:hAnsi="Times New Roman" w:cs="Times New Roman"/>
          <w:i/>
          <w:sz w:val="24"/>
          <w:szCs w:val="24"/>
        </w:rPr>
        <w:t>Pro CT—The Role of CT Angiography</w:t>
      </w:r>
      <w:r w:rsidR="00F01E07" w:rsidRPr="00775AB5">
        <w:rPr>
          <w:rFonts w:ascii="Times New Roman" w:hAnsi="Times New Roman" w:cs="Times New Roman"/>
          <w:i/>
          <w:sz w:val="24"/>
          <w:szCs w:val="24"/>
        </w:rPr>
        <w:t>.</w:t>
      </w:r>
      <w:r w:rsidR="00233B92" w:rsidRPr="00775AB5">
        <w:rPr>
          <w:rFonts w:ascii="Times New Roman" w:hAnsi="Times New Roman" w:cs="Times New Roman"/>
          <w:i/>
          <w:sz w:val="24"/>
          <w:szCs w:val="24"/>
        </w:rPr>
        <w:t xml:space="preserve"> Radiology</w:t>
      </w:r>
      <w:proofErr w:type="gramStart"/>
      <w:r w:rsidR="00233B92" w:rsidRPr="00775AB5">
        <w:rPr>
          <w:rFonts w:ascii="Times New Roman" w:hAnsi="Times New Roman" w:cs="Times New Roman"/>
          <w:i/>
          <w:sz w:val="24"/>
          <w:szCs w:val="24"/>
        </w:rPr>
        <w:t xml:space="preserve">, </w:t>
      </w:r>
      <w:r w:rsidR="00F01E07" w:rsidRPr="00775AB5">
        <w:rPr>
          <w:rFonts w:ascii="Times New Roman" w:hAnsi="Times New Roman" w:cs="Times New Roman"/>
          <w:i/>
          <w:sz w:val="24"/>
          <w:szCs w:val="24"/>
        </w:rPr>
        <w:t xml:space="preserve"> </w:t>
      </w:r>
      <w:r w:rsidR="00233B92" w:rsidRPr="00775AB5">
        <w:rPr>
          <w:rFonts w:ascii="Times New Roman" w:hAnsi="Times New Roman" w:cs="Times New Roman"/>
          <w:i/>
          <w:sz w:val="24"/>
          <w:szCs w:val="24"/>
        </w:rPr>
        <w:t>258</w:t>
      </w:r>
      <w:proofErr w:type="gramEnd"/>
      <w:r w:rsidRPr="00775AB5">
        <w:rPr>
          <w:rFonts w:ascii="Times New Roman" w:hAnsi="Times New Roman" w:cs="Times New Roman"/>
          <w:i/>
          <w:sz w:val="24"/>
          <w:szCs w:val="24"/>
        </w:rPr>
        <w:t>(2)</w:t>
      </w:r>
      <w:r w:rsidR="00233B92" w:rsidRPr="00775AB5">
        <w:rPr>
          <w:rFonts w:ascii="Times New Roman" w:hAnsi="Times New Roman" w:cs="Times New Roman"/>
          <w:i/>
          <w:sz w:val="24"/>
          <w:szCs w:val="24"/>
        </w:rPr>
        <w:t>, pp.329–339.</w:t>
      </w:r>
    </w:p>
    <w:p w14:paraId="208C6C5E" w14:textId="77777777" w:rsidR="00233B92" w:rsidRPr="00775AB5" w:rsidRDefault="00233B92" w:rsidP="00775AB5">
      <w:pPr>
        <w:spacing w:after="120" w:line="360" w:lineRule="auto"/>
        <w:jc w:val="both"/>
        <w:rPr>
          <w:rFonts w:ascii="Times New Roman" w:eastAsia="SimSun" w:hAnsi="Times New Roman" w:cs="Times New Roman"/>
          <w:bCs/>
          <w:i/>
          <w:sz w:val="24"/>
          <w:szCs w:val="24"/>
          <w:lang w:eastAsia="zh-CN"/>
        </w:rPr>
      </w:pPr>
      <w:r w:rsidRPr="00775AB5">
        <w:rPr>
          <w:rFonts w:ascii="Times New Roman" w:eastAsia="SimSun" w:hAnsi="Times New Roman" w:cs="Times New Roman"/>
          <w:bCs/>
          <w:i/>
          <w:sz w:val="24"/>
          <w:szCs w:val="24"/>
          <w:lang w:eastAsia="zh-CN"/>
        </w:rPr>
        <w:t xml:space="preserve"> Dhawan, S., Dharmasha, K. C. and Tak, T., Role of Magnetic Resonance Imaging in Visualizing Coronary Arteries</w:t>
      </w:r>
      <w:r w:rsidR="00F01E07"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 xml:space="preserve"> Clinical Medicine &amp; Research</w:t>
      </w:r>
      <w:proofErr w:type="gramStart"/>
      <w:r w:rsidRPr="00775AB5">
        <w:rPr>
          <w:rFonts w:ascii="Times New Roman" w:eastAsia="SimSun" w:hAnsi="Times New Roman" w:cs="Times New Roman"/>
          <w:bCs/>
          <w:i/>
          <w:sz w:val="24"/>
          <w:szCs w:val="24"/>
          <w:lang w:eastAsia="zh-CN"/>
        </w:rPr>
        <w:t xml:space="preserve">, </w:t>
      </w:r>
      <w:r w:rsidR="00F01E07"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2</w:t>
      </w:r>
      <w:proofErr w:type="gramEnd"/>
      <w:r w:rsidR="006436C5" w:rsidRPr="00775AB5">
        <w:rPr>
          <w:rFonts w:ascii="Times New Roman" w:eastAsia="SimSun" w:hAnsi="Times New Roman" w:cs="Times New Roman"/>
          <w:bCs/>
          <w:i/>
          <w:sz w:val="24"/>
          <w:szCs w:val="24"/>
          <w:lang w:eastAsia="zh-CN"/>
        </w:rPr>
        <w:t>(3)</w:t>
      </w:r>
      <w:r w:rsidRPr="00775AB5">
        <w:rPr>
          <w:rFonts w:ascii="Times New Roman" w:eastAsia="SimSun" w:hAnsi="Times New Roman" w:cs="Times New Roman"/>
          <w:bCs/>
          <w:i/>
          <w:sz w:val="24"/>
          <w:szCs w:val="24"/>
          <w:lang w:eastAsia="zh-CN"/>
        </w:rPr>
        <w:t>, pp.173-179.</w:t>
      </w:r>
    </w:p>
    <w:p w14:paraId="4626156F" w14:textId="77777777" w:rsidR="00233B92" w:rsidRPr="00775AB5" w:rsidRDefault="00233B92"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Dickstein ,K.,Cohen-Solal ,A.,Filippatos,G., McMurray.J.J., Ponikowski,P., Poole-Wilson,P.A., Stro¨mberg,A. Veldhuisen,D.J., Atar,D., Hoes,A.W., Keren,A., Mebazaa,A., Nieminen,M.,Priori S.G. and Swedberg,K.,</w:t>
      </w:r>
      <w:r w:rsidR="00594763" w:rsidRPr="00775AB5">
        <w:rPr>
          <w:rFonts w:ascii="Times New Roman" w:hAnsi="Times New Roman" w:cs="Times New Roman"/>
          <w:i/>
          <w:sz w:val="24"/>
          <w:szCs w:val="24"/>
        </w:rPr>
        <w:t xml:space="preserve"> 2008. ESC </w:t>
      </w:r>
      <w:r w:rsidRPr="00775AB5">
        <w:rPr>
          <w:rFonts w:ascii="Times New Roman" w:hAnsi="Times New Roman" w:cs="Times New Roman"/>
          <w:i/>
          <w:sz w:val="24"/>
          <w:szCs w:val="24"/>
        </w:rPr>
        <w:t>Guidelines for the diagnosis and treatment of acute and chronic heart failure</w:t>
      </w:r>
      <w:r w:rsidR="00580E4F" w:rsidRPr="00775AB5">
        <w:rPr>
          <w:rFonts w:ascii="Times New Roman" w:hAnsi="Times New Roman" w:cs="Times New Roman"/>
          <w:i/>
          <w:sz w:val="24"/>
          <w:szCs w:val="24"/>
        </w:rPr>
        <w:t xml:space="preserve">. </w:t>
      </w:r>
      <w:r w:rsidR="00594763"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European Heart Journal, 29</w:t>
      </w:r>
      <w:proofErr w:type="gramStart"/>
      <w:r w:rsidRPr="00775AB5">
        <w:rPr>
          <w:rFonts w:ascii="Times New Roman" w:hAnsi="Times New Roman" w:cs="Times New Roman"/>
          <w:i/>
          <w:sz w:val="24"/>
          <w:szCs w:val="24"/>
        </w:rPr>
        <w:t>,</w:t>
      </w:r>
      <w:r w:rsidR="00580E4F"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 xml:space="preserve"> pp.2388</w:t>
      </w:r>
      <w:proofErr w:type="gramEnd"/>
      <w:r w:rsidRPr="00775AB5">
        <w:rPr>
          <w:rFonts w:ascii="Times New Roman" w:hAnsi="Times New Roman" w:cs="Times New Roman"/>
          <w:i/>
          <w:sz w:val="24"/>
          <w:szCs w:val="24"/>
        </w:rPr>
        <w:t>–</w:t>
      </w:r>
      <w:r w:rsidR="00B00A4C" w:rsidRPr="00775AB5">
        <w:rPr>
          <w:rFonts w:ascii="Times New Roman" w:hAnsi="Times New Roman" w:cs="Times New Roman"/>
          <w:i/>
          <w:sz w:val="24"/>
          <w:szCs w:val="24"/>
        </w:rPr>
        <w:t>2</w:t>
      </w:r>
      <w:r w:rsidRPr="00775AB5">
        <w:rPr>
          <w:rFonts w:ascii="Times New Roman" w:hAnsi="Times New Roman" w:cs="Times New Roman"/>
          <w:i/>
          <w:sz w:val="24"/>
          <w:szCs w:val="24"/>
        </w:rPr>
        <w:t>442.</w:t>
      </w:r>
    </w:p>
    <w:p w14:paraId="3E112182" w14:textId="77777777" w:rsidR="00233B92" w:rsidRPr="00775AB5" w:rsidRDefault="00233B92"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Director General of Health Services, Bangladesh, 2012. Health Bulletin, 2011.Dhaka: MIS, DGHS, pp.90-98.</w:t>
      </w:r>
    </w:p>
    <w:p w14:paraId="323F5E6E" w14:textId="77777777" w:rsidR="00B00A4C" w:rsidRPr="00775AB5" w:rsidRDefault="00594763" w:rsidP="00775AB5">
      <w:pPr>
        <w:spacing w:line="360" w:lineRule="auto"/>
        <w:jc w:val="both"/>
        <w:rPr>
          <w:rFonts w:ascii="Times New Roman" w:hAnsi="Times New Roman" w:cs="Times New Roman"/>
          <w:i/>
          <w:sz w:val="24"/>
          <w:szCs w:val="24"/>
        </w:rPr>
      </w:pPr>
      <w:r w:rsidRPr="00775AB5">
        <w:rPr>
          <w:rFonts w:ascii="Times New Roman" w:eastAsia="SimSun" w:hAnsi="Times New Roman" w:cs="Times New Roman"/>
          <w:bCs/>
          <w:i/>
          <w:sz w:val="24"/>
          <w:szCs w:val="24"/>
          <w:lang w:eastAsia="zh-CN"/>
        </w:rPr>
        <w:t>Ernesto L. Schiffrin, Mark,</w:t>
      </w:r>
      <w:r w:rsidR="00233B92" w:rsidRPr="00775AB5">
        <w:rPr>
          <w:rFonts w:ascii="Times New Roman" w:eastAsia="SimSun" w:hAnsi="Times New Roman" w:cs="Times New Roman"/>
          <w:bCs/>
          <w:i/>
          <w:sz w:val="24"/>
          <w:szCs w:val="24"/>
          <w:lang w:eastAsia="zh-CN"/>
        </w:rPr>
        <w:t xml:space="preserve"> L.</w:t>
      </w:r>
      <w:r w:rsidRPr="00775AB5">
        <w:rPr>
          <w:rFonts w:ascii="Times New Roman" w:eastAsia="SimSun" w:hAnsi="Times New Roman" w:cs="Times New Roman"/>
          <w:bCs/>
          <w:i/>
          <w:sz w:val="24"/>
          <w:szCs w:val="24"/>
          <w:lang w:eastAsia="zh-CN"/>
        </w:rPr>
        <w:t>,</w:t>
      </w:r>
      <w:r w:rsidR="00233B92" w:rsidRPr="00775AB5">
        <w:rPr>
          <w:rFonts w:ascii="Times New Roman" w:eastAsia="SimSun" w:hAnsi="Times New Roman" w:cs="Times New Roman"/>
          <w:bCs/>
          <w:i/>
          <w:sz w:val="24"/>
          <w:szCs w:val="24"/>
          <w:lang w:eastAsia="zh-CN"/>
        </w:rPr>
        <w:t xml:space="preserve"> Lipman and Johannes F.E. Mann, 2005.Chronic Kidney Disease: Effects on the Cardiovascular System</w:t>
      </w:r>
      <w:r w:rsidR="00580E4F" w:rsidRPr="00775AB5">
        <w:rPr>
          <w:rFonts w:ascii="Times New Roman" w:eastAsia="SimSun" w:hAnsi="Times New Roman" w:cs="Times New Roman"/>
          <w:bCs/>
          <w:i/>
          <w:sz w:val="24"/>
          <w:szCs w:val="24"/>
          <w:lang w:eastAsia="zh-CN"/>
        </w:rPr>
        <w:t>.</w:t>
      </w:r>
      <w:r w:rsidR="00233B92" w:rsidRPr="00775AB5">
        <w:rPr>
          <w:rFonts w:ascii="Times New Roman" w:eastAsia="SimSun" w:hAnsi="Times New Roman" w:cs="Times New Roman"/>
          <w:bCs/>
          <w:i/>
          <w:sz w:val="24"/>
          <w:szCs w:val="24"/>
          <w:lang w:eastAsia="zh-CN"/>
        </w:rPr>
        <w:t xml:space="preserve"> </w:t>
      </w:r>
      <w:r w:rsidR="00580E4F" w:rsidRPr="00775AB5">
        <w:rPr>
          <w:rFonts w:ascii="Times New Roman" w:eastAsia="SimSun" w:hAnsi="Times New Roman" w:cs="Times New Roman"/>
          <w:bCs/>
          <w:i/>
          <w:sz w:val="24"/>
          <w:szCs w:val="24"/>
          <w:lang w:eastAsia="zh-CN"/>
        </w:rPr>
        <w:t>C</w:t>
      </w:r>
      <w:r w:rsidR="00233B92" w:rsidRPr="00775AB5">
        <w:rPr>
          <w:rFonts w:ascii="Times New Roman" w:eastAsia="SimSun" w:hAnsi="Times New Roman" w:cs="Times New Roman"/>
          <w:bCs/>
          <w:i/>
          <w:sz w:val="24"/>
          <w:szCs w:val="24"/>
          <w:lang w:eastAsia="zh-CN"/>
        </w:rPr>
        <w:t>irculation</w:t>
      </w:r>
      <w:r w:rsidR="00580E4F" w:rsidRPr="00775AB5">
        <w:rPr>
          <w:rFonts w:ascii="Times New Roman" w:eastAsia="SimSun" w:hAnsi="Times New Roman" w:cs="Times New Roman"/>
          <w:bCs/>
          <w:i/>
          <w:sz w:val="24"/>
          <w:szCs w:val="24"/>
          <w:lang w:eastAsia="zh-CN"/>
        </w:rPr>
        <w:t>,</w:t>
      </w:r>
      <w:r w:rsidR="00233B92" w:rsidRPr="00775AB5">
        <w:rPr>
          <w:rFonts w:ascii="Times New Roman" w:hAnsi="Times New Roman" w:cs="Times New Roman"/>
          <w:i/>
          <w:sz w:val="24"/>
          <w:szCs w:val="24"/>
        </w:rPr>
        <w:t xml:space="preserve"> </w:t>
      </w:r>
      <w:r w:rsidRPr="00775AB5">
        <w:rPr>
          <w:rFonts w:ascii="Times New Roman" w:eastAsia="SimSun" w:hAnsi="Times New Roman" w:cs="Times New Roman"/>
          <w:bCs/>
          <w:i/>
          <w:sz w:val="24"/>
          <w:szCs w:val="24"/>
          <w:lang w:eastAsia="zh-CN"/>
        </w:rPr>
        <w:t xml:space="preserve">116, </w:t>
      </w:r>
      <w:r w:rsidR="00233B92" w:rsidRPr="00775AB5">
        <w:rPr>
          <w:rFonts w:ascii="Times New Roman" w:eastAsia="SimSun" w:hAnsi="Times New Roman" w:cs="Times New Roman"/>
          <w:bCs/>
          <w:i/>
          <w:sz w:val="24"/>
          <w:szCs w:val="24"/>
          <w:lang w:eastAsia="zh-CN"/>
        </w:rPr>
        <w:t>pp. 85-97.</w:t>
      </w:r>
    </w:p>
    <w:p w14:paraId="44167282" w14:textId="77777777" w:rsidR="00B00A4C" w:rsidRPr="00775AB5" w:rsidRDefault="00B00A4C"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lastRenderedPageBreak/>
        <w:t xml:space="preserve">European </w:t>
      </w:r>
      <w:r w:rsidR="009633D0" w:rsidRPr="00775AB5">
        <w:rPr>
          <w:rFonts w:ascii="Times New Roman" w:hAnsi="Times New Roman" w:cs="Times New Roman"/>
          <w:i/>
          <w:sz w:val="24"/>
          <w:szCs w:val="24"/>
        </w:rPr>
        <w:t xml:space="preserve">Society of Cardiology, </w:t>
      </w:r>
      <w:r w:rsidR="00233B92" w:rsidRPr="00775AB5">
        <w:rPr>
          <w:rFonts w:ascii="Times New Roman" w:hAnsi="Times New Roman" w:cs="Times New Roman"/>
          <w:i/>
          <w:sz w:val="24"/>
          <w:szCs w:val="24"/>
        </w:rPr>
        <w:t>2012</w:t>
      </w:r>
      <w:r w:rsidRPr="00775AB5">
        <w:rPr>
          <w:rFonts w:ascii="Times New Roman" w:hAnsi="Times New Roman" w:cs="Times New Roman"/>
          <w:i/>
          <w:sz w:val="24"/>
          <w:szCs w:val="24"/>
        </w:rPr>
        <w:t>.</w:t>
      </w:r>
      <w:r w:rsidR="009633D0" w:rsidRPr="00775AB5">
        <w:rPr>
          <w:rFonts w:ascii="Times New Roman" w:hAnsi="Times New Roman" w:cs="Times New Roman"/>
          <w:i/>
          <w:sz w:val="24"/>
          <w:szCs w:val="24"/>
        </w:rPr>
        <w:t xml:space="preserve"> European Cardiovascular Disease </w:t>
      </w:r>
      <w:r w:rsidR="00233B92" w:rsidRPr="00775AB5">
        <w:rPr>
          <w:rFonts w:ascii="Times New Roman" w:hAnsi="Times New Roman" w:cs="Times New Roman"/>
          <w:i/>
          <w:sz w:val="24"/>
          <w:szCs w:val="24"/>
        </w:rPr>
        <w:t>Statistics</w:t>
      </w:r>
      <w:proofErr w:type="gramStart"/>
      <w:r w:rsidR="00233B92" w:rsidRPr="00775AB5">
        <w:rPr>
          <w:rFonts w:ascii="Times New Roman" w:hAnsi="Times New Roman" w:cs="Times New Roman"/>
          <w:i/>
          <w:sz w:val="24"/>
          <w:szCs w:val="24"/>
        </w:rPr>
        <w:t>.</w:t>
      </w:r>
      <w:r w:rsidR="009633D0" w:rsidRPr="00775AB5">
        <w:rPr>
          <w:rFonts w:ascii="Times New Roman" w:hAnsi="Times New Roman" w:cs="Times New Roman"/>
          <w:i/>
          <w:sz w:val="24"/>
          <w:szCs w:val="24"/>
        </w:rPr>
        <w:t>(</w:t>
      </w:r>
      <w:proofErr w:type="gramEnd"/>
      <w:r w:rsidR="009633D0" w:rsidRPr="00775AB5">
        <w:rPr>
          <w:rFonts w:ascii="Times New Roman" w:hAnsi="Times New Roman" w:cs="Times New Roman"/>
          <w:i/>
          <w:sz w:val="24"/>
          <w:szCs w:val="24"/>
        </w:rPr>
        <w:t>pdf)</w:t>
      </w:r>
      <w:r w:rsidRPr="00775AB5">
        <w:rPr>
          <w:rFonts w:ascii="Times New Roman" w:hAnsi="Times New Roman" w:cs="Times New Roman"/>
          <w:i/>
          <w:sz w:val="24"/>
          <w:szCs w:val="24"/>
        </w:rPr>
        <w:t xml:space="preserve"> </w:t>
      </w:r>
      <w:r w:rsidR="009633D0" w:rsidRPr="00775AB5">
        <w:rPr>
          <w:rFonts w:ascii="Times New Roman" w:hAnsi="Times New Roman" w:cs="Times New Roman"/>
          <w:i/>
          <w:sz w:val="24"/>
          <w:szCs w:val="24"/>
        </w:rPr>
        <w:t>Available at (www.escardio.org/about/what/advocacy/EuroHeart/Pages/2012-CVD-statistics. aspx) [Accessed 26 October 2013].</w:t>
      </w:r>
    </w:p>
    <w:p w14:paraId="2C33C92F" w14:textId="77777777" w:rsidR="00233B92" w:rsidRPr="00775AB5" w:rsidRDefault="00B00A4C" w:rsidP="00775AB5">
      <w:pPr>
        <w:spacing w:line="360" w:lineRule="auto"/>
        <w:jc w:val="both"/>
        <w:rPr>
          <w:rFonts w:ascii="Times New Roman" w:hAnsi="Times New Roman" w:cs="Times New Roman"/>
          <w:i/>
          <w:sz w:val="24"/>
          <w:szCs w:val="24"/>
        </w:rPr>
      </w:pPr>
      <w:r w:rsidRPr="00775AB5">
        <w:rPr>
          <w:rFonts w:ascii="Times New Roman" w:eastAsia="SimSun" w:hAnsi="Times New Roman" w:cs="Times New Roman"/>
          <w:bCs/>
          <w:i/>
          <w:sz w:val="24"/>
          <w:szCs w:val="24"/>
          <w:lang w:eastAsia="zh-CN"/>
        </w:rPr>
        <w:t xml:space="preserve">European </w:t>
      </w:r>
      <w:r w:rsidR="00233B92" w:rsidRPr="00775AB5">
        <w:rPr>
          <w:rFonts w:ascii="Times New Roman" w:eastAsia="SimSun" w:hAnsi="Times New Roman" w:cs="Times New Roman"/>
          <w:bCs/>
          <w:i/>
          <w:sz w:val="24"/>
          <w:szCs w:val="24"/>
          <w:lang w:eastAsia="zh-CN"/>
        </w:rPr>
        <w:t>Society of Cardiology, 2013. 2013 ESC guidelines on the management</w:t>
      </w:r>
      <w:r w:rsidRPr="00775AB5">
        <w:rPr>
          <w:rFonts w:ascii="Times New Roman" w:eastAsia="SimSun" w:hAnsi="Times New Roman" w:cs="Times New Roman"/>
          <w:bCs/>
          <w:i/>
          <w:sz w:val="24"/>
          <w:szCs w:val="24"/>
          <w:lang w:eastAsia="zh-CN"/>
        </w:rPr>
        <w:t xml:space="preserve"> </w:t>
      </w:r>
      <w:r w:rsidR="00233B92" w:rsidRPr="00775AB5">
        <w:rPr>
          <w:rFonts w:ascii="Times New Roman" w:eastAsia="SimSun" w:hAnsi="Times New Roman" w:cs="Times New Roman"/>
          <w:bCs/>
          <w:i/>
          <w:sz w:val="24"/>
          <w:szCs w:val="24"/>
          <w:lang w:eastAsia="zh-CN"/>
        </w:rPr>
        <w:t>of</w:t>
      </w:r>
      <w:r w:rsidR="00580E4F" w:rsidRPr="00775AB5">
        <w:rPr>
          <w:rFonts w:ascii="Times New Roman" w:eastAsia="SimSun" w:hAnsi="Times New Roman" w:cs="Times New Roman"/>
          <w:bCs/>
          <w:i/>
          <w:sz w:val="24"/>
          <w:szCs w:val="24"/>
          <w:lang w:eastAsia="zh-CN"/>
        </w:rPr>
        <w:t xml:space="preserve"> stable coronary artery disease. </w:t>
      </w:r>
      <w:r w:rsidR="00233B92" w:rsidRPr="00775AB5">
        <w:rPr>
          <w:rFonts w:ascii="Times New Roman" w:eastAsia="SimSun" w:hAnsi="Times New Roman" w:cs="Times New Roman"/>
          <w:bCs/>
          <w:i/>
          <w:sz w:val="24"/>
          <w:szCs w:val="24"/>
          <w:lang w:eastAsia="zh-CN"/>
        </w:rPr>
        <w:t xml:space="preserve"> European Heart Journal</w:t>
      </w:r>
      <w:proofErr w:type="gramStart"/>
      <w:r w:rsidR="00233B92" w:rsidRPr="00775AB5">
        <w:rPr>
          <w:rFonts w:ascii="Times New Roman" w:eastAsia="SimSun" w:hAnsi="Times New Roman" w:cs="Times New Roman"/>
          <w:bCs/>
          <w:i/>
          <w:sz w:val="24"/>
          <w:szCs w:val="24"/>
          <w:lang w:eastAsia="zh-CN"/>
        </w:rPr>
        <w:t xml:space="preserve">, </w:t>
      </w:r>
      <w:r w:rsidR="00580E4F" w:rsidRPr="00775AB5">
        <w:rPr>
          <w:rFonts w:ascii="Times New Roman" w:eastAsia="SimSun" w:hAnsi="Times New Roman" w:cs="Times New Roman"/>
          <w:bCs/>
          <w:i/>
          <w:sz w:val="24"/>
          <w:szCs w:val="24"/>
          <w:lang w:eastAsia="zh-CN"/>
        </w:rPr>
        <w:t xml:space="preserve"> </w:t>
      </w:r>
      <w:r w:rsidR="00233B92" w:rsidRPr="00775AB5">
        <w:rPr>
          <w:rFonts w:ascii="Times New Roman" w:eastAsia="SimSun" w:hAnsi="Times New Roman" w:cs="Times New Roman"/>
          <w:bCs/>
          <w:i/>
          <w:sz w:val="24"/>
          <w:szCs w:val="24"/>
          <w:lang w:eastAsia="zh-CN"/>
        </w:rPr>
        <w:t>34</w:t>
      </w:r>
      <w:proofErr w:type="gramEnd"/>
      <w:r w:rsidR="00233B92" w:rsidRPr="00775AB5">
        <w:rPr>
          <w:rFonts w:ascii="Times New Roman" w:eastAsia="SimSun" w:hAnsi="Times New Roman" w:cs="Times New Roman"/>
          <w:bCs/>
          <w:i/>
          <w:sz w:val="24"/>
          <w:szCs w:val="24"/>
          <w:lang w:eastAsia="zh-CN"/>
        </w:rPr>
        <w:t>, pp. 2949–3003.</w:t>
      </w:r>
    </w:p>
    <w:p w14:paraId="59B9CF63" w14:textId="77777777" w:rsidR="00E53226" w:rsidRPr="00775AB5" w:rsidRDefault="00233B92" w:rsidP="00775AB5">
      <w:pPr>
        <w:spacing w:after="0" w:line="360" w:lineRule="auto"/>
        <w:jc w:val="both"/>
        <w:rPr>
          <w:rFonts w:ascii="Times New Roman" w:eastAsia="Times New Roman" w:hAnsi="Times New Roman" w:cs="Times New Roman"/>
          <w:i/>
          <w:iCs/>
          <w:sz w:val="24"/>
          <w:szCs w:val="24"/>
        </w:rPr>
      </w:pPr>
      <w:proofErr w:type="gramStart"/>
      <w:r w:rsidRPr="00775AB5">
        <w:rPr>
          <w:rFonts w:ascii="Times New Roman" w:eastAsia="Times New Roman" w:hAnsi="Times New Roman" w:cs="Times New Roman"/>
          <w:i/>
          <w:iCs/>
          <w:sz w:val="24"/>
          <w:szCs w:val="24"/>
        </w:rPr>
        <w:t>Friedrich ,G.J</w:t>
      </w:r>
      <w:proofErr w:type="gramEnd"/>
      <w:r w:rsidRPr="00775AB5">
        <w:rPr>
          <w:rFonts w:ascii="Times New Roman" w:eastAsia="Times New Roman" w:hAnsi="Times New Roman" w:cs="Times New Roman"/>
          <w:i/>
          <w:iCs/>
          <w:sz w:val="24"/>
          <w:szCs w:val="24"/>
        </w:rPr>
        <w:t>., Moes, N.Y., Muhlberger, V.A., Gabl, C., Mikuz, G., Hausmann, D., Fitzgerald, P.J.and, Yock, P.G.,1994. Detection of intralesional calcium by intracoronary ultrasound de</w:t>
      </w:r>
      <w:r w:rsidR="00692FDE" w:rsidRPr="00775AB5">
        <w:rPr>
          <w:rFonts w:ascii="Times New Roman" w:eastAsia="Times New Roman" w:hAnsi="Times New Roman" w:cs="Times New Roman"/>
          <w:i/>
          <w:iCs/>
          <w:sz w:val="24"/>
          <w:szCs w:val="24"/>
        </w:rPr>
        <w:t xml:space="preserve">pends on the histologic pattern. </w:t>
      </w:r>
      <w:r w:rsidRPr="00775AB5">
        <w:rPr>
          <w:rFonts w:ascii="Times New Roman" w:eastAsia="Times New Roman" w:hAnsi="Times New Roman" w:cs="Times New Roman"/>
          <w:i/>
          <w:iCs/>
          <w:sz w:val="24"/>
          <w:szCs w:val="24"/>
        </w:rPr>
        <w:t xml:space="preserve"> American Heart Journal, 128</w:t>
      </w:r>
      <w:r w:rsidR="00145AD6" w:rsidRPr="00775AB5">
        <w:rPr>
          <w:rFonts w:ascii="Times New Roman" w:eastAsia="Times New Roman" w:hAnsi="Times New Roman" w:cs="Times New Roman"/>
          <w:i/>
          <w:iCs/>
          <w:sz w:val="24"/>
          <w:szCs w:val="24"/>
        </w:rPr>
        <w:t>(3)</w:t>
      </w:r>
      <w:r w:rsidRPr="00775AB5">
        <w:rPr>
          <w:rFonts w:ascii="Times New Roman" w:eastAsia="Times New Roman" w:hAnsi="Times New Roman" w:cs="Times New Roman"/>
          <w:i/>
          <w:iCs/>
          <w:sz w:val="24"/>
          <w:szCs w:val="24"/>
        </w:rPr>
        <w:t>, pp. 435-441.</w:t>
      </w:r>
    </w:p>
    <w:p w14:paraId="4855F576" w14:textId="77777777" w:rsidR="00E53226" w:rsidRPr="00775AB5" w:rsidRDefault="00E53226" w:rsidP="00775AB5">
      <w:pPr>
        <w:spacing w:after="0" w:line="360" w:lineRule="auto"/>
        <w:jc w:val="both"/>
        <w:rPr>
          <w:rFonts w:ascii="Times New Roman" w:eastAsia="SimSun" w:hAnsi="Times New Roman" w:cs="Times New Roman"/>
          <w:bCs/>
          <w:i/>
          <w:sz w:val="24"/>
          <w:szCs w:val="24"/>
          <w:lang w:eastAsia="zh-CN"/>
        </w:rPr>
      </w:pPr>
    </w:p>
    <w:p w14:paraId="24B68A4F" w14:textId="77777777" w:rsidR="00261E78" w:rsidRPr="00775AB5" w:rsidRDefault="00233B92" w:rsidP="00775AB5">
      <w:pPr>
        <w:spacing w:after="120" w:line="360" w:lineRule="auto"/>
        <w:jc w:val="both"/>
        <w:rPr>
          <w:rFonts w:ascii="Times New Roman" w:eastAsia="SimSun" w:hAnsi="Times New Roman" w:cs="Times New Roman"/>
          <w:bCs/>
          <w:i/>
          <w:sz w:val="24"/>
          <w:szCs w:val="24"/>
          <w:lang w:eastAsia="zh-CN"/>
        </w:rPr>
      </w:pPr>
      <w:r w:rsidRPr="00775AB5">
        <w:rPr>
          <w:rFonts w:ascii="Times New Roman" w:eastAsia="SimSun" w:hAnsi="Times New Roman" w:cs="Times New Roman"/>
          <w:bCs/>
          <w:i/>
          <w:sz w:val="24"/>
          <w:szCs w:val="24"/>
          <w:lang w:eastAsia="zh-CN"/>
        </w:rPr>
        <w:t>Ganesh</w:t>
      </w:r>
      <w:proofErr w:type="gramStart"/>
      <w:r w:rsidRPr="00775AB5">
        <w:rPr>
          <w:rFonts w:ascii="Times New Roman" w:eastAsia="SimSun" w:hAnsi="Times New Roman" w:cs="Times New Roman"/>
          <w:bCs/>
          <w:i/>
          <w:sz w:val="24"/>
          <w:szCs w:val="24"/>
          <w:lang w:eastAsia="zh-CN"/>
        </w:rPr>
        <w:t>,S.K</w:t>
      </w:r>
      <w:proofErr w:type="gramEnd"/>
      <w:r w:rsidRPr="00775AB5">
        <w:rPr>
          <w:rFonts w:ascii="Times New Roman" w:eastAsia="SimSun" w:hAnsi="Times New Roman" w:cs="Times New Roman"/>
          <w:bCs/>
          <w:i/>
          <w:sz w:val="24"/>
          <w:szCs w:val="24"/>
          <w:lang w:eastAsia="zh-CN"/>
        </w:rPr>
        <w:t>., Stack, A.G., Levin,N., Hulbert-Shearon, T. and Port,F.K., 2001. Association of elevated serum PO4, Ca-PO4 product and parathyroid hormone with cardiac mortality risk in</w:t>
      </w:r>
      <w:r w:rsidR="00692FDE" w:rsidRPr="00775AB5">
        <w:rPr>
          <w:rFonts w:ascii="Times New Roman" w:eastAsia="SimSun" w:hAnsi="Times New Roman" w:cs="Times New Roman"/>
          <w:bCs/>
          <w:i/>
          <w:sz w:val="24"/>
          <w:szCs w:val="24"/>
          <w:lang w:eastAsia="zh-CN"/>
        </w:rPr>
        <w:t xml:space="preserve"> chronic haemodialysis patients.</w:t>
      </w:r>
      <w:r w:rsidRPr="00775AB5">
        <w:rPr>
          <w:rFonts w:ascii="Times New Roman" w:eastAsia="SimSun" w:hAnsi="Times New Roman" w:cs="Times New Roman"/>
          <w:bCs/>
          <w:i/>
          <w:sz w:val="24"/>
          <w:szCs w:val="24"/>
          <w:lang w:eastAsia="zh-CN"/>
        </w:rPr>
        <w:t xml:space="preserve"> J</w:t>
      </w:r>
      <w:r w:rsidR="00822537" w:rsidRPr="00775AB5">
        <w:rPr>
          <w:rFonts w:ascii="Times New Roman" w:eastAsia="SimSun" w:hAnsi="Times New Roman" w:cs="Times New Roman"/>
          <w:bCs/>
          <w:i/>
          <w:sz w:val="24"/>
          <w:szCs w:val="24"/>
          <w:lang w:eastAsia="zh-CN"/>
        </w:rPr>
        <w:t>ournal of</w:t>
      </w:r>
      <w:r w:rsidRPr="00775AB5">
        <w:rPr>
          <w:rFonts w:ascii="Times New Roman" w:eastAsia="SimSun" w:hAnsi="Times New Roman" w:cs="Times New Roman"/>
          <w:bCs/>
          <w:i/>
          <w:sz w:val="24"/>
          <w:szCs w:val="24"/>
          <w:lang w:eastAsia="zh-CN"/>
        </w:rPr>
        <w:t xml:space="preserve"> Am</w:t>
      </w:r>
      <w:r w:rsidR="00822537" w:rsidRPr="00775AB5">
        <w:rPr>
          <w:rFonts w:ascii="Times New Roman" w:eastAsia="SimSun" w:hAnsi="Times New Roman" w:cs="Times New Roman"/>
          <w:bCs/>
          <w:i/>
          <w:sz w:val="24"/>
          <w:szCs w:val="24"/>
          <w:lang w:eastAsia="zh-CN"/>
        </w:rPr>
        <w:t>erican</w:t>
      </w:r>
      <w:r w:rsidRPr="00775AB5">
        <w:rPr>
          <w:rFonts w:ascii="Times New Roman" w:eastAsia="SimSun" w:hAnsi="Times New Roman" w:cs="Times New Roman"/>
          <w:bCs/>
          <w:i/>
          <w:sz w:val="24"/>
          <w:szCs w:val="24"/>
          <w:lang w:eastAsia="zh-CN"/>
        </w:rPr>
        <w:t xml:space="preserve"> Soc</w:t>
      </w:r>
      <w:r w:rsidR="00822537" w:rsidRPr="00775AB5">
        <w:rPr>
          <w:rFonts w:ascii="Times New Roman" w:eastAsia="SimSun" w:hAnsi="Times New Roman" w:cs="Times New Roman"/>
          <w:bCs/>
          <w:i/>
          <w:sz w:val="24"/>
          <w:szCs w:val="24"/>
          <w:lang w:eastAsia="zh-CN"/>
        </w:rPr>
        <w:t>iety of</w:t>
      </w:r>
      <w:r w:rsidRPr="00775AB5">
        <w:rPr>
          <w:rFonts w:ascii="Times New Roman" w:eastAsia="SimSun" w:hAnsi="Times New Roman" w:cs="Times New Roman"/>
          <w:bCs/>
          <w:i/>
          <w:sz w:val="24"/>
          <w:szCs w:val="24"/>
          <w:lang w:eastAsia="zh-CN"/>
        </w:rPr>
        <w:t xml:space="preserve"> Nephro</w:t>
      </w:r>
      <w:r w:rsidR="00822537" w:rsidRPr="00775AB5">
        <w:rPr>
          <w:rFonts w:ascii="Times New Roman" w:eastAsia="SimSun" w:hAnsi="Times New Roman" w:cs="Times New Roman"/>
          <w:bCs/>
          <w:i/>
          <w:sz w:val="24"/>
          <w:szCs w:val="24"/>
          <w:lang w:eastAsia="zh-CN"/>
        </w:rPr>
        <w:t>logy</w:t>
      </w:r>
      <w:r w:rsidRPr="00775AB5">
        <w:rPr>
          <w:rFonts w:ascii="Times New Roman" w:eastAsia="SimSun" w:hAnsi="Times New Roman" w:cs="Times New Roman"/>
          <w:bCs/>
          <w:i/>
          <w:sz w:val="24"/>
          <w:szCs w:val="24"/>
          <w:lang w:eastAsia="zh-CN"/>
        </w:rPr>
        <w:t>, 12, pp.</w:t>
      </w:r>
      <w:r w:rsidR="00E34B2B"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2131–</w:t>
      </w:r>
      <w:r w:rsidR="00822537" w:rsidRPr="00775AB5">
        <w:rPr>
          <w:rFonts w:ascii="Times New Roman" w:eastAsia="SimSun" w:hAnsi="Times New Roman" w:cs="Times New Roman"/>
          <w:bCs/>
          <w:i/>
          <w:sz w:val="24"/>
          <w:szCs w:val="24"/>
          <w:lang w:eastAsia="zh-CN"/>
        </w:rPr>
        <w:t>213</w:t>
      </w:r>
      <w:r w:rsidRPr="00775AB5">
        <w:rPr>
          <w:rFonts w:ascii="Times New Roman" w:eastAsia="SimSun" w:hAnsi="Times New Roman" w:cs="Times New Roman"/>
          <w:bCs/>
          <w:i/>
          <w:sz w:val="24"/>
          <w:szCs w:val="24"/>
          <w:lang w:eastAsia="zh-CN"/>
        </w:rPr>
        <w:t>8.</w:t>
      </w:r>
    </w:p>
    <w:p w14:paraId="09E4B565" w14:textId="77777777" w:rsidR="00233B92" w:rsidRPr="00775AB5" w:rsidRDefault="00233B92" w:rsidP="00775AB5">
      <w:pPr>
        <w:pStyle w:val="NoSpacing"/>
        <w:spacing w:line="360" w:lineRule="auto"/>
        <w:jc w:val="both"/>
        <w:rPr>
          <w:i/>
        </w:rPr>
      </w:pPr>
      <w:r w:rsidRPr="00775AB5">
        <w:rPr>
          <w:i/>
        </w:rPr>
        <w:t>Gensini, G.G., 1983. A more meaningful scoring system for determining the sev</w:t>
      </w:r>
      <w:r w:rsidR="00692FDE" w:rsidRPr="00775AB5">
        <w:rPr>
          <w:i/>
        </w:rPr>
        <w:t xml:space="preserve">erity of coronary heart disease. </w:t>
      </w:r>
      <w:r w:rsidRPr="00775AB5">
        <w:rPr>
          <w:i/>
        </w:rPr>
        <w:t xml:space="preserve"> </w:t>
      </w:r>
      <w:proofErr w:type="gramStart"/>
      <w:r w:rsidRPr="00775AB5">
        <w:rPr>
          <w:i/>
        </w:rPr>
        <w:t>Am</w:t>
      </w:r>
      <w:r w:rsidR="0061067A" w:rsidRPr="00775AB5">
        <w:rPr>
          <w:i/>
        </w:rPr>
        <w:t xml:space="preserve">erican </w:t>
      </w:r>
      <w:r w:rsidRPr="00775AB5">
        <w:rPr>
          <w:i/>
        </w:rPr>
        <w:t xml:space="preserve"> J</w:t>
      </w:r>
      <w:r w:rsidR="0061067A" w:rsidRPr="00775AB5">
        <w:rPr>
          <w:i/>
        </w:rPr>
        <w:t>ournal</w:t>
      </w:r>
      <w:proofErr w:type="gramEnd"/>
      <w:r w:rsidR="0061067A" w:rsidRPr="00775AB5">
        <w:rPr>
          <w:i/>
        </w:rPr>
        <w:t xml:space="preserve"> of</w:t>
      </w:r>
      <w:r w:rsidRPr="00775AB5">
        <w:rPr>
          <w:i/>
        </w:rPr>
        <w:t xml:space="preserve"> Cardio</w:t>
      </w:r>
      <w:r w:rsidR="0061067A" w:rsidRPr="00775AB5">
        <w:rPr>
          <w:i/>
        </w:rPr>
        <w:t>logy</w:t>
      </w:r>
      <w:r w:rsidRPr="00775AB5">
        <w:rPr>
          <w:i/>
        </w:rPr>
        <w:t>, 51</w:t>
      </w:r>
      <w:r w:rsidR="0061067A" w:rsidRPr="00775AB5">
        <w:rPr>
          <w:i/>
        </w:rPr>
        <w:t>(3)</w:t>
      </w:r>
      <w:r w:rsidRPr="00775AB5">
        <w:rPr>
          <w:i/>
        </w:rPr>
        <w:t>, p.606.</w:t>
      </w:r>
    </w:p>
    <w:p w14:paraId="260F9C1D" w14:textId="77777777" w:rsidR="002B6B9C" w:rsidRPr="00775AB5" w:rsidRDefault="002B6B9C" w:rsidP="00775AB5">
      <w:pPr>
        <w:pStyle w:val="NoSpacing"/>
        <w:spacing w:line="360" w:lineRule="auto"/>
        <w:jc w:val="both"/>
        <w:rPr>
          <w:i/>
        </w:rPr>
      </w:pPr>
    </w:p>
    <w:p w14:paraId="3FE4D5C2" w14:textId="77777777" w:rsidR="00A82001" w:rsidRPr="00775AB5" w:rsidRDefault="00233B92" w:rsidP="00775AB5">
      <w:pPr>
        <w:spacing w:after="120" w:line="360" w:lineRule="auto"/>
        <w:jc w:val="both"/>
        <w:rPr>
          <w:rFonts w:ascii="Times New Roman" w:eastAsia="SimSun" w:hAnsi="Times New Roman" w:cs="Times New Roman"/>
          <w:bCs/>
          <w:i/>
          <w:sz w:val="24"/>
          <w:szCs w:val="24"/>
          <w:lang w:eastAsia="zh-CN"/>
        </w:rPr>
      </w:pPr>
      <w:r w:rsidRPr="00775AB5">
        <w:rPr>
          <w:rFonts w:ascii="Times New Roman" w:eastAsia="SimSun" w:hAnsi="Times New Roman" w:cs="Times New Roman"/>
          <w:bCs/>
          <w:i/>
          <w:sz w:val="24"/>
          <w:szCs w:val="24"/>
          <w:lang w:eastAsia="zh-CN"/>
        </w:rPr>
        <w:t>Go, S.A., Chertow, G.M., Fan, D. and Hsu</w:t>
      </w:r>
      <w:proofErr w:type="gramStart"/>
      <w:r w:rsidRPr="00775AB5">
        <w:rPr>
          <w:rFonts w:ascii="Times New Roman" w:eastAsia="SimSun" w:hAnsi="Times New Roman" w:cs="Times New Roman"/>
          <w:bCs/>
          <w:i/>
          <w:sz w:val="24"/>
          <w:szCs w:val="24"/>
          <w:lang w:eastAsia="zh-CN"/>
        </w:rPr>
        <w:t>,C.Y</w:t>
      </w:r>
      <w:proofErr w:type="gramEnd"/>
      <w:r w:rsidRPr="00775AB5">
        <w:rPr>
          <w:rFonts w:ascii="Times New Roman" w:eastAsia="SimSun" w:hAnsi="Times New Roman" w:cs="Times New Roman"/>
          <w:bCs/>
          <w:i/>
          <w:sz w:val="24"/>
          <w:szCs w:val="24"/>
          <w:lang w:eastAsia="zh-CN"/>
        </w:rPr>
        <w:t>., 2004. Chronic kidney disease and the risks of death, cardiovasc</w:t>
      </w:r>
      <w:r w:rsidR="00692FDE" w:rsidRPr="00775AB5">
        <w:rPr>
          <w:rFonts w:ascii="Times New Roman" w:eastAsia="SimSun" w:hAnsi="Times New Roman" w:cs="Times New Roman"/>
          <w:bCs/>
          <w:i/>
          <w:sz w:val="24"/>
          <w:szCs w:val="24"/>
          <w:lang w:eastAsia="zh-CN"/>
        </w:rPr>
        <w:t xml:space="preserve">ular events and hospitalization. </w:t>
      </w:r>
      <w:r w:rsidRPr="00775AB5">
        <w:rPr>
          <w:rFonts w:ascii="Times New Roman" w:eastAsia="SimSun" w:hAnsi="Times New Roman" w:cs="Times New Roman"/>
          <w:bCs/>
          <w:i/>
          <w:sz w:val="24"/>
          <w:szCs w:val="24"/>
          <w:lang w:eastAsia="zh-CN"/>
        </w:rPr>
        <w:t>New England Journal of Medicine</w:t>
      </w:r>
      <w:r w:rsidR="006867B5"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351, pp.1296–370.</w:t>
      </w:r>
    </w:p>
    <w:p w14:paraId="48E9496B" w14:textId="77777777" w:rsidR="00355F17" w:rsidRPr="00775AB5" w:rsidRDefault="00A34EAC" w:rsidP="00775AB5">
      <w:pPr>
        <w:spacing w:after="120" w:line="360" w:lineRule="auto"/>
        <w:jc w:val="both"/>
        <w:rPr>
          <w:rFonts w:ascii="Times New Roman" w:eastAsia="SimSun" w:hAnsi="Times New Roman" w:cs="Times New Roman"/>
          <w:bCs/>
          <w:i/>
          <w:sz w:val="24"/>
          <w:szCs w:val="24"/>
          <w:lang w:eastAsia="zh-CN"/>
        </w:rPr>
      </w:pPr>
      <w:r w:rsidRPr="00775AB5">
        <w:rPr>
          <w:rFonts w:ascii="Times New Roman" w:hAnsi="Times New Roman" w:cs="Times New Roman"/>
          <w:i/>
          <w:sz w:val="24"/>
          <w:szCs w:val="24"/>
        </w:rPr>
        <w:t>Goodard,</w:t>
      </w:r>
      <w:r w:rsidR="00A82001"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J., Turner,</w:t>
      </w:r>
      <w:r w:rsidR="00A82001"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 xml:space="preserve">A.N., Stewart, </w:t>
      </w:r>
      <w:r w:rsidR="00233B92" w:rsidRPr="00775AB5">
        <w:rPr>
          <w:rFonts w:ascii="Times New Roman" w:hAnsi="Times New Roman" w:cs="Times New Roman"/>
          <w:i/>
          <w:sz w:val="24"/>
          <w:szCs w:val="24"/>
        </w:rPr>
        <w:t>L.H.,</w:t>
      </w:r>
      <w:r w:rsidRPr="00775AB5">
        <w:rPr>
          <w:rFonts w:ascii="Times New Roman" w:hAnsi="Times New Roman" w:cs="Times New Roman"/>
          <w:i/>
          <w:sz w:val="24"/>
          <w:szCs w:val="24"/>
        </w:rPr>
        <w:t xml:space="preserve"> </w:t>
      </w:r>
      <w:r w:rsidR="00233B92" w:rsidRPr="00775AB5">
        <w:rPr>
          <w:rFonts w:ascii="Times New Roman" w:hAnsi="Times New Roman" w:cs="Times New Roman"/>
          <w:i/>
          <w:sz w:val="24"/>
          <w:szCs w:val="24"/>
        </w:rPr>
        <w:t>2010. K</w:t>
      </w:r>
      <w:r w:rsidR="00A82001" w:rsidRPr="00775AB5">
        <w:rPr>
          <w:rFonts w:ascii="Times New Roman" w:hAnsi="Times New Roman" w:cs="Times New Roman"/>
          <w:i/>
          <w:sz w:val="24"/>
          <w:szCs w:val="24"/>
        </w:rPr>
        <w:t>idney and Urinary Tract Disease. In</w:t>
      </w:r>
      <w:r w:rsidR="00233B92" w:rsidRPr="00775AB5">
        <w:rPr>
          <w:rFonts w:ascii="Times New Roman" w:hAnsi="Times New Roman" w:cs="Times New Roman"/>
          <w:i/>
          <w:sz w:val="24"/>
          <w:szCs w:val="24"/>
        </w:rPr>
        <w:t>:</w:t>
      </w:r>
      <w:r w:rsidR="00A82001" w:rsidRPr="00775AB5">
        <w:rPr>
          <w:rFonts w:ascii="Times New Roman" w:hAnsi="Times New Roman" w:cs="Times New Roman"/>
          <w:i/>
          <w:sz w:val="24"/>
          <w:szCs w:val="24"/>
        </w:rPr>
        <w:t xml:space="preserve"> </w:t>
      </w:r>
      <w:r w:rsidR="00233B92" w:rsidRPr="00775AB5">
        <w:rPr>
          <w:rFonts w:ascii="Times New Roman" w:hAnsi="Times New Roman" w:cs="Times New Roman"/>
          <w:i/>
          <w:sz w:val="24"/>
          <w:szCs w:val="24"/>
        </w:rPr>
        <w:t>N.R. Colledge, B.R. Walker, S.H. Ralston, eds.</w:t>
      </w:r>
      <w:r w:rsidR="00A82001" w:rsidRPr="00775AB5">
        <w:rPr>
          <w:rFonts w:ascii="Times New Roman" w:hAnsi="Times New Roman" w:cs="Times New Roman"/>
          <w:i/>
          <w:sz w:val="24"/>
          <w:szCs w:val="24"/>
        </w:rPr>
        <w:t xml:space="preserve"> 2010.</w:t>
      </w:r>
      <w:r w:rsidR="00233B92" w:rsidRPr="00775AB5">
        <w:rPr>
          <w:rFonts w:ascii="Times New Roman" w:hAnsi="Times New Roman" w:cs="Times New Roman"/>
          <w:i/>
          <w:sz w:val="24"/>
          <w:szCs w:val="24"/>
        </w:rPr>
        <w:t xml:space="preserve"> </w:t>
      </w:r>
      <w:r w:rsidR="00A82001" w:rsidRPr="00775AB5">
        <w:rPr>
          <w:rFonts w:ascii="Times New Roman" w:hAnsi="Times New Roman" w:cs="Times New Roman"/>
          <w:i/>
          <w:sz w:val="24"/>
          <w:szCs w:val="24"/>
        </w:rPr>
        <w:t>Davidson’s principles &amp;</w:t>
      </w:r>
      <w:r w:rsidR="00233B92" w:rsidRPr="00775AB5">
        <w:rPr>
          <w:rFonts w:ascii="Times New Roman" w:hAnsi="Times New Roman" w:cs="Times New Roman"/>
          <w:i/>
          <w:sz w:val="24"/>
          <w:szCs w:val="24"/>
        </w:rPr>
        <w:t xml:space="preserve"> practice of Medicine</w:t>
      </w:r>
      <w:r w:rsidR="00A82001" w:rsidRPr="00775AB5">
        <w:rPr>
          <w:rFonts w:ascii="Times New Roman" w:hAnsi="Times New Roman" w:cs="Times New Roman"/>
          <w:i/>
          <w:sz w:val="24"/>
          <w:szCs w:val="24"/>
        </w:rPr>
        <w:t>.</w:t>
      </w:r>
      <w:r w:rsidRPr="00775AB5">
        <w:rPr>
          <w:rFonts w:ascii="Times New Roman" w:hAnsi="Times New Roman" w:cs="Times New Roman"/>
          <w:i/>
          <w:sz w:val="24"/>
          <w:szCs w:val="24"/>
        </w:rPr>
        <w:t xml:space="preserve"> </w:t>
      </w:r>
      <w:proofErr w:type="gramStart"/>
      <w:r w:rsidRPr="00775AB5">
        <w:rPr>
          <w:rFonts w:ascii="Times New Roman" w:hAnsi="Times New Roman" w:cs="Times New Roman"/>
          <w:i/>
          <w:sz w:val="24"/>
          <w:szCs w:val="24"/>
        </w:rPr>
        <w:t>Edinburgh</w:t>
      </w:r>
      <w:r w:rsidR="00A82001" w:rsidRPr="00775AB5">
        <w:rPr>
          <w:rFonts w:ascii="Times New Roman" w:hAnsi="Times New Roman" w:cs="Times New Roman"/>
          <w:i/>
          <w:sz w:val="24"/>
          <w:szCs w:val="24"/>
        </w:rPr>
        <w:t xml:space="preserve"> :</w:t>
      </w:r>
      <w:proofErr w:type="gramEnd"/>
      <w:r w:rsidR="00A82001" w:rsidRPr="00775AB5">
        <w:rPr>
          <w:rFonts w:ascii="Times New Roman" w:hAnsi="Times New Roman" w:cs="Times New Roman"/>
          <w:i/>
          <w:sz w:val="24"/>
          <w:szCs w:val="24"/>
        </w:rPr>
        <w:t xml:space="preserve"> Elsevier</w:t>
      </w:r>
      <w:r w:rsidRPr="00775AB5">
        <w:rPr>
          <w:rFonts w:ascii="Times New Roman" w:hAnsi="Times New Roman" w:cs="Times New Roman"/>
          <w:i/>
          <w:sz w:val="24"/>
          <w:szCs w:val="24"/>
        </w:rPr>
        <w:t>.Ch.17</w:t>
      </w:r>
      <w:r w:rsidR="00233B92" w:rsidRPr="00775AB5">
        <w:rPr>
          <w:rFonts w:ascii="Times New Roman" w:hAnsi="Times New Roman" w:cs="Times New Roman"/>
          <w:i/>
          <w:sz w:val="24"/>
          <w:szCs w:val="24"/>
        </w:rPr>
        <w:t>.</w:t>
      </w:r>
    </w:p>
    <w:p w14:paraId="38B274D3" w14:textId="77777777" w:rsidR="002B46A7" w:rsidRPr="00775AB5" w:rsidRDefault="002B46A7" w:rsidP="00775AB5">
      <w:pPr>
        <w:spacing w:after="120" w:line="360" w:lineRule="auto"/>
        <w:jc w:val="both"/>
        <w:rPr>
          <w:rFonts w:ascii="Times New Roman" w:eastAsia="SimSun" w:hAnsi="Times New Roman" w:cs="Times New Roman"/>
          <w:bCs/>
          <w:i/>
          <w:sz w:val="24"/>
          <w:szCs w:val="24"/>
          <w:lang w:eastAsia="zh-CN"/>
        </w:rPr>
      </w:pPr>
      <w:r w:rsidRPr="00775AB5">
        <w:rPr>
          <w:rFonts w:ascii="Times New Roman" w:eastAsia="SimSun" w:hAnsi="Times New Roman" w:cs="Times New Roman"/>
          <w:bCs/>
          <w:i/>
          <w:sz w:val="24"/>
          <w:szCs w:val="24"/>
          <w:lang w:eastAsia="zh-CN"/>
        </w:rPr>
        <w:t xml:space="preserve"> Grube</w:t>
      </w:r>
      <w:proofErr w:type="gramStart"/>
      <w:r w:rsidRPr="00775AB5">
        <w:rPr>
          <w:rFonts w:ascii="Times New Roman" w:eastAsia="SimSun" w:hAnsi="Times New Roman" w:cs="Times New Roman"/>
          <w:bCs/>
          <w:i/>
          <w:sz w:val="24"/>
          <w:szCs w:val="24"/>
          <w:lang w:eastAsia="zh-CN"/>
        </w:rPr>
        <w:t>,E</w:t>
      </w:r>
      <w:proofErr w:type="gramEnd"/>
      <w:r w:rsidRPr="00775AB5">
        <w:rPr>
          <w:rFonts w:ascii="Times New Roman" w:eastAsia="SimSun" w:hAnsi="Times New Roman" w:cs="Times New Roman"/>
          <w:bCs/>
          <w:i/>
          <w:sz w:val="24"/>
          <w:szCs w:val="24"/>
          <w:lang w:eastAsia="zh-CN"/>
        </w:rPr>
        <w:t>., Gerckens,U.,  Buellesfeld, L. and Fitzgerald, P.J., 2002. Intracoronary Imaging With Optical Coherence Tomography: A New High-Resolution Technology Providing Striking Visualization in the Coronary Artery</w:t>
      </w:r>
      <w:r w:rsidR="00692FDE" w:rsidRPr="00775AB5">
        <w:rPr>
          <w:rFonts w:ascii="Times New Roman" w:eastAsia="SimSun" w:hAnsi="Times New Roman" w:cs="Times New Roman"/>
          <w:bCs/>
          <w:i/>
          <w:sz w:val="24"/>
          <w:szCs w:val="24"/>
          <w:lang w:eastAsia="zh-CN"/>
        </w:rPr>
        <w:t>.</w:t>
      </w:r>
      <w:r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iCs/>
          <w:sz w:val="24"/>
          <w:szCs w:val="24"/>
          <w:lang w:eastAsia="zh-CN"/>
        </w:rPr>
        <w:t>Circulation</w:t>
      </w:r>
      <w:r w:rsidRPr="00775AB5">
        <w:rPr>
          <w:rFonts w:ascii="Times New Roman" w:eastAsia="SimSun" w:hAnsi="Times New Roman" w:cs="Times New Roman"/>
          <w:bCs/>
          <w:i/>
          <w:sz w:val="24"/>
          <w:szCs w:val="24"/>
          <w:lang w:eastAsia="zh-CN"/>
        </w:rPr>
        <w:t>, 106,</w:t>
      </w:r>
      <w:r w:rsidR="00355F17"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pp.</w:t>
      </w:r>
      <w:r w:rsidR="00E34B2B"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2409-2410.</w:t>
      </w:r>
    </w:p>
    <w:p w14:paraId="31388C29" w14:textId="77777777" w:rsidR="00233B92" w:rsidRPr="00775AB5" w:rsidRDefault="00233B92" w:rsidP="00775AB5">
      <w:pPr>
        <w:spacing w:after="0" w:line="360" w:lineRule="auto"/>
        <w:jc w:val="both"/>
        <w:rPr>
          <w:rFonts w:ascii="Times New Roman" w:eastAsia="SimSun" w:hAnsi="Times New Roman" w:cs="Times New Roman"/>
          <w:bCs/>
          <w:i/>
          <w:sz w:val="24"/>
          <w:szCs w:val="24"/>
          <w:lang w:eastAsia="zh-CN"/>
        </w:rPr>
      </w:pPr>
      <w:r w:rsidRPr="00775AB5">
        <w:rPr>
          <w:rFonts w:ascii="Times New Roman" w:eastAsia="SimSun" w:hAnsi="Times New Roman" w:cs="Times New Roman"/>
          <w:bCs/>
          <w:i/>
          <w:sz w:val="24"/>
          <w:szCs w:val="24"/>
          <w:lang w:eastAsia="zh-CN"/>
        </w:rPr>
        <w:t>Gupta</w:t>
      </w:r>
      <w:proofErr w:type="gramStart"/>
      <w:r w:rsidRPr="00775AB5">
        <w:rPr>
          <w:rFonts w:ascii="Times New Roman" w:eastAsia="SimSun" w:hAnsi="Times New Roman" w:cs="Times New Roman"/>
          <w:bCs/>
          <w:i/>
          <w:sz w:val="24"/>
          <w:szCs w:val="24"/>
          <w:lang w:eastAsia="zh-CN"/>
        </w:rPr>
        <w:t>,R</w:t>
      </w:r>
      <w:proofErr w:type="gramEnd"/>
      <w:r w:rsidRPr="00775AB5">
        <w:rPr>
          <w:rFonts w:ascii="Times New Roman" w:eastAsia="SimSun" w:hAnsi="Times New Roman" w:cs="Times New Roman"/>
          <w:bCs/>
          <w:i/>
          <w:sz w:val="24"/>
          <w:szCs w:val="24"/>
          <w:lang w:eastAsia="zh-CN"/>
        </w:rPr>
        <w:t>, Birnbaum,Y.,and. Uretsky,B. F., 2004.</w:t>
      </w:r>
      <w:r w:rsidRPr="00775AB5">
        <w:rPr>
          <w:rFonts w:ascii="Times New Roman" w:hAnsi="Times New Roman" w:cs="Times New Roman"/>
          <w:i/>
          <w:sz w:val="24"/>
          <w:szCs w:val="24"/>
        </w:rPr>
        <w:t xml:space="preserve"> </w:t>
      </w:r>
      <w:r w:rsidRPr="00775AB5">
        <w:rPr>
          <w:rFonts w:ascii="Times New Roman" w:eastAsia="SimSun" w:hAnsi="Times New Roman" w:cs="Times New Roman"/>
          <w:bCs/>
          <w:i/>
          <w:sz w:val="24"/>
          <w:szCs w:val="24"/>
          <w:lang w:eastAsia="zh-CN"/>
        </w:rPr>
        <w:t>The Renal Patient With Coronary Artery Disease: Current Concepts and Dilemmas</w:t>
      </w:r>
      <w:r w:rsidR="0044510D" w:rsidRPr="00775AB5">
        <w:rPr>
          <w:rFonts w:ascii="Times New Roman" w:eastAsia="SimSun" w:hAnsi="Times New Roman" w:cs="Times New Roman"/>
          <w:bCs/>
          <w:i/>
          <w:sz w:val="24"/>
          <w:szCs w:val="24"/>
          <w:lang w:eastAsia="zh-CN"/>
        </w:rPr>
        <w:t>.</w:t>
      </w:r>
      <w:r w:rsidRPr="00775AB5">
        <w:rPr>
          <w:rFonts w:ascii="Times New Roman" w:hAnsi="Times New Roman" w:cs="Times New Roman"/>
          <w:i/>
          <w:sz w:val="24"/>
          <w:szCs w:val="24"/>
        </w:rPr>
        <w:t xml:space="preserve"> </w:t>
      </w:r>
      <w:r w:rsidRPr="00775AB5">
        <w:rPr>
          <w:rFonts w:ascii="Times New Roman" w:eastAsia="SimSun" w:hAnsi="Times New Roman" w:cs="Times New Roman"/>
          <w:bCs/>
          <w:i/>
          <w:sz w:val="24"/>
          <w:szCs w:val="24"/>
          <w:lang w:eastAsia="zh-CN"/>
        </w:rPr>
        <w:t>Journal of the American College of Cardiology, 44</w:t>
      </w:r>
      <w:r w:rsidR="00355F17" w:rsidRPr="00775AB5">
        <w:rPr>
          <w:rFonts w:ascii="Times New Roman" w:eastAsia="SimSun" w:hAnsi="Times New Roman" w:cs="Times New Roman"/>
          <w:bCs/>
          <w:i/>
          <w:sz w:val="24"/>
          <w:szCs w:val="24"/>
          <w:lang w:eastAsia="zh-CN"/>
        </w:rPr>
        <w:t>(7)</w:t>
      </w:r>
      <w:r w:rsidRPr="00775AB5">
        <w:rPr>
          <w:rFonts w:ascii="Times New Roman" w:eastAsia="SimSun" w:hAnsi="Times New Roman" w:cs="Times New Roman"/>
          <w:bCs/>
          <w:i/>
          <w:sz w:val="24"/>
          <w:szCs w:val="24"/>
          <w:lang w:eastAsia="zh-CN"/>
        </w:rPr>
        <w:t>, pp.</w:t>
      </w:r>
      <w:r w:rsidR="00E34B2B"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1343-1353.</w:t>
      </w:r>
    </w:p>
    <w:p w14:paraId="6165BBA3" w14:textId="77777777" w:rsidR="002B6B9C" w:rsidRPr="00775AB5" w:rsidRDefault="002B6B9C" w:rsidP="00775AB5">
      <w:pPr>
        <w:spacing w:after="0" w:line="360" w:lineRule="auto"/>
        <w:jc w:val="both"/>
        <w:rPr>
          <w:rFonts w:ascii="Times New Roman" w:eastAsia="SimSun" w:hAnsi="Times New Roman" w:cs="Times New Roman"/>
          <w:bCs/>
          <w:i/>
          <w:sz w:val="24"/>
          <w:szCs w:val="24"/>
          <w:lang w:eastAsia="zh-CN"/>
        </w:rPr>
      </w:pPr>
    </w:p>
    <w:p w14:paraId="16DC45A4" w14:textId="77777777" w:rsidR="00804207" w:rsidRPr="00775AB5" w:rsidRDefault="00804207" w:rsidP="00775AB5">
      <w:pPr>
        <w:spacing w:after="0" w:line="360" w:lineRule="auto"/>
        <w:jc w:val="both"/>
        <w:rPr>
          <w:rFonts w:ascii="Times New Roman" w:eastAsia="SimSun" w:hAnsi="Times New Roman" w:cs="Times New Roman"/>
          <w:bCs/>
          <w:i/>
          <w:sz w:val="24"/>
          <w:szCs w:val="24"/>
          <w:lang w:eastAsia="zh-CN"/>
        </w:rPr>
      </w:pPr>
      <w:r w:rsidRPr="00775AB5">
        <w:rPr>
          <w:rFonts w:ascii="Times New Roman" w:eastAsia="SimSun" w:hAnsi="Times New Roman" w:cs="Times New Roman"/>
          <w:bCs/>
          <w:i/>
          <w:sz w:val="24"/>
          <w:szCs w:val="24"/>
          <w:lang w:eastAsia="zh-CN"/>
        </w:rPr>
        <w:lastRenderedPageBreak/>
        <w:t>Hoffmann</w:t>
      </w:r>
      <w:proofErr w:type="gramStart"/>
      <w:r w:rsidRPr="00775AB5">
        <w:rPr>
          <w:rFonts w:ascii="Times New Roman" w:eastAsia="SimSun" w:hAnsi="Times New Roman" w:cs="Times New Roman"/>
          <w:bCs/>
          <w:i/>
          <w:sz w:val="24"/>
          <w:szCs w:val="24"/>
          <w:lang w:eastAsia="zh-CN"/>
        </w:rPr>
        <w:t>,U</w:t>
      </w:r>
      <w:proofErr w:type="gramEnd"/>
      <w:r w:rsidRPr="00775AB5">
        <w:rPr>
          <w:rFonts w:ascii="Times New Roman" w:eastAsia="SimSun" w:hAnsi="Times New Roman" w:cs="Times New Roman"/>
          <w:bCs/>
          <w:i/>
          <w:sz w:val="24"/>
          <w:szCs w:val="24"/>
          <w:lang w:eastAsia="zh-CN"/>
        </w:rPr>
        <w:t>., Ferencik,M., Cury,R.C., and Pena, A.J., 2006. Coronary CT Angiography</w:t>
      </w:r>
      <w:r w:rsidR="0044510D"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 xml:space="preserve"> Journal of Nuclear Medicine, 47, pp.797-806.</w:t>
      </w:r>
    </w:p>
    <w:p w14:paraId="1B686DDC" w14:textId="77777777" w:rsidR="002B6B9C" w:rsidRPr="00775AB5" w:rsidRDefault="002B6B9C" w:rsidP="00775AB5">
      <w:pPr>
        <w:spacing w:after="0" w:line="360" w:lineRule="auto"/>
        <w:jc w:val="both"/>
        <w:rPr>
          <w:rFonts w:ascii="Times New Roman" w:hAnsi="Times New Roman" w:cs="Times New Roman"/>
          <w:i/>
          <w:sz w:val="24"/>
          <w:szCs w:val="24"/>
        </w:rPr>
      </w:pPr>
    </w:p>
    <w:p w14:paraId="104B5D21" w14:textId="77777777" w:rsidR="00233B92" w:rsidRPr="00775AB5" w:rsidRDefault="00233B92"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 xml:space="preserve">Hossain, M.S., 2010. Comparison of nephrotoxic effect </w:t>
      </w:r>
      <w:proofErr w:type="gramStart"/>
      <w:r w:rsidRPr="00775AB5">
        <w:rPr>
          <w:rFonts w:ascii="Times New Roman" w:hAnsi="Times New Roman" w:cs="Times New Roman"/>
          <w:i/>
          <w:sz w:val="24"/>
          <w:szCs w:val="24"/>
        </w:rPr>
        <w:t>of  iso</w:t>
      </w:r>
      <w:proofErr w:type="gramEnd"/>
      <w:r w:rsidRPr="00775AB5">
        <w:rPr>
          <w:rFonts w:ascii="Times New Roman" w:hAnsi="Times New Roman" w:cs="Times New Roman"/>
          <w:i/>
          <w:sz w:val="24"/>
          <w:szCs w:val="24"/>
        </w:rPr>
        <w:t>-osmolar and low-osmolar non-ionic contrast media in patient with chronic kidney disease undergoing coronary angiography</w:t>
      </w:r>
      <w:r w:rsidR="00B03B1A" w:rsidRPr="00775AB5">
        <w:rPr>
          <w:rFonts w:ascii="Times New Roman" w:hAnsi="Times New Roman" w:cs="Times New Roman"/>
          <w:i/>
          <w:sz w:val="24"/>
          <w:szCs w:val="24"/>
        </w:rPr>
        <w:t>.  MD</w:t>
      </w:r>
      <w:r w:rsidRPr="00775AB5">
        <w:rPr>
          <w:rFonts w:ascii="Times New Roman" w:hAnsi="Times New Roman" w:cs="Times New Roman"/>
          <w:i/>
          <w:sz w:val="24"/>
          <w:szCs w:val="24"/>
        </w:rPr>
        <w:t>, Dhaka</w:t>
      </w:r>
      <w:r w:rsidR="00B03B1A" w:rsidRPr="00775AB5">
        <w:rPr>
          <w:rFonts w:ascii="Times New Roman" w:hAnsi="Times New Roman" w:cs="Times New Roman"/>
          <w:i/>
          <w:sz w:val="24"/>
          <w:szCs w:val="24"/>
        </w:rPr>
        <w:t xml:space="preserve"> University.</w:t>
      </w:r>
    </w:p>
    <w:p w14:paraId="3640640D" w14:textId="77777777" w:rsidR="008E3353" w:rsidRPr="00775AB5" w:rsidRDefault="008E3353" w:rsidP="00775AB5">
      <w:pPr>
        <w:spacing w:after="0" w:line="360" w:lineRule="auto"/>
        <w:jc w:val="both"/>
        <w:rPr>
          <w:rFonts w:ascii="Times New Roman" w:hAnsi="Times New Roman" w:cs="Times New Roman"/>
          <w:i/>
          <w:sz w:val="24"/>
          <w:szCs w:val="24"/>
        </w:rPr>
      </w:pPr>
    </w:p>
    <w:p w14:paraId="5F4B0EE1" w14:textId="77777777" w:rsidR="00261E78" w:rsidRPr="00775AB5" w:rsidRDefault="000A6BCC" w:rsidP="00775AB5">
      <w:pPr>
        <w:spacing w:after="0"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Huang, G., Zhao, J</w:t>
      </w:r>
      <w:proofErr w:type="gramStart"/>
      <w:r w:rsidRPr="00775AB5">
        <w:rPr>
          <w:rFonts w:ascii="Times New Roman" w:hAnsi="Times New Roman" w:cs="Times New Roman"/>
          <w:i/>
          <w:sz w:val="24"/>
          <w:szCs w:val="24"/>
        </w:rPr>
        <w:t>.-</w:t>
      </w:r>
      <w:proofErr w:type="gramEnd"/>
      <w:r w:rsidRPr="00775AB5">
        <w:rPr>
          <w:rFonts w:ascii="Times New Roman" w:hAnsi="Times New Roman" w:cs="Times New Roman"/>
          <w:i/>
          <w:sz w:val="24"/>
          <w:szCs w:val="24"/>
        </w:rPr>
        <w:t>L., Du, H., Lan, X.-B. &amp; Yin, Y.-H. 2010. Coronary Score Adds Prognostic Information for Patien</w:t>
      </w:r>
      <w:r w:rsidR="0044510D" w:rsidRPr="00775AB5">
        <w:rPr>
          <w:rFonts w:ascii="Times New Roman" w:hAnsi="Times New Roman" w:cs="Times New Roman"/>
          <w:i/>
          <w:sz w:val="24"/>
          <w:szCs w:val="24"/>
        </w:rPr>
        <w:t>ts With Acute Coronary Syndrome.</w:t>
      </w:r>
      <w:r w:rsidRPr="00775AB5">
        <w:rPr>
          <w:rFonts w:ascii="Times New Roman" w:hAnsi="Times New Roman" w:cs="Times New Roman"/>
          <w:i/>
          <w:sz w:val="24"/>
          <w:szCs w:val="24"/>
        </w:rPr>
        <w:t xml:space="preserve"> </w:t>
      </w:r>
      <w:r w:rsidRPr="00775AB5">
        <w:rPr>
          <w:rFonts w:ascii="Times New Roman" w:hAnsi="Times New Roman" w:cs="Times New Roman"/>
          <w:i/>
          <w:iCs/>
          <w:sz w:val="24"/>
          <w:szCs w:val="24"/>
        </w:rPr>
        <w:t>Circ</w:t>
      </w:r>
      <w:r w:rsidR="00355F17" w:rsidRPr="00775AB5">
        <w:rPr>
          <w:rFonts w:ascii="Times New Roman" w:hAnsi="Times New Roman" w:cs="Times New Roman"/>
          <w:i/>
          <w:iCs/>
          <w:sz w:val="24"/>
          <w:szCs w:val="24"/>
        </w:rPr>
        <w:t>ulation</w:t>
      </w:r>
      <w:r w:rsidRPr="00775AB5">
        <w:rPr>
          <w:rFonts w:ascii="Times New Roman" w:hAnsi="Times New Roman" w:cs="Times New Roman"/>
          <w:i/>
          <w:iCs/>
          <w:sz w:val="24"/>
          <w:szCs w:val="24"/>
        </w:rPr>
        <w:t xml:space="preserve"> J</w:t>
      </w:r>
      <w:r w:rsidR="00355F17" w:rsidRPr="00775AB5">
        <w:rPr>
          <w:rFonts w:ascii="Times New Roman" w:hAnsi="Times New Roman" w:cs="Times New Roman"/>
          <w:i/>
          <w:iCs/>
          <w:sz w:val="24"/>
          <w:szCs w:val="24"/>
        </w:rPr>
        <w:t>ournal</w:t>
      </w:r>
      <w:r w:rsidRPr="00775AB5">
        <w:rPr>
          <w:rFonts w:ascii="Times New Roman" w:hAnsi="Times New Roman" w:cs="Times New Roman"/>
          <w:i/>
          <w:iCs/>
          <w:sz w:val="24"/>
          <w:szCs w:val="24"/>
        </w:rPr>
        <w:t>,</w:t>
      </w:r>
      <w:r w:rsidRPr="00775AB5">
        <w:rPr>
          <w:rFonts w:ascii="Times New Roman" w:hAnsi="Times New Roman" w:cs="Times New Roman"/>
          <w:i/>
          <w:sz w:val="24"/>
          <w:szCs w:val="24"/>
        </w:rPr>
        <w:t xml:space="preserve"> 74</w:t>
      </w:r>
      <w:r w:rsidR="00355F17" w:rsidRPr="00775AB5">
        <w:rPr>
          <w:rFonts w:ascii="Times New Roman" w:hAnsi="Times New Roman" w:cs="Times New Roman"/>
          <w:i/>
          <w:sz w:val="24"/>
          <w:szCs w:val="24"/>
        </w:rPr>
        <w:t>(3)</w:t>
      </w:r>
      <w:proofErr w:type="gramStart"/>
      <w:r w:rsidRPr="00775AB5">
        <w:rPr>
          <w:rFonts w:ascii="Times New Roman" w:hAnsi="Times New Roman" w:cs="Times New Roman"/>
          <w:b/>
          <w:bCs/>
          <w:i/>
          <w:sz w:val="24"/>
          <w:szCs w:val="24"/>
        </w:rPr>
        <w:t>,</w:t>
      </w:r>
      <w:r w:rsidRPr="00775AB5">
        <w:rPr>
          <w:rFonts w:ascii="Times New Roman" w:hAnsi="Times New Roman" w:cs="Times New Roman"/>
          <w:i/>
          <w:sz w:val="24"/>
          <w:szCs w:val="24"/>
        </w:rPr>
        <w:t xml:space="preserve"> </w:t>
      </w:r>
      <w:r w:rsidR="0044510D"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pp.490</w:t>
      </w:r>
      <w:proofErr w:type="gramEnd"/>
      <w:r w:rsidRPr="00775AB5">
        <w:rPr>
          <w:rFonts w:ascii="Times New Roman" w:hAnsi="Times New Roman" w:cs="Times New Roman"/>
          <w:i/>
          <w:sz w:val="24"/>
          <w:szCs w:val="24"/>
        </w:rPr>
        <w:t xml:space="preserve"> – 495</w:t>
      </w:r>
      <w:r w:rsidR="00261E78" w:rsidRPr="00775AB5">
        <w:rPr>
          <w:rFonts w:ascii="Times New Roman" w:hAnsi="Times New Roman" w:cs="Times New Roman"/>
          <w:i/>
          <w:sz w:val="24"/>
          <w:szCs w:val="24"/>
        </w:rPr>
        <w:t>.</w:t>
      </w:r>
    </w:p>
    <w:p w14:paraId="5D86A481" w14:textId="77777777" w:rsidR="00233B92" w:rsidRPr="00775AB5" w:rsidRDefault="00233B92" w:rsidP="00775AB5">
      <w:pPr>
        <w:spacing w:after="0" w:line="360" w:lineRule="auto"/>
        <w:jc w:val="both"/>
        <w:rPr>
          <w:rFonts w:ascii="Times New Roman" w:hAnsi="Times New Roman" w:cs="Times New Roman"/>
          <w:i/>
          <w:sz w:val="24"/>
          <w:szCs w:val="24"/>
        </w:rPr>
      </w:pPr>
      <w:r w:rsidRPr="00775AB5">
        <w:rPr>
          <w:rFonts w:ascii="Times New Roman" w:eastAsia="SimSun" w:hAnsi="Times New Roman" w:cs="Times New Roman"/>
          <w:bCs/>
          <w:i/>
          <w:sz w:val="24"/>
          <w:szCs w:val="24"/>
          <w:lang w:eastAsia="zh-CN"/>
        </w:rPr>
        <w:t xml:space="preserve"> Islam</w:t>
      </w:r>
      <w:proofErr w:type="gramStart"/>
      <w:r w:rsidRPr="00775AB5">
        <w:rPr>
          <w:rFonts w:ascii="Times New Roman" w:eastAsia="SimSun" w:hAnsi="Times New Roman" w:cs="Times New Roman"/>
          <w:bCs/>
          <w:i/>
          <w:sz w:val="24"/>
          <w:szCs w:val="24"/>
          <w:lang w:eastAsia="zh-CN"/>
        </w:rPr>
        <w:t>,N</w:t>
      </w:r>
      <w:proofErr w:type="gramEnd"/>
      <w:r w:rsidRPr="00775AB5">
        <w:rPr>
          <w:rFonts w:ascii="Times New Roman" w:eastAsia="SimSun" w:hAnsi="Times New Roman" w:cs="Times New Roman"/>
          <w:bCs/>
          <w:i/>
          <w:sz w:val="24"/>
          <w:szCs w:val="24"/>
          <w:lang w:eastAsia="zh-CN"/>
        </w:rPr>
        <w:t>., AAS Majumder,A.A.S., Khalequzzaman,M.,Akhtaruzzaman,M., Choudhury,A.K.,</w:t>
      </w:r>
    </w:p>
    <w:p w14:paraId="1161CFBE" w14:textId="77777777" w:rsidR="00261E78" w:rsidRPr="00775AB5" w:rsidRDefault="00233B92" w:rsidP="00775AB5">
      <w:pPr>
        <w:spacing w:after="0" w:line="360" w:lineRule="auto"/>
        <w:jc w:val="both"/>
        <w:rPr>
          <w:rFonts w:ascii="Times New Roman" w:eastAsia="SimSun" w:hAnsi="Times New Roman" w:cs="Times New Roman"/>
          <w:bCs/>
          <w:i/>
          <w:sz w:val="24"/>
          <w:szCs w:val="24"/>
          <w:lang w:eastAsia="zh-CN"/>
        </w:rPr>
      </w:pPr>
      <w:r w:rsidRPr="00775AB5">
        <w:rPr>
          <w:rFonts w:ascii="Times New Roman" w:eastAsia="SimSun" w:hAnsi="Times New Roman" w:cs="Times New Roman"/>
          <w:bCs/>
          <w:i/>
          <w:sz w:val="24"/>
          <w:szCs w:val="24"/>
          <w:lang w:eastAsia="zh-CN"/>
        </w:rPr>
        <w:t>Ali,M.S., Shikder,M.R., Hasem,S., Nobi,A.B.M.N.and  Kabir,M.S.,</w:t>
      </w:r>
      <w:r w:rsidRPr="00775AB5">
        <w:rPr>
          <w:rFonts w:ascii="Times New Roman" w:hAnsi="Times New Roman" w:cs="Times New Roman"/>
          <w:i/>
          <w:sz w:val="24"/>
          <w:szCs w:val="24"/>
        </w:rPr>
        <w:t xml:space="preserve"> </w:t>
      </w:r>
      <w:r w:rsidRPr="00775AB5">
        <w:rPr>
          <w:rFonts w:ascii="Times New Roman" w:eastAsia="SimSun" w:hAnsi="Times New Roman" w:cs="Times New Roman"/>
          <w:bCs/>
          <w:i/>
          <w:sz w:val="24"/>
          <w:szCs w:val="24"/>
          <w:lang w:eastAsia="zh-CN"/>
        </w:rPr>
        <w:t>Impact of Blood Glucose Levels on Contrast Induced Nephropathy after Percutaneous Coronary Intervention in Patients not known to be Diabetic with Acute Coronary Syndrome</w:t>
      </w:r>
      <w:r w:rsidR="0044510D" w:rsidRPr="00775AB5">
        <w:rPr>
          <w:rFonts w:ascii="Times New Roman" w:eastAsia="SimSun" w:hAnsi="Times New Roman" w:cs="Times New Roman"/>
          <w:bCs/>
          <w:i/>
          <w:sz w:val="24"/>
          <w:szCs w:val="24"/>
          <w:lang w:eastAsia="zh-CN"/>
        </w:rPr>
        <w:t>.</w:t>
      </w:r>
      <w:r w:rsidRPr="00775AB5">
        <w:rPr>
          <w:rFonts w:ascii="Times New Roman" w:eastAsia="SimSun" w:hAnsi="Times New Roman" w:cs="Times New Roman"/>
          <w:bCs/>
          <w:i/>
          <w:sz w:val="24"/>
          <w:szCs w:val="24"/>
          <w:lang w:eastAsia="zh-CN"/>
        </w:rPr>
        <w:t xml:space="preserve"> Cardiovasc</w:t>
      </w:r>
      <w:r w:rsidR="00D82EC0" w:rsidRPr="00775AB5">
        <w:rPr>
          <w:rFonts w:ascii="Times New Roman" w:eastAsia="SimSun" w:hAnsi="Times New Roman" w:cs="Times New Roman"/>
          <w:bCs/>
          <w:i/>
          <w:sz w:val="24"/>
          <w:szCs w:val="24"/>
          <w:lang w:eastAsia="zh-CN"/>
        </w:rPr>
        <w:t>ular</w:t>
      </w:r>
      <w:r w:rsidRPr="00775AB5">
        <w:rPr>
          <w:rFonts w:ascii="Times New Roman" w:eastAsia="SimSun" w:hAnsi="Times New Roman" w:cs="Times New Roman"/>
          <w:bCs/>
          <w:i/>
          <w:sz w:val="24"/>
          <w:szCs w:val="24"/>
          <w:lang w:eastAsia="zh-CN"/>
        </w:rPr>
        <w:t xml:space="preserve"> </w:t>
      </w:r>
      <w:r w:rsidR="00922804" w:rsidRPr="00775AB5">
        <w:rPr>
          <w:rFonts w:ascii="Times New Roman" w:eastAsia="SimSun" w:hAnsi="Times New Roman" w:cs="Times New Roman"/>
          <w:bCs/>
          <w:i/>
          <w:sz w:val="24"/>
          <w:szCs w:val="24"/>
          <w:lang w:eastAsia="zh-CN"/>
        </w:rPr>
        <w:t>J</w:t>
      </w:r>
      <w:r w:rsidR="00D82EC0" w:rsidRPr="00775AB5">
        <w:rPr>
          <w:rFonts w:ascii="Times New Roman" w:eastAsia="SimSun" w:hAnsi="Times New Roman" w:cs="Times New Roman"/>
          <w:bCs/>
          <w:i/>
          <w:sz w:val="24"/>
          <w:szCs w:val="24"/>
          <w:lang w:eastAsia="zh-CN"/>
        </w:rPr>
        <w:t>ournal,</w:t>
      </w:r>
      <w:r w:rsidRPr="00775AB5">
        <w:rPr>
          <w:rFonts w:ascii="Times New Roman" w:eastAsia="SimSun" w:hAnsi="Times New Roman" w:cs="Times New Roman"/>
          <w:bCs/>
          <w:i/>
          <w:sz w:val="24"/>
          <w:szCs w:val="24"/>
          <w:lang w:eastAsia="zh-CN"/>
        </w:rPr>
        <w:t xml:space="preserve"> 6</w:t>
      </w:r>
      <w:r w:rsidR="00D82EC0" w:rsidRPr="00775AB5">
        <w:rPr>
          <w:rFonts w:ascii="Times New Roman" w:eastAsia="SimSun" w:hAnsi="Times New Roman" w:cs="Times New Roman"/>
          <w:bCs/>
          <w:i/>
          <w:sz w:val="24"/>
          <w:szCs w:val="24"/>
          <w:lang w:eastAsia="zh-CN"/>
        </w:rPr>
        <w:t>(1)</w:t>
      </w:r>
      <w:r w:rsidRPr="00775AB5">
        <w:rPr>
          <w:rFonts w:ascii="Times New Roman" w:eastAsia="SimSun" w:hAnsi="Times New Roman" w:cs="Times New Roman"/>
          <w:bCs/>
          <w:i/>
          <w:sz w:val="24"/>
          <w:szCs w:val="24"/>
          <w:lang w:eastAsia="zh-CN"/>
        </w:rPr>
        <w:t>, pp.23-30.</w:t>
      </w:r>
    </w:p>
    <w:p w14:paraId="706B6E8F" w14:textId="77777777" w:rsidR="00233B92" w:rsidRPr="00775AB5" w:rsidRDefault="00233B92" w:rsidP="00775AB5">
      <w:pPr>
        <w:spacing w:after="0" w:line="360" w:lineRule="auto"/>
        <w:jc w:val="both"/>
        <w:rPr>
          <w:rFonts w:ascii="Times New Roman" w:eastAsia="SimSun" w:hAnsi="Times New Roman" w:cs="Times New Roman"/>
          <w:bCs/>
          <w:i/>
          <w:sz w:val="24"/>
          <w:szCs w:val="24"/>
          <w:lang w:eastAsia="zh-CN"/>
        </w:rPr>
      </w:pPr>
      <w:r w:rsidRPr="00775AB5">
        <w:rPr>
          <w:rFonts w:ascii="Times New Roman" w:hAnsi="Times New Roman" w:cs="Times New Roman"/>
          <w:i/>
          <w:sz w:val="24"/>
          <w:szCs w:val="24"/>
          <w:lang w:val="it-IT"/>
        </w:rPr>
        <w:t xml:space="preserve">Islam, M.N., Ali, M.A. and Ali, M., 2004. </w:t>
      </w:r>
      <w:r w:rsidRPr="00775AB5">
        <w:rPr>
          <w:rFonts w:ascii="Times New Roman" w:hAnsi="Times New Roman" w:cs="Times New Roman"/>
          <w:i/>
          <w:sz w:val="24"/>
          <w:szCs w:val="24"/>
        </w:rPr>
        <w:t xml:space="preserve">Spectrum of Cardiovascular Disease: The current scenario in Bangladesh. </w:t>
      </w:r>
      <w:r w:rsidRPr="00775AB5">
        <w:rPr>
          <w:rFonts w:ascii="Times New Roman" w:hAnsi="Times New Roman" w:cs="Times New Roman"/>
          <w:i/>
          <w:iCs/>
          <w:sz w:val="24"/>
          <w:szCs w:val="24"/>
        </w:rPr>
        <w:t>Bangladesh Heart Journal</w:t>
      </w:r>
      <w:r w:rsidRPr="00775AB5">
        <w:rPr>
          <w:rFonts w:ascii="Times New Roman" w:hAnsi="Times New Roman" w:cs="Times New Roman"/>
          <w:i/>
          <w:sz w:val="24"/>
          <w:szCs w:val="24"/>
        </w:rPr>
        <w:t>, 19, pp. 1-7.</w:t>
      </w:r>
    </w:p>
    <w:p w14:paraId="647D492D" w14:textId="77777777" w:rsidR="00233B92" w:rsidRPr="00775AB5" w:rsidRDefault="00233B92" w:rsidP="00775AB5">
      <w:pPr>
        <w:spacing w:line="360" w:lineRule="auto"/>
        <w:jc w:val="both"/>
        <w:rPr>
          <w:rFonts w:ascii="Times New Roman" w:eastAsia="SimSun" w:hAnsi="Times New Roman" w:cs="Times New Roman"/>
          <w:i/>
          <w:sz w:val="24"/>
          <w:szCs w:val="24"/>
          <w:lang w:eastAsia="zh-CN"/>
        </w:rPr>
      </w:pPr>
      <w:r w:rsidRPr="00775AB5">
        <w:rPr>
          <w:rFonts w:ascii="Times New Roman" w:eastAsia="SimSun" w:hAnsi="Times New Roman" w:cs="Times New Roman"/>
          <w:i/>
          <w:sz w:val="24"/>
          <w:szCs w:val="24"/>
          <w:lang w:eastAsia="zh-CN"/>
        </w:rPr>
        <w:t xml:space="preserve"> Joachim, H. Ix., Ronit, K., Bry, K., Fried,F.L., Kramer,H., Catherine S.B., and  Shlipak,M.G.,  2008.  Association of Mild to Moderate Kidney Dysfunc</w:t>
      </w:r>
      <w:r w:rsidR="0044510D" w:rsidRPr="00775AB5">
        <w:rPr>
          <w:rFonts w:ascii="Times New Roman" w:eastAsia="SimSun" w:hAnsi="Times New Roman" w:cs="Times New Roman"/>
          <w:i/>
          <w:sz w:val="24"/>
          <w:szCs w:val="24"/>
          <w:lang w:eastAsia="zh-CN"/>
        </w:rPr>
        <w:t xml:space="preserve">tion and Coronary Calcification. </w:t>
      </w:r>
      <w:r w:rsidRPr="00775AB5">
        <w:rPr>
          <w:rFonts w:ascii="Times New Roman" w:eastAsia="SimSun" w:hAnsi="Times New Roman" w:cs="Times New Roman"/>
          <w:i/>
          <w:sz w:val="24"/>
          <w:szCs w:val="24"/>
          <w:lang w:eastAsia="zh-CN"/>
        </w:rPr>
        <w:t xml:space="preserve"> J</w:t>
      </w:r>
      <w:r w:rsidR="0068630E" w:rsidRPr="00775AB5">
        <w:rPr>
          <w:rFonts w:ascii="Times New Roman" w:eastAsia="SimSun" w:hAnsi="Times New Roman" w:cs="Times New Roman"/>
          <w:i/>
          <w:sz w:val="24"/>
          <w:szCs w:val="24"/>
          <w:lang w:eastAsia="zh-CN"/>
        </w:rPr>
        <w:t xml:space="preserve">ournal of </w:t>
      </w:r>
      <w:r w:rsidRPr="00775AB5">
        <w:rPr>
          <w:rFonts w:ascii="Times New Roman" w:eastAsia="SimSun" w:hAnsi="Times New Roman" w:cs="Times New Roman"/>
          <w:i/>
          <w:sz w:val="24"/>
          <w:szCs w:val="24"/>
          <w:lang w:eastAsia="zh-CN"/>
        </w:rPr>
        <w:t>Am</w:t>
      </w:r>
      <w:r w:rsidR="0068630E" w:rsidRPr="00775AB5">
        <w:rPr>
          <w:rFonts w:ascii="Times New Roman" w:eastAsia="SimSun" w:hAnsi="Times New Roman" w:cs="Times New Roman"/>
          <w:i/>
          <w:sz w:val="24"/>
          <w:szCs w:val="24"/>
          <w:lang w:eastAsia="zh-CN"/>
        </w:rPr>
        <w:t>erican</w:t>
      </w:r>
      <w:r w:rsidRPr="00775AB5">
        <w:rPr>
          <w:rFonts w:ascii="Times New Roman" w:eastAsia="SimSun" w:hAnsi="Times New Roman" w:cs="Times New Roman"/>
          <w:i/>
          <w:sz w:val="24"/>
          <w:szCs w:val="24"/>
          <w:lang w:eastAsia="zh-CN"/>
        </w:rPr>
        <w:t xml:space="preserve"> Soc</w:t>
      </w:r>
      <w:r w:rsidR="0044510D" w:rsidRPr="00775AB5">
        <w:rPr>
          <w:rFonts w:ascii="Times New Roman" w:eastAsia="SimSun" w:hAnsi="Times New Roman" w:cs="Times New Roman"/>
          <w:i/>
          <w:sz w:val="24"/>
          <w:szCs w:val="24"/>
          <w:lang w:eastAsia="zh-CN"/>
        </w:rPr>
        <w:t xml:space="preserve">iety of </w:t>
      </w:r>
      <w:r w:rsidR="0068630E" w:rsidRPr="00775AB5">
        <w:rPr>
          <w:rFonts w:ascii="Times New Roman" w:eastAsia="SimSun" w:hAnsi="Times New Roman" w:cs="Times New Roman"/>
          <w:i/>
          <w:sz w:val="24"/>
          <w:szCs w:val="24"/>
          <w:lang w:eastAsia="zh-CN"/>
        </w:rPr>
        <w:t>Nephro</w:t>
      </w:r>
      <w:r w:rsidRPr="00775AB5">
        <w:rPr>
          <w:rFonts w:ascii="Times New Roman" w:eastAsia="SimSun" w:hAnsi="Times New Roman" w:cs="Times New Roman"/>
          <w:i/>
          <w:sz w:val="24"/>
          <w:szCs w:val="24"/>
          <w:lang w:eastAsia="zh-CN"/>
        </w:rPr>
        <w:t>l</w:t>
      </w:r>
      <w:r w:rsidR="0068630E" w:rsidRPr="00775AB5">
        <w:rPr>
          <w:rFonts w:ascii="Times New Roman" w:eastAsia="SimSun" w:hAnsi="Times New Roman" w:cs="Times New Roman"/>
          <w:i/>
          <w:sz w:val="24"/>
          <w:szCs w:val="24"/>
          <w:lang w:eastAsia="zh-CN"/>
        </w:rPr>
        <w:t>ogy</w:t>
      </w:r>
      <w:r w:rsidR="0044510D" w:rsidRPr="00775AB5">
        <w:rPr>
          <w:rFonts w:ascii="Times New Roman" w:eastAsia="SimSun" w:hAnsi="Times New Roman" w:cs="Times New Roman"/>
          <w:i/>
          <w:sz w:val="24"/>
          <w:szCs w:val="24"/>
          <w:lang w:eastAsia="zh-CN"/>
        </w:rPr>
        <w:t xml:space="preserve">, </w:t>
      </w:r>
      <w:r w:rsidRPr="00775AB5">
        <w:rPr>
          <w:rFonts w:ascii="Times New Roman" w:eastAsia="SimSun" w:hAnsi="Times New Roman" w:cs="Times New Roman"/>
          <w:i/>
          <w:sz w:val="24"/>
          <w:szCs w:val="24"/>
          <w:lang w:eastAsia="zh-CN"/>
        </w:rPr>
        <w:t>19</w:t>
      </w:r>
      <w:r w:rsidR="0068630E" w:rsidRPr="00775AB5">
        <w:rPr>
          <w:rFonts w:ascii="Times New Roman" w:eastAsia="SimSun" w:hAnsi="Times New Roman" w:cs="Times New Roman"/>
          <w:i/>
          <w:sz w:val="24"/>
          <w:szCs w:val="24"/>
          <w:lang w:eastAsia="zh-CN"/>
        </w:rPr>
        <w:t>(3)</w:t>
      </w:r>
      <w:r w:rsidRPr="00775AB5">
        <w:rPr>
          <w:rFonts w:ascii="Times New Roman" w:eastAsia="SimSun" w:hAnsi="Times New Roman" w:cs="Times New Roman"/>
          <w:i/>
          <w:sz w:val="24"/>
          <w:szCs w:val="24"/>
          <w:lang w:eastAsia="zh-CN"/>
        </w:rPr>
        <w:t>, pp.579–585.</w:t>
      </w:r>
    </w:p>
    <w:p w14:paraId="356D2C79" w14:textId="77777777" w:rsidR="00D739F3" w:rsidRPr="00775AB5" w:rsidRDefault="00233B92" w:rsidP="00775AB5">
      <w:pPr>
        <w:spacing w:line="360" w:lineRule="auto"/>
        <w:jc w:val="both"/>
        <w:rPr>
          <w:rFonts w:ascii="Times New Roman" w:eastAsia="SimSun" w:hAnsi="Times New Roman" w:cs="Times New Roman"/>
          <w:i/>
          <w:sz w:val="24"/>
          <w:szCs w:val="24"/>
          <w:lang w:val="en-AU" w:eastAsia="zh-CN"/>
        </w:rPr>
      </w:pPr>
      <w:proofErr w:type="gramStart"/>
      <w:r w:rsidRPr="00775AB5">
        <w:rPr>
          <w:rFonts w:ascii="Times New Roman" w:eastAsia="SimSun" w:hAnsi="Times New Roman" w:cs="Times New Roman"/>
          <w:i/>
          <w:sz w:val="24"/>
          <w:szCs w:val="24"/>
          <w:lang w:val="en-AU" w:eastAsia="zh-CN"/>
        </w:rPr>
        <w:t>Jones, G and L</w:t>
      </w:r>
      <w:r w:rsidR="0068630E" w:rsidRPr="00775AB5">
        <w:rPr>
          <w:rFonts w:ascii="Times New Roman" w:eastAsia="SimSun" w:hAnsi="Times New Roman" w:cs="Times New Roman"/>
          <w:i/>
          <w:sz w:val="24"/>
          <w:szCs w:val="24"/>
          <w:lang w:val="en-AU" w:eastAsia="zh-CN"/>
        </w:rPr>
        <w:t xml:space="preserve">im, E., 2003, </w:t>
      </w:r>
      <w:r w:rsidRPr="00775AB5">
        <w:rPr>
          <w:rFonts w:ascii="Times New Roman" w:eastAsia="SimSun" w:hAnsi="Times New Roman" w:cs="Times New Roman"/>
          <w:i/>
          <w:sz w:val="24"/>
          <w:szCs w:val="24"/>
          <w:lang w:val="en-AU" w:eastAsia="zh-CN"/>
        </w:rPr>
        <w:t>The National Kidney Foundation Guideline on Estimation of the Glomerular Filtration Rate</w:t>
      </w:r>
      <w:r w:rsidR="0044510D" w:rsidRPr="00775AB5">
        <w:rPr>
          <w:rFonts w:ascii="Times New Roman" w:eastAsia="SimSun" w:hAnsi="Times New Roman" w:cs="Times New Roman"/>
          <w:i/>
          <w:sz w:val="24"/>
          <w:szCs w:val="24"/>
          <w:lang w:val="en-AU" w:eastAsia="zh-CN"/>
        </w:rPr>
        <w:t>.</w:t>
      </w:r>
      <w:proofErr w:type="gramEnd"/>
      <w:r w:rsidRPr="00775AB5">
        <w:rPr>
          <w:rFonts w:ascii="Times New Roman" w:eastAsia="SimSun" w:hAnsi="Times New Roman" w:cs="Times New Roman"/>
          <w:i/>
          <w:sz w:val="24"/>
          <w:szCs w:val="24"/>
          <w:lang w:val="en-AU" w:eastAsia="zh-CN"/>
        </w:rPr>
        <w:t xml:space="preserve"> Clin</w:t>
      </w:r>
      <w:r w:rsidR="0068630E" w:rsidRPr="00775AB5">
        <w:rPr>
          <w:rFonts w:ascii="Times New Roman" w:eastAsia="SimSun" w:hAnsi="Times New Roman" w:cs="Times New Roman"/>
          <w:i/>
          <w:sz w:val="24"/>
          <w:szCs w:val="24"/>
          <w:lang w:val="en-AU" w:eastAsia="zh-CN"/>
        </w:rPr>
        <w:t>ical</w:t>
      </w:r>
      <w:r w:rsidRPr="00775AB5">
        <w:rPr>
          <w:rFonts w:ascii="Times New Roman" w:eastAsia="SimSun" w:hAnsi="Times New Roman" w:cs="Times New Roman"/>
          <w:i/>
          <w:sz w:val="24"/>
          <w:szCs w:val="24"/>
          <w:lang w:val="en-AU" w:eastAsia="zh-CN"/>
        </w:rPr>
        <w:t xml:space="preserve"> Biochem</w:t>
      </w:r>
      <w:r w:rsidR="005E5CDF" w:rsidRPr="00775AB5">
        <w:rPr>
          <w:rFonts w:ascii="Times New Roman" w:eastAsia="SimSun" w:hAnsi="Times New Roman" w:cs="Times New Roman"/>
          <w:i/>
          <w:sz w:val="24"/>
          <w:szCs w:val="24"/>
          <w:lang w:val="en-AU" w:eastAsia="zh-CN"/>
        </w:rPr>
        <w:t>ist</w:t>
      </w:r>
      <w:r w:rsidRPr="00775AB5">
        <w:rPr>
          <w:rFonts w:ascii="Times New Roman" w:eastAsia="SimSun" w:hAnsi="Times New Roman" w:cs="Times New Roman"/>
          <w:i/>
          <w:sz w:val="24"/>
          <w:szCs w:val="24"/>
          <w:lang w:val="en-AU" w:eastAsia="zh-CN"/>
        </w:rPr>
        <w:t xml:space="preserve"> Rev</w:t>
      </w:r>
      <w:r w:rsidR="005E5CDF" w:rsidRPr="00775AB5">
        <w:rPr>
          <w:rFonts w:ascii="Times New Roman" w:eastAsia="SimSun" w:hAnsi="Times New Roman" w:cs="Times New Roman"/>
          <w:i/>
          <w:sz w:val="24"/>
          <w:szCs w:val="24"/>
          <w:lang w:val="en-AU" w:eastAsia="zh-CN"/>
        </w:rPr>
        <w:t>iews, 24(3),</w:t>
      </w:r>
      <w:r w:rsidRPr="00775AB5">
        <w:rPr>
          <w:rFonts w:ascii="Times New Roman" w:eastAsia="SimSun" w:hAnsi="Times New Roman" w:cs="Times New Roman"/>
          <w:i/>
          <w:sz w:val="24"/>
          <w:szCs w:val="24"/>
          <w:lang w:val="en-AU" w:eastAsia="zh-CN"/>
        </w:rPr>
        <w:t xml:space="preserve"> </w:t>
      </w:r>
      <w:r w:rsidR="00922804" w:rsidRPr="00775AB5">
        <w:rPr>
          <w:rFonts w:ascii="Times New Roman" w:eastAsia="SimSun" w:hAnsi="Times New Roman" w:cs="Times New Roman"/>
          <w:i/>
          <w:sz w:val="24"/>
          <w:szCs w:val="24"/>
          <w:lang w:val="en-AU" w:eastAsia="zh-CN"/>
        </w:rPr>
        <w:t>P</w:t>
      </w:r>
      <w:r w:rsidRPr="00775AB5">
        <w:rPr>
          <w:rFonts w:ascii="Times New Roman" w:eastAsia="SimSun" w:hAnsi="Times New Roman" w:cs="Times New Roman"/>
          <w:i/>
          <w:sz w:val="24"/>
          <w:szCs w:val="24"/>
          <w:lang w:val="en-AU" w:eastAsia="zh-CN"/>
        </w:rPr>
        <w:t>p. 95-98.</w:t>
      </w:r>
    </w:p>
    <w:p w14:paraId="384FF1BA" w14:textId="77777777" w:rsidR="00233B92" w:rsidRPr="00775AB5" w:rsidRDefault="00D739F3" w:rsidP="00775AB5">
      <w:pPr>
        <w:spacing w:line="360" w:lineRule="auto"/>
        <w:jc w:val="both"/>
        <w:rPr>
          <w:rFonts w:ascii="Times New Roman" w:eastAsiaTheme="minorHAnsi" w:hAnsi="Times New Roman" w:cs="Times New Roman"/>
          <w:i/>
          <w:sz w:val="24"/>
          <w:szCs w:val="24"/>
        </w:rPr>
      </w:pPr>
      <w:r w:rsidRPr="00775AB5">
        <w:rPr>
          <w:rFonts w:ascii="Times New Roman" w:eastAsiaTheme="minorHAnsi" w:hAnsi="Times New Roman" w:cs="Times New Roman"/>
          <w:i/>
          <w:sz w:val="24"/>
          <w:szCs w:val="24"/>
        </w:rPr>
        <w:t>Joosen, I.A., Schiphof, F., Versteylen, M.O., Laufer, E.M., Winkens, M.H.</w:t>
      </w:r>
      <w:proofErr w:type="gramStart"/>
      <w:r w:rsidRPr="00775AB5">
        <w:rPr>
          <w:rFonts w:ascii="Times New Roman" w:eastAsiaTheme="minorHAnsi" w:hAnsi="Times New Roman" w:cs="Times New Roman"/>
          <w:i/>
          <w:sz w:val="24"/>
          <w:szCs w:val="24"/>
        </w:rPr>
        <w:t>,Nelemans,P.J</w:t>
      </w:r>
      <w:proofErr w:type="gramEnd"/>
      <w:r w:rsidRPr="00775AB5">
        <w:rPr>
          <w:rFonts w:ascii="Times New Roman" w:eastAsiaTheme="minorHAnsi" w:hAnsi="Times New Roman" w:cs="Times New Roman"/>
          <w:i/>
          <w:sz w:val="24"/>
          <w:szCs w:val="24"/>
        </w:rPr>
        <w:t>., Kooman,J.P.. Hofstra</w:t>
      </w:r>
      <w:proofErr w:type="gramStart"/>
      <w:r w:rsidRPr="00775AB5">
        <w:rPr>
          <w:rFonts w:ascii="Times New Roman" w:eastAsiaTheme="minorHAnsi" w:hAnsi="Times New Roman" w:cs="Times New Roman"/>
          <w:i/>
          <w:sz w:val="24"/>
          <w:szCs w:val="24"/>
        </w:rPr>
        <w:t>,L</w:t>
      </w:r>
      <w:proofErr w:type="gramEnd"/>
      <w:r w:rsidRPr="00775AB5">
        <w:rPr>
          <w:rFonts w:ascii="Times New Roman" w:eastAsiaTheme="minorHAnsi" w:hAnsi="Times New Roman" w:cs="Times New Roman"/>
          <w:i/>
          <w:sz w:val="24"/>
          <w:szCs w:val="24"/>
        </w:rPr>
        <w:t>.,Wildberger,J.E.,Leiner,T., 2012. Relation between Mild to Moderate Chronic Kidney Disease and Coronary Artery Disease Determined with Coronary CT Angiography. PLoS ONE,</w:t>
      </w:r>
      <w:r w:rsidR="00E34B2B" w:rsidRPr="00775AB5">
        <w:rPr>
          <w:rFonts w:ascii="Times New Roman" w:eastAsiaTheme="minorHAnsi" w:hAnsi="Times New Roman" w:cs="Times New Roman"/>
          <w:i/>
          <w:sz w:val="24"/>
          <w:szCs w:val="24"/>
        </w:rPr>
        <w:t xml:space="preserve"> </w:t>
      </w:r>
      <w:r w:rsidRPr="00775AB5">
        <w:rPr>
          <w:rFonts w:ascii="Times New Roman" w:eastAsiaTheme="minorHAnsi" w:hAnsi="Times New Roman" w:cs="Times New Roman"/>
          <w:i/>
          <w:sz w:val="24"/>
          <w:szCs w:val="24"/>
        </w:rPr>
        <w:t>7(10)</w:t>
      </w:r>
      <w:proofErr w:type="gramStart"/>
      <w:r w:rsidRPr="00775AB5">
        <w:rPr>
          <w:rFonts w:ascii="Times New Roman" w:eastAsiaTheme="minorHAnsi" w:hAnsi="Times New Roman" w:cs="Times New Roman"/>
          <w:i/>
          <w:sz w:val="24"/>
          <w:szCs w:val="24"/>
        </w:rPr>
        <w:t>,pp.1</w:t>
      </w:r>
      <w:proofErr w:type="gramEnd"/>
      <w:r w:rsidRPr="00775AB5">
        <w:rPr>
          <w:rFonts w:ascii="Times New Roman" w:eastAsiaTheme="minorHAnsi" w:hAnsi="Times New Roman" w:cs="Times New Roman"/>
          <w:i/>
          <w:sz w:val="24"/>
          <w:szCs w:val="24"/>
        </w:rPr>
        <w:t>-7.</w:t>
      </w:r>
    </w:p>
    <w:p w14:paraId="6DF94941" w14:textId="77777777" w:rsidR="00233B92" w:rsidRPr="00775AB5" w:rsidRDefault="00233B92"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Kabir, C.M.S., Ahmed, N. and Malik, A.</w:t>
      </w:r>
      <w:proofErr w:type="gramStart"/>
      <w:r w:rsidRPr="00775AB5">
        <w:rPr>
          <w:rFonts w:ascii="Times New Roman" w:hAnsi="Times New Roman" w:cs="Times New Roman"/>
          <w:i/>
          <w:sz w:val="24"/>
          <w:szCs w:val="24"/>
        </w:rPr>
        <w:t>,2011</w:t>
      </w:r>
      <w:proofErr w:type="gramEnd"/>
      <w:r w:rsidRPr="00775AB5">
        <w:rPr>
          <w:rFonts w:ascii="Times New Roman" w:hAnsi="Times New Roman" w:cs="Times New Roman"/>
          <w:i/>
          <w:sz w:val="24"/>
          <w:szCs w:val="24"/>
        </w:rPr>
        <w:t>. In-Hospital outcome and coronary angiographic profile of pati</w:t>
      </w:r>
      <w:r w:rsidR="00B03B1A" w:rsidRPr="00775AB5">
        <w:rPr>
          <w:rFonts w:ascii="Times New Roman" w:hAnsi="Times New Roman" w:cs="Times New Roman"/>
          <w:i/>
          <w:sz w:val="24"/>
          <w:szCs w:val="24"/>
        </w:rPr>
        <w:t>ern</w:t>
      </w:r>
      <w:r w:rsidRPr="00775AB5">
        <w:rPr>
          <w:rFonts w:ascii="Times New Roman" w:hAnsi="Times New Roman" w:cs="Times New Roman"/>
          <w:i/>
          <w:sz w:val="24"/>
          <w:szCs w:val="24"/>
        </w:rPr>
        <w:t>ts with non ST-segment elevation myocardial infarction with c</w:t>
      </w:r>
      <w:r w:rsidR="00B03B1A" w:rsidRPr="00775AB5">
        <w:rPr>
          <w:rFonts w:ascii="Times New Roman" w:hAnsi="Times New Roman" w:cs="Times New Roman"/>
          <w:i/>
          <w:sz w:val="24"/>
          <w:szCs w:val="24"/>
        </w:rPr>
        <w:t>hronic kidney disease. MD.</w:t>
      </w:r>
      <w:r w:rsidR="0044510D"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 xml:space="preserve">Dhaka </w:t>
      </w:r>
      <w:proofErr w:type="gramStart"/>
      <w:r w:rsidRPr="00775AB5">
        <w:rPr>
          <w:rFonts w:ascii="Times New Roman" w:hAnsi="Times New Roman" w:cs="Times New Roman"/>
          <w:i/>
          <w:sz w:val="24"/>
          <w:szCs w:val="24"/>
        </w:rPr>
        <w:t>university.</w:t>
      </w:r>
      <w:proofErr w:type="gramEnd"/>
    </w:p>
    <w:p w14:paraId="0F7C36E8" w14:textId="77777777" w:rsidR="00E7416D" w:rsidRPr="00775AB5" w:rsidRDefault="00E7416D" w:rsidP="00775AB5">
      <w:pPr>
        <w:spacing w:line="360" w:lineRule="auto"/>
        <w:jc w:val="both"/>
        <w:rPr>
          <w:rFonts w:ascii="Times New Roman" w:hAnsi="Times New Roman" w:cs="Times New Roman"/>
          <w:i/>
          <w:iCs/>
          <w:sz w:val="24"/>
          <w:szCs w:val="24"/>
          <w:lang w:eastAsia="zh-CN"/>
        </w:rPr>
      </w:pPr>
      <w:r w:rsidRPr="00775AB5">
        <w:rPr>
          <w:rFonts w:ascii="Times New Roman" w:hAnsi="Times New Roman" w:cs="Times New Roman"/>
          <w:i/>
          <w:iCs/>
          <w:sz w:val="24"/>
          <w:szCs w:val="24"/>
          <w:lang w:eastAsia="zh-CN"/>
        </w:rPr>
        <w:lastRenderedPageBreak/>
        <w:t xml:space="preserve">Kern, M.J., </w:t>
      </w:r>
      <w:r w:rsidR="00491E93" w:rsidRPr="00775AB5">
        <w:rPr>
          <w:rFonts w:ascii="Times New Roman" w:hAnsi="Times New Roman" w:cs="Times New Roman"/>
          <w:i/>
          <w:iCs/>
          <w:sz w:val="24"/>
          <w:szCs w:val="24"/>
          <w:lang w:eastAsia="zh-CN"/>
        </w:rPr>
        <w:t>2003</w:t>
      </w:r>
      <w:r w:rsidRPr="00775AB5">
        <w:rPr>
          <w:rFonts w:ascii="Times New Roman" w:hAnsi="Times New Roman" w:cs="Times New Roman"/>
          <w:i/>
          <w:iCs/>
          <w:sz w:val="24"/>
          <w:szCs w:val="24"/>
          <w:lang w:eastAsia="zh-CN"/>
        </w:rPr>
        <w:t xml:space="preserve">.The Interventional Cardiac Catheterization Handbook. </w:t>
      </w:r>
      <w:proofErr w:type="gramStart"/>
      <w:r w:rsidRPr="00775AB5">
        <w:rPr>
          <w:rFonts w:ascii="Times New Roman" w:hAnsi="Times New Roman" w:cs="Times New Roman"/>
          <w:i/>
          <w:iCs/>
          <w:sz w:val="24"/>
          <w:szCs w:val="24"/>
          <w:lang w:eastAsia="zh-CN"/>
        </w:rPr>
        <w:t>Second  edition</w:t>
      </w:r>
      <w:proofErr w:type="gramEnd"/>
      <w:r w:rsidRPr="00775AB5">
        <w:rPr>
          <w:rFonts w:ascii="Times New Roman" w:hAnsi="Times New Roman" w:cs="Times New Roman"/>
          <w:i/>
          <w:iCs/>
          <w:sz w:val="24"/>
          <w:szCs w:val="24"/>
          <w:lang w:eastAsia="zh-CN"/>
        </w:rPr>
        <w:t>. Philadelphia, Mosby Elsevier.</w:t>
      </w:r>
    </w:p>
    <w:p w14:paraId="2B531229" w14:textId="77777777" w:rsidR="00491E93" w:rsidRPr="00775AB5" w:rsidRDefault="00491E93" w:rsidP="00775AB5">
      <w:pPr>
        <w:spacing w:line="360" w:lineRule="auto"/>
        <w:jc w:val="both"/>
        <w:rPr>
          <w:rFonts w:ascii="Times New Roman" w:hAnsi="Times New Roman" w:cs="Times New Roman"/>
          <w:i/>
          <w:sz w:val="24"/>
          <w:szCs w:val="24"/>
        </w:rPr>
      </w:pPr>
      <w:r w:rsidRPr="00775AB5">
        <w:rPr>
          <w:rFonts w:ascii="Times New Roman" w:hAnsi="Times New Roman" w:cs="Times New Roman"/>
          <w:i/>
          <w:iCs/>
          <w:sz w:val="24"/>
          <w:szCs w:val="24"/>
          <w:lang w:eastAsia="zh-CN"/>
        </w:rPr>
        <w:t>Kern, M.J.and King</w:t>
      </w:r>
      <w:proofErr w:type="gramStart"/>
      <w:r w:rsidRPr="00775AB5">
        <w:rPr>
          <w:rFonts w:ascii="Times New Roman" w:hAnsi="Times New Roman" w:cs="Times New Roman"/>
          <w:i/>
          <w:iCs/>
          <w:sz w:val="24"/>
          <w:szCs w:val="24"/>
          <w:lang w:eastAsia="zh-CN"/>
        </w:rPr>
        <w:t>,S.B</w:t>
      </w:r>
      <w:proofErr w:type="gramEnd"/>
      <w:r w:rsidRPr="00775AB5">
        <w:rPr>
          <w:rFonts w:ascii="Times New Roman" w:hAnsi="Times New Roman" w:cs="Times New Roman"/>
          <w:i/>
          <w:iCs/>
          <w:sz w:val="24"/>
          <w:szCs w:val="24"/>
          <w:lang w:eastAsia="zh-CN"/>
        </w:rPr>
        <w:t>.,2008. Cardiac Catheterization, Cardiac Angioplasty, and Coronary Blood Flow and Pressure Measurement.In: V.Fauster, R.A.O’Rourke, R.A. Walsh and P. Poole-Wilson. 2008. Hurst’s The Heart. New York: Mc Graw Hill.</w:t>
      </w:r>
    </w:p>
    <w:p w14:paraId="2CEC8B5C" w14:textId="77777777" w:rsidR="00233B92" w:rsidRPr="00775AB5" w:rsidRDefault="00233B92"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Khandaker, R.K., Hossain, D., Hossain M., 1987.  Retrospective analysis of acute myocardial infarction: A</w:t>
      </w:r>
      <w:r w:rsidR="0044510D" w:rsidRPr="00775AB5">
        <w:rPr>
          <w:rFonts w:ascii="Times New Roman" w:hAnsi="Times New Roman" w:cs="Times New Roman"/>
          <w:i/>
          <w:sz w:val="24"/>
          <w:szCs w:val="24"/>
        </w:rPr>
        <w:t xml:space="preserve"> 4 years study of 2690 patients.</w:t>
      </w:r>
      <w:r w:rsidRPr="00775AB5">
        <w:rPr>
          <w:rFonts w:ascii="Times New Roman" w:hAnsi="Times New Roman" w:cs="Times New Roman"/>
          <w:i/>
          <w:sz w:val="24"/>
          <w:szCs w:val="24"/>
        </w:rPr>
        <w:t xml:space="preserve"> Bangladesh Heart J</w:t>
      </w:r>
      <w:r w:rsidR="002A27CC" w:rsidRPr="00775AB5">
        <w:rPr>
          <w:rFonts w:ascii="Times New Roman" w:hAnsi="Times New Roman" w:cs="Times New Roman"/>
          <w:i/>
          <w:sz w:val="24"/>
          <w:szCs w:val="24"/>
        </w:rPr>
        <w:t>ournal</w:t>
      </w:r>
      <w:r w:rsidRPr="00775AB5">
        <w:rPr>
          <w:rFonts w:ascii="Times New Roman" w:hAnsi="Times New Roman" w:cs="Times New Roman"/>
          <w:i/>
          <w:sz w:val="24"/>
          <w:szCs w:val="24"/>
        </w:rPr>
        <w:t>, 1, pp.14-17.</w:t>
      </w:r>
    </w:p>
    <w:p w14:paraId="09AB0172" w14:textId="77777777" w:rsidR="00233B92" w:rsidRPr="00775AB5" w:rsidRDefault="00233B92"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Khot</w:t>
      </w:r>
      <w:proofErr w:type="gramStart"/>
      <w:r w:rsidRPr="00775AB5">
        <w:rPr>
          <w:rFonts w:ascii="Times New Roman" w:hAnsi="Times New Roman" w:cs="Times New Roman"/>
          <w:i/>
          <w:sz w:val="24"/>
          <w:szCs w:val="24"/>
        </w:rPr>
        <w:t>,U,N</w:t>
      </w:r>
      <w:proofErr w:type="gramEnd"/>
      <w:r w:rsidRPr="00775AB5">
        <w:rPr>
          <w:rFonts w:ascii="Times New Roman" w:hAnsi="Times New Roman" w:cs="Times New Roman"/>
          <w:i/>
          <w:sz w:val="24"/>
          <w:szCs w:val="24"/>
        </w:rPr>
        <w:t>., Khot, M.B.,Bajzer,C.T., Sapp, S.K.,Ohman, E. M.,Brener, S.J., Ellis, S.G.,Lincoff, A.M. and Toplo, J.E.,</w:t>
      </w:r>
      <w:r w:rsidR="003B7D66"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2003. Prevalence of Convent</w:t>
      </w:r>
      <w:r w:rsidR="0044510D" w:rsidRPr="00775AB5">
        <w:rPr>
          <w:rFonts w:ascii="Times New Roman" w:hAnsi="Times New Roman" w:cs="Times New Roman"/>
          <w:i/>
          <w:sz w:val="24"/>
          <w:szCs w:val="24"/>
        </w:rPr>
        <w:t>ional Risk Factors in Patients With Coronary Heart Disease.</w:t>
      </w:r>
      <w:r w:rsidRPr="00775AB5">
        <w:rPr>
          <w:rFonts w:ascii="Times New Roman" w:hAnsi="Times New Roman" w:cs="Times New Roman"/>
          <w:i/>
          <w:sz w:val="24"/>
          <w:szCs w:val="24"/>
        </w:rPr>
        <w:t xml:space="preserve"> J</w:t>
      </w:r>
      <w:r w:rsidR="003B7D66" w:rsidRPr="00775AB5">
        <w:rPr>
          <w:rFonts w:ascii="Times New Roman" w:hAnsi="Times New Roman" w:cs="Times New Roman"/>
          <w:i/>
          <w:sz w:val="24"/>
          <w:szCs w:val="24"/>
        </w:rPr>
        <w:t xml:space="preserve">ournal of American </w:t>
      </w:r>
      <w:r w:rsidRPr="00775AB5">
        <w:rPr>
          <w:rFonts w:ascii="Times New Roman" w:hAnsi="Times New Roman" w:cs="Times New Roman"/>
          <w:i/>
          <w:sz w:val="24"/>
          <w:szCs w:val="24"/>
        </w:rPr>
        <w:t>M</w:t>
      </w:r>
      <w:r w:rsidR="003B7D66" w:rsidRPr="00775AB5">
        <w:rPr>
          <w:rFonts w:ascii="Times New Roman" w:hAnsi="Times New Roman" w:cs="Times New Roman"/>
          <w:i/>
          <w:sz w:val="24"/>
          <w:szCs w:val="24"/>
        </w:rPr>
        <w:t xml:space="preserve">edical </w:t>
      </w:r>
      <w:r w:rsidRPr="00775AB5">
        <w:rPr>
          <w:rFonts w:ascii="Times New Roman" w:hAnsi="Times New Roman" w:cs="Times New Roman"/>
          <w:i/>
          <w:sz w:val="24"/>
          <w:szCs w:val="24"/>
        </w:rPr>
        <w:t>A</w:t>
      </w:r>
      <w:r w:rsidR="003B7D66" w:rsidRPr="00775AB5">
        <w:rPr>
          <w:rFonts w:ascii="Times New Roman" w:hAnsi="Times New Roman" w:cs="Times New Roman"/>
          <w:i/>
          <w:sz w:val="24"/>
          <w:szCs w:val="24"/>
        </w:rPr>
        <w:t>ssociation</w:t>
      </w:r>
      <w:r w:rsidRPr="00775AB5">
        <w:rPr>
          <w:rFonts w:ascii="Times New Roman" w:hAnsi="Times New Roman" w:cs="Times New Roman"/>
          <w:i/>
          <w:sz w:val="24"/>
          <w:szCs w:val="24"/>
        </w:rPr>
        <w:t>, 290</w:t>
      </w:r>
      <w:r w:rsidR="003B7D66" w:rsidRPr="00775AB5">
        <w:rPr>
          <w:rFonts w:ascii="Times New Roman" w:hAnsi="Times New Roman" w:cs="Times New Roman"/>
          <w:i/>
          <w:sz w:val="24"/>
          <w:szCs w:val="24"/>
        </w:rPr>
        <w:t>(7)</w:t>
      </w:r>
      <w:r w:rsidRPr="00775AB5">
        <w:rPr>
          <w:rFonts w:ascii="Times New Roman" w:hAnsi="Times New Roman" w:cs="Times New Roman"/>
          <w:i/>
          <w:sz w:val="24"/>
          <w:szCs w:val="24"/>
        </w:rPr>
        <w:t>, pp. 898-904.</w:t>
      </w:r>
    </w:p>
    <w:p w14:paraId="00632EA9" w14:textId="77777777" w:rsidR="00233B92" w:rsidRPr="00775AB5" w:rsidRDefault="00233B92" w:rsidP="00775AB5">
      <w:pPr>
        <w:spacing w:line="360" w:lineRule="auto"/>
        <w:jc w:val="both"/>
        <w:rPr>
          <w:rFonts w:ascii="Times New Roman" w:hAnsi="Times New Roman" w:cs="Times New Roman"/>
          <w:i/>
          <w:sz w:val="24"/>
          <w:szCs w:val="24"/>
          <w:lang w:bidi="bn-BD"/>
        </w:rPr>
      </w:pPr>
      <w:r w:rsidRPr="00775AB5">
        <w:rPr>
          <w:rFonts w:ascii="Times New Roman" w:hAnsi="Times New Roman" w:cs="Times New Roman"/>
          <w:i/>
          <w:sz w:val="24"/>
          <w:szCs w:val="24"/>
          <w:lang w:bidi="bn-BD"/>
        </w:rPr>
        <w:t xml:space="preserve">Kim, M.C., Kini, A.S. and Fuster, V., 2011. Definitions of acute coronary syndromes.  </w:t>
      </w:r>
      <w:r w:rsidR="00A34EAC" w:rsidRPr="00775AB5">
        <w:rPr>
          <w:rFonts w:ascii="Times New Roman" w:hAnsi="Times New Roman" w:cs="Times New Roman"/>
          <w:i/>
          <w:sz w:val="24"/>
          <w:szCs w:val="24"/>
        </w:rPr>
        <w:t xml:space="preserve">In: V. Fuster, R.A. Walsh and R.A. Harrington, eds. 2011. Hurst’s The Heart. </w:t>
      </w:r>
      <w:proofErr w:type="gramStart"/>
      <w:r w:rsidR="00A34EAC" w:rsidRPr="00775AB5">
        <w:rPr>
          <w:rFonts w:ascii="Times New Roman" w:hAnsi="Times New Roman" w:cs="Times New Roman"/>
          <w:i/>
          <w:sz w:val="24"/>
          <w:szCs w:val="24"/>
        </w:rPr>
        <w:t>Newyork :</w:t>
      </w:r>
      <w:proofErr w:type="gramEnd"/>
      <w:r w:rsidR="00A34EAC" w:rsidRPr="00775AB5">
        <w:rPr>
          <w:rFonts w:ascii="Times New Roman" w:hAnsi="Times New Roman" w:cs="Times New Roman"/>
          <w:i/>
          <w:sz w:val="24"/>
          <w:szCs w:val="24"/>
        </w:rPr>
        <w:t xml:space="preserve"> Mc Graw Hill</w:t>
      </w:r>
      <w:r w:rsidR="00A34EAC" w:rsidRPr="00775AB5">
        <w:rPr>
          <w:rFonts w:ascii="Times New Roman" w:hAnsi="Times New Roman" w:cs="Times New Roman"/>
          <w:i/>
          <w:sz w:val="24"/>
          <w:szCs w:val="24"/>
          <w:lang w:bidi="bn-BD"/>
        </w:rPr>
        <w:t xml:space="preserve"> </w:t>
      </w:r>
      <w:r w:rsidRPr="00775AB5">
        <w:rPr>
          <w:rFonts w:ascii="Times New Roman" w:hAnsi="Times New Roman" w:cs="Times New Roman"/>
          <w:i/>
          <w:sz w:val="24"/>
          <w:szCs w:val="24"/>
          <w:lang w:bidi="bn-BD"/>
        </w:rPr>
        <w:t>ch.56.</w:t>
      </w:r>
    </w:p>
    <w:p w14:paraId="7801BE5E" w14:textId="77777777" w:rsidR="00233B92" w:rsidRPr="00775AB5" w:rsidRDefault="00233B92" w:rsidP="00775AB5">
      <w:pPr>
        <w:spacing w:line="360" w:lineRule="auto"/>
        <w:jc w:val="both"/>
        <w:rPr>
          <w:rFonts w:ascii="Times New Roman" w:hAnsi="Times New Roman" w:cs="Times New Roman"/>
          <w:i/>
          <w:sz w:val="24"/>
          <w:szCs w:val="24"/>
        </w:rPr>
      </w:pPr>
      <w:r w:rsidRPr="00775AB5">
        <w:rPr>
          <w:rFonts w:ascii="Times New Roman" w:eastAsia="SimSun" w:hAnsi="Times New Roman" w:cs="Times New Roman"/>
          <w:bCs/>
          <w:i/>
          <w:sz w:val="24"/>
          <w:szCs w:val="24"/>
          <w:lang w:eastAsia="zh-CN"/>
        </w:rPr>
        <w:t>Kim, W. Y., Danish, P.G., Stuber, M., Flamm, S.D.</w:t>
      </w:r>
      <w:proofErr w:type="gramStart"/>
      <w:r w:rsidRPr="00775AB5">
        <w:rPr>
          <w:rFonts w:ascii="Times New Roman" w:eastAsia="SimSun" w:hAnsi="Times New Roman" w:cs="Times New Roman"/>
          <w:bCs/>
          <w:i/>
          <w:sz w:val="24"/>
          <w:szCs w:val="24"/>
          <w:lang w:eastAsia="zh-CN"/>
        </w:rPr>
        <w:t>,Plein</w:t>
      </w:r>
      <w:proofErr w:type="gramEnd"/>
      <w:r w:rsidRPr="00775AB5">
        <w:rPr>
          <w:rFonts w:ascii="Times New Roman" w:eastAsia="SimSun" w:hAnsi="Times New Roman" w:cs="Times New Roman"/>
          <w:bCs/>
          <w:i/>
          <w:sz w:val="24"/>
          <w:szCs w:val="24"/>
          <w:lang w:eastAsia="zh-CN"/>
        </w:rPr>
        <w:t xml:space="preserve">, S.,Nagel, E.,Langerak, S. E., Weber, O. M.,Pedersen, E. M., Schimidt, M., Botnar, R. M. and Manning, W. J.,2001. Coronary </w:t>
      </w:r>
      <w:r w:rsidRPr="00775AB5">
        <w:rPr>
          <w:rFonts w:ascii="Times New Roman" w:hAnsi="Times New Roman" w:cs="Times New Roman"/>
          <w:i/>
          <w:sz w:val="24"/>
          <w:szCs w:val="24"/>
        </w:rPr>
        <w:t>magnetic resonance angiography for the</w:t>
      </w:r>
      <w:r w:rsidR="0044510D" w:rsidRPr="00775AB5">
        <w:rPr>
          <w:rFonts w:ascii="Times New Roman" w:hAnsi="Times New Roman" w:cs="Times New Roman"/>
          <w:i/>
          <w:sz w:val="24"/>
          <w:szCs w:val="24"/>
        </w:rPr>
        <w:t xml:space="preserve"> detection of coronary stenosis.</w:t>
      </w:r>
      <w:r w:rsidRPr="00775AB5">
        <w:rPr>
          <w:rFonts w:ascii="Times New Roman" w:hAnsi="Times New Roman" w:cs="Times New Roman"/>
          <w:i/>
          <w:sz w:val="24"/>
          <w:szCs w:val="24"/>
        </w:rPr>
        <w:t xml:space="preserve"> N</w:t>
      </w:r>
      <w:r w:rsidR="003B7D66" w:rsidRPr="00775AB5">
        <w:rPr>
          <w:rFonts w:ascii="Times New Roman" w:hAnsi="Times New Roman" w:cs="Times New Roman"/>
          <w:i/>
          <w:sz w:val="24"/>
          <w:szCs w:val="24"/>
        </w:rPr>
        <w:t>ew</w:t>
      </w:r>
      <w:r w:rsidRPr="00775AB5">
        <w:rPr>
          <w:rFonts w:ascii="Times New Roman" w:hAnsi="Times New Roman" w:cs="Times New Roman"/>
          <w:i/>
          <w:sz w:val="24"/>
          <w:szCs w:val="24"/>
        </w:rPr>
        <w:t xml:space="preserve"> Engl</w:t>
      </w:r>
      <w:r w:rsidR="003B7D66" w:rsidRPr="00775AB5">
        <w:rPr>
          <w:rFonts w:ascii="Times New Roman" w:hAnsi="Times New Roman" w:cs="Times New Roman"/>
          <w:i/>
          <w:sz w:val="24"/>
          <w:szCs w:val="24"/>
        </w:rPr>
        <w:t>and</w:t>
      </w:r>
      <w:r w:rsidRPr="00775AB5">
        <w:rPr>
          <w:rFonts w:ascii="Times New Roman" w:hAnsi="Times New Roman" w:cs="Times New Roman"/>
          <w:i/>
          <w:sz w:val="24"/>
          <w:szCs w:val="24"/>
        </w:rPr>
        <w:t xml:space="preserve"> J</w:t>
      </w:r>
      <w:r w:rsidR="003B7D66" w:rsidRPr="00775AB5">
        <w:rPr>
          <w:rFonts w:ascii="Times New Roman" w:hAnsi="Times New Roman" w:cs="Times New Roman"/>
          <w:i/>
          <w:sz w:val="24"/>
          <w:szCs w:val="24"/>
        </w:rPr>
        <w:t>ournal of</w:t>
      </w:r>
      <w:r w:rsidRPr="00775AB5">
        <w:rPr>
          <w:rFonts w:ascii="Times New Roman" w:hAnsi="Times New Roman" w:cs="Times New Roman"/>
          <w:i/>
          <w:sz w:val="24"/>
          <w:szCs w:val="24"/>
        </w:rPr>
        <w:t xml:space="preserve"> Med</w:t>
      </w:r>
      <w:r w:rsidR="003B7D66" w:rsidRPr="00775AB5">
        <w:rPr>
          <w:rFonts w:ascii="Times New Roman" w:hAnsi="Times New Roman" w:cs="Times New Roman"/>
          <w:i/>
          <w:sz w:val="24"/>
          <w:szCs w:val="24"/>
        </w:rPr>
        <w:t>icine</w:t>
      </w:r>
      <w:r w:rsidR="005A2DC0" w:rsidRPr="00775AB5">
        <w:rPr>
          <w:rFonts w:ascii="Times New Roman" w:hAnsi="Times New Roman" w:cs="Times New Roman"/>
          <w:i/>
          <w:sz w:val="24"/>
          <w:szCs w:val="24"/>
        </w:rPr>
        <w:t>,</w:t>
      </w:r>
      <w:r w:rsidRPr="00775AB5">
        <w:rPr>
          <w:rFonts w:ascii="Times New Roman" w:hAnsi="Times New Roman" w:cs="Times New Roman"/>
          <w:i/>
          <w:sz w:val="24"/>
          <w:szCs w:val="24"/>
        </w:rPr>
        <w:t xml:space="preserve"> 345</w:t>
      </w:r>
      <w:r w:rsidR="003B7D66" w:rsidRPr="00775AB5">
        <w:rPr>
          <w:rFonts w:ascii="Times New Roman" w:hAnsi="Times New Roman" w:cs="Times New Roman"/>
          <w:i/>
          <w:sz w:val="24"/>
          <w:szCs w:val="24"/>
        </w:rPr>
        <w:t>(26)</w:t>
      </w:r>
      <w:r w:rsidRPr="00775AB5">
        <w:rPr>
          <w:rFonts w:ascii="Times New Roman" w:hAnsi="Times New Roman" w:cs="Times New Roman"/>
          <w:i/>
          <w:sz w:val="24"/>
          <w:szCs w:val="24"/>
        </w:rPr>
        <w:t>, pp.1863-1869.</w:t>
      </w:r>
    </w:p>
    <w:p w14:paraId="75F10618" w14:textId="77777777" w:rsidR="00233B92" w:rsidRPr="00775AB5" w:rsidRDefault="00233B92" w:rsidP="00775AB5">
      <w:pPr>
        <w:spacing w:line="360" w:lineRule="auto"/>
        <w:jc w:val="both"/>
        <w:rPr>
          <w:rFonts w:ascii="Times New Roman" w:eastAsia="SimSun" w:hAnsi="Times New Roman" w:cs="Times New Roman"/>
          <w:i/>
          <w:sz w:val="24"/>
          <w:szCs w:val="24"/>
          <w:lang w:eastAsia="zh-CN"/>
        </w:rPr>
      </w:pPr>
      <w:r w:rsidRPr="00775AB5">
        <w:rPr>
          <w:rFonts w:ascii="Times New Roman" w:hAnsi="Times New Roman" w:cs="Times New Roman"/>
          <w:i/>
          <w:sz w:val="24"/>
          <w:szCs w:val="24"/>
          <w:lang w:eastAsia="zh-CN"/>
        </w:rPr>
        <w:t>Kiyosue, A.,  Hirata, Y.,  Ando, J.,  Fujita,H.,  Morita,T.,Takahashi,M., Nagata,D., Kohro,T., Imai,Y.</w:t>
      </w:r>
      <w:r w:rsidRPr="00775AB5">
        <w:rPr>
          <w:rFonts w:ascii="Times New Roman" w:eastAsia="SimSun" w:hAnsi="Times New Roman" w:cs="Times New Roman"/>
          <w:bCs/>
          <w:i/>
          <w:sz w:val="24"/>
          <w:szCs w:val="24"/>
          <w:lang w:eastAsia="zh-CN"/>
        </w:rPr>
        <w:t xml:space="preserve"> </w:t>
      </w:r>
      <w:r w:rsidRPr="00775AB5">
        <w:rPr>
          <w:rFonts w:ascii="Times New Roman" w:hAnsi="Times New Roman" w:cs="Times New Roman"/>
          <w:bCs/>
          <w:i/>
          <w:sz w:val="24"/>
          <w:szCs w:val="24"/>
          <w:lang w:eastAsia="zh-CN"/>
        </w:rPr>
        <w:t>and</w:t>
      </w:r>
      <w:r w:rsidRPr="00775AB5">
        <w:rPr>
          <w:rFonts w:ascii="Times New Roman" w:hAnsi="Times New Roman" w:cs="Times New Roman"/>
          <w:i/>
          <w:sz w:val="24"/>
          <w:szCs w:val="24"/>
          <w:lang w:eastAsia="zh-CN"/>
        </w:rPr>
        <w:t xml:space="preserve"> Nagai,R., 2010. </w:t>
      </w:r>
      <w:proofErr w:type="gramStart"/>
      <w:r w:rsidRPr="00775AB5">
        <w:rPr>
          <w:rFonts w:ascii="Times New Roman" w:eastAsia="SimSun" w:hAnsi="Times New Roman" w:cs="Times New Roman"/>
          <w:i/>
          <w:sz w:val="24"/>
          <w:szCs w:val="24"/>
          <w:lang w:eastAsia="zh-CN"/>
        </w:rPr>
        <w:t>Relationship Between Renal Dysfunction and Severity of Coronary Artery Disease in Japanese Patients</w:t>
      </w:r>
      <w:r w:rsidR="0044510D" w:rsidRPr="00775AB5">
        <w:rPr>
          <w:rFonts w:ascii="Times New Roman" w:eastAsia="SimSun" w:hAnsi="Times New Roman" w:cs="Times New Roman"/>
          <w:i/>
          <w:sz w:val="24"/>
          <w:szCs w:val="24"/>
          <w:lang w:eastAsia="zh-CN"/>
        </w:rPr>
        <w:t>.</w:t>
      </w:r>
      <w:proofErr w:type="gramEnd"/>
      <w:r w:rsidR="0044510D" w:rsidRPr="00775AB5">
        <w:rPr>
          <w:rFonts w:ascii="Times New Roman" w:eastAsia="SimSun" w:hAnsi="Times New Roman" w:cs="Times New Roman"/>
          <w:i/>
          <w:sz w:val="24"/>
          <w:szCs w:val="24"/>
          <w:lang w:eastAsia="zh-CN"/>
        </w:rPr>
        <w:t xml:space="preserve"> </w:t>
      </w:r>
      <w:r w:rsidRPr="00775AB5">
        <w:rPr>
          <w:rFonts w:ascii="Times New Roman" w:eastAsia="SimSun" w:hAnsi="Times New Roman" w:cs="Times New Roman"/>
          <w:i/>
          <w:sz w:val="24"/>
          <w:szCs w:val="24"/>
          <w:lang w:eastAsia="zh-CN"/>
        </w:rPr>
        <w:t xml:space="preserve"> Circulation</w:t>
      </w:r>
      <w:r w:rsidR="00A94C0D" w:rsidRPr="00775AB5">
        <w:rPr>
          <w:rFonts w:ascii="Times New Roman" w:eastAsia="SimSun" w:hAnsi="Times New Roman" w:cs="Times New Roman"/>
          <w:i/>
          <w:sz w:val="24"/>
          <w:szCs w:val="24"/>
          <w:lang w:eastAsia="zh-CN"/>
        </w:rPr>
        <w:t xml:space="preserve"> Journal</w:t>
      </w:r>
      <w:r w:rsidRPr="00775AB5">
        <w:rPr>
          <w:rFonts w:ascii="Times New Roman" w:hAnsi="Times New Roman" w:cs="Times New Roman"/>
          <w:i/>
          <w:sz w:val="24"/>
          <w:szCs w:val="24"/>
          <w:lang w:eastAsia="zh-CN"/>
        </w:rPr>
        <w:t>,</w:t>
      </w:r>
      <w:r w:rsidRPr="00775AB5">
        <w:rPr>
          <w:rFonts w:ascii="Times New Roman" w:eastAsia="SimSun" w:hAnsi="Times New Roman" w:cs="Times New Roman"/>
          <w:i/>
          <w:sz w:val="24"/>
          <w:szCs w:val="24"/>
          <w:lang w:eastAsia="zh-CN"/>
        </w:rPr>
        <w:t xml:space="preserve"> 74, pp.</w:t>
      </w:r>
      <w:r w:rsidR="00E34B2B" w:rsidRPr="00775AB5">
        <w:rPr>
          <w:rFonts w:ascii="Times New Roman" w:eastAsia="SimSun" w:hAnsi="Times New Roman" w:cs="Times New Roman"/>
          <w:i/>
          <w:sz w:val="24"/>
          <w:szCs w:val="24"/>
          <w:lang w:eastAsia="zh-CN"/>
        </w:rPr>
        <w:t xml:space="preserve"> </w:t>
      </w:r>
      <w:r w:rsidRPr="00775AB5">
        <w:rPr>
          <w:rFonts w:ascii="Times New Roman" w:eastAsia="SimSun" w:hAnsi="Times New Roman" w:cs="Times New Roman"/>
          <w:i/>
          <w:sz w:val="24"/>
          <w:szCs w:val="24"/>
          <w:lang w:eastAsia="zh-CN"/>
        </w:rPr>
        <w:t>478-486.</w:t>
      </w:r>
    </w:p>
    <w:p w14:paraId="3A83CF2A" w14:textId="77777777" w:rsidR="00CE3EF8" w:rsidRPr="00775AB5" w:rsidRDefault="00CE3EF8" w:rsidP="00775AB5">
      <w:pPr>
        <w:spacing w:line="360" w:lineRule="auto"/>
        <w:jc w:val="both"/>
        <w:rPr>
          <w:rFonts w:ascii="Times New Roman" w:eastAsia="SimSun" w:hAnsi="Times New Roman" w:cs="Times New Roman"/>
          <w:i/>
          <w:sz w:val="24"/>
          <w:szCs w:val="24"/>
          <w:lang w:eastAsia="zh-CN"/>
        </w:rPr>
      </w:pPr>
      <w:r w:rsidRPr="00775AB5">
        <w:rPr>
          <w:rFonts w:ascii="Times New Roman" w:eastAsia="SimSun" w:hAnsi="Times New Roman" w:cs="Times New Roman"/>
          <w:i/>
          <w:sz w:val="24"/>
          <w:szCs w:val="24"/>
          <w:lang w:eastAsia="zh-CN"/>
        </w:rPr>
        <w:t>Krishnaswamy, A and Kapadia, S.R., 2013. Stable Angina.</w:t>
      </w:r>
      <w:r w:rsidR="00856BA5" w:rsidRPr="00775AB5">
        <w:rPr>
          <w:rFonts w:ascii="Times New Roman" w:eastAsia="SimSun" w:hAnsi="Times New Roman" w:cs="Times New Roman"/>
          <w:i/>
          <w:sz w:val="24"/>
          <w:szCs w:val="24"/>
          <w:lang w:eastAsia="zh-CN"/>
        </w:rPr>
        <w:t xml:space="preserve"> In: B.P. Griffin, ed</w:t>
      </w:r>
      <w:r w:rsidRPr="00775AB5">
        <w:rPr>
          <w:rFonts w:ascii="Times New Roman" w:eastAsia="SimSun" w:hAnsi="Times New Roman" w:cs="Times New Roman"/>
          <w:i/>
          <w:sz w:val="24"/>
          <w:szCs w:val="24"/>
          <w:lang w:eastAsia="zh-CN"/>
        </w:rPr>
        <w:t xml:space="preserve">. 2013. </w:t>
      </w:r>
      <w:r w:rsidRPr="00775AB5">
        <w:rPr>
          <w:rFonts w:ascii="Times New Roman" w:eastAsia="SimSun" w:hAnsi="Times New Roman" w:cs="Times New Roman"/>
          <w:i/>
          <w:iCs/>
          <w:sz w:val="24"/>
          <w:szCs w:val="24"/>
          <w:lang w:eastAsia="zh-CN"/>
        </w:rPr>
        <w:t xml:space="preserve">Manual of Cardiovascular </w:t>
      </w:r>
      <w:r w:rsidR="008F544F" w:rsidRPr="00775AB5">
        <w:rPr>
          <w:rFonts w:ascii="Times New Roman" w:eastAsia="SimSun" w:hAnsi="Times New Roman" w:cs="Times New Roman"/>
          <w:i/>
          <w:iCs/>
          <w:sz w:val="24"/>
          <w:szCs w:val="24"/>
          <w:lang w:eastAsia="zh-CN"/>
        </w:rPr>
        <w:t>Medicine</w:t>
      </w:r>
      <w:r w:rsidRPr="00775AB5">
        <w:rPr>
          <w:rFonts w:ascii="Times New Roman" w:eastAsia="SimSun" w:hAnsi="Times New Roman" w:cs="Times New Roman"/>
          <w:i/>
          <w:sz w:val="24"/>
          <w:szCs w:val="24"/>
          <w:lang w:eastAsia="zh-CN"/>
        </w:rPr>
        <w:t>.</w:t>
      </w:r>
      <w:r w:rsidR="00B261F5" w:rsidRPr="00775AB5">
        <w:rPr>
          <w:rFonts w:ascii="Times New Roman" w:eastAsia="SimSun" w:hAnsi="Times New Roman" w:cs="Times New Roman"/>
          <w:i/>
          <w:sz w:val="24"/>
          <w:szCs w:val="24"/>
          <w:lang w:eastAsia="zh-CN"/>
        </w:rPr>
        <w:t xml:space="preserve"> </w:t>
      </w:r>
      <w:proofErr w:type="gramStart"/>
      <w:r w:rsidR="00B261F5" w:rsidRPr="00775AB5">
        <w:rPr>
          <w:rFonts w:ascii="Times New Roman" w:eastAsia="SimSun" w:hAnsi="Times New Roman" w:cs="Times New Roman"/>
          <w:i/>
          <w:sz w:val="24"/>
          <w:szCs w:val="24"/>
          <w:lang w:eastAsia="zh-CN"/>
        </w:rPr>
        <w:t>Philadelphia</w:t>
      </w:r>
      <w:r w:rsidR="001B503E" w:rsidRPr="00775AB5">
        <w:rPr>
          <w:rFonts w:ascii="Times New Roman" w:eastAsia="SimSun" w:hAnsi="Times New Roman" w:cs="Times New Roman"/>
          <w:i/>
          <w:sz w:val="24"/>
          <w:szCs w:val="24"/>
          <w:lang w:eastAsia="zh-CN"/>
        </w:rPr>
        <w:t xml:space="preserve"> :</w:t>
      </w:r>
      <w:proofErr w:type="gramEnd"/>
      <w:r w:rsidR="001B503E" w:rsidRPr="00775AB5">
        <w:rPr>
          <w:rFonts w:ascii="Times New Roman" w:eastAsia="SimSun" w:hAnsi="Times New Roman" w:cs="Times New Roman"/>
          <w:i/>
          <w:sz w:val="24"/>
          <w:szCs w:val="24"/>
          <w:lang w:eastAsia="zh-CN"/>
        </w:rPr>
        <w:t xml:space="preserve"> </w:t>
      </w:r>
      <w:r w:rsidR="00B261F5" w:rsidRPr="00775AB5">
        <w:rPr>
          <w:rFonts w:ascii="Times New Roman" w:eastAsia="SimSun" w:hAnsi="Times New Roman" w:cs="Times New Roman"/>
          <w:i/>
          <w:sz w:val="24"/>
          <w:szCs w:val="24"/>
          <w:lang w:eastAsia="zh-CN"/>
        </w:rPr>
        <w:t>Lippincott Williams &amp; Wilkins.Ch.6.</w:t>
      </w:r>
    </w:p>
    <w:p w14:paraId="6DAF4F41" w14:textId="77777777" w:rsidR="00233B92" w:rsidRPr="00775AB5" w:rsidRDefault="00233B92" w:rsidP="00775AB5">
      <w:pPr>
        <w:spacing w:line="360" w:lineRule="auto"/>
        <w:jc w:val="both"/>
        <w:rPr>
          <w:rFonts w:ascii="Times New Roman" w:eastAsia="SimSun" w:hAnsi="Times New Roman" w:cs="Times New Roman"/>
          <w:bCs/>
          <w:i/>
          <w:sz w:val="24"/>
          <w:szCs w:val="24"/>
          <w:lang w:eastAsia="zh-CN"/>
        </w:rPr>
      </w:pPr>
      <w:r w:rsidRPr="00775AB5">
        <w:rPr>
          <w:rFonts w:ascii="Times New Roman" w:eastAsia="SimSun" w:hAnsi="Times New Roman" w:cs="Times New Roman"/>
          <w:bCs/>
          <w:i/>
          <w:sz w:val="24"/>
          <w:szCs w:val="24"/>
          <w:lang w:eastAsia="zh-CN"/>
        </w:rPr>
        <w:t>Kundal, K and Lok. C. E., 2005. Clinical Epidemiology of Cardiovascular Di</w:t>
      </w:r>
      <w:r w:rsidR="0044510D" w:rsidRPr="00775AB5">
        <w:rPr>
          <w:rFonts w:ascii="Times New Roman" w:eastAsia="SimSun" w:hAnsi="Times New Roman" w:cs="Times New Roman"/>
          <w:bCs/>
          <w:i/>
          <w:sz w:val="24"/>
          <w:szCs w:val="24"/>
          <w:lang w:eastAsia="zh-CN"/>
        </w:rPr>
        <w:t>sease in Chronic Kidney Disease.</w:t>
      </w:r>
      <w:r w:rsidRPr="00775AB5">
        <w:rPr>
          <w:rFonts w:ascii="Times New Roman" w:eastAsia="SimSun" w:hAnsi="Times New Roman" w:cs="Times New Roman"/>
          <w:bCs/>
          <w:i/>
          <w:sz w:val="24"/>
          <w:szCs w:val="24"/>
          <w:lang w:eastAsia="zh-CN"/>
        </w:rPr>
        <w:t xml:space="preserve"> Nephron Clin</w:t>
      </w:r>
      <w:r w:rsidR="00A94C0D" w:rsidRPr="00775AB5">
        <w:rPr>
          <w:rFonts w:ascii="Times New Roman" w:eastAsia="SimSun" w:hAnsi="Times New Roman" w:cs="Times New Roman"/>
          <w:bCs/>
          <w:i/>
          <w:sz w:val="24"/>
          <w:szCs w:val="24"/>
          <w:lang w:eastAsia="zh-CN"/>
        </w:rPr>
        <w:t>ical</w:t>
      </w:r>
      <w:r w:rsidRPr="00775AB5">
        <w:rPr>
          <w:rFonts w:ascii="Times New Roman" w:eastAsia="SimSun" w:hAnsi="Times New Roman" w:cs="Times New Roman"/>
          <w:bCs/>
          <w:i/>
          <w:sz w:val="24"/>
          <w:szCs w:val="24"/>
          <w:lang w:eastAsia="zh-CN"/>
        </w:rPr>
        <w:t xml:space="preserve"> Pract</w:t>
      </w:r>
      <w:r w:rsidR="00A94C0D" w:rsidRPr="00775AB5">
        <w:rPr>
          <w:rFonts w:ascii="Times New Roman" w:eastAsia="SimSun" w:hAnsi="Times New Roman" w:cs="Times New Roman"/>
          <w:bCs/>
          <w:i/>
          <w:sz w:val="24"/>
          <w:szCs w:val="24"/>
          <w:lang w:eastAsia="zh-CN"/>
        </w:rPr>
        <w:t>ice</w:t>
      </w:r>
      <w:r w:rsidRPr="00775AB5">
        <w:rPr>
          <w:rFonts w:ascii="Times New Roman" w:eastAsia="SimSun" w:hAnsi="Times New Roman" w:cs="Times New Roman"/>
          <w:bCs/>
          <w:i/>
          <w:sz w:val="24"/>
          <w:szCs w:val="24"/>
          <w:lang w:eastAsia="zh-CN"/>
        </w:rPr>
        <w:t>,</w:t>
      </w:r>
      <w:r w:rsidR="00A94C0D"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101, pp.</w:t>
      </w:r>
      <w:r w:rsidR="00E34B2B"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47–52.</w:t>
      </w:r>
    </w:p>
    <w:p w14:paraId="79805803" w14:textId="77777777" w:rsidR="00233B92" w:rsidRPr="00775AB5" w:rsidRDefault="00233B92" w:rsidP="00775AB5">
      <w:pPr>
        <w:spacing w:before="120" w:after="240" w:line="360" w:lineRule="auto"/>
        <w:jc w:val="both"/>
        <w:rPr>
          <w:rFonts w:ascii="Times New Roman" w:eastAsia="Calibri" w:hAnsi="Times New Roman" w:cs="Times New Roman"/>
          <w:i/>
          <w:color w:val="000000" w:themeColor="text1"/>
          <w:sz w:val="24"/>
          <w:szCs w:val="24"/>
        </w:rPr>
      </w:pPr>
      <w:r w:rsidRPr="00775AB5">
        <w:rPr>
          <w:rFonts w:ascii="Times New Roman" w:eastAsia="Calibri" w:hAnsi="Times New Roman" w:cs="Times New Roman"/>
          <w:i/>
          <w:color w:val="000000" w:themeColor="text1"/>
          <w:sz w:val="24"/>
          <w:szCs w:val="24"/>
        </w:rPr>
        <w:t>Lange, R.M., Bierig, M., Richard, B., Devereux,F.A., Elyse Foster, E.,Patricia, A.,Picard, M.H., Roman,M.J., Seward,J.,Shanewise,J., Solomon, S., Spencer,K.,T.,and William Stewart,w., 2006.</w:t>
      </w:r>
      <w:r w:rsidR="00A94C0D" w:rsidRPr="00775AB5">
        <w:rPr>
          <w:rFonts w:ascii="Times New Roman" w:eastAsia="Calibri" w:hAnsi="Times New Roman" w:cs="Times New Roman"/>
          <w:i/>
          <w:color w:val="000000" w:themeColor="text1"/>
          <w:sz w:val="24"/>
          <w:szCs w:val="24"/>
        </w:rPr>
        <w:t xml:space="preserve"> </w:t>
      </w:r>
      <w:r w:rsidRPr="00775AB5">
        <w:rPr>
          <w:rFonts w:ascii="Times New Roman" w:eastAsia="Calibri" w:hAnsi="Times New Roman" w:cs="Times New Roman"/>
          <w:i/>
          <w:color w:val="000000" w:themeColor="text1"/>
          <w:sz w:val="24"/>
          <w:szCs w:val="24"/>
        </w:rPr>
        <w:lastRenderedPageBreak/>
        <w:t>Recommendations for chamber quantification</w:t>
      </w:r>
      <w:r w:rsidR="00A94C0D" w:rsidRPr="00775AB5">
        <w:rPr>
          <w:rFonts w:ascii="Times New Roman" w:eastAsia="Calibri" w:hAnsi="Times New Roman" w:cs="Times New Roman"/>
          <w:i/>
          <w:color w:val="000000" w:themeColor="text1"/>
          <w:sz w:val="24"/>
          <w:szCs w:val="24"/>
        </w:rPr>
        <w:t xml:space="preserve">, </w:t>
      </w:r>
      <w:r w:rsidRPr="00775AB5">
        <w:rPr>
          <w:rFonts w:ascii="Times New Roman" w:eastAsia="Calibri" w:hAnsi="Times New Roman" w:cs="Times New Roman"/>
          <w:i/>
          <w:color w:val="000000" w:themeColor="text1"/>
          <w:sz w:val="24"/>
          <w:szCs w:val="24"/>
        </w:rPr>
        <w:t>European Journal of Echocardiography</w:t>
      </w:r>
      <w:proofErr w:type="gramStart"/>
      <w:r w:rsidR="00E34B2B" w:rsidRPr="00775AB5">
        <w:rPr>
          <w:rFonts w:ascii="Times New Roman" w:eastAsia="Calibri" w:hAnsi="Times New Roman" w:cs="Times New Roman"/>
          <w:i/>
          <w:color w:val="000000" w:themeColor="text1"/>
          <w:sz w:val="24"/>
          <w:szCs w:val="24"/>
        </w:rPr>
        <w:t>,</w:t>
      </w:r>
      <w:r w:rsidRPr="00775AB5">
        <w:rPr>
          <w:rFonts w:ascii="Times New Roman" w:eastAsia="Calibri" w:hAnsi="Times New Roman" w:cs="Times New Roman"/>
          <w:i/>
          <w:color w:val="000000" w:themeColor="text1"/>
          <w:sz w:val="24"/>
          <w:szCs w:val="24"/>
        </w:rPr>
        <w:t>7</w:t>
      </w:r>
      <w:proofErr w:type="gramEnd"/>
      <w:r w:rsidRPr="00775AB5">
        <w:rPr>
          <w:rFonts w:ascii="Times New Roman" w:eastAsia="Calibri" w:hAnsi="Times New Roman" w:cs="Times New Roman"/>
          <w:i/>
          <w:color w:val="000000" w:themeColor="text1"/>
          <w:sz w:val="24"/>
          <w:szCs w:val="24"/>
        </w:rPr>
        <w:t>, pp.</w:t>
      </w:r>
      <w:r w:rsidR="00E34B2B" w:rsidRPr="00775AB5">
        <w:rPr>
          <w:rFonts w:ascii="Times New Roman" w:eastAsia="Calibri" w:hAnsi="Times New Roman" w:cs="Times New Roman"/>
          <w:i/>
          <w:color w:val="000000" w:themeColor="text1"/>
          <w:sz w:val="24"/>
          <w:szCs w:val="24"/>
        </w:rPr>
        <w:t xml:space="preserve"> </w:t>
      </w:r>
      <w:r w:rsidRPr="00775AB5">
        <w:rPr>
          <w:rFonts w:ascii="Times New Roman" w:eastAsia="Calibri" w:hAnsi="Times New Roman" w:cs="Times New Roman"/>
          <w:i/>
          <w:color w:val="000000" w:themeColor="text1"/>
          <w:sz w:val="24"/>
          <w:szCs w:val="24"/>
        </w:rPr>
        <w:t>79-108</w:t>
      </w:r>
      <w:r w:rsidRPr="00775AB5">
        <w:rPr>
          <w:rFonts w:ascii="Times New Roman" w:eastAsia="Calibri" w:hAnsi="Times New Roman" w:cs="Times New Roman"/>
          <w:i/>
          <w:color w:val="FF0000"/>
          <w:sz w:val="24"/>
          <w:szCs w:val="24"/>
        </w:rPr>
        <w:t>.</w:t>
      </w:r>
    </w:p>
    <w:p w14:paraId="4BBD5E67" w14:textId="77777777" w:rsidR="00233B92" w:rsidRPr="00775AB5" w:rsidRDefault="00233B92"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Leaman</w:t>
      </w:r>
      <w:proofErr w:type="gramStart"/>
      <w:r w:rsidRPr="00775AB5">
        <w:rPr>
          <w:rFonts w:ascii="Times New Roman" w:hAnsi="Times New Roman" w:cs="Times New Roman"/>
          <w:i/>
          <w:sz w:val="24"/>
          <w:szCs w:val="24"/>
        </w:rPr>
        <w:t>,D.M</w:t>
      </w:r>
      <w:proofErr w:type="gramEnd"/>
      <w:r w:rsidRPr="00775AB5">
        <w:rPr>
          <w:rFonts w:ascii="Times New Roman" w:hAnsi="Times New Roman" w:cs="Times New Roman"/>
          <w:i/>
          <w:sz w:val="24"/>
          <w:szCs w:val="24"/>
        </w:rPr>
        <w:t>., Brower,R.W. and Meester,G.T.</w:t>
      </w:r>
      <w:r w:rsidRPr="00775AB5">
        <w:rPr>
          <w:rFonts w:ascii="Times New Roman" w:hAnsi="Times New Roman" w:cs="Times New Roman"/>
          <w:i/>
          <w:iCs/>
          <w:sz w:val="24"/>
          <w:szCs w:val="24"/>
        </w:rPr>
        <w:t>,</w:t>
      </w:r>
      <w:r w:rsidRPr="00775AB5">
        <w:rPr>
          <w:rFonts w:ascii="Times New Roman" w:hAnsi="Times New Roman" w:cs="Times New Roman"/>
          <w:i/>
          <w:sz w:val="24"/>
          <w:szCs w:val="24"/>
        </w:rPr>
        <w:t>1981. Coronary artery atherosclerosis: severity of the disease, severity of angina pectoris and compromised left ventricular function. Circulation, 63</w:t>
      </w:r>
      <w:r w:rsidR="00F65E4A" w:rsidRPr="00775AB5">
        <w:rPr>
          <w:rFonts w:ascii="Times New Roman" w:hAnsi="Times New Roman" w:cs="Times New Roman"/>
          <w:i/>
          <w:sz w:val="24"/>
          <w:szCs w:val="24"/>
        </w:rPr>
        <w:t>(2)</w:t>
      </w:r>
      <w:r w:rsidRPr="00775AB5">
        <w:rPr>
          <w:rFonts w:ascii="Times New Roman" w:hAnsi="Times New Roman" w:cs="Times New Roman"/>
          <w:i/>
          <w:sz w:val="24"/>
          <w:szCs w:val="24"/>
        </w:rPr>
        <w:t>, pp. 285-299.</w:t>
      </w:r>
    </w:p>
    <w:p w14:paraId="3ADB843D" w14:textId="77777777" w:rsidR="00233B92" w:rsidRPr="00775AB5" w:rsidRDefault="00233B92" w:rsidP="00775AB5">
      <w:pPr>
        <w:spacing w:line="360" w:lineRule="auto"/>
        <w:jc w:val="both"/>
        <w:rPr>
          <w:rFonts w:ascii="Times New Roman" w:eastAsia="SimSun" w:hAnsi="Times New Roman" w:cs="Times New Roman"/>
          <w:i/>
          <w:sz w:val="24"/>
          <w:szCs w:val="24"/>
          <w:lang w:eastAsia="zh-CN"/>
        </w:rPr>
      </w:pPr>
      <w:r w:rsidRPr="00775AB5">
        <w:rPr>
          <w:rFonts w:ascii="Times New Roman" w:eastAsia="SimSun" w:hAnsi="Times New Roman" w:cs="Times New Roman"/>
          <w:i/>
          <w:sz w:val="24"/>
          <w:szCs w:val="24"/>
          <w:lang w:eastAsia="zh-CN"/>
        </w:rPr>
        <w:t>London, G. M.,</w:t>
      </w:r>
      <w:r w:rsidR="00F65E4A" w:rsidRPr="00775AB5">
        <w:rPr>
          <w:rFonts w:ascii="Times New Roman" w:eastAsia="SimSun" w:hAnsi="Times New Roman" w:cs="Times New Roman"/>
          <w:i/>
          <w:sz w:val="24"/>
          <w:szCs w:val="24"/>
          <w:lang w:eastAsia="zh-CN"/>
        </w:rPr>
        <w:t xml:space="preserve"> </w:t>
      </w:r>
      <w:r w:rsidRPr="00775AB5">
        <w:rPr>
          <w:rFonts w:ascii="Times New Roman" w:eastAsia="SimSun" w:hAnsi="Times New Roman" w:cs="Times New Roman"/>
          <w:i/>
          <w:sz w:val="24"/>
          <w:szCs w:val="24"/>
          <w:lang w:eastAsia="zh-CN"/>
        </w:rPr>
        <w:t>2003.</w:t>
      </w:r>
      <w:r w:rsidRPr="00775AB5">
        <w:rPr>
          <w:rFonts w:ascii="Times New Roman" w:hAnsi="Times New Roman" w:cs="Times New Roman"/>
          <w:i/>
          <w:sz w:val="24"/>
          <w:szCs w:val="24"/>
        </w:rPr>
        <w:t xml:space="preserve"> </w:t>
      </w:r>
      <w:r w:rsidRPr="00775AB5">
        <w:rPr>
          <w:rFonts w:ascii="Times New Roman" w:eastAsia="SimSun" w:hAnsi="Times New Roman" w:cs="Times New Roman"/>
          <w:i/>
          <w:sz w:val="24"/>
          <w:szCs w:val="24"/>
          <w:lang w:eastAsia="zh-CN"/>
        </w:rPr>
        <w:t>Cardiovascular disease in chronic renal failure: patho</w:t>
      </w:r>
      <w:r w:rsidR="00F65E4A" w:rsidRPr="00775AB5">
        <w:rPr>
          <w:rFonts w:ascii="Times New Roman" w:eastAsia="SimSun" w:hAnsi="Times New Roman" w:cs="Times New Roman"/>
          <w:i/>
          <w:sz w:val="24"/>
          <w:szCs w:val="24"/>
          <w:lang w:eastAsia="zh-CN"/>
        </w:rPr>
        <w:t>-</w:t>
      </w:r>
      <w:r w:rsidRPr="00775AB5">
        <w:rPr>
          <w:rFonts w:ascii="Times New Roman" w:eastAsia="SimSun" w:hAnsi="Times New Roman" w:cs="Times New Roman"/>
          <w:i/>
          <w:sz w:val="24"/>
          <w:szCs w:val="24"/>
          <w:lang w:eastAsia="zh-CN"/>
        </w:rPr>
        <w:t>physiologic aspects</w:t>
      </w:r>
      <w:r w:rsidR="0044510D" w:rsidRPr="00775AB5">
        <w:rPr>
          <w:rFonts w:ascii="Times New Roman" w:eastAsia="SimSun" w:hAnsi="Times New Roman" w:cs="Times New Roman"/>
          <w:i/>
          <w:sz w:val="24"/>
          <w:szCs w:val="24"/>
          <w:lang w:eastAsia="zh-CN"/>
        </w:rPr>
        <w:t>.</w:t>
      </w:r>
      <w:r w:rsidRPr="00775AB5">
        <w:rPr>
          <w:rFonts w:ascii="Times New Roman" w:hAnsi="Times New Roman" w:cs="Times New Roman"/>
          <w:i/>
          <w:sz w:val="24"/>
          <w:szCs w:val="24"/>
        </w:rPr>
        <w:t xml:space="preserve"> </w:t>
      </w:r>
      <w:r w:rsidRPr="00775AB5">
        <w:rPr>
          <w:rFonts w:ascii="Times New Roman" w:eastAsia="SimSun" w:hAnsi="Times New Roman" w:cs="Times New Roman"/>
          <w:i/>
          <w:sz w:val="24"/>
          <w:szCs w:val="24"/>
          <w:lang w:eastAsia="zh-CN"/>
        </w:rPr>
        <w:t>Semin</w:t>
      </w:r>
      <w:r w:rsidR="00F65E4A" w:rsidRPr="00775AB5">
        <w:rPr>
          <w:rFonts w:ascii="Times New Roman" w:eastAsia="SimSun" w:hAnsi="Times New Roman" w:cs="Times New Roman"/>
          <w:i/>
          <w:sz w:val="24"/>
          <w:szCs w:val="24"/>
          <w:lang w:eastAsia="zh-CN"/>
        </w:rPr>
        <w:t>ars in</w:t>
      </w:r>
      <w:r w:rsidRPr="00775AB5">
        <w:rPr>
          <w:rFonts w:ascii="Times New Roman" w:eastAsia="SimSun" w:hAnsi="Times New Roman" w:cs="Times New Roman"/>
          <w:i/>
          <w:sz w:val="24"/>
          <w:szCs w:val="24"/>
          <w:lang w:eastAsia="zh-CN"/>
        </w:rPr>
        <w:t xml:space="preserve"> Dial</w:t>
      </w:r>
      <w:r w:rsidR="00F65E4A" w:rsidRPr="00775AB5">
        <w:rPr>
          <w:rFonts w:ascii="Times New Roman" w:eastAsia="SimSun" w:hAnsi="Times New Roman" w:cs="Times New Roman"/>
          <w:i/>
          <w:sz w:val="24"/>
          <w:szCs w:val="24"/>
          <w:lang w:eastAsia="zh-CN"/>
        </w:rPr>
        <w:t>ysis</w:t>
      </w:r>
      <w:r w:rsidRPr="00775AB5">
        <w:rPr>
          <w:rFonts w:ascii="Times New Roman" w:eastAsia="SimSun" w:hAnsi="Times New Roman" w:cs="Times New Roman"/>
          <w:i/>
          <w:sz w:val="24"/>
          <w:szCs w:val="24"/>
          <w:lang w:eastAsia="zh-CN"/>
        </w:rPr>
        <w:t>, 16</w:t>
      </w:r>
      <w:r w:rsidR="00F65E4A" w:rsidRPr="00775AB5">
        <w:rPr>
          <w:rFonts w:ascii="Times New Roman" w:eastAsia="SimSun" w:hAnsi="Times New Roman" w:cs="Times New Roman"/>
          <w:i/>
          <w:sz w:val="24"/>
          <w:szCs w:val="24"/>
          <w:lang w:eastAsia="zh-CN"/>
        </w:rPr>
        <w:t>(2)</w:t>
      </w:r>
      <w:r w:rsidRPr="00775AB5">
        <w:rPr>
          <w:rFonts w:ascii="Times New Roman" w:eastAsia="SimSun" w:hAnsi="Times New Roman" w:cs="Times New Roman"/>
          <w:i/>
          <w:sz w:val="24"/>
          <w:szCs w:val="24"/>
          <w:lang w:eastAsia="zh-CN"/>
        </w:rPr>
        <w:t>, pp.85-94.</w:t>
      </w:r>
    </w:p>
    <w:p w14:paraId="126CE471" w14:textId="77777777" w:rsidR="00E34B2B" w:rsidRPr="00775AB5" w:rsidRDefault="00233B92"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Longenecker J.C., Coresh J., Powe, N.R., Levey, A.S., Fink, N.E., Martin. A. and Klag, M.J., 2002. Traditional cardiovascular disease risk factors in dialysis patients compared with the general population: the CH</w:t>
      </w:r>
      <w:r w:rsidR="0044510D" w:rsidRPr="00775AB5">
        <w:rPr>
          <w:rFonts w:ascii="Times New Roman" w:hAnsi="Times New Roman" w:cs="Times New Roman"/>
          <w:i/>
          <w:sz w:val="24"/>
          <w:szCs w:val="24"/>
        </w:rPr>
        <w:t>OICE Study.</w:t>
      </w:r>
      <w:r w:rsidRPr="00775AB5">
        <w:rPr>
          <w:rFonts w:ascii="Times New Roman" w:hAnsi="Times New Roman" w:cs="Times New Roman"/>
          <w:i/>
          <w:sz w:val="24"/>
          <w:szCs w:val="24"/>
        </w:rPr>
        <w:t xml:space="preserve"> J</w:t>
      </w:r>
      <w:r w:rsidR="00AE68D2" w:rsidRPr="00775AB5">
        <w:rPr>
          <w:rFonts w:ascii="Times New Roman" w:hAnsi="Times New Roman" w:cs="Times New Roman"/>
          <w:i/>
          <w:sz w:val="24"/>
          <w:szCs w:val="24"/>
        </w:rPr>
        <w:t>ournal of</w:t>
      </w:r>
      <w:r w:rsidRPr="00775AB5">
        <w:rPr>
          <w:rFonts w:ascii="Times New Roman" w:hAnsi="Times New Roman" w:cs="Times New Roman"/>
          <w:i/>
          <w:sz w:val="24"/>
          <w:szCs w:val="24"/>
        </w:rPr>
        <w:t xml:space="preserve"> Am</w:t>
      </w:r>
      <w:r w:rsidR="00AE68D2" w:rsidRPr="00775AB5">
        <w:rPr>
          <w:rFonts w:ascii="Times New Roman" w:hAnsi="Times New Roman" w:cs="Times New Roman"/>
          <w:i/>
          <w:sz w:val="24"/>
          <w:szCs w:val="24"/>
        </w:rPr>
        <w:t>erican</w:t>
      </w:r>
      <w:r w:rsidRPr="00775AB5">
        <w:rPr>
          <w:rFonts w:ascii="Times New Roman" w:hAnsi="Times New Roman" w:cs="Times New Roman"/>
          <w:i/>
          <w:sz w:val="24"/>
          <w:szCs w:val="24"/>
        </w:rPr>
        <w:t xml:space="preserve"> Soc</w:t>
      </w:r>
      <w:r w:rsidR="00AE68D2" w:rsidRPr="00775AB5">
        <w:rPr>
          <w:rFonts w:ascii="Times New Roman" w:hAnsi="Times New Roman" w:cs="Times New Roman"/>
          <w:i/>
          <w:sz w:val="24"/>
          <w:szCs w:val="24"/>
        </w:rPr>
        <w:t>iety of</w:t>
      </w:r>
      <w:r w:rsidRPr="00775AB5">
        <w:rPr>
          <w:rFonts w:ascii="Times New Roman" w:hAnsi="Times New Roman" w:cs="Times New Roman"/>
          <w:i/>
          <w:sz w:val="24"/>
          <w:szCs w:val="24"/>
        </w:rPr>
        <w:t xml:space="preserve"> Nephrol</w:t>
      </w:r>
      <w:r w:rsidR="00AE68D2" w:rsidRPr="00775AB5">
        <w:rPr>
          <w:rFonts w:ascii="Times New Roman" w:hAnsi="Times New Roman" w:cs="Times New Roman"/>
          <w:i/>
          <w:sz w:val="24"/>
          <w:szCs w:val="24"/>
        </w:rPr>
        <w:t>ogy</w:t>
      </w:r>
      <w:r w:rsidRPr="00775AB5">
        <w:rPr>
          <w:rFonts w:ascii="Times New Roman" w:hAnsi="Times New Roman" w:cs="Times New Roman"/>
          <w:i/>
          <w:sz w:val="24"/>
          <w:szCs w:val="24"/>
        </w:rPr>
        <w:t>,</w:t>
      </w:r>
      <w:r w:rsidR="00AE68D2"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13</w:t>
      </w:r>
      <w:r w:rsidR="00AE68D2" w:rsidRPr="00775AB5">
        <w:rPr>
          <w:rFonts w:ascii="Times New Roman" w:hAnsi="Times New Roman" w:cs="Times New Roman"/>
          <w:i/>
          <w:sz w:val="24"/>
          <w:szCs w:val="24"/>
        </w:rPr>
        <w:t>(7)</w:t>
      </w:r>
      <w:r w:rsidRPr="00775AB5">
        <w:rPr>
          <w:rFonts w:ascii="Times New Roman" w:hAnsi="Times New Roman" w:cs="Times New Roman"/>
          <w:i/>
          <w:sz w:val="24"/>
          <w:szCs w:val="24"/>
        </w:rPr>
        <w:t>, pp.1918-1927.</w:t>
      </w:r>
    </w:p>
    <w:p w14:paraId="76847314" w14:textId="77777777" w:rsidR="00D71F13" w:rsidRPr="00775AB5" w:rsidRDefault="00D71F13" w:rsidP="00775AB5">
      <w:pPr>
        <w:spacing w:line="360" w:lineRule="auto"/>
        <w:jc w:val="both"/>
        <w:rPr>
          <w:rFonts w:ascii="Times New Roman" w:hAnsi="Times New Roman" w:cs="Times New Roman"/>
          <w:i/>
          <w:sz w:val="24"/>
          <w:szCs w:val="24"/>
          <w:lang w:eastAsia="zh-CN"/>
        </w:rPr>
      </w:pPr>
      <w:r w:rsidRPr="00775AB5">
        <w:rPr>
          <w:rFonts w:ascii="Times New Roman" w:hAnsi="Times New Roman" w:cs="Times New Roman"/>
          <w:i/>
          <w:sz w:val="24"/>
          <w:szCs w:val="24"/>
          <w:lang w:eastAsia="zh-CN"/>
        </w:rPr>
        <w:t>Machin, D., Campbell, M.j., Tan</w:t>
      </w:r>
      <w:proofErr w:type="gramStart"/>
      <w:r w:rsidRPr="00775AB5">
        <w:rPr>
          <w:rFonts w:ascii="Times New Roman" w:hAnsi="Times New Roman" w:cs="Times New Roman"/>
          <w:i/>
          <w:sz w:val="24"/>
          <w:szCs w:val="24"/>
          <w:lang w:eastAsia="zh-CN"/>
        </w:rPr>
        <w:t>,S.B</w:t>
      </w:r>
      <w:proofErr w:type="gramEnd"/>
      <w:r w:rsidRPr="00775AB5">
        <w:rPr>
          <w:rFonts w:ascii="Times New Roman" w:hAnsi="Times New Roman" w:cs="Times New Roman"/>
          <w:i/>
          <w:sz w:val="24"/>
          <w:szCs w:val="24"/>
          <w:lang w:eastAsia="zh-CN"/>
        </w:rPr>
        <w:t>. and Tan, S.H.,</w:t>
      </w:r>
      <w:r w:rsidR="002F3757" w:rsidRPr="00775AB5">
        <w:rPr>
          <w:rFonts w:ascii="Times New Roman" w:hAnsi="Times New Roman" w:cs="Times New Roman"/>
          <w:i/>
          <w:sz w:val="24"/>
          <w:szCs w:val="24"/>
          <w:lang w:eastAsia="zh-CN"/>
        </w:rPr>
        <w:t>eds.</w:t>
      </w:r>
      <w:r w:rsidRPr="00775AB5">
        <w:rPr>
          <w:rFonts w:ascii="Times New Roman" w:hAnsi="Times New Roman" w:cs="Times New Roman"/>
          <w:i/>
          <w:sz w:val="24"/>
          <w:szCs w:val="24"/>
          <w:lang w:eastAsia="zh-CN"/>
        </w:rPr>
        <w:t xml:space="preserve"> 2009. Sample Size Tables for clinical studies</w:t>
      </w:r>
      <w:r w:rsidR="002F3757" w:rsidRPr="00775AB5">
        <w:rPr>
          <w:rFonts w:ascii="Times New Roman" w:hAnsi="Times New Roman" w:cs="Times New Roman"/>
          <w:i/>
          <w:sz w:val="24"/>
          <w:szCs w:val="24"/>
          <w:lang w:eastAsia="zh-CN"/>
        </w:rPr>
        <w:t>. Third edition.</w:t>
      </w:r>
      <w:r w:rsidRPr="00775AB5">
        <w:rPr>
          <w:rFonts w:ascii="Times New Roman" w:hAnsi="Times New Roman" w:cs="Times New Roman"/>
          <w:i/>
          <w:sz w:val="24"/>
          <w:szCs w:val="24"/>
          <w:lang w:eastAsia="zh-CN"/>
        </w:rPr>
        <w:t xml:space="preserve"> Singapore: Wiley-Blackwell</w:t>
      </w:r>
      <w:r w:rsidR="002F3757" w:rsidRPr="00775AB5">
        <w:rPr>
          <w:rFonts w:ascii="Times New Roman" w:hAnsi="Times New Roman" w:cs="Times New Roman"/>
          <w:i/>
          <w:sz w:val="24"/>
          <w:szCs w:val="24"/>
          <w:lang w:eastAsia="zh-CN"/>
        </w:rPr>
        <w:t>.</w:t>
      </w:r>
    </w:p>
    <w:p w14:paraId="523FB0AA" w14:textId="77777777" w:rsidR="000F5A27" w:rsidRPr="00775AB5" w:rsidRDefault="000F5A27"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 xml:space="preserve">Malik, A., 1984. Problems of cardiovascular disease in Bangladesh and other developing countries, </w:t>
      </w:r>
      <w:proofErr w:type="gramStart"/>
      <w:r w:rsidRPr="00775AB5">
        <w:rPr>
          <w:rFonts w:ascii="Times New Roman" w:hAnsi="Times New Roman" w:cs="Times New Roman"/>
          <w:i/>
          <w:sz w:val="24"/>
          <w:szCs w:val="24"/>
        </w:rPr>
        <w:t>In</w:t>
      </w:r>
      <w:proofErr w:type="gramEnd"/>
      <w:r w:rsidRPr="00775AB5">
        <w:rPr>
          <w:rFonts w:ascii="Times New Roman" w:hAnsi="Times New Roman" w:cs="Times New Roman"/>
          <w:i/>
          <w:sz w:val="24"/>
          <w:szCs w:val="24"/>
        </w:rPr>
        <w:t>: Proceeding of the Bangladesh-Japan conference on Cardiovascular disease. JICA</w:t>
      </w:r>
      <w:proofErr w:type="gramStart"/>
      <w:r w:rsidRPr="00775AB5">
        <w:rPr>
          <w:rFonts w:ascii="Times New Roman" w:hAnsi="Times New Roman" w:cs="Times New Roman"/>
          <w:i/>
          <w:sz w:val="24"/>
          <w:szCs w:val="24"/>
        </w:rPr>
        <w:t>,7</w:t>
      </w:r>
      <w:proofErr w:type="gramEnd"/>
      <w:r w:rsidRPr="00775AB5">
        <w:rPr>
          <w:rFonts w:ascii="Times New Roman" w:hAnsi="Times New Roman" w:cs="Times New Roman"/>
          <w:i/>
          <w:sz w:val="24"/>
          <w:szCs w:val="24"/>
        </w:rPr>
        <w:t xml:space="preserve">, pp. 27-33. </w:t>
      </w:r>
    </w:p>
    <w:p w14:paraId="706940E6" w14:textId="77777777" w:rsidR="00233B92" w:rsidRPr="00775AB5" w:rsidRDefault="00233B92" w:rsidP="00775AB5">
      <w:pPr>
        <w:spacing w:line="360" w:lineRule="auto"/>
        <w:jc w:val="both"/>
        <w:rPr>
          <w:rFonts w:ascii="Times New Roman" w:hAnsi="Times New Roman" w:cs="Times New Roman"/>
          <w:i/>
          <w:sz w:val="24"/>
          <w:szCs w:val="24"/>
          <w:lang w:eastAsia="zh-CN"/>
        </w:rPr>
      </w:pPr>
      <w:r w:rsidRPr="00775AB5">
        <w:rPr>
          <w:rFonts w:ascii="Times New Roman" w:hAnsi="Times New Roman" w:cs="Times New Roman"/>
          <w:i/>
          <w:sz w:val="24"/>
          <w:szCs w:val="24"/>
          <w:lang w:eastAsia="zh-CN"/>
        </w:rPr>
        <w:t>Mamun</w:t>
      </w:r>
      <w:proofErr w:type="gramStart"/>
      <w:r w:rsidRPr="00775AB5">
        <w:rPr>
          <w:rFonts w:ascii="Times New Roman" w:hAnsi="Times New Roman" w:cs="Times New Roman"/>
          <w:i/>
          <w:sz w:val="24"/>
          <w:szCs w:val="24"/>
          <w:lang w:eastAsia="zh-CN"/>
        </w:rPr>
        <w:t>,M.S</w:t>
      </w:r>
      <w:proofErr w:type="gramEnd"/>
      <w:r w:rsidRPr="00775AB5">
        <w:rPr>
          <w:rFonts w:ascii="Times New Roman" w:hAnsi="Times New Roman" w:cs="Times New Roman"/>
          <w:i/>
          <w:sz w:val="24"/>
          <w:szCs w:val="24"/>
          <w:lang w:eastAsia="zh-CN"/>
        </w:rPr>
        <w:t>., Majumder,A.A.S., M Ullah,M. and Alam,S, 2013.</w:t>
      </w:r>
      <w:r w:rsidRPr="00775AB5">
        <w:rPr>
          <w:rFonts w:ascii="Times New Roman" w:hAnsi="Times New Roman" w:cs="Times New Roman"/>
          <w:i/>
          <w:sz w:val="24"/>
          <w:szCs w:val="24"/>
        </w:rPr>
        <w:t xml:space="preserve"> </w:t>
      </w:r>
      <w:r w:rsidRPr="00775AB5">
        <w:rPr>
          <w:rFonts w:ascii="Times New Roman" w:hAnsi="Times New Roman" w:cs="Times New Roman"/>
          <w:i/>
          <w:sz w:val="24"/>
          <w:szCs w:val="24"/>
          <w:lang w:eastAsia="zh-CN"/>
        </w:rPr>
        <w:t>Angiographic Comparison of Coronary Artery Disease between Diabetic Men and Women</w:t>
      </w:r>
      <w:r w:rsidR="0044510D" w:rsidRPr="00775AB5">
        <w:rPr>
          <w:rFonts w:ascii="Times New Roman" w:hAnsi="Times New Roman" w:cs="Times New Roman"/>
          <w:i/>
          <w:sz w:val="24"/>
          <w:szCs w:val="24"/>
          <w:lang w:eastAsia="zh-CN"/>
        </w:rPr>
        <w:t>.</w:t>
      </w:r>
      <w:r w:rsidRPr="00775AB5">
        <w:rPr>
          <w:rFonts w:ascii="Times New Roman" w:hAnsi="Times New Roman" w:cs="Times New Roman"/>
          <w:i/>
          <w:sz w:val="24"/>
          <w:szCs w:val="24"/>
        </w:rPr>
        <w:t xml:space="preserve"> </w:t>
      </w:r>
      <w:r w:rsidRPr="00775AB5">
        <w:rPr>
          <w:rFonts w:ascii="Times New Roman" w:hAnsi="Times New Roman" w:cs="Times New Roman"/>
          <w:i/>
          <w:sz w:val="24"/>
          <w:szCs w:val="24"/>
          <w:lang w:eastAsia="zh-CN"/>
        </w:rPr>
        <w:t>Cardiovasc</w:t>
      </w:r>
      <w:r w:rsidR="002862A6" w:rsidRPr="00775AB5">
        <w:rPr>
          <w:rFonts w:ascii="Times New Roman" w:hAnsi="Times New Roman" w:cs="Times New Roman"/>
          <w:i/>
          <w:sz w:val="24"/>
          <w:szCs w:val="24"/>
          <w:lang w:eastAsia="zh-CN"/>
        </w:rPr>
        <w:t>ular</w:t>
      </w:r>
      <w:r w:rsidRPr="00775AB5">
        <w:rPr>
          <w:rFonts w:ascii="Times New Roman" w:hAnsi="Times New Roman" w:cs="Times New Roman"/>
          <w:i/>
          <w:sz w:val="24"/>
          <w:szCs w:val="24"/>
          <w:lang w:eastAsia="zh-CN"/>
        </w:rPr>
        <w:t xml:space="preserve"> </w:t>
      </w:r>
      <w:r w:rsidR="00922804" w:rsidRPr="00775AB5">
        <w:rPr>
          <w:rFonts w:ascii="Times New Roman" w:hAnsi="Times New Roman" w:cs="Times New Roman"/>
          <w:i/>
          <w:sz w:val="24"/>
          <w:szCs w:val="24"/>
          <w:lang w:eastAsia="zh-CN"/>
        </w:rPr>
        <w:t>J</w:t>
      </w:r>
      <w:r w:rsidR="002862A6" w:rsidRPr="00775AB5">
        <w:rPr>
          <w:rFonts w:ascii="Times New Roman" w:hAnsi="Times New Roman" w:cs="Times New Roman"/>
          <w:i/>
          <w:sz w:val="24"/>
          <w:szCs w:val="24"/>
          <w:lang w:eastAsia="zh-CN"/>
        </w:rPr>
        <w:t>ournal</w:t>
      </w:r>
      <w:r w:rsidRPr="00775AB5">
        <w:rPr>
          <w:rFonts w:ascii="Times New Roman" w:hAnsi="Times New Roman" w:cs="Times New Roman"/>
          <w:i/>
          <w:sz w:val="24"/>
          <w:szCs w:val="24"/>
          <w:lang w:eastAsia="zh-CN"/>
        </w:rPr>
        <w:t>, 6</w:t>
      </w:r>
      <w:r w:rsidR="002862A6" w:rsidRPr="00775AB5">
        <w:rPr>
          <w:rFonts w:ascii="Times New Roman" w:hAnsi="Times New Roman" w:cs="Times New Roman"/>
          <w:i/>
          <w:sz w:val="24"/>
          <w:szCs w:val="24"/>
          <w:lang w:eastAsia="zh-CN"/>
        </w:rPr>
        <w:t>(1)</w:t>
      </w:r>
      <w:r w:rsidRPr="00775AB5">
        <w:rPr>
          <w:rFonts w:ascii="Times New Roman" w:hAnsi="Times New Roman" w:cs="Times New Roman"/>
          <w:i/>
          <w:sz w:val="24"/>
          <w:szCs w:val="24"/>
          <w:lang w:eastAsia="zh-CN"/>
        </w:rPr>
        <w:t>, pp. 3-9.</w:t>
      </w:r>
    </w:p>
    <w:p w14:paraId="10EB9AEA" w14:textId="77777777" w:rsidR="00D71F13" w:rsidRPr="00775AB5" w:rsidRDefault="00233B92" w:rsidP="00775AB5">
      <w:pPr>
        <w:spacing w:line="360" w:lineRule="auto"/>
        <w:jc w:val="both"/>
        <w:rPr>
          <w:rFonts w:ascii="Times New Roman" w:hAnsi="Times New Roman" w:cs="Times New Roman"/>
          <w:i/>
          <w:sz w:val="24"/>
          <w:szCs w:val="24"/>
          <w:lang w:eastAsia="zh-CN"/>
        </w:rPr>
      </w:pPr>
      <w:r w:rsidRPr="00775AB5">
        <w:rPr>
          <w:rFonts w:ascii="Times New Roman" w:hAnsi="Times New Roman" w:cs="Times New Roman"/>
          <w:i/>
          <w:sz w:val="24"/>
          <w:szCs w:val="24"/>
          <w:lang w:eastAsia="zh-CN"/>
        </w:rPr>
        <w:t>Manjunath, H., Tighiouart, H., Ibrahim, Macleod, B., Salem, D.N., Grifith, J.L.</w:t>
      </w:r>
      <w:proofErr w:type="gramStart"/>
      <w:r w:rsidRPr="00775AB5">
        <w:rPr>
          <w:rFonts w:ascii="Times New Roman" w:hAnsi="Times New Roman" w:cs="Times New Roman"/>
          <w:i/>
          <w:sz w:val="24"/>
          <w:szCs w:val="24"/>
          <w:lang w:eastAsia="zh-CN"/>
        </w:rPr>
        <w:t>,Coresh</w:t>
      </w:r>
      <w:proofErr w:type="gramEnd"/>
      <w:r w:rsidRPr="00775AB5">
        <w:rPr>
          <w:rFonts w:ascii="Times New Roman" w:hAnsi="Times New Roman" w:cs="Times New Roman"/>
          <w:i/>
          <w:sz w:val="24"/>
          <w:szCs w:val="24"/>
          <w:lang w:eastAsia="zh-CN"/>
        </w:rPr>
        <w:t>, J.Levey, A.S</w:t>
      </w:r>
      <w:r w:rsidRPr="00775AB5">
        <w:rPr>
          <w:rFonts w:ascii="Times New Roman" w:eastAsia="SimSun" w:hAnsi="Times New Roman" w:cs="Times New Roman"/>
          <w:i/>
          <w:sz w:val="24"/>
          <w:szCs w:val="24"/>
          <w:lang w:eastAsia="zh-CN"/>
        </w:rPr>
        <w:t xml:space="preserve"> </w:t>
      </w:r>
      <w:r w:rsidRPr="00775AB5">
        <w:rPr>
          <w:rFonts w:ascii="Times New Roman" w:hAnsi="Times New Roman" w:cs="Times New Roman"/>
          <w:i/>
          <w:sz w:val="24"/>
          <w:szCs w:val="24"/>
          <w:lang w:eastAsia="zh-CN"/>
        </w:rPr>
        <w:t xml:space="preserve">and.Sarnak, M.J., 2003. Level of kidney function as a risk factor for </w:t>
      </w:r>
      <w:proofErr w:type="gramStart"/>
      <w:r w:rsidRPr="00775AB5">
        <w:rPr>
          <w:rFonts w:ascii="Times New Roman" w:hAnsi="Times New Roman" w:cs="Times New Roman"/>
          <w:i/>
          <w:sz w:val="24"/>
          <w:szCs w:val="24"/>
          <w:lang w:eastAsia="zh-CN"/>
        </w:rPr>
        <w:t>atherosclerotic  cardiovas</w:t>
      </w:r>
      <w:r w:rsidR="00242584" w:rsidRPr="00775AB5">
        <w:rPr>
          <w:rFonts w:ascii="Times New Roman" w:hAnsi="Times New Roman" w:cs="Times New Roman"/>
          <w:i/>
          <w:sz w:val="24"/>
          <w:szCs w:val="24"/>
          <w:lang w:eastAsia="zh-CN"/>
        </w:rPr>
        <w:t>cular</w:t>
      </w:r>
      <w:proofErr w:type="gramEnd"/>
      <w:r w:rsidR="00242584" w:rsidRPr="00775AB5">
        <w:rPr>
          <w:rFonts w:ascii="Times New Roman" w:hAnsi="Times New Roman" w:cs="Times New Roman"/>
          <w:i/>
          <w:sz w:val="24"/>
          <w:szCs w:val="24"/>
          <w:lang w:eastAsia="zh-CN"/>
        </w:rPr>
        <w:t xml:space="preserve"> outcomes in the community.</w:t>
      </w:r>
      <w:r w:rsidRPr="00775AB5">
        <w:rPr>
          <w:rFonts w:ascii="Times New Roman" w:hAnsi="Times New Roman" w:cs="Times New Roman"/>
          <w:i/>
          <w:sz w:val="24"/>
          <w:szCs w:val="24"/>
          <w:lang w:eastAsia="zh-CN"/>
        </w:rPr>
        <w:t xml:space="preserve"> Journal of the American College of Cardiology, 41</w:t>
      </w:r>
      <w:r w:rsidR="00BC25D8" w:rsidRPr="00775AB5">
        <w:rPr>
          <w:rFonts w:ascii="Times New Roman" w:hAnsi="Times New Roman" w:cs="Times New Roman"/>
          <w:i/>
          <w:sz w:val="24"/>
          <w:szCs w:val="24"/>
          <w:lang w:eastAsia="zh-CN"/>
        </w:rPr>
        <w:t>(1)</w:t>
      </w:r>
      <w:r w:rsidRPr="00775AB5">
        <w:rPr>
          <w:rFonts w:ascii="Times New Roman" w:hAnsi="Times New Roman" w:cs="Times New Roman"/>
          <w:i/>
          <w:sz w:val="24"/>
          <w:szCs w:val="24"/>
          <w:lang w:eastAsia="zh-CN"/>
        </w:rPr>
        <w:t>, pp. 47–55.</w:t>
      </w:r>
    </w:p>
    <w:p w14:paraId="39A2B117" w14:textId="77777777" w:rsidR="00E34B2B" w:rsidRPr="00775AB5" w:rsidRDefault="00F33217" w:rsidP="00775AB5">
      <w:pPr>
        <w:spacing w:line="360" w:lineRule="auto"/>
        <w:jc w:val="both"/>
        <w:rPr>
          <w:rFonts w:ascii="Times New Roman" w:hAnsi="Times New Roman" w:cs="Times New Roman"/>
          <w:i/>
          <w:sz w:val="24"/>
          <w:szCs w:val="24"/>
          <w:lang w:eastAsia="zh-CN"/>
        </w:rPr>
      </w:pPr>
      <w:r w:rsidRPr="00775AB5">
        <w:rPr>
          <w:rFonts w:ascii="Times New Roman" w:hAnsi="Times New Roman" w:cs="Times New Roman"/>
          <w:i/>
          <w:sz w:val="24"/>
          <w:szCs w:val="24"/>
          <w:lang w:eastAsia="zh-CN"/>
        </w:rPr>
        <w:t>Ministry of Health &amp; Family Welfare, 2011. Health Bulletin</w:t>
      </w:r>
      <w:proofErr w:type="gramStart"/>
      <w:r w:rsidRPr="00775AB5">
        <w:rPr>
          <w:rFonts w:ascii="Times New Roman" w:hAnsi="Times New Roman" w:cs="Times New Roman"/>
          <w:i/>
          <w:sz w:val="24"/>
          <w:szCs w:val="24"/>
          <w:lang w:eastAsia="zh-CN"/>
        </w:rPr>
        <w:t>,(</w:t>
      </w:r>
      <w:proofErr w:type="gramEnd"/>
      <w:r w:rsidRPr="00775AB5">
        <w:rPr>
          <w:rFonts w:ascii="Times New Roman" w:hAnsi="Times New Roman" w:cs="Times New Roman"/>
          <w:i/>
          <w:sz w:val="24"/>
          <w:szCs w:val="24"/>
          <w:lang w:eastAsia="zh-CN"/>
        </w:rPr>
        <w:t xml:space="preserve">pdf). </w:t>
      </w:r>
      <w:proofErr w:type="gramStart"/>
      <w:r w:rsidRPr="00775AB5">
        <w:rPr>
          <w:rFonts w:ascii="Times New Roman" w:hAnsi="Times New Roman" w:cs="Times New Roman"/>
          <w:i/>
          <w:sz w:val="24"/>
          <w:szCs w:val="24"/>
          <w:lang w:eastAsia="zh-CN"/>
        </w:rPr>
        <w:t>available</w:t>
      </w:r>
      <w:proofErr w:type="gramEnd"/>
      <w:r w:rsidRPr="00775AB5">
        <w:rPr>
          <w:rFonts w:ascii="Times New Roman" w:hAnsi="Times New Roman" w:cs="Times New Roman"/>
          <w:i/>
          <w:sz w:val="24"/>
          <w:szCs w:val="24"/>
          <w:lang w:eastAsia="zh-CN"/>
        </w:rPr>
        <w:t xml:space="preserve"> at: www.dghs.gov.bd </w:t>
      </w:r>
      <w:r w:rsidRPr="00775AB5">
        <w:rPr>
          <w:rFonts w:ascii="Times New Roman" w:hAnsi="Times New Roman" w:cs="Times New Roman"/>
          <w:i/>
          <w:sz w:val="24"/>
          <w:szCs w:val="24"/>
        </w:rPr>
        <w:t>[Accessed 17 October 2013].</w:t>
      </w:r>
    </w:p>
    <w:p w14:paraId="31708E08" w14:textId="77777777" w:rsidR="00233B92" w:rsidRPr="00775AB5" w:rsidRDefault="000A6BCC" w:rsidP="00775AB5">
      <w:pPr>
        <w:spacing w:line="360" w:lineRule="auto"/>
        <w:jc w:val="both"/>
        <w:rPr>
          <w:rFonts w:ascii="Times New Roman" w:hAnsi="Times New Roman" w:cs="Times New Roman"/>
          <w:i/>
          <w:sz w:val="24"/>
          <w:szCs w:val="24"/>
          <w:lang w:eastAsia="zh-CN"/>
        </w:rPr>
      </w:pPr>
      <w:r w:rsidRPr="00775AB5">
        <w:rPr>
          <w:rFonts w:ascii="Times New Roman" w:hAnsi="Times New Roman" w:cs="Times New Roman"/>
          <w:i/>
          <w:sz w:val="24"/>
          <w:szCs w:val="24"/>
        </w:rPr>
        <w:t>Montorsi, P., Ravagnani, P. M., Galli, S., Rotatori, F., Veglia, F., Briganti, A., Salonia, A., Dehò, F., Rigatti, P., Montorsi, F. &amp; Fiorentini, C.</w:t>
      </w:r>
      <w:r w:rsidR="00BC25D8" w:rsidRPr="00775AB5">
        <w:rPr>
          <w:rFonts w:ascii="Times New Roman" w:hAnsi="Times New Roman" w:cs="Times New Roman"/>
          <w:i/>
          <w:sz w:val="24"/>
          <w:szCs w:val="24"/>
        </w:rPr>
        <w:t>,</w:t>
      </w:r>
      <w:r w:rsidRPr="00775AB5">
        <w:rPr>
          <w:rFonts w:ascii="Times New Roman" w:hAnsi="Times New Roman" w:cs="Times New Roman"/>
          <w:i/>
          <w:sz w:val="24"/>
          <w:szCs w:val="24"/>
        </w:rPr>
        <w:t xml:space="preserve"> 2006. Association between erectile </w:t>
      </w:r>
      <w:r w:rsidRPr="00775AB5">
        <w:rPr>
          <w:rFonts w:ascii="Times New Roman" w:hAnsi="Times New Roman" w:cs="Times New Roman"/>
          <w:i/>
          <w:sz w:val="24"/>
          <w:szCs w:val="24"/>
        </w:rPr>
        <w:lastRenderedPageBreak/>
        <w:t>dysfunct</w:t>
      </w:r>
      <w:r w:rsidR="00BC25D8" w:rsidRPr="00775AB5">
        <w:rPr>
          <w:rFonts w:ascii="Times New Roman" w:hAnsi="Times New Roman" w:cs="Times New Roman"/>
          <w:i/>
          <w:sz w:val="24"/>
          <w:szCs w:val="24"/>
        </w:rPr>
        <w:t>ion and coronary artery disease.</w:t>
      </w:r>
      <w:r w:rsidRPr="00775AB5">
        <w:rPr>
          <w:rFonts w:ascii="Times New Roman" w:hAnsi="Times New Roman" w:cs="Times New Roman"/>
          <w:i/>
          <w:sz w:val="24"/>
          <w:szCs w:val="24"/>
        </w:rPr>
        <w:t xml:space="preserve"> Role of coronary clinical presentation and extent of coronary vessels involvement</w:t>
      </w:r>
      <w:r w:rsidR="00242584" w:rsidRPr="00775AB5">
        <w:rPr>
          <w:rFonts w:ascii="Times New Roman" w:hAnsi="Times New Roman" w:cs="Times New Roman"/>
          <w:i/>
          <w:sz w:val="24"/>
          <w:szCs w:val="24"/>
        </w:rPr>
        <w:t xml:space="preserve">: the COBRA trial. </w:t>
      </w:r>
      <w:r w:rsidRPr="00775AB5">
        <w:rPr>
          <w:rFonts w:ascii="Times New Roman" w:hAnsi="Times New Roman" w:cs="Times New Roman"/>
          <w:i/>
          <w:sz w:val="24"/>
          <w:szCs w:val="24"/>
        </w:rPr>
        <w:t xml:space="preserve"> </w:t>
      </w:r>
      <w:r w:rsidRPr="00775AB5">
        <w:rPr>
          <w:rFonts w:ascii="Times New Roman" w:hAnsi="Times New Roman" w:cs="Times New Roman"/>
          <w:i/>
          <w:iCs/>
          <w:sz w:val="24"/>
          <w:szCs w:val="24"/>
        </w:rPr>
        <w:t>Eur</w:t>
      </w:r>
      <w:r w:rsidR="00BC25D8" w:rsidRPr="00775AB5">
        <w:rPr>
          <w:rFonts w:ascii="Times New Roman" w:hAnsi="Times New Roman" w:cs="Times New Roman"/>
          <w:i/>
          <w:iCs/>
          <w:sz w:val="24"/>
          <w:szCs w:val="24"/>
        </w:rPr>
        <w:t>opean</w:t>
      </w:r>
      <w:r w:rsidRPr="00775AB5">
        <w:rPr>
          <w:rFonts w:ascii="Times New Roman" w:hAnsi="Times New Roman" w:cs="Times New Roman"/>
          <w:i/>
          <w:iCs/>
          <w:sz w:val="24"/>
          <w:szCs w:val="24"/>
        </w:rPr>
        <w:t xml:space="preserve"> Heart J</w:t>
      </w:r>
      <w:r w:rsidR="00BC25D8" w:rsidRPr="00775AB5">
        <w:rPr>
          <w:rFonts w:ascii="Times New Roman" w:hAnsi="Times New Roman" w:cs="Times New Roman"/>
          <w:i/>
          <w:iCs/>
          <w:sz w:val="24"/>
          <w:szCs w:val="24"/>
        </w:rPr>
        <w:t>ournal</w:t>
      </w:r>
      <w:r w:rsidRPr="00775AB5">
        <w:rPr>
          <w:rFonts w:ascii="Times New Roman" w:hAnsi="Times New Roman" w:cs="Times New Roman"/>
          <w:i/>
          <w:iCs/>
          <w:sz w:val="24"/>
          <w:szCs w:val="24"/>
        </w:rPr>
        <w:t>,</w:t>
      </w:r>
      <w:r w:rsidRPr="00775AB5">
        <w:rPr>
          <w:rFonts w:ascii="Times New Roman" w:hAnsi="Times New Roman" w:cs="Times New Roman"/>
          <w:i/>
          <w:sz w:val="24"/>
          <w:szCs w:val="24"/>
        </w:rPr>
        <w:t xml:space="preserve"> 27</w:t>
      </w:r>
      <w:proofErr w:type="gramStart"/>
      <w:r w:rsidRPr="00775AB5">
        <w:rPr>
          <w:rFonts w:ascii="Times New Roman" w:hAnsi="Times New Roman" w:cs="Times New Roman"/>
          <w:b/>
          <w:bCs/>
          <w:i/>
          <w:sz w:val="24"/>
          <w:szCs w:val="24"/>
        </w:rPr>
        <w:t>,</w:t>
      </w:r>
      <w:r w:rsidR="00242584" w:rsidRPr="00775AB5">
        <w:rPr>
          <w:rFonts w:ascii="Times New Roman" w:hAnsi="Times New Roman" w:cs="Times New Roman"/>
          <w:b/>
          <w:bCs/>
          <w:i/>
          <w:sz w:val="24"/>
          <w:szCs w:val="24"/>
        </w:rPr>
        <w:t xml:space="preserve"> </w:t>
      </w:r>
      <w:r w:rsidRPr="00775AB5">
        <w:rPr>
          <w:rFonts w:ascii="Times New Roman" w:hAnsi="Times New Roman" w:cs="Times New Roman"/>
          <w:i/>
          <w:sz w:val="24"/>
          <w:szCs w:val="24"/>
        </w:rPr>
        <w:t xml:space="preserve"> pp.2632</w:t>
      </w:r>
      <w:proofErr w:type="gramEnd"/>
      <w:r w:rsidRPr="00775AB5">
        <w:rPr>
          <w:rFonts w:ascii="Times New Roman" w:hAnsi="Times New Roman" w:cs="Times New Roman"/>
          <w:i/>
          <w:sz w:val="24"/>
          <w:szCs w:val="24"/>
        </w:rPr>
        <w:t>-2639.</w:t>
      </w:r>
    </w:p>
    <w:p w14:paraId="4605981B" w14:textId="77777777" w:rsidR="00233B92" w:rsidRPr="00775AB5" w:rsidRDefault="00233B92" w:rsidP="00775AB5">
      <w:pPr>
        <w:spacing w:line="360" w:lineRule="auto"/>
        <w:jc w:val="both"/>
        <w:rPr>
          <w:rFonts w:ascii="Times New Roman" w:hAnsi="Times New Roman" w:cs="Times New Roman"/>
          <w:i/>
          <w:iCs/>
          <w:sz w:val="24"/>
          <w:szCs w:val="24"/>
          <w:lang w:eastAsia="zh-CN"/>
        </w:rPr>
      </w:pPr>
      <w:r w:rsidRPr="00775AB5">
        <w:rPr>
          <w:rFonts w:ascii="Times New Roman" w:hAnsi="Times New Roman" w:cs="Times New Roman"/>
          <w:i/>
          <w:iCs/>
          <w:sz w:val="24"/>
          <w:szCs w:val="24"/>
          <w:lang w:eastAsia="zh-CN"/>
        </w:rPr>
        <w:t>Murray, C.J.</w:t>
      </w:r>
      <w:r w:rsidRPr="00775AB5">
        <w:rPr>
          <w:rFonts w:ascii="Times New Roman" w:eastAsia="SimSun" w:hAnsi="Times New Roman" w:cs="Times New Roman"/>
          <w:i/>
          <w:sz w:val="24"/>
          <w:szCs w:val="24"/>
          <w:lang w:eastAsia="zh-CN"/>
        </w:rPr>
        <w:t xml:space="preserve"> and</w:t>
      </w:r>
      <w:r w:rsidRPr="00775AB5">
        <w:rPr>
          <w:rFonts w:ascii="Times New Roman" w:hAnsi="Times New Roman" w:cs="Times New Roman"/>
          <w:i/>
          <w:iCs/>
          <w:sz w:val="24"/>
          <w:szCs w:val="24"/>
          <w:lang w:eastAsia="zh-CN"/>
        </w:rPr>
        <w:t xml:space="preserve"> Lopez, A.D., 1996. Global healt</w:t>
      </w:r>
      <w:r w:rsidR="00BC25D8" w:rsidRPr="00775AB5">
        <w:rPr>
          <w:rFonts w:ascii="Times New Roman" w:hAnsi="Times New Roman" w:cs="Times New Roman"/>
          <w:i/>
          <w:iCs/>
          <w:sz w:val="24"/>
          <w:szCs w:val="24"/>
          <w:lang w:eastAsia="zh-CN"/>
        </w:rPr>
        <w:t xml:space="preserve">h statistics: Global burden of </w:t>
      </w:r>
      <w:r w:rsidRPr="00775AB5">
        <w:rPr>
          <w:rFonts w:ascii="Times New Roman" w:hAnsi="Times New Roman" w:cs="Times New Roman"/>
          <w:i/>
          <w:iCs/>
          <w:sz w:val="24"/>
          <w:szCs w:val="24"/>
          <w:lang w:eastAsia="zh-CN"/>
        </w:rPr>
        <w:t xml:space="preserve">disease and injury series. </w:t>
      </w:r>
      <w:r w:rsidR="00922804" w:rsidRPr="00775AB5">
        <w:rPr>
          <w:rFonts w:ascii="Times New Roman" w:hAnsi="Times New Roman" w:cs="Times New Roman"/>
          <w:i/>
          <w:iCs/>
          <w:sz w:val="24"/>
          <w:szCs w:val="24"/>
          <w:lang w:eastAsia="zh-CN"/>
        </w:rPr>
        <w:t>V</w:t>
      </w:r>
      <w:r w:rsidRPr="00775AB5">
        <w:rPr>
          <w:rFonts w:ascii="Times New Roman" w:hAnsi="Times New Roman" w:cs="Times New Roman"/>
          <w:i/>
          <w:iCs/>
          <w:sz w:val="24"/>
          <w:szCs w:val="24"/>
          <w:lang w:eastAsia="zh-CN"/>
        </w:rPr>
        <w:t xml:space="preserve">olumes I and II. Boston: </w:t>
      </w:r>
      <w:r w:rsidR="00BC25D8" w:rsidRPr="00775AB5">
        <w:rPr>
          <w:rFonts w:ascii="Times New Roman" w:hAnsi="Times New Roman" w:cs="Times New Roman"/>
          <w:i/>
          <w:iCs/>
          <w:sz w:val="24"/>
          <w:szCs w:val="24"/>
          <w:lang w:eastAsia="zh-CN"/>
        </w:rPr>
        <w:t>Harvard school of p</w:t>
      </w:r>
      <w:r w:rsidR="00242584" w:rsidRPr="00775AB5">
        <w:rPr>
          <w:rFonts w:ascii="Times New Roman" w:hAnsi="Times New Roman" w:cs="Times New Roman"/>
          <w:i/>
          <w:iCs/>
          <w:sz w:val="24"/>
          <w:szCs w:val="24"/>
          <w:lang w:eastAsia="zh-CN"/>
        </w:rPr>
        <w:t>ublic health.</w:t>
      </w:r>
      <w:r w:rsidR="00BC25D8" w:rsidRPr="00775AB5">
        <w:rPr>
          <w:rFonts w:ascii="Times New Roman" w:hAnsi="Times New Roman" w:cs="Times New Roman"/>
          <w:i/>
          <w:iCs/>
          <w:sz w:val="24"/>
          <w:szCs w:val="24"/>
          <w:lang w:eastAsia="zh-CN"/>
        </w:rPr>
        <w:t xml:space="preserve"> Nature Medicine, 4, pp.1241-1243.</w:t>
      </w:r>
    </w:p>
    <w:p w14:paraId="5FA91D6C" w14:textId="77777777" w:rsidR="009052CC" w:rsidRPr="00775AB5" w:rsidRDefault="009052CC"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Na</w:t>
      </w:r>
      <w:proofErr w:type="gramStart"/>
      <w:r w:rsidRPr="00775AB5">
        <w:rPr>
          <w:rFonts w:ascii="Times New Roman" w:hAnsi="Times New Roman" w:cs="Times New Roman"/>
          <w:i/>
          <w:sz w:val="24"/>
          <w:szCs w:val="24"/>
        </w:rPr>
        <w:t>,K.Y</w:t>
      </w:r>
      <w:proofErr w:type="gramEnd"/>
      <w:r w:rsidRPr="00775AB5">
        <w:rPr>
          <w:rFonts w:ascii="Times New Roman" w:hAnsi="Times New Roman" w:cs="Times New Roman"/>
          <w:i/>
          <w:sz w:val="24"/>
          <w:szCs w:val="24"/>
        </w:rPr>
        <w:t>., Kim,C.W., Song,Y.R.,Chin,J.H.Wan and Chae,D.W.,2009.</w:t>
      </w:r>
      <w:r w:rsidRPr="00775AB5">
        <w:rPr>
          <w:rFonts w:ascii="Times New Roman" w:eastAsia="+mn-ea" w:hAnsi="Times New Roman" w:cs="Times New Roman"/>
          <w:i/>
          <w:color w:val="000000"/>
          <w:kern w:val="24"/>
          <w:sz w:val="24"/>
          <w:szCs w:val="24"/>
        </w:rPr>
        <w:t xml:space="preserve"> </w:t>
      </w:r>
      <w:r w:rsidRPr="00775AB5">
        <w:rPr>
          <w:rFonts w:ascii="Times New Roman" w:hAnsi="Times New Roman" w:cs="Times New Roman"/>
          <w:i/>
          <w:sz w:val="24"/>
          <w:szCs w:val="24"/>
        </w:rPr>
        <w:t>The Association between Kidney Function, Coronary Artery Disease and Clinical Outcome in Patients Undergoing Coronary Angiography</w:t>
      </w:r>
      <w:r w:rsidR="00242584" w:rsidRPr="00775AB5">
        <w:rPr>
          <w:rFonts w:ascii="Times New Roman" w:hAnsi="Times New Roman" w:cs="Times New Roman"/>
          <w:i/>
          <w:sz w:val="24"/>
          <w:szCs w:val="24"/>
        </w:rPr>
        <w:t>.</w:t>
      </w:r>
      <w:r w:rsidRPr="00775AB5">
        <w:rPr>
          <w:rFonts w:ascii="Times New Roman" w:hAnsi="Times New Roman" w:cs="Times New Roman"/>
          <w:i/>
          <w:sz w:val="24"/>
          <w:szCs w:val="24"/>
        </w:rPr>
        <w:t xml:space="preserve"> Journal of Korean Medical Science,</w:t>
      </w:r>
      <w:r w:rsidR="00242584"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24,</w:t>
      </w:r>
      <w:r w:rsidR="00242584"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pp.87-94.</w:t>
      </w:r>
    </w:p>
    <w:p w14:paraId="75DA9B5D" w14:textId="77777777" w:rsidR="00233B92" w:rsidRPr="00775AB5" w:rsidRDefault="00233B92" w:rsidP="00775AB5">
      <w:pPr>
        <w:spacing w:line="360" w:lineRule="auto"/>
        <w:jc w:val="both"/>
        <w:rPr>
          <w:rFonts w:ascii="Times New Roman" w:eastAsia="SimSun" w:hAnsi="Times New Roman" w:cs="Times New Roman"/>
          <w:i/>
          <w:sz w:val="24"/>
          <w:szCs w:val="24"/>
          <w:lang w:val="en-AU" w:eastAsia="zh-CN"/>
        </w:rPr>
      </w:pPr>
      <w:r w:rsidRPr="00775AB5">
        <w:rPr>
          <w:rFonts w:ascii="Times New Roman" w:eastAsia="SimSun" w:hAnsi="Times New Roman" w:cs="Times New Roman"/>
          <w:i/>
          <w:sz w:val="24"/>
          <w:szCs w:val="24"/>
          <w:lang w:val="en-AU" w:eastAsia="zh-CN"/>
        </w:rPr>
        <w:t xml:space="preserve">Nakano, T., Ninomiya, T., Sumiyoshi, S., Fujii, H., Doi, Y., Hirakata, H., Tsuruya, K., Iida, M., Kiyohara, Y. </w:t>
      </w:r>
      <w:r w:rsidR="00922804" w:rsidRPr="00775AB5">
        <w:rPr>
          <w:rFonts w:ascii="Times New Roman" w:eastAsia="SimSun" w:hAnsi="Times New Roman" w:cs="Times New Roman"/>
          <w:i/>
          <w:sz w:val="24"/>
          <w:szCs w:val="24"/>
          <w:lang w:eastAsia="zh-CN"/>
        </w:rPr>
        <w:t>A</w:t>
      </w:r>
      <w:r w:rsidRPr="00775AB5">
        <w:rPr>
          <w:rFonts w:ascii="Times New Roman" w:eastAsia="SimSun" w:hAnsi="Times New Roman" w:cs="Times New Roman"/>
          <w:i/>
          <w:sz w:val="24"/>
          <w:szCs w:val="24"/>
          <w:lang w:eastAsia="zh-CN"/>
        </w:rPr>
        <w:t>nd</w:t>
      </w:r>
      <w:r w:rsidRPr="00775AB5">
        <w:rPr>
          <w:rFonts w:ascii="Times New Roman" w:eastAsia="SimSun" w:hAnsi="Times New Roman" w:cs="Times New Roman"/>
          <w:i/>
          <w:sz w:val="24"/>
          <w:szCs w:val="24"/>
          <w:lang w:val="en-AU" w:eastAsia="zh-CN"/>
        </w:rPr>
        <w:t xml:space="preserve"> Sueishi, K., 2010. Association o</w:t>
      </w:r>
      <w:r w:rsidR="003B1361" w:rsidRPr="00775AB5">
        <w:rPr>
          <w:rFonts w:ascii="Times New Roman" w:eastAsia="SimSun" w:hAnsi="Times New Roman" w:cs="Times New Roman"/>
          <w:i/>
          <w:sz w:val="24"/>
          <w:szCs w:val="24"/>
          <w:lang w:val="en-AU" w:eastAsia="zh-CN"/>
        </w:rPr>
        <w:t xml:space="preserve">f kidney function with coronary </w:t>
      </w:r>
      <w:r w:rsidRPr="00775AB5">
        <w:rPr>
          <w:rFonts w:ascii="Times New Roman" w:eastAsia="SimSun" w:hAnsi="Times New Roman" w:cs="Times New Roman"/>
          <w:i/>
          <w:sz w:val="24"/>
          <w:szCs w:val="24"/>
          <w:lang w:val="en-AU" w:eastAsia="zh-CN"/>
        </w:rPr>
        <w:t>atherosclerosis and calcification in autopsy samples from Japa</w:t>
      </w:r>
      <w:r w:rsidR="00242584" w:rsidRPr="00775AB5">
        <w:rPr>
          <w:rFonts w:ascii="Times New Roman" w:eastAsia="SimSun" w:hAnsi="Times New Roman" w:cs="Times New Roman"/>
          <w:i/>
          <w:sz w:val="24"/>
          <w:szCs w:val="24"/>
          <w:lang w:val="en-AU" w:eastAsia="zh-CN"/>
        </w:rPr>
        <w:t>nese elders: the Hisayama study.</w:t>
      </w:r>
      <w:r w:rsidRPr="00775AB5">
        <w:rPr>
          <w:rFonts w:ascii="Times New Roman" w:eastAsia="SimSun" w:hAnsi="Times New Roman" w:cs="Times New Roman"/>
          <w:i/>
          <w:sz w:val="24"/>
          <w:szCs w:val="24"/>
          <w:lang w:val="en-AU" w:eastAsia="zh-CN"/>
        </w:rPr>
        <w:t xml:space="preserve"> Am</w:t>
      </w:r>
      <w:r w:rsidR="00BC25D8" w:rsidRPr="00775AB5">
        <w:rPr>
          <w:rFonts w:ascii="Times New Roman" w:eastAsia="SimSun" w:hAnsi="Times New Roman" w:cs="Times New Roman"/>
          <w:i/>
          <w:sz w:val="24"/>
          <w:szCs w:val="24"/>
          <w:lang w:val="en-AU" w:eastAsia="zh-CN"/>
        </w:rPr>
        <w:t>erican</w:t>
      </w:r>
      <w:r w:rsidRPr="00775AB5">
        <w:rPr>
          <w:rFonts w:ascii="Times New Roman" w:eastAsia="SimSun" w:hAnsi="Times New Roman" w:cs="Times New Roman"/>
          <w:i/>
          <w:sz w:val="24"/>
          <w:szCs w:val="24"/>
          <w:lang w:val="en-AU" w:eastAsia="zh-CN"/>
        </w:rPr>
        <w:t xml:space="preserve"> J</w:t>
      </w:r>
      <w:r w:rsidR="00BC25D8" w:rsidRPr="00775AB5">
        <w:rPr>
          <w:rFonts w:ascii="Times New Roman" w:eastAsia="SimSun" w:hAnsi="Times New Roman" w:cs="Times New Roman"/>
          <w:i/>
          <w:sz w:val="24"/>
          <w:szCs w:val="24"/>
          <w:lang w:val="en-AU" w:eastAsia="zh-CN"/>
        </w:rPr>
        <w:t>ournal of</w:t>
      </w:r>
      <w:r w:rsidRPr="00775AB5">
        <w:rPr>
          <w:rFonts w:ascii="Times New Roman" w:eastAsia="SimSun" w:hAnsi="Times New Roman" w:cs="Times New Roman"/>
          <w:i/>
          <w:sz w:val="24"/>
          <w:szCs w:val="24"/>
          <w:lang w:val="en-AU" w:eastAsia="zh-CN"/>
        </w:rPr>
        <w:t xml:space="preserve"> Kidney Dis</w:t>
      </w:r>
      <w:r w:rsidR="00BC25D8" w:rsidRPr="00775AB5">
        <w:rPr>
          <w:rFonts w:ascii="Times New Roman" w:eastAsia="SimSun" w:hAnsi="Times New Roman" w:cs="Times New Roman"/>
          <w:i/>
          <w:sz w:val="24"/>
          <w:szCs w:val="24"/>
          <w:lang w:val="en-AU" w:eastAsia="zh-CN"/>
        </w:rPr>
        <w:t>ease</w:t>
      </w:r>
      <w:r w:rsidRPr="00775AB5">
        <w:rPr>
          <w:rFonts w:ascii="Times New Roman" w:eastAsia="SimSun" w:hAnsi="Times New Roman" w:cs="Times New Roman"/>
          <w:i/>
          <w:sz w:val="24"/>
          <w:szCs w:val="24"/>
          <w:lang w:val="en-AU" w:eastAsia="zh-CN"/>
        </w:rPr>
        <w:t>, 55</w:t>
      </w:r>
      <w:r w:rsidR="008F5C4A" w:rsidRPr="00775AB5">
        <w:rPr>
          <w:rFonts w:ascii="Times New Roman" w:eastAsia="SimSun" w:hAnsi="Times New Roman" w:cs="Times New Roman"/>
          <w:i/>
          <w:sz w:val="24"/>
          <w:szCs w:val="24"/>
          <w:lang w:val="en-AU" w:eastAsia="zh-CN"/>
        </w:rPr>
        <w:t>(1)</w:t>
      </w:r>
      <w:r w:rsidRPr="00775AB5">
        <w:rPr>
          <w:rFonts w:ascii="Times New Roman" w:eastAsia="SimSun" w:hAnsi="Times New Roman" w:cs="Times New Roman"/>
          <w:i/>
          <w:sz w:val="24"/>
          <w:szCs w:val="24"/>
          <w:lang w:val="en-AU" w:eastAsia="zh-CN"/>
        </w:rPr>
        <w:t>, pp.21–30.</w:t>
      </w:r>
    </w:p>
    <w:p w14:paraId="5E872489" w14:textId="77777777" w:rsidR="00233B92" w:rsidRPr="00775AB5" w:rsidRDefault="008F5C4A"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 xml:space="preserve">Nankivell, B.j., 2001. </w:t>
      </w:r>
      <w:proofErr w:type="gramStart"/>
      <w:r w:rsidRPr="00775AB5">
        <w:rPr>
          <w:rFonts w:ascii="Times New Roman" w:hAnsi="Times New Roman" w:cs="Times New Roman"/>
          <w:i/>
          <w:sz w:val="24"/>
          <w:szCs w:val="24"/>
        </w:rPr>
        <w:t>A</w:t>
      </w:r>
      <w:r w:rsidR="00233B92" w:rsidRPr="00775AB5">
        <w:rPr>
          <w:rFonts w:ascii="Times New Roman" w:hAnsi="Times New Roman" w:cs="Times New Roman"/>
          <w:i/>
          <w:sz w:val="24"/>
          <w:szCs w:val="24"/>
        </w:rPr>
        <w:t>bnormal  laboratory</w:t>
      </w:r>
      <w:proofErr w:type="gramEnd"/>
      <w:r w:rsidR="00233B92" w:rsidRPr="00775AB5">
        <w:rPr>
          <w:rFonts w:ascii="Times New Roman" w:hAnsi="Times New Roman" w:cs="Times New Roman"/>
          <w:i/>
          <w:sz w:val="24"/>
          <w:szCs w:val="24"/>
        </w:rPr>
        <w:t xml:space="preserve">  results: Creatinine clearance and the ass</w:t>
      </w:r>
      <w:r w:rsidR="00242584" w:rsidRPr="00775AB5">
        <w:rPr>
          <w:rFonts w:ascii="Times New Roman" w:hAnsi="Times New Roman" w:cs="Times New Roman"/>
          <w:i/>
          <w:sz w:val="24"/>
          <w:szCs w:val="24"/>
        </w:rPr>
        <w:t>essment of renal function.</w:t>
      </w:r>
      <w:r w:rsidR="00233B92" w:rsidRPr="00775AB5">
        <w:rPr>
          <w:rFonts w:ascii="Times New Roman" w:hAnsi="Times New Roman" w:cs="Times New Roman"/>
          <w:i/>
          <w:sz w:val="24"/>
          <w:szCs w:val="24"/>
        </w:rPr>
        <w:t xml:space="preserve"> Australian Prescriber, 24</w:t>
      </w:r>
      <w:r w:rsidR="009E524E" w:rsidRPr="00775AB5">
        <w:rPr>
          <w:rFonts w:ascii="Times New Roman" w:hAnsi="Times New Roman" w:cs="Times New Roman"/>
          <w:i/>
          <w:sz w:val="24"/>
          <w:szCs w:val="24"/>
        </w:rPr>
        <w:t>(1)</w:t>
      </w:r>
      <w:r w:rsidR="00233B92" w:rsidRPr="00775AB5">
        <w:rPr>
          <w:rFonts w:ascii="Times New Roman" w:hAnsi="Times New Roman" w:cs="Times New Roman"/>
          <w:i/>
          <w:sz w:val="24"/>
          <w:szCs w:val="24"/>
        </w:rPr>
        <w:t>, pp</w:t>
      </w:r>
      <w:r w:rsidR="00F26EB7" w:rsidRPr="00775AB5">
        <w:rPr>
          <w:rFonts w:ascii="Times New Roman" w:hAnsi="Times New Roman" w:cs="Times New Roman"/>
          <w:i/>
          <w:sz w:val="24"/>
          <w:szCs w:val="24"/>
        </w:rPr>
        <w:t>.</w:t>
      </w:r>
      <w:r w:rsidR="00233B92" w:rsidRPr="00775AB5">
        <w:rPr>
          <w:rFonts w:ascii="Times New Roman" w:hAnsi="Times New Roman" w:cs="Times New Roman"/>
          <w:i/>
          <w:sz w:val="24"/>
          <w:szCs w:val="24"/>
        </w:rPr>
        <w:t>15-17.</w:t>
      </w:r>
    </w:p>
    <w:p w14:paraId="01918F63" w14:textId="77777777" w:rsidR="00233B92" w:rsidRPr="00775AB5" w:rsidRDefault="00233B92" w:rsidP="00775AB5">
      <w:pPr>
        <w:spacing w:line="360" w:lineRule="auto"/>
        <w:jc w:val="both"/>
        <w:rPr>
          <w:rFonts w:ascii="Times New Roman" w:eastAsia="SimSun" w:hAnsi="Times New Roman" w:cs="Times New Roman"/>
          <w:i/>
          <w:sz w:val="24"/>
          <w:szCs w:val="24"/>
          <w:lang w:eastAsia="zh-CN"/>
        </w:rPr>
      </w:pPr>
      <w:r w:rsidRPr="00775AB5">
        <w:rPr>
          <w:rFonts w:ascii="Times New Roman" w:eastAsia="SimSun" w:hAnsi="Times New Roman" w:cs="Times New Roman"/>
          <w:i/>
          <w:sz w:val="24"/>
          <w:szCs w:val="24"/>
          <w:lang w:eastAsia="zh-CN"/>
        </w:rPr>
        <w:t>National Kidney Foundation. Kidney Disease Outcome Qua</w:t>
      </w:r>
      <w:r w:rsidR="008F5C4A" w:rsidRPr="00775AB5">
        <w:rPr>
          <w:rFonts w:ascii="Times New Roman" w:eastAsia="SimSun" w:hAnsi="Times New Roman" w:cs="Times New Roman"/>
          <w:i/>
          <w:sz w:val="24"/>
          <w:szCs w:val="24"/>
          <w:lang w:eastAsia="zh-CN"/>
        </w:rPr>
        <w:t>lity Initiative (K/DOQI), 2002. C</w:t>
      </w:r>
      <w:r w:rsidRPr="00775AB5">
        <w:rPr>
          <w:rFonts w:ascii="Times New Roman" w:eastAsia="SimSun" w:hAnsi="Times New Roman" w:cs="Times New Roman"/>
          <w:i/>
          <w:sz w:val="24"/>
          <w:szCs w:val="24"/>
          <w:lang w:eastAsia="zh-CN"/>
        </w:rPr>
        <w:t>linical practice guidelines for chronic kidney disease: evaluation, cl</w:t>
      </w:r>
      <w:r w:rsidR="00242584" w:rsidRPr="00775AB5">
        <w:rPr>
          <w:rFonts w:ascii="Times New Roman" w:eastAsia="SimSun" w:hAnsi="Times New Roman" w:cs="Times New Roman"/>
          <w:i/>
          <w:sz w:val="24"/>
          <w:szCs w:val="24"/>
          <w:lang w:eastAsia="zh-CN"/>
        </w:rPr>
        <w:t>assification and stratification.</w:t>
      </w:r>
      <w:r w:rsidRPr="00775AB5">
        <w:rPr>
          <w:rFonts w:ascii="Times New Roman" w:eastAsia="SimSun" w:hAnsi="Times New Roman" w:cs="Times New Roman"/>
          <w:i/>
          <w:sz w:val="24"/>
          <w:szCs w:val="24"/>
          <w:lang w:eastAsia="zh-CN"/>
        </w:rPr>
        <w:t xml:space="preserve"> Am</w:t>
      </w:r>
      <w:r w:rsidR="008F5C4A" w:rsidRPr="00775AB5">
        <w:rPr>
          <w:rFonts w:ascii="Times New Roman" w:eastAsia="SimSun" w:hAnsi="Times New Roman" w:cs="Times New Roman"/>
          <w:i/>
          <w:sz w:val="24"/>
          <w:szCs w:val="24"/>
          <w:lang w:eastAsia="zh-CN"/>
        </w:rPr>
        <w:t>erican</w:t>
      </w:r>
      <w:r w:rsidRPr="00775AB5">
        <w:rPr>
          <w:rFonts w:ascii="Times New Roman" w:eastAsia="SimSun" w:hAnsi="Times New Roman" w:cs="Times New Roman"/>
          <w:i/>
          <w:sz w:val="24"/>
          <w:szCs w:val="24"/>
          <w:lang w:eastAsia="zh-CN"/>
        </w:rPr>
        <w:t xml:space="preserve"> J</w:t>
      </w:r>
      <w:r w:rsidR="008F5C4A" w:rsidRPr="00775AB5">
        <w:rPr>
          <w:rFonts w:ascii="Times New Roman" w:eastAsia="SimSun" w:hAnsi="Times New Roman" w:cs="Times New Roman"/>
          <w:i/>
          <w:sz w:val="24"/>
          <w:szCs w:val="24"/>
          <w:lang w:eastAsia="zh-CN"/>
        </w:rPr>
        <w:t>ournal of</w:t>
      </w:r>
      <w:r w:rsidRPr="00775AB5">
        <w:rPr>
          <w:rFonts w:ascii="Times New Roman" w:eastAsia="SimSun" w:hAnsi="Times New Roman" w:cs="Times New Roman"/>
          <w:i/>
          <w:sz w:val="24"/>
          <w:szCs w:val="24"/>
          <w:lang w:eastAsia="zh-CN"/>
        </w:rPr>
        <w:t xml:space="preserve"> Kidney Dis</w:t>
      </w:r>
      <w:r w:rsidR="008F5C4A" w:rsidRPr="00775AB5">
        <w:rPr>
          <w:rFonts w:ascii="Times New Roman" w:eastAsia="SimSun" w:hAnsi="Times New Roman" w:cs="Times New Roman"/>
          <w:i/>
          <w:sz w:val="24"/>
          <w:szCs w:val="24"/>
          <w:lang w:eastAsia="zh-CN"/>
        </w:rPr>
        <w:t>ease</w:t>
      </w:r>
      <w:r w:rsidRPr="00775AB5">
        <w:rPr>
          <w:rFonts w:ascii="Times New Roman" w:eastAsia="SimSun" w:hAnsi="Times New Roman" w:cs="Times New Roman"/>
          <w:i/>
          <w:sz w:val="24"/>
          <w:szCs w:val="24"/>
          <w:lang w:eastAsia="zh-CN"/>
        </w:rPr>
        <w:t>, 39, p.266.</w:t>
      </w:r>
    </w:p>
    <w:p w14:paraId="483686DB" w14:textId="77777777" w:rsidR="004D3F1C" w:rsidRPr="00775AB5" w:rsidRDefault="00A13218" w:rsidP="00775AB5">
      <w:pPr>
        <w:spacing w:after="0" w:line="360" w:lineRule="auto"/>
        <w:jc w:val="both"/>
        <w:rPr>
          <w:rFonts w:ascii="Times New Roman" w:hAnsi="Times New Roman" w:cs="Times New Roman"/>
          <w:i/>
          <w:sz w:val="24"/>
          <w:szCs w:val="24"/>
        </w:rPr>
      </w:pPr>
      <w:r w:rsidRPr="00775AB5">
        <w:rPr>
          <w:rFonts w:ascii="Times New Roman" w:eastAsia="SimSun" w:hAnsi="Times New Roman" w:cs="Times New Roman"/>
          <w:bCs/>
          <w:i/>
          <w:sz w:val="24"/>
          <w:szCs w:val="24"/>
          <w:lang w:eastAsia="zh-CN"/>
        </w:rPr>
        <w:t xml:space="preserve">National Kidney Foundation, </w:t>
      </w:r>
      <w:r w:rsidR="00233B92" w:rsidRPr="00775AB5">
        <w:rPr>
          <w:rFonts w:ascii="Times New Roman" w:eastAsia="SimSun" w:hAnsi="Times New Roman" w:cs="Times New Roman"/>
          <w:bCs/>
          <w:i/>
          <w:sz w:val="24"/>
          <w:szCs w:val="24"/>
          <w:lang w:eastAsia="zh-CN"/>
        </w:rPr>
        <w:t>2</w:t>
      </w:r>
      <w:r w:rsidRPr="00775AB5">
        <w:rPr>
          <w:rFonts w:ascii="Times New Roman" w:eastAsia="SimSun" w:hAnsi="Times New Roman" w:cs="Times New Roman"/>
          <w:bCs/>
          <w:i/>
          <w:sz w:val="24"/>
          <w:szCs w:val="24"/>
          <w:lang w:eastAsia="zh-CN"/>
        </w:rPr>
        <w:t>005.</w:t>
      </w:r>
      <w:r w:rsidR="00233B92" w:rsidRPr="00775AB5">
        <w:rPr>
          <w:rFonts w:ascii="Times New Roman" w:eastAsia="SimSun" w:hAnsi="Times New Roman" w:cs="Times New Roman"/>
          <w:bCs/>
          <w:i/>
          <w:sz w:val="24"/>
          <w:szCs w:val="24"/>
          <w:lang w:eastAsia="zh-CN"/>
        </w:rPr>
        <w:t xml:space="preserve"> Frequently asked question about GFR estimates</w:t>
      </w:r>
      <w:proofErr w:type="gramStart"/>
      <w:r w:rsidR="00233B92" w:rsidRPr="00775AB5">
        <w:rPr>
          <w:rFonts w:ascii="Times New Roman" w:eastAsia="SimSun" w:hAnsi="Times New Roman" w:cs="Times New Roman"/>
          <w:bCs/>
          <w:i/>
          <w:sz w:val="24"/>
          <w:szCs w:val="24"/>
          <w:lang w:eastAsia="zh-CN"/>
        </w:rPr>
        <w:t>.</w:t>
      </w:r>
      <w:r w:rsidRPr="00775AB5">
        <w:rPr>
          <w:rFonts w:ascii="Times New Roman" w:eastAsia="SimSun" w:hAnsi="Times New Roman" w:cs="Times New Roman"/>
          <w:bCs/>
          <w:i/>
          <w:sz w:val="24"/>
          <w:szCs w:val="24"/>
          <w:lang w:eastAsia="zh-CN"/>
        </w:rPr>
        <w:t>(</w:t>
      </w:r>
      <w:proofErr w:type="gramEnd"/>
      <w:r w:rsidRPr="00775AB5">
        <w:rPr>
          <w:rFonts w:ascii="Times New Roman" w:eastAsia="SimSun" w:hAnsi="Times New Roman" w:cs="Times New Roman"/>
          <w:bCs/>
          <w:i/>
          <w:sz w:val="24"/>
          <w:szCs w:val="24"/>
          <w:lang w:eastAsia="zh-CN"/>
        </w:rPr>
        <w:t>pdf)</w:t>
      </w:r>
      <w:r w:rsidR="00233B92"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 xml:space="preserve">Available at : ( www.kidney.org) </w:t>
      </w:r>
      <w:r w:rsidRPr="00775AB5">
        <w:rPr>
          <w:rFonts w:ascii="Times New Roman" w:hAnsi="Times New Roman" w:cs="Times New Roman"/>
          <w:i/>
          <w:sz w:val="24"/>
          <w:szCs w:val="24"/>
        </w:rPr>
        <w:t>[Accessed 20 October 2013].</w:t>
      </w:r>
    </w:p>
    <w:p w14:paraId="6EE05ABF" w14:textId="77777777" w:rsidR="00CE3EF8" w:rsidRPr="00775AB5" w:rsidRDefault="00326B8F" w:rsidP="00775AB5">
      <w:pPr>
        <w:spacing w:after="0" w:line="360" w:lineRule="auto"/>
        <w:contextualSpacing/>
        <w:jc w:val="both"/>
        <w:rPr>
          <w:rFonts w:ascii="Times New Roman" w:eastAsia="SimSun" w:hAnsi="Times New Roman" w:cs="Times New Roman"/>
          <w:bCs/>
          <w:i/>
          <w:sz w:val="24"/>
          <w:szCs w:val="24"/>
          <w:lang w:eastAsia="zh-CN"/>
        </w:rPr>
      </w:pPr>
      <w:r w:rsidRPr="00775AB5">
        <w:rPr>
          <w:rFonts w:ascii="Times New Roman" w:eastAsia="SimSun" w:hAnsi="Times New Roman" w:cs="Times New Roman"/>
          <w:bCs/>
          <w:i/>
          <w:sz w:val="24"/>
          <w:szCs w:val="24"/>
          <w:lang w:eastAsia="zh-CN"/>
        </w:rPr>
        <w:t>Neeland, I.J., Patel,R.S., Eshtehardi, P., Dhawan,S., McDaniel,M.C.,Tanveer Rab,S.T., Vaccarino,V., Zafari,A.M.,  Samady, H., Quyyumi,A.A.,2012,</w:t>
      </w:r>
      <w:r w:rsidRPr="00775AB5">
        <w:rPr>
          <w:rFonts w:ascii="Times New Roman" w:hAnsi="Times New Roman" w:cs="Times New Roman"/>
          <w:i/>
          <w:sz w:val="24"/>
          <w:szCs w:val="24"/>
        </w:rPr>
        <w:t xml:space="preserve"> </w:t>
      </w:r>
      <w:r w:rsidRPr="00775AB5">
        <w:rPr>
          <w:rFonts w:ascii="Times New Roman" w:eastAsia="SimSun" w:hAnsi="Times New Roman" w:cs="Times New Roman"/>
          <w:bCs/>
          <w:i/>
          <w:sz w:val="24"/>
          <w:szCs w:val="24"/>
          <w:lang w:eastAsia="zh-CN"/>
        </w:rPr>
        <w:t>Coronary Angiographic Scoring Systems: An Evaluation of Their Equivalence and Validity</w:t>
      </w:r>
      <w:r w:rsidR="00242584" w:rsidRPr="00775AB5">
        <w:rPr>
          <w:rFonts w:ascii="Times New Roman" w:eastAsia="SimSun" w:hAnsi="Times New Roman" w:cs="Times New Roman"/>
          <w:bCs/>
          <w:i/>
          <w:sz w:val="24"/>
          <w:szCs w:val="24"/>
          <w:lang w:eastAsia="zh-CN"/>
        </w:rPr>
        <w:t>.</w:t>
      </w:r>
      <w:r w:rsidRPr="00775AB5">
        <w:rPr>
          <w:rFonts w:ascii="Times New Roman" w:eastAsia="SimSun" w:hAnsi="Times New Roman" w:cs="Times New Roman"/>
          <w:bCs/>
          <w:i/>
          <w:sz w:val="24"/>
          <w:szCs w:val="24"/>
          <w:lang w:eastAsia="zh-CN"/>
        </w:rPr>
        <w:t xml:space="preserve"> American Heart Journal</w:t>
      </w:r>
      <w:proofErr w:type="gramStart"/>
      <w:r w:rsidRPr="00775AB5">
        <w:rPr>
          <w:rFonts w:ascii="Times New Roman" w:eastAsia="SimSun" w:hAnsi="Times New Roman" w:cs="Times New Roman"/>
          <w:bCs/>
          <w:i/>
          <w:sz w:val="24"/>
          <w:szCs w:val="24"/>
          <w:lang w:eastAsia="zh-CN"/>
        </w:rPr>
        <w:t>,164</w:t>
      </w:r>
      <w:proofErr w:type="gramEnd"/>
      <w:r w:rsidRPr="00775AB5">
        <w:rPr>
          <w:rFonts w:ascii="Times New Roman" w:eastAsia="SimSun" w:hAnsi="Times New Roman" w:cs="Times New Roman"/>
          <w:bCs/>
          <w:i/>
          <w:sz w:val="24"/>
          <w:szCs w:val="24"/>
          <w:lang w:eastAsia="zh-CN"/>
        </w:rPr>
        <w:t>(4), pp.547-55</w:t>
      </w:r>
      <w:r w:rsidR="00392F85" w:rsidRPr="00775AB5">
        <w:rPr>
          <w:rFonts w:ascii="Times New Roman" w:eastAsia="SimSun" w:hAnsi="Times New Roman" w:cs="Times New Roman"/>
          <w:bCs/>
          <w:i/>
          <w:sz w:val="24"/>
          <w:szCs w:val="24"/>
          <w:lang w:eastAsia="zh-CN"/>
        </w:rPr>
        <w:t>9.</w:t>
      </w:r>
    </w:p>
    <w:p w14:paraId="300638DD" w14:textId="77777777" w:rsidR="00BA2EFB" w:rsidRPr="00775AB5" w:rsidRDefault="00BA2EFB" w:rsidP="00775AB5">
      <w:pPr>
        <w:spacing w:after="0" w:line="360" w:lineRule="auto"/>
        <w:jc w:val="both"/>
        <w:rPr>
          <w:rFonts w:ascii="Times New Roman" w:eastAsia="SimSun" w:hAnsi="Times New Roman" w:cs="Times New Roman"/>
          <w:bCs/>
          <w:i/>
          <w:sz w:val="24"/>
          <w:szCs w:val="24"/>
          <w:lang w:eastAsia="zh-CN"/>
        </w:rPr>
      </w:pPr>
      <w:r w:rsidRPr="00775AB5">
        <w:rPr>
          <w:rFonts w:ascii="Times New Roman" w:eastAsia="SimSun" w:hAnsi="Times New Roman" w:cs="Times New Roman"/>
          <w:bCs/>
          <w:i/>
          <w:sz w:val="24"/>
          <w:szCs w:val="24"/>
          <w:lang w:eastAsia="zh-CN"/>
        </w:rPr>
        <w:t>Newby,</w:t>
      </w:r>
      <w:r w:rsidR="00A82001"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D.E., Grubb, N.R. and Bradburry,</w:t>
      </w:r>
      <w:r w:rsidR="00A82001"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A., 2010. Cardiovascular disease. In</w:t>
      </w:r>
      <w:r w:rsidR="002F5C3B" w:rsidRPr="00775AB5">
        <w:rPr>
          <w:rFonts w:ascii="Times New Roman" w:eastAsia="SimSun" w:hAnsi="Times New Roman" w:cs="Times New Roman"/>
          <w:bCs/>
          <w:i/>
          <w:sz w:val="24"/>
          <w:szCs w:val="24"/>
          <w:lang w:eastAsia="zh-CN"/>
        </w:rPr>
        <w:t>:</w:t>
      </w:r>
      <w:r w:rsidRPr="00775AB5">
        <w:rPr>
          <w:rFonts w:ascii="Times New Roman" w:eastAsia="SimSun" w:hAnsi="Times New Roman" w:cs="Times New Roman"/>
          <w:bCs/>
          <w:i/>
          <w:sz w:val="24"/>
          <w:szCs w:val="24"/>
          <w:lang w:eastAsia="zh-CN"/>
        </w:rPr>
        <w:t xml:space="preserve"> N.R. Colledge, B.R. Walker and S.H. Ralston, ed</w:t>
      </w:r>
      <w:r w:rsidR="00A82001" w:rsidRPr="00775AB5">
        <w:rPr>
          <w:rFonts w:ascii="Times New Roman" w:eastAsia="SimSun" w:hAnsi="Times New Roman" w:cs="Times New Roman"/>
          <w:bCs/>
          <w:i/>
          <w:sz w:val="24"/>
          <w:szCs w:val="24"/>
          <w:lang w:eastAsia="zh-CN"/>
        </w:rPr>
        <w:t>s</w:t>
      </w:r>
      <w:r w:rsidRPr="00775AB5">
        <w:rPr>
          <w:rFonts w:ascii="Times New Roman" w:eastAsia="SimSun" w:hAnsi="Times New Roman" w:cs="Times New Roman"/>
          <w:bCs/>
          <w:i/>
          <w:sz w:val="24"/>
          <w:szCs w:val="24"/>
          <w:lang w:eastAsia="zh-CN"/>
        </w:rPr>
        <w:t>. 2010</w:t>
      </w:r>
      <w:r w:rsidRPr="00775AB5">
        <w:rPr>
          <w:rFonts w:ascii="Times New Roman" w:eastAsia="SimSun" w:hAnsi="Times New Roman" w:cs="Times New Roman"/>
          <w:bCs/>
          <w:i/>
          <w:iCs/>
          <w:sz w:val="24"/>
          <w:szCs w:val="24"/>
          <w:lang w:eastAsia="zh-CN"/>
        </w:rPr>
        <w:t>. Davidsons Principles &amp; Practice of Medicine</w:t>
      </w:r>
      <w:r w:rsidR="002F5C3B" w:rsidRPr="00775AB5">
        <w:rPr>
          <w:rFonts w:ascii="Times New Roman" w:eastAsia="SimSun" w:hAnsi="Times New Roman" w:cs="Times New Roman"/>
          <w:bCs/>
          <w:i/>
          <w:sz w:val="24"/>
          <w:szCs w:val="24"/>
          <w:lang w:eastAsia="zh-CN"/>
        </w:rPr>
        <w:t>. Edinburgh: Elsevier.</w:t>
      </w:r>
      <w:r w:rsidR="00A82001"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Ch.18.</w:t>
      </w:r>
    </w:p>
    <w:p w14:paraId="79C04A47" w14:textId="77777777" w:rsidR="005F2671" w:rsidRPr="00775AB5" w:rsidRDefault="005F2671" w:rsidP="00775AB5">
      <w:pPr>
        <w:pStyle w:val="Heading3"/>
        <w:shd w:val="clear" w:color="auto" w:fill="FFFFFF"/>
        <w:jc w:val="both"/>
        <w:rPr>
          <w:b w:val="0"/>
          <w:bCs w:val="0"/>
          <w:i/>
        </w:rPr>
      </w:pPr>
      <w:r w:rsidRPr="00775AB5">
        <w:rPr>
          <w:rFonts w:eastAsia="SimSun"/>
          <w:b w:val="0"/>
          <w:bCs w:val="0"/>
          <w:i/>
          <w:iCs/>
          <w:lang w:eastAsia="zh-CN"/>
        </w:rPr>
        <w:lastRenderedPageBreak/>
        <w:t>Ozgirgin</w:t>
      </w:r>
      <w:proofErr w:type="gramStart"/>
      <w:r w:rsidRPr="00775AB5">
        <w:rPr>
          <w:rFonts w:eastAsia="SimSun"/>
          <w:b w:val="0"/>
          <w:bCs w:val="0"/>
          <w:i/>
          <w:iCs/>
          <w:lang w:eastAsia="zh-CN"/>
        </w:rPr>
        <w:t>,S</w:t>
      </w:r>
      <w:proofErr w:type="gramEnd"/>
      <w:r w:rsidRPr="00775AB5">
        <w:rPr>
          <w:rFonts w:eastAsia="SimSun"/>
          <w:b w:val="0"/>
          <w:bCs w:val="0"/>
          <w:i/>
          <w:iCs/>
          <w:lang w:eastAsia="zh-CN"/>
        </w:rPr>
        <w:t>., Ozmen,D., Mutaf,I., Turgan,N.,</w:t>
      </w:r>
      <w:r w:rsidRPr="00775AB5">
        <w:rPr>
          <w:b w:val="0"/>
          <w:i/>
        </w:rPr>
        <w:t xml:space="preserve"> </w:t>
      </w:r>
      <w:r w:rsidRPr="00775AB5">
        <w:rPr>
          <w:rFonts w:eastAsia="SimSun"/>
          <w:b w:val="0"/>
          <w:i/>
          <w:iCs/>
          <w:lang w:eastAsia="zh-CN"/>
        </w:rPr>
        <w:t>K</w:t>
      </w:r>
      <w:r w:rsidRPr="00775AB5">
        <w:rPr>
          <w:rFonts w:eastAsia="SimSun"/>
          <w:b w:val="0"/>
          <w:bCs w:val="0"/>
          <w:i/>
          <w:iCs/>
          <w:lang w:eastAsia="zh-CN"/>
        </w:rPr>
        <w:t xml:space="preserve">ültürsay,H., Bayindir,O. and </w:t>
      </w:r>
      <w:r w:rsidRPr="00775AB5">
        <w:rPr>
          <w:rFonts w:eastAsia="SimSun"/>
          <w:b w:val="0"/>
          <w:i/>
          <w:iCs/>
          <w:lang w:eastAsia="zh-CN"/>
        </w:rPr>
        <w:t>N</w:t>
      </w:r>
      <w:r w:rsidRPr="00775AB5">
        <w:rPr>
          <w:rFonts w:eastAsia="SimSun"/>
          <w:b w:val="0"/>
          <w:bCs w:val="0"/>
          <w:i/>
          <w:iCs/>
          <w:lang w:eastAsia="zh-CN"/>
        </w:rPr>
        <w:t xml:space="preserve">işli, N.,2000. </w:t>
      </w:r>
      <w:r w:rsidRPr="00775AB5">
        <w:rPr>
          <w:rFonts w:eastAsia="SimSun"/>
          <w:b w:val="0"/>
          <w:i/>
          <w:iCs/>
          <w:lang w:eastAsia="zh-CN"/>
        </w:rPr>
        <w:t>Serum Carnitine Levels in Patients with Coronary</w:t>
      </w:r>
      <w:r w:rsidRPr="00775AB5">
        <w:rPr>
          <w:rFonts w:eastAsia="SimSun"/>
          <w:b w:val="0"/>
          <w:bCs w:val="0"/>
          <w:i/>
          <w:iCs/>
          <w:lang w:eastAsia="zh-CN"/>
        </w:rPr>
        <w:t xml:space="preserve"> </w:t>
      </w:r>
      <w:r w:rsidRPr="00775AB5">
        <w:rPr>
          <w:rFonts w:eastAsia="SimSun"/>
          <w:b w:val="0"/>
          <w:i/>
          <w:iCs/>
          <w:lang w:eastAsia="zh-CN"/>
        </w:rPr>
        <w:t>Artery Disease</w:t>
      </w:r>
      <w:r w:rsidR="00242584" w:rsidRPr="00775AB5">
        <w:rPr>
          <w:rFonts w:eastAsia="SimSun"/>
          <w:b w:val="0"/>
          <w:bCs w:val="0"/>
          <w:i/>
          <w:iCs/>
          <w:lang w:eastAsia="zh-CN"/>
        </w:rPr>
        <w:t>.</w:t>
      </w:r>
      <w:r w:rsidR="00E21A86" w:rsidRPr="00775AB5">
        <w:rPr>
          <w:b w:val="0"/>
          <w:bCs w:val="0"/>
          <w:i/>
          <w:color w:val="222222"/>
        </w:rPr>
        <w:t xml:space="preserve"> </w:t>
      </w:r>
      <w:hyperlink r:id="rId51" w:history="1">
        <w:r w:rsidRPr="00775AB5">
          <w:rPr>
            <w:rStyle w:val="Emphasis"/>
            <w:rFonts w:eastAsiaTheme="majorEastAsia"/>
            <w:b w:val="0"/>
            <w:iCs w:val="0"/>
          </w:rPr>
          <w:t>Turkish Journal</w:t>
        </w:r>
        <w:r w:rsidRPr="00775AB5">
          <w:rPr>
            <w:rStyle w:val="apple-converted-space"/>
            <w:b w:val="0"/>
            <w:bCs w:val="0"/>
            <w:i/>
          </w:rPr>
          <w:t> </w:t>
        </w:r>
        <w:r w:rsidRPr="00775AB5">
          <w:rPr>
            <w:rStyle w:val="Hyperlink"/>
            <w:b w:val="0"/>
            <w:bCs w:val="0"/>
            <w:i/>
            <w:color w:val="auto"/>
            <w:u w:val="none"/>
          </w:rPr>
          <w:t>of Medical Sciences</w:t>
        </w:r>
      </w:hyperlink>
      <w:r w:rsidRPr="00775AB5">
        <w:rPr>
          <w:b w:val="0"/>
          <w:bCs w:val="0"/>
          <w:i/>
        </w:rPr>
        <w:t>,</w:t>
      </w:r>
      <w:r w:rsidR="00E21A86" w:rsidRPr="00775AB5">
        <w:rPr>
          <w:b w:val="0"/>
          <w:bCs w:val="0"/>
          <w:i/>
        </w:rPr>
        <w:t xml:space="preserve"> </w:t>
      </w:r>
      <w:r w:rsidRPr="00775AB5">
        <w:rPr>
          <w:b w:val="0"/>
          <w:bCs w:val="0"/>
          <w:i/>
        </w:rPr>
        <w:t>30(2000), pp.147-150.</w:t>
      </w:r>
    </w:p>
    <w:p w14:paraId="60EE7762" w14:textId="77777777" w:rsidR="00233B92" w:rsidRPr="00775AB5" w:rsidRDefault="005F2671" w:rsidP="00775AB5">
      <w:pPr>
        <w:spacing w:after="0" w:line="360" w:lineRule="auto"/>
        <w:jc w:val="both"/>
        <w:rPr>
          <w:rFonts w:ascii="Times New Roman" w:eastAsia="SimSun" w:hAnsi="Times New Roman" w:cs="Times New Roman"/>
          <w:bCs/>
          <w:i/>
          <w:iCs/>
          <w:sz w:val="24"/>
          <w:szCs w:val="24"/>
          <w:lang w:eastAsia="zh-CN"/>
        </w:rPr>
      </w:pPr>
      <w:r w:rsidRPr="00775AB5">
        <w:rPr>
          <w:rFonts w:ascii="Times New Roman" w:eastAsia="SimSun" w:hAnsi="Times New Roman" w:cs="Times New Roman"/>
          <w:bCs/>
          <w:i/>
          <w:iCs/>
          <w:sz w:val="24"/>
          <w:szCs w:val="24"/>
          <w:lang w:eastAsia="zh-CN"/>
        </w:rPr>
        <w:t xml:space="preserve"> </w:t>
      </w:r>
    </w:p>
    <w:p w14:paraId="3766D287" w14:textId="77777777" w:rsidR="00233B92" w:rsidRPr="00775AB5" w:rsidRDefault="00233B92" w:rsidP="00775AB5">
      <w:pPr>
        <w:spacing w:after="0" w:line="360" w:lineRule="auto"/>
        <w:jc w:val="both"/>
        <w:rPr>
          <w:rFonts w:ascii="Times New Roman" w:eastAsia="SimSun" w:hAnsi="Times New Roman" w:cs="Times New Roman"/>
          <w:bCs/>
          <w:i/>
          <w:sz w:val="24"/>
          <w:szCs w:val="24"/>
          <w:lang w:eastAsia="zh-CN"/>
        </w:rPr>
      </w:pPr>
      <w:r w:rsidRPr="00775AB5">
        <w:rPr>
          <w:rFonts w:ascii="Times New Roman" w:eastAsia="SimSun" w:hAnsi="Times New Roman" w:cs="Times New Roman"/>
          <w:bCs/>
          <w:i/>
          <w:sz w:val="24"/>
          <w:szCs w:val="24"/>
          <w:lang w:eastAsia="zh-CN"/>
        </w:rPr>
        <w:t>Park, j.,</w:t>
      </w:r>
      <w:r w:rsidR="002F5C3B"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2012.</w:t>
      </w:r>
      <w:r w:rsidRPr="00775AB5">
        <w:rPr>
          <w:rFonts w:ascii="Times New Roman" w:hAnsi="Times New Roman" w:cs="Times New Roman"/>
          <w:i/>
          <w:sz w:val="24"/>
          <w:szCs w:val="24"/>
        </w:rPr>
        <w:t xml:space="preserve"> </w:t>
      </w:r>
      <w:r w:rsidRPr="00775AB5">
        <w:rPr>
          <w:rFonts w:ascii="Times New Roman" w:eastAsia="SimSun" w:hAnsi="Times New Roman" w:cs="Times New Roman"/>
          <w:bCs/>
          <w:i/>
          <w:sz w:val="24"/>
          <w:szCs w:val="24"/>
          <w:lang w:eastAsia="zh-CN"/>
        </w:rPr>
        <w:t>Cardiovascular Risk in Chronic Kidney Disease: Role of the Sympathetic Nervous System</w:t>
      </w:r>
      <w:r w:rsidR="00242584" w:rsidRPr="00775AB5">
        <w:rPr>
          <w:rFonts w:ascii="Times New Roman" w:eastAsia="SimSun" w:hAnsi="Times New Roman" w:cs="Times New Roman"/>
          <w:bCs/>
          <w:i/>
          <w:sz w:val="24"/>
          <w:szCs w:val="24"/>
          <w:lang w:eastAsia="zh-CN"/>
        </w:rPr>
        <w:t>.</w:t>
      </w:r>
      <w:r w:rsidRPr="00775AB5">
        <w:rPr>
          <w:rFonts w:ascii="Times New Roman" w:eastAsia="SimSun" w:hAnsi="Times New Roman" w:cs="Times New Roman"/>
          <w:bCs/>
          <w:i/>
          <w:sz w:val="24"/>
          <w:szCs w:val="24"/>
          <w:lang w:eastAsia="zh-CN"/>
        </w:rPr>
        <w:t xml:space="preserve"> Cardiology Research and Practice</w:t>
      </w:r>
      <w:proofErr w:type="gramStart"/>
      <w:r w:rsidRPr="00775AB5">
        <w:rPr>
          <w:rFonts w:ascii="Times New Roman" w:eastAsia="SimSun" w:hAnsi="Times New Roman" w:cs="Times New Roman"/>
          <w:bCs/>
          <w:i/>
          <w:sz w:val="24"/>
          <w:szCs w:val="24"/>
          <w:lang w:eastAsia="zh-CN"/>
        </w:rPr>
        <w:t>,</w:t>
      </w:r>
      <w:r w:rsidR="00242584" w:rsidRPr="00775AB5">
        <w:rPr>
          <w:rFonts w:ascii="Times New Roman" w:eastAsia="SimSun" w:hAnsi="Times New Roman" w:cs="Times New Roman"/>
          <w:bCs/>
          <w:i/>
          <w:sz w:val="24"/>
          <w:szCs w:val="24"/>
          <w:lang w:eastAsia="zh-CN"/>
        </w:rPr>
        <w:t xml:space="preserve"> </w:t>
      </w:r>
      <w:r w:rsidRPr="00775AB5">
        <w:rPr>
          <w:rFonts w:ascii="Times New Roman" w:eastAsia="SimSun" w:hAnsi="Times New Roman" w:cs="Times New Roman"/>
          <w:bCs/>
          <w:i/>
          <w:sz w:val="24"/>
          <w:szCs w:val="24"/>
          <w:lang w:eastAsia="zh-CN"/>
        </w:rPr>
        <w:t xml:space="preserve"> 212</w:t>
      </w:r>
      <w:proofErr w:type="gramEnd"/>
      <w:r w:rsidR="00885A38" w:rsidRPr="00775AB5">
        <w:rPr>
          <w:rFonts w:ascii="Times New Roman" w:eastAsia="SimSun" w:hAnsi="Times New Roman" w:cs="Times New Roman"/>
          <w:bCs/>
          <w:i/>
          <w:sz w:val="24"/>
          <w:szCs w:val="24"/>
          <w:lang w:eastAsia="zh-CN"/>
        </w:rPr>
        <w:t>(319432)</w:t>
      </w:r>
      <w:r w:rsidRPr="00775AB5">
        <w:rPr>
          <w:rFonts w:ascii="Times New Roman" w:eastAsia="SimSun" w:hAnsi="Times New Roman" w:cs="Times New Roman"/>
          <w:bCs/>
          <w:i/>
          <w:sz w:val="24"/>
          <w:szCs w:val="24"/>
          <w:lang w:eastAsia="zh-CN"/>
        </w:rPr>
        <w:t>, pp.1-8.</w:t>
      </w:r>
    </w:p>
    <w:p w14:paraId="7EA75C68" w14:textId="77777777" w:rsidR="00233B92" w:rsidRPr="00775AB5" w:rsidRDefault="00233B92" w:rsidP="00775AB5">
      <w:pPr>
        <w:autoSpaceDE w:val="0"/>
        <w:autoSpaceDN w:val="0"/>
        <w:adjustRightInd w:val="0"/>
        <w:spacing w:before="100" w:beforeAutospacing="1" w:after="100" w:afterAutospacing="1" w:line="360" w:lineRule="auto"/>
        <w:jc w:val="both"/>
        <w:rPr>
          <w:rFonts w:ascii="Times New Roman" w:eastAsia="Times New Roman" w:hAnsi="Times New Roman" w:cs="Times New Roman"/>
          <w:i/>
          <w:iCs/>
          <w:sz w:val="24"/>
          <w:szCs w:val="24"/>
        </w:rPr>
      </w:pPr>
      <w:r w:rsidRPr="00775AB5">
        <w:rPr>
          <w:rFonts w:ascii="Times New Roman" w:eastAsia="Times New Roman" w:hAnsi="Times New Roman" w:cs="Times New Roman"/>
          <w:i/>
          <w:iCs/>
          <w:sz w:val="24"/>
          <w:szCs w:val="24"/>
        </w:rPr>
        <w:t>Pijls, N.H.J., Gelder, V.N., Voort, P.V.</w:t>
      </w:r>
      <w:proofErr w:type="gramStart"/>
      <w:r w:rsidRPr="00775AB5">
        <w:rPr>
          <w:rFonts w:ascii="Times New Roman" w:eastAsia="Times New Roman" w:hAnsi="Times New Roman" w:cs="Times New Roman"/>
          <w:i/>
          <w:iCs/>
          <w:sz w:val="24"/>
          <w:szCs w:val="24"/>
        </w:rPr>
        <w:t>,Peels</w:t>
      </w:r>
      <w:proofErr w:type="gramEnd"/>
      <w:r w:rsidRPr="00775AB5">
        <w:rPr>
          <w:rFonts w:ascii="Times New Roman" w:eastAsia="Times New Roman" w:hAnsi="Times New Roman" w:cs="Times New Roman"/>
          <w:i/>
          <w:iCs/>
          <w:sz w:val="24"/>
          <w:szCs w:val="24"/>
        </w:rPr>
        <w:t>, K.,Bracke, F.A., Bonnier, H.J. Gamal, M.I.,1995.</w:t>
      </w:r>
      <w:r w:rsidRPr="00775AB5">
        <w:rPr>
          <w:rFonts w:ascii="Times New Roman" w:hAnsi="Times New Roman" w:cs="Times New Roman"/>
          <w:i/>
          <w:sz w:val="24"/>
          <w:szCs w:val="24"/>
        </w:rPr>
        <w:t xml:space="preserve"> </w:t>
      </w:r>
      <w:r w:rsidRPr="00775AB5">
        <w:rPr>
          <w:rFonts w:ascii="Times New Roman" w:eastAsia="Times New Roman" w:hAnsi="Times New Roman" w:cs="Times New Roman"/>
          <w:i/>
          <w:iCs/>
          <w:sz w:val="24"/>
          <w:szCs w:val="24"/>
        </w:rPr>
        <w:t>Fractional Flow Reserve: A Useful Index to Evaluate the Influence of an Epicardial Coronary St</w:t>
      </w:r>
      <w:r w:rsidR="00F25D15" w:rsidRPr="00775AB5">
        <w:rPr>
          <w:rFonts w:ascii="Times New Roman" w:eastAsia="Times New Roman" w:hAnsi="Times New Roman" w:cs="Times New Roman"/>
          <w:i/>
          <w:iCs/>
          <w:sz w:val="24"/>
          <w:szCs w:val="24"/>
        </w:rPr>
        <w:t>enosis on Myocardial Blood Flow.</w:t>
      </w:r>
      <w:r w:rsidRPr="00775AB5">
        <w:rPr>
          <w:rFonts w:ascii="Times New Roman" w:eastAsia="Times New Roman" w:hAnsi="Times New Roman" w:cs="Times New Roman"/>
          <w:i/>
          <w:iCs/>
          <w:sz w:val="24"/>
          <w:szCs w:val="24"/>
        </w:rPr>
        <w:t xml:space="preserve"> Circulation</w:t>
      </w:r>
      <w:r w:rsidR="00F25D15" w:rsidRPr="00775AB5">
        <w:rPr>
          <w:rFonts w:ascii="Times New Roman" w:eastAsia="Times New Roman" w:hAnsi="Times New Roman" w:cs="Times New Roman"/>
          <w:i/>
          <w:iCs/>
          <w:sz w:val="24"/>
          <w:szCs w:val="24"/>
        </w:rPr>
        <w:t xml:space="preserve">, </w:t>
      </w:r>
      <w:r w:rsidRPr="00775AB5">
        <w:rPr>
          <w:rFonts w:ascii="Times New Roman" w:eastAsia="Times New Roman" w:hAnsi="Times New Roman" w:cs="Times New Roman"/>
          <w:i/>
          <w:iCs/>
          <w:sz w:val="24"/>
          <w:szCs w:val="24"/>
        </w:rPr>
        <w:t>92</w:t>
      </w:r>
      <w:proofErr w:type="gramStart"/>
      <w:r w:rsidRPr="00775AB5">
        <w:rPr>
          <w:rFonts w:ascii="Times New Roman" w:eastAsia="Times New Roman" w:hAnsi="Times New Roman" w:cs="Times New Roman"/>
          <w:i/>
          <w:iCs/>
          <w:sz w:val="24"/>
          <w:szCs w:val="24"/>
        </w:rPr>
        <w:t>,</w:t>
      </w:r>
      <w:r w:rsidR="00F25D15" w:rsidRPr="00775AB5">
        <w:rPr>
          <w:rFonts w:ascii="Times New Roman" w:eastAsia="Times New Roman" w:hAnsi="Times New Roman" w:cs="Times New Roman"/>
          <w:i/>
          <w:iCs/>
          <w:sz w:val="24"/>
          <w:szCs w:val="24"/>
        </w:rPr>
        <w:t xml:space="preserve"> </w:t>
      </w:r>
      <w:r w:rsidRPr="00775AB5">
        <w:rPr>
          <w:rFonts w:ascii="Times New Roman" w:eastAsia="Times New Roman" w:hAnsi="Times New Roman" w:cs="Times New Roman"/>
          <w:i/>
          <w:iCs/>
          <w:sz w:val="24"/>
          <w:szCs w:val="24"/>
        </w:rPr>
        <w:t xml:space="preserve"> pp.3183</w:t>
      </w:r>
      <w:proofErr w:type="gramEnd"/>
      <w:r w:rsidRPr="00775AB5">
        <w:rPr>
          <w:rFonts w:ascii="Times New Roman" w:eastAsia="Times New Roman" w:hAnsi="Times New Roman" w:cs="Times New Roman"/>
          <w:i/>
          <w:iCs/>
          <w:sz w:val="24"/>
          <w:szCs w:val="24"/>
        </w:rPr>
        <w:t>-3193.</w:t>
      </w:r>
    </w:p>
    <w:p w14:paraId="7590FA0A" w14:textId="77777777" w:rsidR="00233B92" w:rsidRPr="00775AB5" w:rsidRDefault="00233B92" w:rsidP="00775AB5">
      <w:pPr>
        <w:autoSpaceDE w:val="0"/>
        <w:autoSpaceDN w:val="0"/>
        <w:adjustRightInd w:val="0"/>
        <w:spacing w:before="100" w:beforeAutospacing="1" w:after="100" w:afterAutospacing="1"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Popma, J. J., 2011.</w:t>
      </w:r>
      <w:r w:rsidR="00487DC3"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Coronary Arteriography.</w:t>
      </w:r>
      <w:r w:rsidR="00487DC3" w:rsidRPr="00775AB5">
        <w:rPr>
          <w:rFonts w:ascii="Times New Roman" w:hAnsi="Times New Roman" w:cs="Times New Roman"/>
          <w:i/>
          <w:sz w:val="24"/>
          <w:szCs w:val="24"/>
        </w:rPr>
        <w:t xml:space="preserve"> </w:t>
      </w:r>
      <w:proofErr w:type="gramStart"/>
      <w:r w:rsidR="00487DC3" w:rsidRPr="00775AB5">
        <w:rPr>
          <w:rFonts w:ascii="Times New Roman" w:hAnsi="Times New Roman" w:cs="Times New Roman"/>
          <w:i/>
          <w:sz w:val="24"/>
          <w:szCs w:val="24"/>
        </w:rPr>
        <w:t>In :</w:t>
      </w:r>
      <w:proofErr w:type="gramEnd"/>
      <w:r w:rsidR="00487DC3" w:rsidRPr="00775AB5">
        <w:rPr>
          <w:rFonts w:ascii="Times New Roman" w:hAnsi="Times New Roman" w:cs="Times New Roman"/>
          <w:i/>
          <w:sz w:val="24"/>
          <w:szCs w:val="24"/>
        </w:rPr>
        <w:t xml:space="preserve"> R.O.Bonow, D.L. Mann, D.P. Zipes and P. Libby, eds. 2011. Braunwald’s Heart Disease: A Text Book of Cardiovascular Medicine. Philadelphia: Elsevier Saunders.</w:t>
      </w:r>
      <w:r w:rsidRPr="00775AB5">
        <w:rPr>
          <w:rFonts w:ascii="Times New Roman" w:hAnsi="Times New Roman" w:cs="Times New Roman"/>
          <w:i/>
          <w:sz w:val="24"/>
          <w:szCs w:val="24"/>
        </w:rPr>
        <w:t xml:space="preserve"> Ch.</w:t>
      </w:r>
      <w:r w:rsidR="00487DC3"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21.</w:t>
      </w:r>
    </w:p>
    <w:p w14:paraId="55D54000" w14:textId="77777777" w:rsidR="00233B92" w:rsidRPr="00775AB5" w:rsidRDefault="00233B92" w:rsidP="00775AB5">
      <w:pPr>
        <w:autoSpaceDE w:val="0"/>
        <w:autoSpaceDN w:val="0"/>
        <w:adjustRightInd w:val="0"/>
        <w:spacing w:before="100" w:beforeAutospacing="1" w:after="100" w:afterAutospacing="1" w:line="360" w:lineRule="auto"/>
        <w:jc w:val="both"/>
        <w:rPr>
          <w:rFonts w:ascii="Times New Roman" w:eastAsia="Times New Roman" w:hAnsi="Times New Roman" w:cs="Times New Roman"/>
          <w:i/>
          <w:iCs/>
          <w:sz w:val="24"/>
          <w:szCs w:val="24"/>
        </w:rPr>
      </w:pPr>
      <w:r w:rsidRPr="00775AB5">
        <w:rPr>
          <w:rFonts w:ascii="Times New Roman" w:eastAsia="Times New Roman" w:hAnsi="Times New Roman" w:cs="Times New Roman"/>
          <w:i/>
          <w:iCs/>
          <w:sz w:val="24"/>
          <w:szCs w:val="24"/>
        </w:rPr>
        <w:t>Rahman</w:t>
      </w:r>
      <w:proofErr w:type="gramStart"/>
      <w:r w:rsidRPr="00775AB5">
        <w:rPr>
          <w:rFonts w:ascii="Times New Roman" w:eastAsia="Times New Roman" w:hAnsi="Times New Roman" w:cs="Times New Roman"/>
          <w:i/>
          <w:iCs/>
          <w:sz w:val="24"/>
          <w:szCs w:val="24"/>
        </w:rPr>
        <w:t>,M.A</w:t>
      </w:r>
      <w:proofErr w:type="gramEnd"/>
      <w:r w:rsidRPr="00775AB5">
        <w:rPr>
          <w:rFonts w:ascii="Times New Roman" w:eastAsia="Times New Roman" w:hAnsi="Times New Roman" w:cs="Times New Roman"/>
          <w:i/>
          <w:iCs/>
          <w:sz w:val="24"/>
          <w:szCs w:val="24"/>
        </w:rPr>
        <w:t>., AAS Majumder,A.A.S., Chowdhury,N.A. Rahman,M.Z., Islam, A.K.M.M., Ullah,M.,  MA Razzaque,M.A. and SMA Romel, S.M.A.2013. Mitral Annular Calcification is Associated with Severe Coronary Artery Disease in Patients Under</w:t>
      </w:r>
      <w:r w:rsidR="00AC1271" w:rsidRPr="00775AB5">
        <w:rPr>
          <w:rFonts w:ascii="Times New Roman" w:eastAsia="Times New Roman" w:hAnsi="Times New Roman" w:cs="Times New Roman"/>
          <w:i/>
          <w:iCs/>
          <w:sz w:val="24"/>
          <w:szCs w:val="24"/>
        </w:rPr>
        <w:t xml:space="preserve"> </w:t>
      </w:r>
      <w:r w:rsidRPr="00775AB5">
        <w:rPr>
          <w:rFonts w:ascii="Times New Roman" w:eastAsia="Times New Roman" w:hAnsi="Times New Roman" w:cs="Times New Roman"/>
          <w:i/>
          <w:iCs/>
          <w:sz w:val="24"/>
          <w:szCs w:val="24"/>
        </w:rPr>
        <w:t>65 Years Old</w:t>
      </w:r>
      <w:r w:rsidR="00F25D15" w:rsidRPr="00775AB5">
        <w:rPr>
          <w:rFonts w:ascii="Times New Roman" w:eastAsia="Times New Roman" w:hAnsi="Times New Roman" w:cs="Times New Roman"/>
          <w:i/>
          <w:iCs/>
          <w:sz w:val="24"/>
          <w:szCs w:val="24"/>
        </w:rPr>
        <w:t>.</w:t>
      </w:r>
      <w:r w:rsidRPr="00775AB5">
        <w:rPr>
          <w:rFonts w:ascii="Times New Roman" w:hAnsi="Times New Roman" w:cs="Times New Roman"/>
          <w:i/>
          <w:sz w:val="24"/>
          <w:szCs w:val="24"/>
        </w:rPr>
        <w:t xml:space="preserve"> </w:t>
      </w:r>
      <w:r w:rsidRPr="00775AB5">
        <w:rPr>
          <w:rFonts w:ascii="Times New Roman" w:eastAsia="Times New Roman" w:hAnsi="Times New Roman" w:cs="Times New Roman"/>
          <w:i/>
          <w:iCs/>
          <w:sz w:val="24"/>
          <w:szCs w:val="24"/>
        </w:rPr>
        <w:t>Cardiovasc</w:t>
      </w:r>
      <w:r w:rsidR="00AC1271" w:rsidRPr="00775AB5">
        <w:rPr>
          <w:rFonts w:ascii="Times New Roman" w:eastAsia="Times New Roman" w:hAnsi="Times New Roman" w:cs="Times New Roman"/>
          <w:i/>
          <w:iCs/>
          <w:sz w:val="24"/>
          <w:szCs w:val="24"/>
        </w:rPr>
        <w:t>ular</w:t>
      </w:r>
      <w:r w:rsidRPr="00775AB5">
        <w:rPr>
          <w:rFonts w:ascii="Times New Roman" w:eastAsia="Times New Roman" w:hAnsi="Times New Roman" w:cs="Times New Roman"/>
          <w:i/>
          <w:iCs/>
          <w:sz w:val="24"/>
          <w:szCs w:val="24"/>
        </w:rPr>
        <w:t xml:space="preserve"> J</w:t>
      </w:r>
      <w:r w:rsidR="00AC1271" w:rsidRPr="00775AB5">
        <w:rPr>
          <w:rFonts w:ascii="Times New Roman" w:eastAsia="Times New Roman" w:hAnsi="Times New Roman" w:cs="Times New Roman"/>
          <w:i/>
          <w:iCs/>
          <w:sz w:val="24"/>
          <w:szCs w:val="24"/>
        </w:rPr>
        <w:t xml:space="preserve">ournal, </w:t>
      </w:r>
      <w:r w:rsidRPr="00775AB5">
        <w:rPr>
          <w:rFonts w:ascii="Times New Roman" w:eastAsia="Times New Roman" w:hAnsi="Times New Roman" w:cs="Times New Roman"/>
          <w:i/>
          <w:iCs/>
          <w:sz w:val="24"/>
          <w:szCs w:val="24"/>
        </w:rPr>
        <w:t>6</w:t>
      </w:r>
      <w:r w:rsidR="00AC1271" w:rsidRPr="00775AB5">
        <w:rPr>
          <w:rFonts w:ascii="Times New Roman" w:eastAsia="Times New Roman" w:hAnsi="Times New Roman" w:cs="Times New Roman"/>
          <w:i/>
          <w:iCs/>
          <w:sz w:val="24"/>
          <w:szCs w:val="24"/>
        </w:rPr>
        <w:t>(1)</w:t>
      </w:r>
      <w:r w:rsidRPr="00775AB5">
        <w:rPr>
          <w:rFonts w:ascii="Times New Roman" w:eastAsia="Times New Roman" w:hAnsi="Times New Roman" w:cs="Times New Roman"/>
          <w:i/>
          <w:iCs/>
          <w:sz w:val="24"/>
          <w:szCs w:val="24"/>
        </w:rPr>
        <w:t>,</w:t>
      </w:r>
      <w:r w:rsidR="00AC1271" w:rsidRPr="00775AB5">
        <w:rPr>
          <w:rFonts w:ascii="Times New Roman" w:eastAsia="Times New Roman" w:hAnsi="Times New Roman" w:cs="Times New Roman"/>
          <w:i/>
          <w:iCs/>
          <w:sz w:val="24"/>
          <w:szCs w:val="24"/>
        </w:rPr>
        <w:t xml:space="preserve"> </w:t>
      </w:r>
      <w:r w:rsidRPr="00775AB5">
        <w:rPr>
          <w:rFonts w:ascii="Times New Roman" w:eastAsia="Times New Roman" w:hAnsi="Times New Roman" w:cs="Times New Roman"/>
          <w:i/>
          <w:iCs/>
          <w:sz w:val="24"/>
          <w:szCs w:val="24"/>
        </w:rPr>
        <w:t>pp.10-16.</w:t>
      </w:r>
    </w:p>
    <w:p w14:paraId="71052F44" w14:textId="77777777" w:rsidR="00233B92" w:rsidRPr="00775AB5" w:rsidRDefault="00233B92" w:rsidP="00775AB5">
      <w:pPr>
        <w:spacing w:line="360" w:lineRule="auto"/>
        <w:jc w:val="both"/>
        <w:rPr>
          <w:rFonts w:ascii="Times New Roman" w:hAnsi="Times New Roman" w:cs="Times New Roman"/>
          <w:i/>
          <w:sz w:val="24"/>
          <w:szCs w:val="24"/>
          <w:lang w:eastAsia="zh-CN"/>
        </w:rPr>
      </w:pPr>
      <w:r w:rsidRPr="00775AB5">
        <w:rPr>
          <w:rFonts w:ascii="Times New Roman" w:hAnsi="Times New Roman" w:cs="Times New Roman"/>
          <w:i/>
          <w:sz w:val="24"/>
          <w:szCs w:val="24"/>
          <w:lang w:eastAsia="zh-CN"/>
        </w:rPr>
        <w:t xml:space="preserve"> Reddy, S. and Yusuf, Y.</w:t>
      </w:r>
      <w:r w:rsidR="00D70E25" w:rsidRPr="00775AB5">
        <w:rPr>
          <w:rFonts w:ascii="Times New Roman" w:hAnsi="Times New Roman" w:cs="Times New Roman"/>
          <w:i/>
          <w:sz w:val="24"/>
          <w:szCs w:val="24"/>
          <w:lang w:eastAsia="zh-CN"/>
        </w:rPr>
        <w:t>,</w:t>
      </w:r>
      <w:r w:rsidRPr="00775AB5">
        <w:rPr>
          <w:rFonts w:ascii="Times New Roman" w:hAnsi="Times New Roman" w:cs="Times New Roman"/>
          <w:i/>
          <w:sz w:val="24"/>
          <w:szCs w:val="24"/>
          <w:lang w:eastAsia="zh-CN"/>
        </w:rPr>
        <w:t xml:space="preserve"> 1998.  Emerging Epidemic of Cardiovascular </w:t>
      </w:r>
      <w:r w:rsidR="00F25D15" w:rsidRPr="00775AB5">
        <w:rPr>
          <w:rFonts w:ascii="Times New Roman" w:hAnsi="Times New Roman" w:cs="Times New Roman"/>
          <w:i/>
          <w:sz w:val="24"/>
          <w:szCs w:val="24"/>
          <w:lang w:eastAsia="zh-CN"/>
        </w:rPr>
        <w:t xml:space="preserve">Disease in Developing Countries. </w:t>
      </w:r>
      <w:r w:rsidRPr="00775AB5">
        <w:rPr>
          <w:rFonts w:ascii="Times New Roman" w:hAnsi="Times New Roman" w:cs="Times New Roman"/>
          <w:i/>
          <w:sz w:val="24"/>
          <w:szCs w:val="24"/>
          <w:lang w:eastAsia="zh-CN"/>
        </w:rPr>
        <w:t xml:space="preserve"> </w:t>
      </w:r>
      <w:r w:rsidRPr="00775AB5">
        <w:rPr>
          <w:rFonts w:ascii="Times New Roman" w:hAnsi="Times New Roman" w:cs="Times New Roman"/>
          <w:i/>
          <w:iCs/>
          <w:sz w:val="24"/>
          <w:szCs w:val="24"/>
          <w:lang w:eastAsia="zh-CN"/>
        </w:rPr>
        <w:t>Circulation</w:t>
      </w:r>
      <w:r w:rsidRPr="00775AB5">
        <w:rPr>
          <w:rFonts w:ascii="Times New Roman" w:hAnsi="Times New Roman" w:cs="Times New Roman"/>
          <w:i/>
          <w:sz w:val="24"/>
          <w:szCs w:val="24"/>
          <w:lang w:eastAsia="zh-CN"/>
        </w:rPr>
        <w:t>, 97, pp.596-601.</w:t>
      </w:r>
    </w:p>
    <w:p w14:paraId="6EF339CA" w14:textId="77777777" w:rsidR="00233B92" w:rsidRPr="00775AB5" w:rsidRDefault="00233B92" w:rsidP="00775AB5">
      <w:pPr>
        <w:spacing w:line="360" w:lineRule="auto"/>
        <w:jc w:val="both"/>
        <w:rPr>
          <w:rFonts w:ascii="Times New Roman" w:hAnsi="Times New Roman" w:cs="Times New Roman"/>
          <w:i/>
          <w:sz w:val="24"/>
          <w:szCs w:val="24"/>
          <w:lang w:eastAsia="zh-CN"/>
        </w:rPr>
      </w:pPr>
      <w:r w:rsidRPr="00775AB5">
        <w:rPr>
          <w:rFonts w:ascii="Times New Roman" w:hAnsi="Times New Roman" w:cs="Times New Roman"/>
          <w:i/>
          <w:sz w:val="24"/>
          <w:szCs w:val="24"/>
          <w:lang w:eastAsia="zh-CN"/>
        </w:rPr>
        <w:t>Reis, S.E., Olson, M.B., Fried, L.</w:t>
      </w:r>
      <w:r w:rsidRPr="00775AB5">
        <w:rPr>
          <w:rFonts w:ascii="Times New Roman" w:hAnsi="Times New Roman" w:cs="Times New Roman"/>
          <w:i/>
          <w:sz w:val="24"/>
          <w:szCs w:val="24"/>
        </w:rPr>
        <w:t xml:space="preserve"> Reeser</w:t>
      </w:r>
      <w:proofErr w:type="gramStart"/>
      <w:r w:rsidRPr="00775AB5">
        <w:rPr>
          <w:rFonts w:ascii="Times New Roman" w:hAnsi="Times New Roman" w:cs="Times New Roman"/>
          <w:i/>
          <w:sz w:val="24"/>
          <w:szCs w:val="24"/>
        </w:rPr>
        <w:t>,V</w:t>
      </w:r>
      <w:proofErr w:type="gramEnd"/>
      <w:r w:rsidRPr="00775AB5">
        <w:rPr>
          <w:rFonts w:ascii="Times New Roman" w:hAnsi="Times New Roman" w:cs="Times New Roman"/>
          <w:i/>
          <w:sz w:val="24"/>
          <w:szCs w:val="24"/>
        </w:rPr>
        <w:t>., Mankad,S., Pepine,C.J.,</w:t>
      </w:r>
      <w:r w:rsidRPr="00775AB5">
        <w:rPr>
          <w:rFonts w:ascii="Times New Roman" w:eastAsiaTheme="minorHAnsi" w:hAnsi="Times New Roman" w:cs="Times New Roman"/>
          <w:i/>
          <w:sz w:val="24"/>
          <w:szCs w:val="24"/>
        </w:rPr>
        <w:t xml:space="preserve"> </w:t>
      </w:r>
      <w:r w:rsidRPr="00775AB5">
        <w:rPr>
          <w:rFonts w:ascii="Times New Roman" w:hAnsi="Times New Roman" w:cs="Times New Roman"/>
          <w:i/>
          <w:sz w:val="24"/>
          <w:szCs w:val="24"/>
        </w:rPr>
        <w:t xml:space="preserve">Kerensky,R., Merz, R.C., Sharaf,B.L.,Sopko,G., Rogers,G.W. </w:t>
      </w:r>
      <w:r w:rsidRPr="00775AB5">
        <w:rPr>
          <w:rFonts w:ascii="Times New Roman" w:eastAsia="SimSun" w:hAnsi="Times New Roman" w:cs="Times New Roman"/>
          <w:bCs/>
          <w:i/>
          <w:sz w:val="24"/>
          <w:szCs w:val="24"/>
          <w:lang w:eastAsia="zh-CN"/>
        </w:rPr>
        <w:t>and</w:t>
      </w:r>
      <w:r w:rsidR="00D70E25" w:rsidRPr="00775AB5">
        <w:rPr>
          <w:rFonts w:ascii="Times New Roman" w:hAnsi="Times New Roman" w:cs="Times New Roman"/>
          <w:i/>
          <w:sz w:val="24"/>
          <w:szCs w:val="24"/>
        </w:rPr>
        <w:t xml:space="preserve"> Holubkov. R.</w:t>
      </w:r>
      <w:proofErr w:type="gramStart"/>
      <w:r w:rsidRPr="00775AB5">
        <w:rPr>
          <w:rFonts w:ascii="Times New Roman" w:hAnsi="Times New Roman" w:cs="Times New Roman"/>
          <w:i/>
          <w:sz w:val="24"/>
          <w:szCs w:val="24"/>
          <w:lang w:eastAsia="zh-CN"/>
        </w:rPr>
        <w:t>,2002</w:t>
      </w:r>
      <w:proofErr w:type="gramEnd"/>
      <w:r w:rsidRPr="00775AB5">
        <w:rPr>
          <w:rFonts w:ascii="Times New Roman" w:hAnsi="Times New Roman" w:cs="Times New Roman"/>
          <w:i/>
          <w:sz w:val="24"/>
          <w:szCs w:val="24"/>
          <w:lang w:eastAsia="zh-CN"/>
        </w:rPr>
        <w:t>. Mild Renal Insufficiency Is Associated With Angiographic C</w:t>
      </w:r>
      <w:r w:rsidR="00F25D15" w:rsidRPr="00775AB5">
        <w:rPr>
          <w:rFonts w:ascii="Times New Roman" w:hAnsi="Times New Roman" w:cs="Times New Roman"/>
          <w:i/>
          <w:sz w:val="24"/>
          <w:szCs w:val="24"/>
          <w:lang w:eastAsia="zh-CN"/>
        </w:rPr>
        <w:t>oronary Artery Disease in Women.</w:t>
      </w:r>
      <w:r w:rsidRPr="00775AB5">
        <w:rPr>
          <w:rFonts w:ascii="Times New Roman" w:hAnsi="Times New Roman" w:cs="Times New Roman"/>
          <w:i/>
          <w:sz w:val="24"/>
          <w:szCs w:val="24"/>
          <w:lang w:eastAsia="zh-CN"/>
        </w:rPr>
        <w:t xml:space="preserve"> Circulation, 105, pp.2826-</w:t>
      </w:r>
      <w:r w:rsidR="00D70E25" w:rsidRPr="00775AB5">
        <w:rPr>
          <w:rFonts w:ascii="Times New Roman" w:hAnsi="Times New Roman" w:cs="Times New Roman"/>
          <w:i/>
          <w:sz w:val="24"/>
          <w:szCs w:val="24"/>
          <w:lang w:eastAsia="zh-CN"/>
        </w:rPr>
        <w:t>28</w:t>
      </w:r>
      <w:r w:rsidRPr="00775AB5">
        <w:rPr>
          <w:rFonts w:ascii="Times New Roman" w:hAnsi="Times New Roman" w:cs="Times New Roman"/>
          <w:i/>
          <w:sz w:val="24"/>
          <w:szCs w:val="24"/>
          <w:lang w:eastAsia="zh-CN"/>
        </w:rPr>
        <w:t>29.</w:t>
      </w:r>
    </w:p>
    <w:p w14:paraId="03FCDE6B" w14:textId="77777777" w:rsidR="00233B92" w:rsidRPr="00775AB5" w:rsidRDefault="00233B92" w:rsidP="00775AB5">
      <w:pPr>
        <w:spacing w:line="360" w:lineRule="auto"/>
        <w:jc w:val="both"/>
        <w:rPr>
          <w:rFonts w:ascii="Times New Roman" w:hAnsi="Times New Roman" w:cs="Times New Roman"/>
          <w:i/>
          <w:sz w:val="24"/>
          <w:szCs w:val="24"/>
          <w:lang w:eastAsia="zh-CN"/>
        </w:rPr>
      </w:pPr>
      <w:r w:rsidRPr="00775AB5">
        <w:rPr>
          <w:rFonts w:ascii="Times New Roman" w:hAnsi="Times New Roman" w:cs="Times New Roman"/>
          <w:i/>
          <w:sz w:val="24"/>
          <w:szCs w:val="24"/>
        </w:rPr>
        <w:t>Ringqvist, I., Fisher, L.D., Mock</w:t>
      </w:r>
      <w:proofErr w:type="gramStart"/>
      <w:r w:rsidRPr="00775AB5">
        <w:rPr>
          <w:rFonts w:ascii="Times New Roman" w:hAnsi="Times New Roman" w:cs="Times New Roman"/>
          <w:i/>
          <w:sz w:val="24"/>
          <w:szCs w:val="24"/>
        </w:rPr>
        <w:t>,M</w:t>
      </w:r>
      <w:proofErr w:type="gramEnd"/>
      <w:r w:rsidRPr="00775AB5">
        <w:rPr>
          <w:rFonts w:ascii="Times New Roman" w:hAnsi="Times New Roman" w:cs="Times New Roman"/>
          <w:i/>
          <w:sz w:val="24"/>
          <w:szCs w:val="24"/>
        </w:rPr>
        <w:t>. and Devis, K.B., 1983. Prognostic value of Angiographic Indices of coronary artery disease from the Coron</w:t>
      </w:r>
      <w:r w:rsidR="00997AAD" w:rsidRPr="00775AB5">
        <w:rPr>
          <w:rFonts w:ascii="Times New Roman" w:hAnsi="Times New Roman" w:cs="Times New Roman"/>
          <w:i/>
          <w:sz w:val="24"/>
          <w:szCs w:val="24"/>
        </w:rPr>
        <w:t>ary Artery Surgery Study (CASS)</w:t>
      </w:r>
      <w:r w:rsidR="00F25D15" w:rsidRPr="00775AB5">
        <w:rPr>
          <w:rFonts w:ascii="Times New Roman" w:hAnsi="Times New Roman" w:cs="Times New Roman"/>
          <w:i/>
          <w:sz w:val="24"/>
          <w:szCs w:val="24"/>
        </w:rPr>
        <w:t xml:space="preserve">. </w:t>
      </w:r>
      <w:r w:rsidR="00997AAD" w:rsidRPr="00775AB5">
        <w:rPr>
          <w:rFonts w:ascii="Times New Roman" w:hAnsi="Times New Roman" w:cs="Times New Roman"/>
          <w:i/>
          <w:sz w:val="24"/>
          <w:szCs w:val="24"/>
        </w:rPr>
        <w:t>The</w:t>
      </w:r>
      <w:r w:rsidRPr="00775AB5">
        <w:rPr>
          <w:rFonts w:ascii="Times New Roman" w:hAnsi="Times New Roman" w:cs="Times New Roman"/>
          <w:i/>
          <w:sz w:val="24"/>
          <w:szCs w:val="24"/>
        </w:rPr>
        <w:t xml:space="preserve"> J</w:t>
      </w:r>
      <w:r w:rsidR="00997AAD" w:rsidRPr="00775AB5">
        <w:rPr>
          <w:rFonts w:ascii="Times New Roman" w:hAnsi="Times New Roman" w:cs="Times New Roman"/>
          <w:i/>
          <w:sz w:val="24"/>
          <w:szCs w:val="24"/>
        </w:rPr>
        <w:t xml:space="preserve">ournal </w:t>
      </w:r>
      <w:proofErr w:type="gramStart"/>
      <w:r w:rsidR="00997AAD" w:rsidRPr="00775AB5">
        <w:rPr>
          <w:rFonts w:ascii="Times New Roman" w:hAnsi="Times New Roman" w:cs="Times New Roman"/>
          <w:i/>
          <w:sz w:val="24"/>
          <w:szCs w:val="24"/>
        </w:rPr>
        <w:t xml:space="preserve">of </w:t>
      </w:r>
      <w:r w:rsidRPr="00775AB5">
        <w:rPr>
          <w:rFonts w:ascii="Times New Roman" w:hAnsi="Times New Roman" w:cs="Times New Roman"/>
          <w:i/>
          <w:sz w:val="24"/>
          <w:szCs w:val="24"/>
        </w:rPr>
        <w:t xml:space="preserve"> Clin</w:t>
      </w:r>
      <w:r w:rsidR="00997AAD" w:rsidRPr="00775AB5">
        <w:rPr>
          <w:rFonts w:ascii="Times New Roman" w:hAnsi="Times New Roman" w:cs="Times New Roman"/>
          <w:i/>
          <w:sz w:val="24"/>
          <w:szCs w:val="24"/>
        </w:rPr>
        <w:t>ical</w:t>
      </w:r>
      <w:proofErr w:type="gramEnd"/>
      <w:r w:rsidRPr="00775AB5">
        <w:rPr>
          <w:rFonts w:ascii="Times New Roman" w:hAnsi="Times New Roman" w:cs="Times New Roman"/>
          <w:i/>
          <w:sz w:val="24"/>
          <w:szCs w:val="24"/>
        </w:rPr>
        <w:t xml:space="preserve"> Invest</w:t>
      </w:r>
      <w:r w:rsidR="00997AAD" w:rsidRPr="00775AB5">
        <w:rPr>
          <w:rFonts w:ascii="Times New Roman" w:hAnsi="Times New Roman" w:cs="Times New Roman"/>
          <w:i/>
          <w:sz w:val="24"/>
          <w:szCs w:val="24"/>
        </w:rPr>
        <w:t>igation</w:t>
      </w:r>
      <w:r w:rsidRPr="00775AB5">
        <w:rPr>
          <w:rFonts w:ascii="Times New Roman" w:hAnsi="Times New Roman" w:cs="Times New Roman"/>
          <w:i/>
          <w:sz w:val="24"/>
          <w:szCs w:val="24"/>
        </w:rPr>
        <w:t>,71</w:t>
      </w:r>
      <w:r w:rsidR="00997AAD" w:rsidRPr="00775AB5">
        <w:rPr>
          <w:rFonts w:ascii="Times New Roman" w:hAnsi="Times New Roman" w:cs="Times New Roman"/>
          <w:i/>
          <w:sz w:val="24"/>
          <w:szCs w:val="24"/>
        </w:rPr>
        <w:t>(6)</w:t>
      </w:r>
      <w:r w:rsidRPr="00775AB5">
        <w:rPr>
          <w:rFonts w:ascii="Times New Roman" w:hAnsi="Times New Roman" w:cs="Times New Roman"/>
          <w:i/>
          <w:sz w:val="24"/>
          <w:szCs w:val="24"/>
        </w:rPr>
        <w:t>, pp.1854-1866.</w:t>
      </w:r>
    </w:p>
    <w:p w14:paraId="16ED4EDE" w14:textId="77777777" w:rsidR="00233B92" w:rsidRPr="00775AB5" w:rsidRDefault="00233B92" w:rsidP="00775AB5">
      <w:pPr>
        <w:spacing w:line="360" w:lineRule="auto"/>
        <w:jc w:val="both"/>
        <w:rPr>
          <w:rFonts w:ascii="Times New Roman" w:eastAsia="SimSun" w:hAnsi="Times New Roman" w:cs="Times New Roman"/>
          <w:bCs/>
          <w:i/>
          <w:sz w:val="24"/>
          <w:szCs w:val="24"/>
          <w:lang w:eastAsia="zh-CN"/>
        </w:rPr>
      </w:pPr>
      <w:r w:rsidRPr="00775AB5">
        <w:rPr>
          <w:rFonts w:ascii="Times New Roman" w:eastAsia="SimSun" w:hAnsi="Times New Roman" w:cs="Times New Roman"/>
          <w:bCs/>
          <w:i/>
          <w:sz w:val="24"/>
          <w:szCs w:val="24"/>
          <w:lang w:eastAsia="zh-CN"/>
        </w:rPr>
        <w:t>Rostand, S. G., 2000. Coronary Heart Disease in Chronic Renal Insufficiency:</w:t>
      </w:r>
      <w:r w:rsidR="00F25D15" w:rsidRPr="00775AB5">
        <w:rPr>
          <w:rFonts w:ascii="Times New Roman" w:eastAsia="SimSun" w:hAnsi="Times New Roman" w:cs="Times New Roman"/>
          <w:bCs/>
          <w:i/>
          <w:sz w:val="24"/>
          <w:szCs w:val="24"/>
          <w:lang w:eastAsia="zh-CN"/>
        </w:rPr>
        <w:t xml:space="preserve"> Some Management Considerations.</w:t>
      </w:r>
      <w:r w:rsidRPr="00775AB5">
        <w:rPr>
          <w:rFonts w:ascii="Times New Roman" w:hAnsi="Times New Roman" w:cs="Times New Roman"/>
          <w:i/>
          <w:sz w:val="24"/>
          <w:szCs w:val="24"/>
        </w:rPr>
        <w:t xml:space="preserve"> </w:t>
      </w:r>
      <w:r w:rsidRPr="00775AB5">
        <w:rPr>
          <w:rFonts w:ascii="Times New Roman" w:eastAsia="SimSun" w:hAnsi="Times New Roman" w:cs="Times New Roman"/>
          <w:bCs/>
          <w:i/>
          <w:sz w:val="24"/>
          <w:szCs w:val="24"/>
          <w:lang w:eastAsia="zh-CN"/>
        </w:rPr>
        <w:t>Journal of the American Society of Nephrology</w:t>
      </w:r>
      <w:proofErr w:type="gramStart"/>
      <w:r w:rsidRPr="00775AB5">
        <w:rPr>
          <w:rFonts w:ascii="Times New Roman" w:hAnsi="Times New Roman" w:cs="Times New Roman"/>
          <w:i/>
          <w:sz w:val="24"/>
          <w:szCs w:val="24"/>
        </w:rPr>
        <w:t>,</w:t>
      </w:r>
      <w:r w:rsidR="00F25D15" w:rsidRPr="00775AB5">
        <w:rPr>
          <w:rFonts w:ascii="Times New Roman" w:eastAsia="SimSun" w:hAnsi="Times New Roman" w:cs="Times New Roman"/>
          <w:bCs/>
          <w:i/>
          <w:sz w:val="24"/>
          <w:szCs w:val="24"/>
          <w:lang w:eastAsia="zh-CN"/>
        </w:rPr>
        <w:t>11</w:t>
      </w:r>
      <w:proofErr w:type="gramEnd"/>
      <w:r w:rsidR="00F25D15" w:rsidRPr="00775AB5">
        <w:rPr>
          <w:rFonts w:ascii="Times New Roman" w:eastAsia="SimSun" w:hAnsi="Times New Roman" w:cs="Times New Roman"/>
          <w:bCs/>
          <w:i/>
          <w:sz w:val="24"/>
          <w:szCs w:val="24"/>
          <w:lang w:eastAsia="zh-CN"/>
        </w:rPr>
        <w:t>, pp.</w:t>
      </w:r>
      <w:r w:rsidRPr="00775AB5">
        <w:rPr>
          <w:rFonts w:ascii="Times New Roman" w:eastAsia="SimSun" w:hAnsi="Times New Roman" w:cs="Times New Roman"/>
          <w:bCs/>
          <w:i/>
          <w:sz w:val="24"/>
          <w:szCs w:val="24"/>
          <w:lang w:eastAsia="zh-CN"/>
        </w:rPr>
        <w:t>1948–1956.</w:t>
      </w:r>
    </w:p>
    <w:p w14:paraId="28F763A1" w14:textId="77777777" w:rsidR="00233B92" w:rsidRPr="00775AB5" w:rsidRDefault="00233B92"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lastRenderedPageBreak/>
        <w:t>Sarnak,M.J., Levey,A.S., Schoolwerth,A.C. Coresh,J., Culleton,B., Hamm,L.L.McCullough, P.A., Kasiske,B.L., Kelepouris,E., Klag,M.J., Parfrey,P., Pfeffer,M., Raij,L., Spinosa,D.J.</w:t>
      </w:r>
      <w:r w:rsidRPr="00775AB5">
        <w:rPr>
          <w:rFonts w:ascii="Times New Roman" w:eastAsia="SimSun" w:hAnsi="Times New Roman" w:cs="Times New Roman"/>
          <w:bCs/>
          <w:i/>
          <w:sz w:val="24"/>
          <w:szCs w:val="24"/>
          <w:lang w:eastAsia="zh-CN"/>
        </w:rPr>
        <w:t xml:space="preserve"> and</w:t>
      </w:r>
      <w:r w:rsidRPr="00775AB5">
        <w:rPr>
          <w:rFonts w:ascii="Times New Roman" w:hAnsi="Times New Roman" w:cs="Times New Roman"/>
          <w:i/>
          <w:sz w:val="24"/>
          <w:szCs w:val="24"/>
        </w:rPr>
        <w:t xml:space="preserve"> Wilson,P.W.,2003. Kidney disease as a risk factor for development of cardiovascular disease: a statement from the American Heart Association Councils on Kidney in Cardiovascular Disease, High Blood Pressure Research, Clinical Cardiology, </w:t>
      </w:r>
      <w:r w:rsidR="00F25D15" w:rsidRPr="00775AB5">
        <w:rPr>
          <w:rFonts w:ascii="Times New Roman" w:hAnsi="Times New Roman" w:cs="Times New Roman"/>
          <w:i/>
          <w:sz w:val="24"/>
          <w:szCs w:val="24"/>
        </w:rPr>
        <w:t>and Epidemiology and Prevention.</w:t>
      </w:r>
      <w:r w:rsidRPr="00775AB5">
        <w:rPr>
          <w:rFonts w:ascii="Times New Roman" w:hAnsi="Times New Roman" w:cs="Times New Roman"/>
          <w:i/>
          <w:sz w:val="24"/>
          <w:szCs w:val="24"/>
        </w:rPr>
        <w:t xml:space="preserve"> Hypertension, 42</w:t>
      </w:r>
      <w:r w:rsidR="00E04B20" w:rsidRPr="00775AB5">
        <w:rPr>
          <w:rFonts w:ascii="Times New Roman" w:hAnsi="Times New Roman" w:cs="Times New Roman"/>
          <w:i/>
          <w:sz w:val="24"/>
          <w:szCs w:val="24"/>
        </w:rPr>
        <w:t>(5)</w:t>
      </w:r>
      <w:r w:rsidRPr="00775AB5">
        <w:rPr>
          <w:rFonts w:ascii="Times New Roman" w:hAnsi="Times New Roman" w:cs="Times New Roman"/>
          <w:i/>
          <w:sz w:val="24"/>
          <w:szCs w:val="24"/>
        </w:rPr>
        <w:t>, pp.1050–</w:t>
      </w:r>
      <w:r w:rsidR="00E04B20" w:rsidRPr="00775AB5">
        <w:rPr>
          <w:rFonts w:ascii="Times New Roman" w:hAnsi="Times New Roman" w:cs="Times New Roman"/>
          <w:i/>
          <w:sz w:val="24"/>
          <w:szCs w:val="24"/>
        </w:rPr>
        <w:t>10</w:t>
      </w:r>
      <w:r w:rsidRPr="00775AB5">
        <w:rPr>
          <w:rFonts w:ascii="Times New Roman" w:hAnsi="Times New Roman" w:cs="Times New Roman"/>
          <w:i/>
          <w:sz w:val="24"/>
          <w:szCs w:val="24"/>
        </w:rPr>
        <w:t>65.</w:t>
      </w:r>
    </w:p>
    <w:p w14:paraId="35B5EE2E" w14:textId="77777777" w:rsidR="00867C0C" w:rsidRPr="00775AB5" w:rsidRDefault="00867C0C"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Schiffrin, E.L, Lipman, M.L. and Mann</w:t>
      </w:r>
      <w:proofErr w:type="gramStart"/>
      <w:r w:rsidRPr="00775AB5">
        <w:rPr>
          <w:rFonts w:ascii="Times New Roman" w:hAnsi="Times New Roman" w:cs="Times New Roman"/>
          <w:i/>
          <w:sz w:val="24"/>
          <w:szCs w:val="24"/>
        </w:rPr>
        <w:t>,J.F.E</w:t>
      </w:r>
      <w:proofErr w:type="gramEnd"/>
      <w:r w:rsidRPr="00775AB5">
        <w:rPr>
          <w:rFonts w:ascii="Times New Roman" w:hAnsi="Times New Roman" w:cs="Times New Roman"/>
          <w:i/>
          <w:sz w:val="24"/>
          <w:szCs w:val="24"/>
        </w:rPr>
        <w:t>., 2007.Chronic Kidney Disease: Effects on the Cardiovascular System</w:t>
      </w:r>
      <w:r w:rsidR="00F4456C" w:rsidRPr="00775AB5">
        <w:rPr>
          <w:rFonts w:ascii="Times New Roman" w:hAnsi="Times New Roman" w:cs="Times New Roman"/>
          <w:i/>
          <w:sz w:val="24"/>
          <w:szCs w:val="24"/>
        </w:rPr>
        <w:t>.</w:t>
      </w:r>
      <w:r w:rsidRPr="00775AB5">
        <w:rPr>
          <w:rFonts w:ascii="Times New Roman" w:hAnsi="Times New Roman" w:cs="Times New Roman"/>
          <w:i/>
          <w:sz w:val="24"/>
          <w:szCs w:val="24"/>
        </w:rPr>
        <w:t xml:space="preserve"> Circulation,</w:t>
      </w:r>
      <w:r w:rsidR="00F4456C"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116, pp.85-97.</w:t>
      </w:r>
    </w:p>
    <w:p w14:paraId="1F7F3A9F" w14:textId="77777777" w:rsidR="004630E3" w:rsidRPr="00775AB5" w:rsidRDefault="004630E3" w:rsidP="00775AB5">
      <w:pPr>
        <w:spacing w:line="360" w:lineRule="auto"/>
        <w:jc w:val="both"/>
        <w:rPr>
          <w:rFonts w:ascii="Times New Roman" w:hAnsi="Times New Roman" w:cs="Times New Roman"/>
          <w:i/>
          <w:sz w:val="24"/>
          <w:szCs w:val="24"/>
          <w:lang w:val="en-AU"/>
        </w:rPr>
      </w:pPr>
      <w:r w:rsidRPr="00775AB5">
        <w:rPr>
          <w:rFonts w:ascii="Times New Roman" w:hAnsi="Times New Roman" w:cs="Times New Roman"/>
          <w:i/>
          <w:sz w:val="24"/>
          <w:szCs w:val="24"/>
          <w:lang w:val="en-AU"/>
        </w:rPr>
        <w:t>Schunemann, H.J., Oxman, A.D., Brozek, J.,</w:t>
      </w:r>
      <w:r w:rsidRPr="00775AB5">
        <w:rPr>
          <w:rFonts w:ascii="Times New Roman" w:eastAsia="Calibri" w:hAnsi="Times New Roman" w:cs="Times New Roman"/>
          <w:i/>
          <w:sz w:val="24"/>
          <w:szCs w:val="24"/>
          <w:lang w:val="en-AU"/>
        </w:rPr>
        <w:t xml:space="preserve"> </w:t>
      </w:r>
      <w:r w:rsidRPr="00775AB5">
        <w:rPr>
          <w:rFonts w:ascii="Times New Roman" w:hAnsi="Times New Roman" w:cs="Times New Roman"/>
          <w:i/>
          <w:sz w:val="24"/>
          <w:szCs w:val="24"/>
          <w:lang w:val="en-AU"/>
        </w:rPr>
        <w:t>Glasziou, P., Jaeschke, R.</w:t>
      </w:r>
      <w:r w:rsidRPr="00775AB5">
        <w:rPr>
          <w:rFonts w:ascii="Times New Roman" w:eastAsia="SimSun" w:hAnsi="Times New Roman" w:cs="Times New Roman"/>
          <w:bCs/>
          <w:i/>
          <w:sz w:val="24"/>
          <w:szCs w:val="24"/>
          <w:lang w:eastAsia="zh-CN"/>
        </w:rPr>
        <w:t xml:space="preserve"> And</w:t>
      </w:r>
      <w:r w:rsidRPr="00775AB5">
        <w:rPr>
          <w:rFonts w:ascii="Times New Roman" w:hAnsi="Times New Roman" w:cs="Times New Roman"/>
          <w:i/>
          <w:sz w:val="24"/>
          <w:szCs w:val="24"/>
          <w:lang w:val="en-AU"/>
        </w:rPr>
        <w:t xml:space="preserve"> Vist, G.E., 2008. Grading quality of evidence and strength of recommendations for </w:t>
      </w:r>
      <w:r w:rsidR="00F4456C" w:rsidRPr="00775AB5">
        <w:rPr>
          <w:rFonts w:ascii="Times New Roman" w:hAnsi="Times New Roman" w:cs="Times New Roman"/>
          <w:i/>
          <w:sz w:val="24"/>
          <w:szCs w:val="24"/>
          <w:lang w:val="en-AU"/>
        </w:rPr>
        <w:t xml:space="preserve">diagnostic tests and strategies. </w:t>
      </w:r>
      <w:r w:rsidRPr="00775AB5">
        <w:rPr>
          <w:rFonts w:ascii="Times New Roman" w:hAnsi="Times New Roman" w:cs="Times New Roman"/>
          <w:i/>
          <w:sz w:val="24"/>
          <w:szCs w:val="24"/>
          <w:lang w:val="en-AU"/>
        </w:rPr>
        <w:t>British Medical Journal, 336</w:t>
      </w:r>
      <w:proofErr w:type="gramStart"/>
      <w:r w:rsidRPr="00775AB5">
        <w:rPr>
          <w:rFonts w:ascii="Times New Roman" w:hAnsi="Times New Roman" w:cs="Times New Roman"/>
          <w:i/>
          <w:sz w:val="24"/>
          <w:szCs w:val="24"/>
          <w:lang w:val="en-AU"/>
        </w:rPr>
        <w:t xml:space="preserve">, </w:t>
      </w:r>
      <w:r w:rsidR="00F4456C" w:rsidRPr="00775AB5">
        <w:rPr>
          <w:rFonts w:ascii="Times New Roman" w:hAnsi="Times New Roman" w:cs="Times New Roman"/>
          <w:i/>
          <w:sz w:val="24"/>
          <w:szCs w:val="24"/>
          <w:lang w:val="en-AU"/>
        </w:rPr>
        <w:t xml:space="preserve"> </w:t>
      </w:r>
      <w:r w:rsidRPr="00775AB5">
        <w:rPr>
          <w:rFonts w:ascii="Times New Roman" w:hAnsi="Times New Roman" w:cs="Times New Roman"/>
          <w:i/>
          <w:sz w:val="24"/>
          <w:szCs w:val="24"/>
          <w:lang w:val="en-AU"/>
        </w:rPr>
        <w:t>pp.1106</w:t>
      </w:r>
      <w:proofErr w:type="gramEnd"/>
      <w:r w:rsidRPr="00775AB5">
        <w:rPr>
          <w:rFonts w:ascii="Times New Roman" w:hAnsi="Times New Roman" w:cs="Times New Roman"/>
          <w:i/>
          <w:sz w:val="24"/>
          <w:szCs w:val="24"/>
          <w:lang w:val="en-AU"/>
        </w:rPr>
        <w:t>-10.</w:t>
      </w:r>
    </w:p>
    <w:p w14:paraId="6EF8AC6B" w14:textId="77777777" w:rsidR="00233B92" w:rsidRPr="00775AB5" w:rsidRDefault="00233B92"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Scot, M.,</w:t>
      </w:r>
      <w:r w:rsidR="00E04B20"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2002.</w:t>
      </w:r>
      <w:r w:rsidR="00E04B20"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Nationa</w:t>
      </w:r>
      <w:r w:rsidR="00E04B20" w:rsidRPr="00775AB5">
        <w:rPr>
          <w:rFonts w:ascii="Times New Roman" w:hAnsi="Times New Roman" w:cs="Times New Roman"/>
          <w:i/>
          <w:sz w:val="24"/>
          <w:szCs w:val="24"/>
        </w:rPr>
        <w:t>l</w:t>
      </w:r>
      <w:r w:rsidR="00512772" w:rsidRPr="00775AB5">
        <w:rPr>
          <w:rFonts w:ascii="Times New Roman" w:hAnsi="Times New Roman" w:cs="Times New Roman"/>
          <w:i/>
          <w:sz w:val="24"/>
          <w:szCs w:val="24"/>
        </w:rPr>
        <w:t xml:space="preserve"> cholesterol education program</w:t>
      </w:r>
      <w:r w:rsidRPr="00775AB5">
        <w:rPr>
          <w:rFonts w:ascii="Times New Roman" w:hAnsi="Times New Roman" w:cs="Times New Roman"/>
          <w:i/>
          <w:sz w:val="24"/>
          <w:szCs w:val="24"/>
        </w:rPr>
        <w:t xml:space="preserve"> expert panel on detection, evaluation and treatment of h</w:t>
      </w:r>
      <w:r w:rsidR="00E04B20" w:rsidRPr="00775AB5">
        <w:rPr>
          <w:rFonts w:ascii="Times New Roman" w:hAnsi="Times New Roman" w:cs="Times New Roman"/>
          <w:i/>
          <w:sz w:val="24"/>
          <w:szCs w:val="24"/>
        </w:rPr>
        <w:t xml:space="preserve">igh blood cholesterol in adults </w:t>
      </w:r>
      <w:r w:rsidR="00F4456C" w:rsidRPr="00775AB5">
        <w:rPr>
          <w:rFonts w:ascii="Times New Roman" w:hAnsi="Times New Roman" w:cs="Times New Roman"/>
          <w:i/>
          <w:sz w:val="24"/>
          <w:szCs w:val="24"/>
        </w:rPr>
        <w:t xml:space="preserve">(Adult treatment panel III). </w:t>
      </w:r>
      <w:r w:rsidRPr="00775AB5">
        <w:rPr>
          <w:rFonts w:ascii="Times New Roman" w:hAnsi="Times New Roman" w:cs="Times New Roman"/>
          <w:i/>
          <w:sz w:val="24"/>
          <w:szCs w:val="24"/>
        </w:rPr>
        <w:t xml:space="preserve"> Circulation, 106, p. 3143.</w:t>
      </w:r>
    </w:p>
    <w:p w14:paraId="54FB69B9" w14:textId="77777777" w:rsidR="00233B92" w:rsidRPr="00775AB5" w:rsidRDefault="00F26EB7" w:rsidP="00775AB5">
      <w:pPr>
        <w:spacing w:line="360" w:lineRule="auto"/>
        <w:jc w:val="both"/>
        <w:rPr>
          <w:rFonts w:ascii="Times New Roman" w:eastAsia="SimSun" w:hAnsi="Times New Roman" w:cs="Times New Roman"/>
          <w:bCs/>
          <w:i/>
          <w:sz w:val="24"/>
          <w:szCs w:val="24"/>
          <w:lang w:val="en-AU" w:eastAsia="zh-CN"/>
        </w:rPr>
      </w:pPr>
      <w:r w:rsidRPr="00775AB5">
        <w:rPr>
          <w:rFonts w:ascii="Times New Roman" w:eastAsia="SimSun" w:hAnsi="Times New Roman" w:cs="Times New Roman"/>
          <w:bCs/>
          <w:i/>
          <w:sz w:val="24"/>
          <w:szCs w:val="24"/>
          <w:lang w:val="en-AU" w:eastAsia="zh-CN"/>
        </w:rPr>
        <w:t>Sharma, M.and Ganguly, N.K.</w:t>
      </w:r>
      <w:proofErr w:type="gramStart"/>
      <w:r w:rsidRPr="00775AB5">
        <w:rPr>
          <w:rFonts w:ascii="Times New Roman" w:eastAsia="SimSun" w:hAnsi="Times New Roman" w:cs="Times New Roman"/>
          <w:bCs/>
          <w:i/>
          <w:sz w:val="24"/>
          <w:szCs w:val="24"/>
          <w:lang w:val="en-AU" w:eastAsia="zh-CN"/>
        </w:rPr>
        <w:t>,2005.</w:t>
      </w:r>
      <w:r w:rsidR="00233B92" w:rsidRPr="00775AB5">
        <w:rPr>
          <w:rFonts w:ascii="Times New Roman" w:eastAsia="SimSun" w:hAnsi="Times New Roman" w:cs="Times New Roman"/>
          <w:bCs/>
          <w:i/>
          <w:sz w:val="24"/>
          <w:szCs w:val="24"/>
          <w:lang w:val="en-AU" w:eastAsia="zh-CN"/>
        </w:rPr>
        <w:t>Premature</w:t>
      </w:r>
      <w:proofErr w:type="gramEnd"/>
      <w:r w:rsidR="00233B92" w:rsidRPr="00775AB5">
        <w:rPr>
          <w:rFonts w:ascii="Times New Roman" w:eastAsia="SimSun" w:hAnsi="Times New Roman" w:cs="Times New Roman"/>
          <w:bCs/>
          <w:i/>
          <w:sz w:val="24"/>
          <w:szCs w:val="24"/>
          <w:lang w:val="en-AU" w:eastAsia="zh-CN"/>
        </w:rPr>
        <w:t xml:space="preserve"> coronary artery disease in Indians </w:t>
      </w:r>
      <w:r w:rsidR="00F4456C" w:rsidRPr="00775AB5">
        <w:rPr>
          <w:rFonts w:ascii="Times New Roman" w:eastAsia="SimSun" w:hAnsi="Times New Roman" w:cs="Times New Roman"/>
          <w:bCs/>
          <w:i/>
          <w:sz w:val="24"/>
          <w:szCs w:val="24"/>
          <w:lang w:val="en-AU" w:eastAsia="zh-CN"/>
        </w:rPr>
        <w:t>and its associated risk factors.</w:t>
      </w:r>
      <w:r w:rsidR="00233B92" w:rsidRPr="00775AB5">
        <w:rPr>
          <w:rFonts w:ascii="Times New Roman" w:eastAsia="SimSun" w:hAnsi="Times New Roman" w:cs="Times New Roman"/>
          <w:bCs/>
          <w:i/>
          <w:sz w:val="24"/>
          <w:szCs w:val="24"/>
          <w:lang w:val="en-AU" w:eastAsia="zh-CN"/>
        </w:rPr>
        <w:t xml:space="preserve"> Vascular Health and Risk Management,</w:t>
      </w:r>
      <w:r w:rsidR="00E04B20" w:rsidRPr="00775AB5">
        <w:rPr>
          <w:rFonts w:ascii="Times New Roman" w:eastAsia="SimSun" w:hAnsi="Times New Roman" w:cs="Times New Roman"/>
          <w:bCs/>
          <w:i/>
          <w:sz w:val="24"/>
          <w:szCs w:val="24"/>
          <w:lang w:val="en-AU" w:eastAsia="zh-CN"/>
        </w:rPr>
        <w:t xml:space="preserve"> 1(</w:t>
      </w:r>
      <w:r w:rsidR="00233B92" w:rsidRPr="00775AB5">
        <w:rPr>
          <w:rFonts w:ascii="Times New Roman" w:eastAsia="SimSun" w:hAnsi="Times New Roman" w:cs="Times New Roman"/>
          <w:bCs/>
          <w:i/>
          <w:sz w:val="24"/>
          <w:szCs w:val="24"/>
          <w:lang w:val="en-AU" w:eastAsia="zh-CN"/>
        </w:rPr>
        <w:t>3</w:t>
      </w:r>
      <w:r w:rsidR="00E04B20" w:rsidRPr="00775AB5">
        <w:rPr>
          <w:rFonts w:ascii="Times New Roman" w:eastAsia="SimSun" w:hAnsi="Times New Roman" w:cs="Times New Roman"/>
          <w:bCs/>
          <w:i/>
          <w:sz w:val="24"/>
          <w:szCs w:val="24"/>
          <w:lang w:val="en-AU" w:eastAsia="zh-CN"/>
        </w:rPr>
        <w:t>)</w:t>
      </w:r>
      <w:r w:rsidR="00233B92" w:rsidRPr="00775AB5">
        <w:rPr>
          <w:rFonts w:ascii="Times New Roman" w:eastAsia="SimSun" w:hAnsi="Times New Roman" w:cs="Times New Roman"/>
          <w:bCs/>
          <w:i/>
          <w:sz w:val="24"/>
          <w:szCs w:val="24"/>
          <w:lang w:val="en-AU" w:eastAsia="zh-CN"/>
        </w:rPr>
        <w:t>, pp.217-225.</w:t>
      </w:r>
    </w:p>
    <w:p w14:paraId="4C13CAED" w14:textId="77777777" w:rsidR="00233B92" w:rsidRPr="00775AB5" w:rsidRDefault="00233B92" w:rsidP="00775AB5">
      <w:pPr>
        <w:spacing w:line="360" w:lineRule="auto"/>
        <w:jc w:val="both"/>
        <w:rPr>
          <w:rFonts w:ascii="Times New Roman" w:hAnsi="Times New Roman" w:cs="Times New Roman"/>
          <w:i/>
          <w:sz w:val="24"/>
          <w:szCs w:val="24"/>
        </w:rPr>
      </w:pPr>
      <w:r w:rsidRPr="00775AB5">
        <w:rPr>
          <w:rFonts w:ascii="Times New Roman" w:eastAsia="Times New Roman" w:hAnsi="Times New Roman" w:cs="Times New Roman"/>
          <w:i/>
          <w:iCs/>
          <w:sz w:val="24"/>
          <w:szCs w:val="24"/>
        </w:rPr>
        <w:t>Shemesh, J., Tenenbaum, A., Fisman, E.Z., Apter, S., Rath</w:t>
      </w:r>
      <w:proofErr w:type="gramStart"/>
      <w:r w:rsidRPr="00775AB5">
        <w:rPr>
          <w:rFonts w:ascii="Times New Roman" w:eastAsia="Times New Roman" w:hAnsi="Times New Roman" w:cs="Times New Roman"/>
          <w:i/>
          <w:iCs/>
          <w:sz w:val="24"/>
          <w:szCs w:val="24"/>
        </w:rPr>
        <w:t>,S</w:t>
      </w:r>
      <w:proofErr w:type="gramEnd"/>
      <w:r w:rsidRPr="00775AB5">
        <w:rPr>
          <w:rFonts w:ascii="Times New Roman" w:eastAsia="Times New Roman" w:hAnsi="Times New Roman" w:cs="Times New Roman"/>
          <w:i/>
          <w:iCs/>
          <w:sz w:val="24"/>
          <w:szCs w:val="24"/>
        </w:rPr>
        <w:t>., Rozenman, J., Itzchak, Y,and  Motro, M.1996. Absence of coronary calcification on double-helical CT scans: predictor of angiographically normal cor</w:t>
      </w:r>
      <w:r w:rsidR="00F4456C" w:rsidRPr="00775AB5">
        <w:rPr>
          <w:rFonts w:ascii="Times New Roman" w:eastAsia="Times New Roman" w:hAnsi="Times New Roman" w:cs="Times New Roman"/>
          <w:i/>
          <w:iCs/>
          <w:sz w:val="24"/>
          <w:szCs w:val="24"/>
        </w:rPr>
        <w:t>onary arteries in elderly women.</w:t>
      </w:r>
      <w:r w:rsidRPr="00775AB5">
        <w:rPr>
          <w:rFonts w:ascii="Times New Roman" w:eastAsia="Times New Roman" w:hAnsi="Times New Roman" w:cs="Times New Roman"/>
          <w:i/>
          <w:iCs/>
          <w:sz w:val="24"/>
          <w:szCs w:val="24"/>
        </w:rPr>
        <w:t xml:space="preserve"> Radiology</w:t>
      </w:r>
      <w:r w:rsidR="008D1252" w:rsidRPr="00775AB5">
        <w:rPr>
          <w:rFonts w:ascii="Times New Roman" w:eastAsia="Times New Roman" w:hAnsi="Times New Roman" w:cs="Times New Roman"/>
          <w:i/>
          <w:iCs/>
          <w:sz w:val="24"/>
          <w:szCs w:val="24"/>
        </w:rPr>
        <w:t xml:space="preserve">, 199(3), </w:t>
      </w:r>
      <w:r w:rsidRPr="00775AB5">
        <w:rPr>
          <w:rFonts w:ascii="Times New Roman" w:eastAsia="Times New Roman" w:hAnsi="Times New Roman" w:cs="Times New Roman"/>
          <w:i/>
          <w:iCs/>
          <w:sz w:val="24"/>
          <w:szCs w:val="24"/>
        </w:rPr>
        <w:t>pp.665-668.</w:t>
      </w:r>
    </w:p>
    <w:p w14:paraId="2E5CD571" w14:textId="77777777" w:rsidR="00233B92" w:rsidRPr="00775AB5" w:rsidRDefault="00233B92" w:rsidP="00775AB5">
      <w:pPr>
        <w:spacing w:line="360" w:lineRule="auto"/>
        <w:jc w:val="both"/>
        <w:rPr>
          <w:rFonts w:ascii="Times New Roman" w:hAnsi="Times New Roman" w:cs="Times New Roman"/>
          <w:i/>
          <w:sz w:val="24"/>
          <w:szCs w:val="24"/>
        </w:rPr>
      </w:pPr>
      <w:r w:rsidRPr="00775AB5">
        <w:rPr>
          <w:rFonts w:ascii="Times New Roman" w:eastAsia="SimSun" w:hAnsi="Times New Roman" w:cs="Times New Roman"/>
          <w:bCs/>
          <w:i/>
          <w:color w:val="000000" w:themeColor="text1"/>
          <w:sz w:val="24"/>
          <w:szCs w:val="24"/>
          <w:lang w:eastAsia="zh-CN"/>
        </w:rPr>
        <w:t>Stamatelopoulos, K.S., Lekakis, J.P., Tseke, P., Ikonomidis, I., Kollias, G.E., Alevizaki, M</w:t>
      </w:r>
      <w:r w:rsidRPr="00775AB5">
        <w:rPr>
          <w:rFonts w:ascii="Times New Roman" w:eastAsia="SimSun" w:hAnsi="Times New Roman" w:cs="Times New Roman"/>
          <w:bCs/>
          <w:i/>
          <w:sz w:val="24"/>
          <w:szCs w:val="24"/>
          <w:lang w:eastAsia="zh-CN"/>
        </w:rPr>
        <w:t>.</w:t>
      </w:r>
      <w:r w:rsidRPr="00775AB5">
        <w:rPr>
          <w:rFonts w:ascii="Times New Roman" w:hAnsi="Times New Roman" w:cs="Times New Roman"/>
          <w:i/>
          <w:sz w:val="24"/>
          <w:szCs w:val="24"/>
        </w:rPr>
        <w:t xml:space="preserve"> </w:t>
      </w:r>
      <w:r w:rsidRPr="00775AB5">
        <w:rPr>
          <w:rFonts w:ascii="Times New Roman" w:eastAsia="SimSun" w:hAnsi="Times New Roman" w:cs="Times New Roman"/>
          <w:i/>
          <w:sz w:val="24"/>
          <w:szCs w:val="24"/>
          <w:lang w:eastAsia="zh-CN"/>
        </w:rPr>
        <w:t>Kanakakis, I., Voidonikola, P., Zakopoulos, N.</w:t>
      </w:r>
      <w:r w:rsidRPr="00775AB5">
        <w:rPr>
          <w:rFonts w:ascii="Times New Roman" w:eastAsia="SimSun" w:hAnsi="Times New Roman" w:cs="Times New Roman"/>
          <w:bCs/>
          <w:i/>
          <w:sz w:val="24"/>
          <w:szCs w:val="24"/>
          <w:lang w:eastAsia="zh-CN"/>
        </w:rPr>
        <w:t xml:space="preserve"> and</w:t>
      </w:r>
      <w:r w:rsidRPr="00775AB5">
        <w:rPr>
          <w:rFonts w:ascii="Times New Roman" w:eastAsia="SimSun" w:hAnsi="Times New Roman" w:cs="Times New Roman"/>
          <w:i/>
          <w:sz w:val="24"/>
          <w:szCs w:val="24"/>
          <w:lang w:eastAsia="zh-CN"/>
        </w:rPr>
        <w:t xml:space="preserve"> Papamichael, C.M</w:t>
      </w:r>
      <w:r w:rsidRPr="00775AB5">
        <w:rPr>
          <w:rFonts w:ascii="Times New Roman" w:eastAsia="SimSun" w:hAnsi="Times New Roman" w:cs="Times New Roman"/>
          <w:bCs/>
          <w:i/>
          <w:sz w:val="24"/>
          <w:szCs w:val="24"/>
          <w:lang w:eastAsia="zh-CN"/>
        </w:rPr>
        <w:t>,2009.Differential associations of renal function with coronary and peripheral at</w:t>
      </w:r>
      <w:r w:rsidR="00F4456C" w:rsidRPr="00775AB5">
        <w:rPr>
          <w:rFonts w:ascii="Times New Roman" w:eastAsia="SimSun" w:hAnsi="Times New Roman" w:cs="Times New Roman"/>
          <w:bCs/>
          <w:i/>
          <w:sz w:val="24"/>
          <w:szCs w:val="24"/>
          <w:lang w:eastAsia="zh-CN"/>
        </w:rPr>
        <w:t>herosclerosis.</w:t>
      </w:r>
      <w:r w:rsidRPr="00775AB5">
        <w:rPr>
          <w:rFonts w:ascii="Times New Roman" w:eastAsia="SimSun" w:hAnsi="Times New Roman" w:cs="Times New Roman"/>
          <w:bCs/>
          <w:i/>
          <w:sz w:val="24"/>
          <w:szCs w:val="24"/>
          <w:lang w:eastAsia="zh-CN"/>
        </w:rPr>
        <w:t xml:space="preserve"> Int</w:t>
      </w:r>
      <w:r w:rsidR="008D1252" w:rsidRPr="00775AB5">
        <w:rPr>
          <w:rFonts w:ascii="Times New Roman" w:eastAsia="SimSun" w:hAnsi="Times New Roman" w:cs="Times New Roman"/>
          <w:bCs/>
          <w:i/>
          <w:sz w:val="24"/>
          <w:szCs w:val="24"/>
          <w:lang w:eastAsia="zh-CN"/>
        </w:rPr>
        <w:t>ernational</w:t>
      </w:r>
      <w:r w:rsidRPr="00775AB5">
        <w:rPr>
          <w:rFonts w:ascii="Times New Roman" w:eastAsia="SimSun" w:hAnsi="Times New Roman" w:cs="Times New Roman"/>
          <w:bCs/>
          <w:i/>
          <w:sz w:val="24"/>
          <w:szCs w:val="24"/>
          <w:lang w:eastAsia="zh-CN"/>
        </w:rPr>
        <w:t xml:space="preserve"> J</w:t>
      </w:r>
      <w:r w:rsidR="008D1252" w:rsidRPr="00775AB5">
        <w:rPr>
          <w:rFonts w:ascii="Times New Roman" w:eastAsia="SimSun" w:hAnsi="Times New Roman" w:cs="Times New Roman"/>
          <w:bCs/>
          <w:i/>
          <w:sz w:val="24"/>
          <w:szCs w:val="24"/>
          <w:lang w:eastAsia="zh-CN"/>
        </w:rPr>
        <w:t xml:space="preserve">ournal </w:t>
      </w:r>
      <w:proofErr w:type="gramStart"/>
      <w:r w:rsidR="008D1252" w:rsidRPr="00775AB5">
        <w:rPr>
          <w:rFonts w:ascii="Times New Roman" w:eastAsia="SimSun" w:hAnsi="Times New Roman" w:cs="Times New Roman"/>
          <w:bCs/>
          <w:i/>
          <w:sz w:val="24"/>
          <w:szCs w:val="24"/>
          <w:lang w:eastAsia="zh-CN"/>
        </w:rPr>
        <w:t>of  Cardiology</w:t>
      </w:r>
      <w:proofErr w:type="gramEnd"/>
      <w:r w:rsidR="008D1252" w:rsidRPr="00775AB5">
        <w:rPr>
          <w:rFonts w:ascii="Times New Roman" w:eastAsia="SimSun" w:hAnsi="Times New Roman" w:cs="Times New Roman"/>
          <w:i/>
          <w:sz w:val="24"/>
          <w:szCs w:val="24"/>
          <w:lang w:eastAsia="zh-CN"/>
        </w:rPr>
        <w:t>, 135(2)</w:t>
      </w:r>
      <w:r w:rsidRPr="00775AB5">
        <w:rPr>
          <w:rFonts w:ascii="Times New Roman" w:eastAsia="SimSun" w:hAnsi="Times New Roman" w:cs="Times New Roman"/>
          <w:i/>
          <w:sz w:val="24"/>
          <w:szCs w:val="24"/>
          <w:lang w:eastAsia="zh-CN"/>
        </w:rPr>
        <w:t>, pp.162-</w:t>
      </w:r>
      <w:r w:rsidR="008D1252" w:rsidRPr="00775AB5">
        <w:rPr>
          <w:rFonts w:ascii="Times New Roman" w:eastAsia="SimSun" w:hAnsi="Times New Roman" w:cs="Times New Roman"/>
          <w:i/>
          <w:sz w:val="24"/>
          <w:szCs w:val="24"/>
          <w:lang w:eastAsia="zh-CN"/>
        </w:rPr>
        <w:t>1</w:t>
      </w:r>
      <w:r w:rsidRPr="00775AB5">
        <w:rPr>
          <w:rFonts w:ascii="Times New Roman" w:eastAsia="SimSun" w:hAnsi="Times New Roman" w:cs="Times New Roman"/>
          <w:i/>
          <w:sz w:val="24"/>
          <w:szCs w:val="24"/>
          <w:lang w:eastAsia="zh-CN"/>
        </w:rPr>
        <w:t xml:space="preserve">64. </w:t>
      </w:r>
    </w:p>
    <w:p w14:paraId="43FA8DAB" w14:textId="77777777" w:rsidR="002E2A99" w:rsidRDefault="00233B92"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Shulman, N.B., Ford, C.E., Hall, W.D.</w:t>
      </w:r>
      <w:proofErr w:type="gramStart"/>
      <w:r w:rsidRPr="00775AB5">
        <w:rPr>
          <w:rFonts w:ascii="Times New Roman" w:hAnsi="Times New Roman" w:cs="Times New Roman"/>
          <w:i/>
          <w:sz w:val="24"/>
          <w:szCs w:val="24"/>
        </w:rPr>
        <w:t>,Blaufox,M.D</w:t>
      </w:r>
      <w:proofErr w:type="gramEnd"/>
      <w:r w:rsidRPr="00775AB5">
        <w:rPr>
          <w:rFonts w:ascii="Times New Roman" w:hAnsi="Times New Roman" w:cs="Times New Roman"/>
          <w:i/>
          <w:sz w:val="24"/>
          <w:szCs w:val="24"/>
        </w:rPr>
        <w:t xml:space="preserve">.,Simon, D.,Langfor, H.G. and Schneider K.A., 1989. Prognostic value of serum creatinine and effect of treatment of hypertension on renal function: </w:t>
      </w:r>
    </w:p>
    <w:p w14:paraId="3DA53A00" w14:textId="77777777" w:rsidR="002E2A99" w:rsidRDefault="002E2A99" w:rsidP="00775AB5">
      <w:pPr>
        <w:spacing w:line="360" w:lineRule="auto"/>
        <w:jc w:val="both"/>
        <w:rPr>
          <w:rFonts w:ascii="Times New Roman" w:hAnsi="Times New Roman" w:cs="Times New Roman"/>
          <w:i/>
          <w:sz w:val="24"/>
          <w:szCs w:val="24"/>
        </w:rPr>
      </w:pPr>
    </w:p>
    <w:p w14:paraId="3A7526BE" w14:textId="7E19C4F0" w:rsidR="00233B92" w:rsidRPr="00775AB5" w:rsidRDefault="00233B92" w:rsidP="00775AB5">
      <w:pPr>
        <w:spacing w:line="360" w:lineRule="auto"/>
        <w:jc w:val="both"/>
        <w:rPr>
          <w:rFonts w:ascii="Times New Roman" w:hAnsi="Times New Roman" w:cs="Times New Roman"/>
          <w:i/>
          <w:sz w:val="24"/>
          <w:szCs w:val="24"/>
        </w:rPr>
      </w:pPr>
      <w:proofErr w:type="gramStart"/>
      <w:r w:rsidRPr="00775AB5">
        <w:rPr>
          <w:rFonts w:ascii="Times New Roman" w:hAnsi="Times New Roman" w:cs="Times New Roman"/>
          <w:i/>
          <w:sz w:val="24"/>
          <w:szCs w:val="24"/>
        </w:rPr>
        <w:lastRenderedPageBreak/>
        <w:t>s</w:t>
      </w:r>
      <w:proofErr w:type="gramEnd"/>
      <w:r w:rsidRPr="00775AB5">
        <w:rPr>
          <w:rFonts w:ascii="Times New Roman" w:hAnsi="Times New Roman" w:cs="Times New Roman"/>
          <w:i/>
          <w:sz w:val="24"/>
          <w:szCs w:val="24"/>
        </w:rPr>
        <w:t xml:space="preserve"> from the hypertension detection and follow-up program. The Hypertension Detection and Foll</w:t>
      </w:r>
      <w:r w:rsidR="00F4456C" w:rsidRPr="00775AB5">
        <w:rPr>
          <w:rFonts w:ascii="Times New Roman" w:hAnsi="Times New Roman" w:cs="Times New Roman"/>
          <w:i/>
          <w:sz w:val="24"/>
          <w:szCs w:val="24"/>
        </w:rPr>
        <w:t xml:space="preserve">ow-up Program Cooperative Group. </w:t>
      </w:r>
      <w:r w:rsidRPr="00775AB5">
        <w:rPr>
          <w:rFonts w:ascii="Times New Roman" w:hAnsi="Times New Roman" w:cs="Times New Roman"/>
          <w:i/>
          <w:sz w:val="24"/>
          <w:szCs w:val="24"/>
        </w:rPr>
        <w:t xml:space="preserve"> Hypertension,</w:t>
      </w:r>
      <w:r w:rsidR="006945B7"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13</w:t>
      </w:r>
      <w:r w:rsidR="006945B7" w:rsidRPr="00775AB5">
        <w:rPr>
          <w:rFonts w:ascii="Times New Roman" w:hAnsi="Times New Roman" w:cs="Times New Roman"/>
          <w:i/>
          <w:sz w:val="24"/>
          <w:szCs w:val="24"/>
        </w:rPr>
        <w:t>(5)</w:t>
      </w:r>
      <w:r w:rsidRPr="00775AB5">
        <w:rPr>
          <w:rFonts w:ascii="Times New Roman" w:hAnsi="Times New Roman" w:cs="Times New Roman"/>
          <w:i/>
          <w:sz w:val="24"/>
          <w:szCs w:val="24"/>
        </w:rPr>
        <w:t>, pp.I80–</w:t>
      </w:r>
      <w:r w:rsidR="006945B7" w:rsidRPr="00775AB5">
        <w:rPr>
          <w:rFonts w:ascii="Times New Roman" w:hAnsi="Times New Roman" w:cs="Times New Roman"/>
          <w:i/>
          <w:sz w:val="24"/>
          <w:szCs w:val="24"/>
        </w:rPr>
        <w:t>1</w:t>
      </w:r>
      <w:r w:rsidRPr="00775AB5">
        <w:rPr>
          <w:rFonts w:ascii="Times New Roman" w:hAnsi="Times New Roman" w:cs="Times New Roman"/>
          <w:i/>
          <w:sz w:val="24"/>
          <w:szCs w:val="24"/>
        </w:rPr>
        <w:t>93</w:t>
      </w:r>
      <w:r w:rsidRPr="00775AB5">
        <w:rPr>
          <w:rFonts w:ascii="Times New Roman" w:hAnsi="Times New Roman" w:cs="Times New Roman"/>
          <w:i/>
          <w:sz w:val="24"/>
          <w:szCs w:val="24"/>
          <w:lang w:eastAsia="zh-CN"/>
        </w:rPr>
        <w:t>.</w:t>
      </w:r>
      <w:r w:rsidRPr="00775AB5">
        <w:rPr>
          <w:rFonts w:ascii="Times New Roman" w:hAnsi="Times New Roman" w:cs="Times New Roman"/>
          <w:i/>
          <w:sz w:val="24"/>
          <w:szCs w:val="24"/>
        </w:rPr>
        <w:t xml:space="preserve"> </w:t>
      </w:r>
    </w:p>
    <w:p w14:paraId="3B5C26EF" w14:textId="77777777" w:rsidR="00233B92" w:rsidRPr="00775AB5" w:rsidRDefault="00532CC2"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 xml:space="preserve">Sullivan, D.R., Thomas, H., </w:t>
      </w:r>
      <w:r w:rsidR="00233B92" w:rsidRPr="00775AB5">
        <w:rPr>
          <w:rFonts w:ascii="Times New Roman" w:hAnsi="Times New Roman" w:cs="Times New Roman"/>
          <w:i/>
          <w:sz w:val="24"/>
          <w:szCs w:val="24"/>
        </w:rPr>
        <w:t>M</w:t>
      </w:r>
      <w:r w:rsidR="004C0685" w:rsidRPr="00775AB5">
        <w:rPr>
          <w:rFonts w:ascii="Times New Roman" w:hAnsi="Times New Roman" w:cs="Times New Roman"/>
          <w:i/>
          <w:sz w:val="24"/>
          <w:szCs w:val="24"/>
        </w:rPr>
        <w:t>arwick</w:t>
      </w:r>
      <w:proofErr w:type="gramStart"/>
      <w:r w:rsidR="004C0685" w:rsidRPr="00775AB5">
        <w:rPr>
          <w:rFonts w:ascii="Times New Roman" w:hAnsi="Times New Roman" w:cs="Times New Roman"/>
          <w:i/>
          <w:sz w:val="24"/>
          <w:szCs w:val="24"/>
        </w:rPr>
        <w:t>,S</w:t>
      </w:r>
      <w:proofErr w:type="gramEnd"/>
      <w:r w:rsidR="004C0685" w:rsidRPr="00775AB5">
        <w:rPr>
          <w:rFonts w:ascii="Times New Roman" w:hAnsi="Times New Roman" w:cs="Times New Roman"/>
          <w:i/>
          <w:sz w:val="24"/>
          <w:szCs w:val="24"/>
        </w:rPr>
        <w:t xml:space="preserve">. and Ben, F.D., 1990. </w:t>
      </w:r>
      <w:r w:rsidR="00233B92" w:rsidRPr="00775AB5">
        <w:rPr>
          <w:rFonts w:ascii="Times New Roman" w:hAnsi="Times New Roman" w:cs="Times New Roman"/>
          <w:i/>
          <w:sz w:val="24"/>
          <w:szCs w:val="24"/>
        </w:rPr>
        <w:t>A new method of scoring coronary angiograms to reflect extent of coronary atherosclerosis and improve corr</w:t>
      </w:r>
      <w:r w:rsidR="00F4456C" w:rsidRPr="00775AB5">
        <w:rPr>
          <w:rFonts w:ascii="Times New Roman" w:hAnsi="Times New Roman" w:cs="Times New Roman"/>
          <w:i/>
          <w:sz w:val="24"/>
          <w:szCs w:val="24"/>
        </w:rPr>
        <w:t xml:space="preserve">elation with major risk factors. </w:t>
      </w:r>
      <w:r w:rsidR="00233B92" w:rsidRPr="00775AB5">
        <w:rPr>
          <w:rFonts w:ascii="Times New Roman" w:hAnsi="Times New Roman" w:cs="Times New Roman"/>
          <w:i/>
          <w:sz w:val="24"/>
          <w:szCs w:val="24"/>
        </w:rPr>
        <w:t xml:space="preserve"> </w:t>
      </w:r>
      <w:r w:rsidR="00233B92" w:rsidRPr="00775AB5">
        <w:rPr>
          <w:rFonts w:ascii="Times New Roman" w:hAnsi="Times New Roman" w:cs="Times New Roman"/>
          <w:i/>
          <w:iCs/>
          <w:sz w:val="24"/>
          <w:szCs w:val="24"/>
        </w:rPr>
        <w:t>American Heart Journal</w:t>
      </w:r>
      <w:r w:rsidR="00233B92" w:rsidRPr="00775AB5">
        <w:rPr>
          <w:rFonts w:ascii="Times New Roman" w:hAnsi="Times New Roman" w:cs="Times New Roman"/>
          <w:i/>
          <w:sz w:val="24"/>
          <w:szCs w:val="24"/>
        </w:rPr>
        <w:t>,</w:t>
      </w:r>
      <w:r w:rsidR="00F4456C" w:rsidRPr="00775AB5">
        <w:rPr>
          <w:rFonts w:ascii="Times New Roman" w:hAnsi="Times New Roman" w:cs="Times New Roman"/>
          <w:i/>
          <w:sz w:val="24"/>
          <w:szCs w:val="24"/>
        </w:rPr>
        <w:t xml:space="preserve"> </w:t>
      </w:r>
      <w:r w:rsidR="00233B92" w:rsidRPr="00775AB5">
        <w:rPr>
          <w:rFonts w:ascii="Times New Roman" w:hAnsi="Times New Roman" w:cs="Times New Roman"/>
          <w:i/>
          <w:sz w:val="24"/>
          <w:szCs w:val="24"/>
        </w:rPr>
        <w:t>119</w:t>
      </w:r>
      <w:r w:rsidR="004C0685" w:rsidRPr="00775AB5">
        <w:rPr>
          <w:rFonts w:ascii="Times New Roman" w:hAnsi="Times New Roman" w:cs="Times New Roman"/>
          <w:i/>
          <w:sz w:val="24"/>
          <w:szCs w:val="24"/>
        </w:rPr>
        <w:t>(6)</w:t>
      </w:r>
      <w:r w:rsidR="00233B92" w:rsidRPr="00775AB5">
        <w:rPr>
          <w:rFonts w:ascii="Times New Roman" w:hAnsi="Times New Roman" w:cs="Times New Roman"/>
          <w:i/>
          <w:sz w:val="24"/>
          <w:szCs w:val="24"/>
        </w:rPr>
        <w:t>, pp.1262-1267.</w:t>
      </w:r>
    </w:p>
    <w:p w14:paraId="594E657B" w14:textId="77777777" w:rsidR="00233B92" w:rsidRPr="00775AB5" w:rsidRDefault="00233B92"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Taylor, A.J.,</w:t>
      </w:r>
      <w:r w:rsidR="00487DC3"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2011. Cardiac Computed Tomography.</w:t>
      </w:r>
      <w:r w:rsidR="00487DC3" w:rsidRPr="00775AB5">
        <w:rPr>
          <w:rFonts w:ascii="Times New Roman" w:hAnsi="Times New Roman" w:cs="Times New Roman"/>
          <w:i/>
          <w:sz w:val="24"/>
          <w:szCs w:val="24"/>
        </w:rPr>
        <w:t xml:space="preserve"> </w:t>
      </w:r>
      <w:proofErr w:type="gramStart"/>
      <w:r w:rsidR="00487DC3" w:rsidRPr="00775AB5">
        <w:rPr>
          <w:rFonts w:ascii="Times New Roman" w:hAnsi="Times New Roman" w:cs="Times New Roman"/>
          <w:i/>
          <w:sz w:val="24"/>
          <w:szCs w:val="24"/>
        </w:rPr>
        <w:t>In :</w:t>
      </w:r>
      <w:proofErr w:type="gramEnd"/>
      <w:r w:rsidR="00487DC3" w:rsidRPr="00775AB5">
        <w:rPr>
          <w:rFonts w:ascii="Times New Roman" w:hAnsi="Times New Roman" w:cs="Times New Roman"/>
          <w:i/>
          <w:sz w:val="24"/>
          <w:szCs w:val="24"/>
        </w:rPr>
        <w:t xml:space="preserve"> R.O.Bonow, D.L. Mann, D.P. Zipes and P. Libby, eds. 2011. Braunwald’s Heart Disease: A Text Book of Cardiovascular Medicine. Philadelphia: Elsevier Saunders.</w:t>
      </w:r>
      <w:r w:rsidRPr="00775AB5">
        <w:rPr>
          <w:rFonts w:ascii="Times New Roman" w:hAnsi="Times New Roman" w:cs="Times New Roman"/>
          <w:i/>
          <w:sz w:val="24"/>
          <w:szCs w:val="24"/>
        </w:rPr>
        <w:t xml:space="preserve"> Ch.</w:t>
      </w:r>
      <w:r w:rsidR="00487DC3"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19.</w:t>
      </w:r>
    </w:p>
    <w:p w14:paraId="2F98048A" w14:textId="77777777" w:rsidR="00233B92" w:rsidRPr="00775AB5" w:rsidRDefault="00233B92" w:rsidP="00775AB5">
      <w:pPr>
        <w:spacing w:line="360" w:lineRule="auto"/>
        <w:jc w:val="both"/>
        <w:rPr>
          <w:rFonts w:ascii="Times New Roman" w:hAnsi="Times New Roman" w:cs="Times New Roman"/>
          <w:bCs/>
          <w:i/>
          <w:sz w:val="24"/>
          <w:szCs w:val="24"/>
          <w:lang w:eastAsia="zh-CN"/>
        </w:rPr>
      </w:pPr>
      <w:r w:rsidRPr="00775AB5">
        <w:rPr>
          <w:rFonts w:ascii="Times New Roman" w:hAnsi="Times New Roman" w:cs="Times New Roman"/>
          <w:bCs/>
          <w:i/>
          <w:sz w:val="24"/>
          <w:szCs w:val="24"/>
          <w:lang w:eastAsia="zh-CN"/>
        </w:rPr>
        <w:t>Thygesen, K., Alpert, J.S., Jaffe, A.S., Simoons, M.L., Chaitman, B.R., White</w:t>
      </w:r>
      <w:proofErr w:type="gramStart"/>
      <w:r w:rsidRPr="00775AB5">
        <w:rPr>
          <w:rFonts w:ascii="Times New Roman" w:hAnsi="Times New Roman" w:cs="Times New Roman"/>
          <w:bCs/>
          <w:i/>
          <w:sz w:val="24"/>
          <w:szCs w:val="24"/>
          <w:lang w:eastAsia="zh-CN"/>
        </w:rPr>
        <w:t>,H.D</w:t>
      </w:r>
      <w:proofErr w:type="gramEnd"/>
      <w:r w:rsidRPr="00775AB5">
        <w:rPr>
          <w:rFonts w:ascii="Times New Roman" w:hAnsi="Times New Roman" w:cs="Times New Roman"/>
          <w:bCs/>
          <w:i/>
          <w:sz w:val="24"/>
          <w:szCs w:val="24"/>
          <w:lang w:eastAsia="zh-CN"/>
        </w:rPr>
        <w:t>.,2012. Third universal definition of myoca</w:t>
      </w:r>
      <w:r w:rsidR="00F4456C" w:rsidRPr="00775AB5">
        <w:rPr>
          <w:rFonts w:ascii="Times New Roman" w:hAnsi="Times New Roman" w:cs="Times New Roman"/>
          <w:bCs/>
          <w:i/>
          <w:sz w:val="24"/>
          <w:szCs w:val="24"/>
          <w:lang w:eastAsia="zh-CN"/>
        </w:rPr>
        <w:t xml:space="preserve">rdial infarction. </w:t>
      </w:r>
      <w:r w:rsidRPr="00775AB5">
        <w:rPr>
          <w:rFonts w:ascii="Times New Roman" w:hAnsi="Times New Roman" w:cs="Times New Roman"/>
          <w:bCs/>
          <w:i/>
          <w:sz w:val="24"/>
          <w:szCs w:val="24"/>
          <w:lang w:eastAsia="zh-CN"/>
        </w:rPr>
        <w:t xml:space="preserve"> Circulation, 126</w:t>
      </w:r>
      <w:proofErr w:type="gramStart"/>
      <w:r w:rsidRPr="00775AB5">
        <w:rPr>
          <w:rFonts w:ascii="Times New Roman" w:hAnsi="Times New Roman" w:cs="Times New Roman"/>
          <w:bCs/>
          <w:i/>
          <w:sz w:val="24"/>
          <w:szCs w:val="24"/>
          <w:lang w:eastAsia="zh-CN"/>
        </w:rPr>
        <w:t xml:space="preserve">, </w:t>
      </w:r>
      <w:r w:rsidR="00F4456C" w:rsidRPr="00775AB5">
        <w:rPr>
          <w:rFonts w:ascii="Times New Roman" w:hAnsi="Times New Roman" w:cs="Times New Roman"/>
          <w:bCs/>
          <w:i/>
          <w:sz w:val="24"/>
          <w:szCs w:val="24"/>
          <w:lang w:eastAsia="zh-CN"/>
        </w:rPr>
        <w:t xml:space="preserve"> </w:t>
      </w:r>
      <w:r w:rsidRPr="00775AB5">
        <w:rPr>
          <w:rFonts w:ascii="Times New Roman" w:hAnsi="Times New Roman" w:cs="Times New Roman"/>
          <w:bCs/>
          <w:i/>
          <w:sz w:val="24"/>
          <w:szCs w:val="24"/>
          <w:lang w:eastAsia="zh-CN"/>
        </w:rPr>
        <w:t>pp.2020</w:t>
      </w:r>
      <w:proofErr w:type="gramEnd"/>
      <w:r w:rsidRPr="00775AB5">
        <w:rPr>
          <w:rFonts w:ascii="Times New Roman" w:hAnsi="Times New Roman" w:cs="Times New Roman"/>
          <w:bCs/>
          <w:i/>
          <w:sz w:val="24"/>
          <w:szCs w:val="24"/>
          <w:lang w:eastAsia="zh-CN"/>
        </w:rPr>
        <w:t>–</w:t>
      </w:r>
      <w:r w:rsidR="004C0685" w:rsidRPr="00775AB5">
        <w:rPr>
          <w:rFonts w:ascii="Times New Roman" w:hAnsi="Times New Roman" w:cs="Times New Roman"/>
          <w:bCs/>
          <w:i/>
          <w:sz w:val="24"/>
          <w:szCs w:val="24"/>
          <w:lang w:eastAsia="zh-CN"/>
        </w:rPr>
        <w:t>20</w:t>
      </w:r>
      <w:r w:rsidRPr="00775AB5">
        <w:rPr>
          <w:rFonts w:ascii="Times New Roman" w:hAnsi="Times New Roman" w:cs="Times New Roman"/>
          <w:bCs/>
          <w:i/>
          <w:sz w:val="24"/>
          <w:szCs w:val="24"/>
          <w:lang w:eastAsia="zh-CN"/>
        </w:rPr>
        <w:t>35.</w:t>
      </w:r>
    </w:p>
    <w:p w14:paraId="75F2E856" w14:textId="77777777" w:rsidR="00233B92" w:rsidRPr="00775AB5" w:rsidRDefault="00233B92" w:rsidP="00775AB5">
      <w:pPr>
        <w:spacing w:line="360" w:lineRule="auto"/>
        <w:jc w:val="both"/>
        <w:rPr>
          <w:rFonts w:ascii="Times New Roman" w:hAnsi="Times New Roman" w:cs="Times New Roman"/>
          <w:bCs/>
          <w:i/>
          <w:sz w:val="24"/>
          <w:szCs w:val="24"/>
          <w:lang w:eastAsia="zh-CN"/>
        </w:rPr>
      </w:pPr>
      <w:r w:rsidRPr="00775AB5">
        <w:rPr>
          <w:rFonts w:ascii="Times New Roman" w:hAnsi="Times New Roman" w:cs="Times New Roman"/>
          <w:bCs/>
          <w:i/>
          <w:sz w:val="24"/>
          <w:szCs w:val="24"/>
          <w:lang w:eastAsia="zh-CN"/>
        </w:rPr>
        <w:t>Tintut</w:t>
      </w:r>
      <w:proofErr w:type="gramStart"/>
      <w:r w:rsidRPr="00775AB5">
        <w:rPr>
          <w:rFonts w:ascii="Times New Roman" w:hAnsi="Times New Roman" w:cs="Times New Roman"/>
          <w:bCs/>
          <w:i/>
          <w:sz w:val="24"/>
          <w:szCs w:val="24"/>
          <w:lang w:eastAsia="zh-CN"/>
        </w:rPr>
        <w:t>,Y</w:t>
      </w:r>
      <w:proofErr w:type="gramEnd"/>
      <w:r w:rsidRPr="00775AB5">
        <w:rPr>
          <w:rFonts w:ascii="Times New Roman" w:hAnsi="Times New Roman" w:cs="Times New Roman"/>
          <w:bCs/>
          <w:i/>
          <w:sz w:val="24"/>
          <w:szCs w:val="24"/>
          <w:lang w:eastAsia="zh-CN"/>
        </w:rPr>
        <w:t>., Patel,J.,Territo, M., Saini, T., Parhami, F.</w:t>
      </w:r>
      <w:r w:rsidRPr="00775AB5">
        <w:rPr>
          <w:rFonts w:ascii="Times New Roman" w:eastAsia="SimSun" w:hAnsi="Times New Roman" w:cs="Times New Roman"/>
          <w:bCs/>
          <w:i/>
          <w:sz w:val="24"/>
          <w:szCs w:val="24"/>
          <w:lang w:eastAsia="zh-CN"/>
        </w:rPr>
        <w:t xml:space="preserve"> and </w:t>
      </w:r>
      <w:r w:rsidRPr="00775AB5">
        <w:rPr>
          <w:rFonts w:ascii="Times New Roman" w:hAnsi="Times New Roman" w:cs="Times New Roman"/>
          <w:bCs/>
          <w:i/>
          <w:sz w:val="24"/>
          <w:szCs w:val="24"/>
          <w:lang w:eastAsia="zh-CN"/>
        </w:rPr>
        <w:t xml:space="preserve"> Demer, LL., 2002. Monocyte</w:t>
      </w:r>
      <w:r w:rsidR="00690550" w:rsidRPr="00775AB5">
        <w:rPr>
          <w:rFonts w:ascii="Times New Roman" w:hAnsi="Times New Roman" w:cs="Times New Roman"/>
          <w:bCs/>
          <w:i/>
          <w:sz w:val="24"/>
          <w:szCs w:val="24"/>
          <w:lang w:eastAsia="zh-CN"/>
        </w:rPr>
        <w:t xml:space="preserve"> </w:t>
      </w:r>
      <w:r w:rsidRPr="00775AB5">
        <w:rPr>
          <w:rFonts w:ascii="Times New Roman" w:hAnsi="Times New Roman" w:cs="Times New Roman"/>
          <w:bCs/>
          <w:i/>
          <w:sz w:val="24"/>
          <w:szCs w:val="24"/>
          <w:lang w:eastAsia="zh-CN"/>
        </w:rPr>
        <w:t>/macrophage regulation of vascular calcific</w:t>
      </w:r>
      <w:r w:rsidR="00F4456C" w:rsidRPr="00775AB5">
        <w:rPr>
          <w:rFonts w:ascii="Times New Roman" w:hAnsi="Times New Roman" w:cs="Times New Roman"/>
          <w:bCs/>
          <w:i/>
          <w:sz w:val="24"/>
          <w:szCs w:val="24"/>
          <w:lang w:eastAsia="zh-CN"/>
        </w:rPr>
        <w:t xml:space="preserve">ation in vitro. </w:t>
      </w:r>
      <w:r w:rsidRPr="00775AB5">
        <w:rPr>
          <w:rFonts w:ascii="Times New Roman" w:hAnsi="Times New Roman" w:cs="Times New Roman"/>
          <w:bCs/>
          <w:i/>
          <w:sz w:val="24"/>
          <w:szCs w:val="24"/>
          <w:lang w:eastAsia="zh-CN"/>
        </w:rPr>
        <w:t xml:space="preserve"> Circulation</w:t>
      </w:r>
      <w:proofErr w:type="gramStart"/>
      <w:r w:rsidRPr="00775AB5">
        <w:rPr>
          <w:rFonts w:ascii="Times New Roman" w:hAnsi="Times New Roman" w:cs="Times New Roman"/>
          <w:bCs/>
          <w:i/>
          <w:sz w:val="24"/>
          <w:szCs w:val="24"/>
          <w:lang w:eastAsia="zh-CN"/>
        </w:rPr>
        <w:t xml:space="preserve">, </w:t>
      </w:r>
      <w:r w:rsidR="00F4456C" w:rsidRPr="00775AB5">
        <w:rPr>
          <w:rFonts w:ascii="Times New Roman" w:hAnsi="Times New Roman" w:cs="Times New Roman"/>
          <w:bCs/>
          <w:i/>
          <w:sz w:val="24"/>
          <w:szCs w:val="24"/>
          <w:lang w:eastAsia="zh-CN"/>
        </w:rPr>
        <w:t xml:space="preserve"> </w:t>
      </w:r>
      <w:r w:rsidRPr="00775AB5">
        <w:rPr>
          <w:rFonts w:ascii="Times New Roman" w:hAnsi="Times New Roman" w:cs="Times New Roman"/>
          <w:bCs/>
          <w:i/>
          <w:sz w:val="24"/>
          <w:szCs w:val="24"/>
          <w:lang w:eastAsia="zh-CN"/>
        </w:rPr>
        <w:t>10</w:t>
      </w:r>
      <w:r w:rsidR="004C0685" w:rsidRPr="00775AB5">
        <w:rPr>
          <w:rFonts w:ascii="Times New Roman" w:hAnsi="Times New Roman" w:cs="Times New Roman"/>
          <w:bCs/>
          <w:i/>
          <w:sz w:val="24"/>
          <w:szCs w:val="24"/>
          <w:lang w:eastAsia="zh-CN"/>
        </w:rPr>
        <w:t>5</w:t>
      </w:r>
      <w:proofErr w:type="gramEnd"/>
      <w:r w:rsidR="004C0685" w:rsidRPr="00775AB5">
        <w:rPr>
          <w:rFonts w:ascii="Times New Roman" w:hAnsi="Times New Roman" w:cs="Times New Roman"/>
          <w:bCs/>
          <w:i/>
          <w:sz w:val="24"/>
          <w:szCs w:val="24"/>
          <w:lang w:eastAsia="zh-CN"/>
        </w:rPr>
        <w:t>(5)</w:t>
      </w:r>
      <w:r w:rsidR="00690550" w:rsidRPr="00775AB5">
        <w:rPr>
          <w:rFonts w:ascii="Times New Roman" w:hAnsi="Times New Roman" w:cs="Times New Roman"/>
          <w:bCs/>
          <w:i/>
          <w:sz w:val="24"/>
          <w:szCs w:val="24"/>
          <w:lang w:eastAsia="zh-CN"/>
        </w:rPr>
        <w:t xml:space="preserve">, </w:t>
      </w:r>
      <w:r w:rsidRPr="00775AB5">
        <w:rPr>
          <w:rFonts w:ascii="Times New Roman" w:hAnsi="Times New Roman" w:cs="Times New Roman"/>
          <w:bCs/>
          <w:i/>
          <w:sz w:val="24"/>
          <w:szCs w:val="24"/>
          <w:lang w:eastAsia="zh-CN"/>
        </w:rPr>
        <w:t>pp.650–655.</w:t>
      </w:r>
    </w:p>
    <w:p w14:paraId="02C83304" w14:textId="77777777" w:rsidR="00233B92" w:rsidRPr="00775AB5" w:rsidRDefault="00233B92" w:rsidP="00775AB5">
      <w:pPr>
        <w:spacing w:line="360" w:lineRule="auto"/>
        <w:jc w:val="both"/>
        <w:rPr>
          <w:rFonts w:ascii="Times New Roman" w:hAnsi="Times New Roman" w:cs="Times New Roman"/>
          <w:bCs/>
          <w:i/>
          <w:color w:val="FF0000"/>
          <w:sz w:val="24"/>
          <w:szCs w:val="24"/>
          <w:lang w:eastAsia="zh-CN"/>
        </w:rPr>
      </w:pPr>
      <w:r w:rsidRPr="00775AB5">
        <w:rPr>
          <w:rFonts w:ascii="Times New Roman" w:hAnsi="Times New Roman" w:cs="Times New Roman"/>
          <w:i/>
          <w:sz w:val="24"/>
          <w:szCs w:val="24"/>
        </w:rPr>
        <w:t xml:space="preserve">Udelson, J. E., Dilisizian, V. </w:t>
      </w:r>
      <w:proofErr w:type="gramStart"/>
      <w:r w:rsidRPr="00775AB5">
        <w:rPr>
          <w:rFonts w:ascii="Times New Roman" w:hAnsi="Times New Roman" w:cs="Times New Roman"/>
          <w:i/>
          <w:sz w:val="24"/>
          <w:szCs w:val="24"/>
        </w:rPr>
        <w:t>and  Bonow</w:t>
      </w:r>
      <w:proofErr w:type="gramEnd"/>
      <w:r w:rsidRPr="00775AB5">
        <w:rPr>
          <w:rFonts w:ascii="Times New Roman" w:hAnsi="Times New Roman" w:cs="Times New Roman"/>
          <w:i/>
          <w:sz w:val="24"/>
          <w:szCs w:val="24"/>
        </w:rPr>
        <w:t>, R.O., 2011. Nuclear Cardiology.</w:t>
      </w:r>
      <w:r w:rsidR="00487DC3" w:rsidRPr="00775AB5">
        <w:rPr>
          <w:rFonts w:ascii="Times New Roman" w:hAnsi="Times New Roman" w:cs="Times New Roman"/>
          <w:i/>
          <w:sz w:val="24"/>
          <w:szCs w:val="24"/>
        </w:rPr>
        <w:t xml:space="preserve"> </w:t>
      </w:r>
      <w:proofErr w:type="gramStart"/>
      <w:r w:rsidR="00487DC3" w:rsidRPr="00775AB5">
        <w:rPr>
          <w:rFonts w:ascii="Times New Roman" w:hAnsi="Times New Roman" w:cs="Times New Roman"/>
          <w:i/>
          <w:sz w:val="24"/>
          <w:szCs w:val="24"/>
        </w:rPr>
        <w:t>In :</w:t>
      </w:r>
      <w:proofErr w:type="gramEnd"/>
      <w:r w:rsidR="00487DC3" w:rsidRPr="00775AB5">
        <w:rPr>
          <w:rFonts w:ascii="Times New Roman" w:hAnsi="Times New Roman" w:cs="Times New Roman"/>
          <w:i/>
          <w:sz w:val="24"/>
          <w:szCs w:val="24"/>
        </w:rPr>
        <w:t xml:space="preserve"> R.O.Bonow, D.L. Mann, D.P. Zipes and P. Libby, eds. 2011. Braunwald’s Heart Disease: A Text Book of Cardiovascular Medicine. Philadelphia: Elsevier Saunders.</w:t>
      </w:r>
      <w:r w:rsidRPr="00775AB5">
        <w:rPr>
          <w:rFonts w:ascii="Times New Roman" w:hAnsi="Times New Roman" w:cs="Times New Roman"/>
          <w:i/>
          <w:sz w:val="24"/>
          <w:szCs w:val="24"/>
        </w:rPr>
        <w:t xml:space="preserve"> Ch.</w:t>
      </w:r>
      <w:r w:rsidR="00487DC3" w:rsidRPr="00775AB5">
        <w:rPr>
          <w:rFonts w:ascii="Times New Roman" w:hAnsi="Times New Roman" w:cs="Times New Roman"/>
          <w:i/>
          <w:sz w:val="24"/>
          <w:szCs w:val="24"/>
        </w:rPr>
        <w:t xml:space="preserve"> </w:t>
      </w:r>
      <w:r w:rsidRPr="00775AB5">
        <w:rPr>
          <w:rFonts w:ascii="Times New Roman" w:hAnsi="Times New Roman" w:cs="Times New Roman"/>
          <w:i/>
          <w:sz w:val="24"/>
          <w:szCs w:val="24"/>
        </w:rPr>
        <w:t>17.</w:t>
      </w:r>
    </w:p>
    <w:p w14:paraId="5559D906" w14:textId="77777777" w:rsidR="00233B92" w:rsidRPr="00775AB5" w:rsidRDefault="00233B92" w:rsidP="00775AB5">
      <w:pPr>
        <w:spacing w:line="360" w:lineRule="auto"/>
        <w:jc w:val="both"/>
        <w:rPr>
          <w:rFonts w:ascii="Times New Roman" w:eastAsia="Times New Roman" w:hAnsi="Times New Roman" w:cs="Times New Roman"/>
          <w:i/>
          <w:iCs/>
          <w:sz w:val="24"/>
          <w:szCs w:val="24"/>
        </w:rPr>
      </w:pPr>
      <w:r w:rsidRPr="00775AB5">
        <w:rPr>
          <w:rFonts w:ascii="Times New Roman" w:eastAsia="Times New Roman" w:hAnsi="Times New Roman" w:cs="Times New Roman"/>
          <w:i/>
          <w:iCs/>
          <w:sz w:val="24"/>
          <w:szCs w:val="24"/>
        </w:rPr>
        <w:t xml:space="preserve">Waller, B.F., Pinkerton, C.A. </w:t>
      </w:r>
      <w:proofErr w:type="gramStart"/>
      <w:r w:rsidRPr="00775AB5">
        <w:rPr>
          <w:rFonts w:ascii="Times New Roman" w:eastAsia="Times New Roman" w:hAnsi="Times New Roman" w:cs="Times New Roman"/>
          <w:i/>
          <w:iCs/>
          <w:sz w:val="24"/>
          <w:szCs w:val="24"/>
        </w:rPr>
        <w:t>and  Slack</w:t>
      </w:r>
      <w:proofErr w:type="gramEnd"/>
      <w:r w:rsidRPr="00775AB5">
        <w:rPr>
          <w:rFonts w:ascii="Times New Roman" w:eastAsia="Times New Roman" w:hAnsi="Times New Roman" w:cs="Times New Roman"/>
          <w:i/>
          <w:iCs/>
          <w:sz w:val="24"/>
          <w:szCs w:val="24"/>
        </w:rPr>
        <w:t xml:space="preserve"> J.D.</w:t>
      </w:r>
      <w:r w:rsidR="00601144" w:rsidRPr="00775AB5">
        <w:rPr>
          <w:rFonts w:ascii="Times New Roman" w:eastAsia="Times New Roman" w:hAnsi="Times New Roman" w:cs="Times New Roman"/>
          <w:i/>
          <w:iCs/>
          <w:sz w:val="24"/>
          <w:szCs w:val="24"/>
        </w:rPr>
        <w:t xml:space="preserve">, </w:t>
      </w:r>
      <w:r w:rsidRPr="00775AB5">
        <w:rPr>
          <w:rFonts w:ascii="Times New Roman" w:eastAsia="Times New Roman" w:hAnsi="Times New Roman" w:cs="Times New Roman"/>
          <w:i/>
          <w:iCs/>
          <w:sz w:val="24"/>
          <w:szCs w:val="24"/>
        </w:rPr>
        <w:t>1992. Intravascular ultrasound: a histological study of vessels during life—the new ‘gold standard’ for vascular imaging</w:t>
      </w:r>
      <w:r w:rsidR="00F4456C" w:rsidRPr="00775AB5">
        <w:rPr>
          <w:rFonts w:ascii="Times New Roman" w:eastAsia="Times New Roman" w:hAnsi="Times New Roman" w:cs="Times New Roman"/>
          <w:i/>
          <w:iCs/>
          <w:sz w:val="24"/>
          <w:szCs w:val="24"/>
        </w:rPr>
        <w:t xml:space="preserve">. </w:t>
      </w:r>
      <w:r w:rsidRPr="00775AB5">
        <w:rPr>
          <w:rFonts w:ascii="Times New Roman" w:eastAsia="Times New Roman" w:hAnsi="Times New Roman" w:cs="Times New Roman"/>
          <w:i/>
          <w:iCs/>
          <w:sz w:val="24"/>
          <w:szCs w:val="24"/>
        </w:rPr>
        <w:t>Circulation, 85</w:t>
      </w:r>
      <w:r w:rsidR="00601144" w:rsidRPr="00775AB5">
        <w:rPr>
          <w:rFonts w:ascii="Times New Roman" w:eastAsia="Times New Roman" w:hAnsi="Times New Roman" w:cs="Times New Roman"/>
          <w:i/>
          <w:iCs/>
          <w:sz w:val="24"/>
          <w:szCs w:val="24"/>
        </w:rPr>
        <w:t>(6),</w:t>
      </w:r>
      <w:r w:rsidRPr="00775AB5">
        <w:rPr>
          <w:rFonts w:ascii="Times New Roman" w:eastAsia="Times New Roman" w:hAnsi="Times New Roman" w:cs="Times New Roman"/>
          <w:i/>
          <w:iCs/>
          <w:sz w:val="24"/>
          <w:szCs w:val="24"/>
        </w:rPr>
        <w:t xml:space="preserve"> pp.2305-2310.</w:t>
      </w:r>
    </w:p>
    <w:p w14:paraId="72E79A57" w14:textId="77777777" w:rsidR="00C36FFB" w:rsidRPr="00775AB5" w:rsidRDefault="00C36FFB" w:rsidP="00775AB5">
      <w:pPr>
        <w:spacing w:line="360" w:lineRule="auto"/>
        <w:jc w:val="both"/>
        <w:rPr>
          <w:rFonts w:ascii="Times New Roman" w:hAnsi="Times New Roman" w:cs="Times New Roman"/>
          <w:bCs/>
          <w:i/>
          <w:sz w:val="24"/>
          <w:szCs w:val="24"/>
          <w:lang w:eastAsia="zh-CN"/>
        </w:rPr>
      </w:pPr>
      <w:r w:rsidRPr="00775AB5">
        <w:rPr>
          <w:rFonts w:ascii="Times New Roman" w:hAnsi="Times New Roman" w:cs="Times New Roman"/>
          <w:bCs/>
          <w:i/>
          <w:sz w:val="24"/>
          <w:szCs w:val="24"/>
          <w:lang w:eastAsia="zh-CN"/>
        </w:rPr>
        <w:t>Weintraub,W.S., Karlsberg,R.S., Tcheng,J.E., Boris,J.R., Buxton,A.E., Dove,J.T.,  Fonarow,G.C., Goldberg,L.R., Heidenreich,P., Hendel, R.S., Jacobs,A.S., Lewis,W.,Mirro,M.J., and Shahian, D.M.,2011. ACCF/AHA 2011 Key Data Elements and Definitions of a Base Cardiovascular Vocabulary for Electronic Health Records: A Report of the American College of Cardiology Foundation/American Heart Association Task Force on Clinical Data Standards</w:t>
      </w:r>
      <w:r w:rsidR="00F4456C" w:rsidRPr="00775AB5">
        <w:rPr>
          <w:rFonts w:ascii="Times New Roman" w:hAnsi="Times New Roman" w:cs="Times New Roman"/>
          <w:bCs/>
          <w:i/>
          <w:sz w:val="24"/>
          <w:szCs w:val="24"/>
          <w:lang w:eastAsia="zh-CN"/>
        </w:rPr>
        <w:t>.</w:t>
      </w:r>
      <w:r w:rsidRPr="00775AB5">
        <w:rPr>
          <w:rFonts w:ascii="Times New Roman" w:hAnsi="Times New Roman" w:cs="Times New Roman"/>
          <w:bCs/>
          <w:i/>
          <w:sz w:val="24"/>
          <w:szCs w:val="24"/>
          <w:lang w:eastAsia="zh-CN"/>
        </w:rPr>
        <w:t xml:space="preserve"> Circulation, 124</w:t>
      </w:r>
      <w:proofErr w:type="gramStart"/>
      <w:r w:rsidRPr="00775AB5">
        <w:rPr>
          <w:rFonts w:ascii="Times New Roman" w:hAnsi="Times New Roman" w:cs="Times New Roman"/>
          <w:bCs/>
          <w:i/>
          <w:sz w:val="24"/>
          <w:szCs w:val="24"/>
          <w:lang w:eastAsia="zh-CN"/>
        </w:rPr>
        <w:t>,</w:t>
      </w:r>
      <w:r w:rsidR="002E064B" w:rsidRPr="00775AB5">
        <w:rPr>
          <w:rFonts w:ascii="Times New Roman" w:hAnsi="Times New Roman" w:cs="Times New Roman"/>
          <w:bCs/>
          <w:i/>
          <w:sz w:val="24"/>
          <w:szCs w:val="24"/>
          <w:lang w:eastAsia="zh-CN"/>
        </w:rPr>
        <w:t xml:space="preserve"> </w:t>
      </w:r>
      <w:r w:rsidR="00F4456C" w:rsidRPr="00775AB5">
        <w:rPr>
          <w:rFonts w:ascii="Times New Roman" w:hAnsi="Times New Roman" w:cs="Times New Roman"/>
          <w:bCs/>
          <w:i/>
          <w:sz w:val="24"/>
          <w:szCs w:val="24"/>
          <w:lang w:eastAsia="zh-CN"/>
        </w:rPr>
        <w:t xml:space="preserve"> </w:t>
      </w:r>
      <w:r w:rsidRPr="00775AB5">
        <w:rPr>
          <w:rFonts w:ascii="Times New Roman" w:hAnsi="Times New Roman" w:cs="Times New Roman"/>
          <w:bCs/>
          <w:i/>
          <w:sz w:val="24"/>
          <w:szCs w:val="24"/>
          <w:lang w:eastAsia="zh-CN"/>
        </w:rPr>
        <w:t>pp.1</w:t>
      </w:r>
      <w:proofErr w:type="gramEnd"/>
      <w:r w:rsidRPr="00775AB5">
        <w:rPr>
          <w:rFonts w:ascii="Times New Roman" w:hAnsi="Times New Roman" w:cs="Times New Roman"/>
          <w:bCs/>
          <w:i/>
          <w:sz w:val="24"/>
          <w:szCs w:val="24"/>
          <w:lang w:eastAsia="zh-CN"/>
        </w:rPr>
        <w:t>-24.</w:t>
      </w:r>
    </w:p>
    <w:p w14:paraId="3A18E04F" w14:textId="77777777" w:rsidR="00233B92" w:rsidRPr="00775AB5" w:rsidRDefault="00233B92" w:rsidP="00775AB5">
      <w:pPr>
        <w:spacing w:line="360" w:lineRule="auto"/>
        <w:jc w:val="both"/>
        <w:rPr>
          <w:rFonts w:ascii="Times New Roman" w:hAnsi="Times New Roman" w:cs="Times New Roman"/>
          <w:bCs/>
          <w:i/>
          <w:sz w:val="24"/>
          <w:szCs w:val="24"/>
          <w:lang w:eastAsia="zh-CN"/>
        </w:rPr>
      </w:pPr>
      <w:r w:rsidRPr="00775AB5">
        <w:rPr>
          <w:rFonts w:ascii="Times New Roman" w:hAnsi="Times New Roman" w:cs="Times New Roman"/>
          <w:bCs/>
          <w:i/>
          <w:sz w:val="24"/>
          <w:szCs w:val="24"/>
          <w:lang w:eastAsia="zh-CN"/>
        </w:rPr>
        <w:t>Woodhouse, S., Batten, W., Hendrik, H.</w:t>
      </w:r>
      <w:r w:rsidRPr="00775AB5">
        <w:rPr>
          <w:rFonts w:ascii="Times New Roman" w:eastAsia="SimSun" w:hAnsi="Times New Roman" w:cs="Times New Roman"/>
          <w:bCs/>
          <w:i/>
          <w:sz w:val="24"/>
          <w:szCs w:val="24"/>
          <w:lang w:eastAsia="zh-CN"/>
        </w:rPr>
        <w:t xml:space="preserve"> and</w:t>
      </w:r>
      <w:r w:rsidRPr="00775AB5">
        <w:rPr>
          <w:rFonts w:ascii="Times New Roman" w:hAnsi="Times New Roman" w:cs="Times New Roman"/>
          <w:bCs/>
          <w:i/>
          <w:sz w:val="24"/>
          <w:szCs w:val="24"/>
          <w:lang w:eastAsia="zh-CN"/>
        </w:rPr>
        <w:t xml:space="preserve"> Malek</w:t>
      </w:r>
      <w:proofErr w:type="gramStart"/>
      <w:r w:rsidRPr="00775AB5">
        <w:rPr>
          <w:rFonts w:ascii="Times New Roman" w:hAnsi="Times New Roman" w:cs="Times New Roman"/>
          <w:bCs/>
          <w:i/>
          <w:sz w:val="24"/>
          <w:szCs w:val="24"/>
          <w:lang w:eastAsia="zh-CN"/>
        </w:rPr>
        <w:t>,P.A</w:t>
      </w:r>
      <w:proofErr w:type="gramEnd"/>
      <w:r w:rsidRPr="00775AB5">
        <w:rPr>
          <w:rFonts w:ascii="Times New Roman" w:hAnsi="Times New Roman" w:cs="Times New Roman"/>
          <w:bCs/>
          <w:i/>
          <w:sz w:val="24"/>
          <w:szCs w:val="24"/>
          <w:lang w:eastAsia="zh-CN"/>
        </w:rPr>
        <w:t>., 2006. The Glomerular Filtration Rate: An Important Test for Diagnosis, Staging, and Trea</w:t>
      </w:r>
      <w:r w:rsidR="00F4456C" w:rsidRPr="00775AB5">
        <w:rPr>
          <w:rFonts w:ascii="Times New Roman" w:hAnsi="Times New Roman" w:cs="Times New Roman"/>
          <w:bCs/>
          <w:i/>
          <w:sz w:val="24"/>
          <w:szCs w:val="24"/>
          <w:lang w:eastAsia="zh-CN"/>
        </w:rPr>
        <w:t xml:space="preserve">tment of Chronic Kidney Disease. </w:t>
      </w:r>
      <w:r w:rsidRPr="00775AB5">
        <w:rPr>
          <w:rFonts w:ascii="Times New Roman" w:hAnsi="Times New Roman" w:cs="Times New Roman"/>
          <w:bCs/>
          <w:i/>
          <w:sz w:val="24"/>
          <w:szCs w:val="24"/>
          <w:lang w:eastAsia="zh-CN"/>
        </w:rPr>
        <w:t>L</w:t>
      </w:r>
      <w:r w:rsidR="002E064B" w:rsidRPr="00775AB5">
        <w:rPr>
          <w:rFonts w:ascii="Times New Roman" w:hAnsi="Times New Roman" w:cs="Times New Roman"/>
          <w:bCs/>
          <w:i/>
          <w:sz w:val="24"/>
          <w:szCs w:val="24"/>
          <w:lang w:eastAsia="zh-CN"/>
        </w:rPr>
        <w:t>abmedicine</w:t>
      </w:r>
      <w:r w:rsidRPr="00775AB5">
        <w:rPr>
          <w:rFonts w:ascii="Times New Roman" w:hAnsi="Times New Roman" w:cs="Times New Roman"/>
          <w:bCs/>
          <w:i/>
          <w:sz w:val="24"/>
          <w:szCs w:val="24"/>
          <w:lang w:eastAsia="zh-CN"/>
        </w:rPr>
        <w:t>, 37</w:t>
      </w:r>
      <w:r w:rsidR="002E064B" w:rsidRPr="00775AB5">
        <w:rPr>
          <w:rFonts w:ascii="Times New Roman" w:hAnsi="Times New Roman" w:cs="Times New Roman"/>
          <w:bCs/>
          <w:i/>
          <w:sz w:val="24"/>
          <w:szCs w:val="24"/>
          <w:lang w:eastAsia="zh-CN"/>
        </w:rPr>
        <w:t>(4)</w:t>
      </w:r>
      <w:r w:rsidRPr="00775AB5">
        <w:rPr>
          <w:rFonts w:ascii="Times New Roman" w:hAnsi="Times New Roman" w:cs="Times New Roman"/>
          <w:bCs/>
          <w:i/>
          <w:sz w:val="24"/>
          <w:szCs w:val="24"/>
          <w:lang w:eastAsia="zh-CN"/>
        </w:rPr>
        <w:t>, pp.244-</w:t>
      </w:r>
      <w:r w:rsidR="00532CC2" w:rsidRPr="00775AB5">
        <w:rPr>
          <w:rFonts w:ascii="Times New Roman" w:hAnsi="Times New Roman" w:cs="Times New Roman"/>
          <w:bCs/>
          <w:i/>
          <w:sz w:val="24"/>
          <w:szCs w:val="24"/>
          <w:lang w:eastAsia="zh-CN"/>
        </w:rPr>
        <w:t>2</w:t>
      </w:r>
      <w:r w:rsidRPr="00775AB5">
        <w:rPr>
          <w:rFonts w:ascii="Times New Roman" w:hAnsi="Times New Roman" w:cs="Times New Roman"/>
          <w:bCs/>
          <w:i/>
          <w:sz w:val="24"/>
          <w:szCs w:val="24"/>
          <w:lang w:eastAsia="zh-CN"/>
        </w:rPr>
        <w:t xml:space="preserve">46. </w:t>
      </w:r>
    </w:p>
    <w:p w14:paraId="67621555" w14:textId="77777777" w:rsidR="00DA1A01" w:rsidRPr="00775AB5" w:rsidRDefault="00DA1A01" w:rsidP="00775AB5">
      <w:pPr>
        <w:spacing w:line="360" w:lineRule="auto"/>
        <w:jc w:val="both"/>
        <w:rPr>
          <w:rFonts w:ascii="Times New Roman" w:hAnsi="Times New Roman" w:cs="Times New Roman"/>
          <w:bCs/>
          <w:i/>
          <w:sz w:val="24"/>
          <w:szCs w:val="24"/>
        </w:rPr>
      </w:pPr>
      <w:r w:rsidRPr="00775AB5">
        <w:rPr>
          <w:rFonts w:ascii="Times New Roman" w:hAnsi="Times New Roman" w:cs="Times New Roman"/>
          <w:bCs/>
          <w:i/>
          <w:sz w:val="24"/>
          <w:szCs w:val="24"/>
        </w:rPr>
        <w:lastRenderedPageBreak/>
        <w:t>World Health Organization</w:t>
      </w:r>
      <w:proofErr w:type="gramStart"/>
      <w:r w:rsidRPr="00775AB5">
        <w:rPr>
          <w:rFonts w:ascii="Times New Roman" w:hAnsi="Times New Roman" w:cs="Times New Roman"/>
          <w:bCs/>
          <w:i/>
          <w:sz w:val="24"/>
          <w:szCs w:val="24"/>
        </w:rPr>
        <w:t>,2002</w:t>
      </w:r>
      <w:proofErr w:type="gramEnd"/>
      <w:r w:rsidRPr="00775AB5">
        <w:rPr>
          <w:rFonts w:ascii="Times New Roman" w:hAnsi="Times New Roman" w:cs="Times New Roman"/>
          <w:bCs/>
          <w:i/>
          <w:sz w:val="24"/>
          <w:szCs w:val="24"/>
        </w:rPr>
        <w:t xml:space="preserve">, Noncommunicable diseases in South-East Asia region.(pdf). Available at: (http://www.searo.who.int/entity/noncommunicable_diseases/documents)                 </w:t>
      </w:r>
      <w:proofErr w:type="gramStart"/>
      <w:r w:rsidRPr="00775AB5">
        <w:rPr>
          <w:rFonts w:ascii="Times New Roman" w:hAnsi="Times New Roman" w:cs="Times New Roman"/>
          <w:bCs/>
          <w:i/>
          <w:sz w:val="24"/>
          <w:szCs w:val="24"/>
        </w:rPr>
        <w:t>[ Accessed</w:t>
      </w:r>
      <w:proofErr w:type="gramEnd"/>
      <w:r w:rsidRPr="00775AB5">
        <w:rPr>
          <w:rFonts w:ascii="Times New Roman" w:hAnsi="Times New Roman" w:cs="Times New Roman"/>
          <w:bCs/>
          <w:i/>
          <w:sz w:val="24"/>
          <w:szCs w:val="24"/>
        </w:rPr>
        <w:t xml:space="preserve"> 27 October 2013].</w:t>
      </w:r>
    </w:p>
    <w:p w14:paraId="38D94787" w14:textId="77777777" w:rsidR="00233B92" w:rsidRPr="00775AB5" w:rsidRDefault="00233B92" w:rsidP="00775AB5">
      <w:pPr>
        <w:spacing w:line="360" w:lineRule="auto"/>
        <w:jc w:val="both"/>
        <w:rPr>
          <w:rFonts w:ascii="Times New Roman" w:hAnsi="Times New Roman" w:cs="Times New Roman"/>
          <w:i/>
          <w:sz w:val="24"/>
          <w:szCs w:val="24"/>
          <w:lang w:val="en-AU" w:eastAsia="zh-CN"/>
        </w:rPr>
      </w:pPr>
      <w:r w:rsidRPr="00775AB5">
        <w:rPr>
          <w:rFonts w:ascii="Times New Roman" w:hAnsi="Times New Roman" w:cs="Times New Roman"/>
          <w:i/>
          <w:sz w:val="24"/>
          <w:szCs w:val="24"/>
          <w:lang w:val="en-AU" w:eastAsia="zh-CN"/>
        </w:rPr>
        <w:t xml:space="preserve">World Health Organization, 2008.The global burden of </w:t>
      </w:r>
      <w:proofErr w:type="gramStart"/>
      <w:r w:rsidRPr="00775AB5">
        <w:rPr>
          <w:rFonts w:ascii="Times New Roman" w:hAnsi="Times New Roman" w:cs="Times New Roman"/>
          <w:i/>
          <w:sz w:val="24"/>
          <w:szCs w:val="24"/>
          <w:lang w:val="en-AU" w:eastAsia="zh-CN"/>
        </w:rPr>
        <w:t>disease</w:t>
      </w:r>
      <w:r w:rsidR="00756B80" w:rsidRPr="00775AB5">
        <w:rPr>
          <w:rFonts w:ascii="Times New Roman" w:hAnsi="Times New Roman" w:cs="Times New Roman"/>
          <w:i/>
          <w:sz w:val="24"/>
          <w:szCs w:val="24"/>
          <w:lang w:val="en-AU" w:eastAsia="zh-CN"/>
        </w:rPr>
        <w:t xml:space="preserve"> </w:t>
      </w:r>
      <w:r w:rsidRPr="00775AB5">
        <w:rPr>
          <w:rFonts w:ascii="Times New Roman" w:hAnsi="Times New Roman" w:cs="Times New Roman"/>
          <w:i/>
          <w:sz w:val="24"/>
          <w:szCs w:val="24"/>
          <w:lang w:val="en-AU" w:eastAsia="zh-CN"/>
        </w:rPr>
        <w:t>:</w:t>
      </w:r>
      <w:proofErr w:type="gramEnd"/>
      <w:r w:rsidRPr="00775AB5">
        <w:rPr>
          <w:rFonts w:ascii="Times New Roman" w:hAnsi="Times New Roman" w:cs="Times New Roman"/>
          <w:i/>
          <w:sz w:val="24"/>
          <w:szCs w:val="24"/>
          <w:lang w:val="en-AU" w:eastAsia="zh-CN"/>
        </w:rPr>
        <w:t xml:space="preserve"> 2004 update</w:t>
      </w:r>
      <w:r w:rsidR="00756B80" w:rsidRPr="00775AB5">
        <w:rPr>
          <w:rFonts w:ascii="Times New Roman" w:hAnsi="Times New Roman" w:cs="Times New Roman"/>
          <w:i/>
          <w:sz w:val="24"/>
          <w:szCs w:val="24"/>
          <w:lang w:val="en-AU" w:eastAsia="zh-CN"/>
        </w:rPr>
        <w:t xml:space="preserve"> (pdf)</w:t>
      </w:r>
      <w:r w:rsidRPr="00775AB5">
        <w:rPr>
          <w:rFonts w:ascii="Times New Roman" w:hAnsi="Times New Roman" w:cs="Times New Roman"/>
          <w:i/>
          <w:sz w:val="24"/>
          <w:szCs w:val="24"/>
          <w:lang w:val="en-AU" w:eastAsia="zh-CN"/>
        </w:rPr>
        <w:t>.</w:t>
      </w:r>
      <w:r w:rsidR="00756B80" w:rsidRPr="00775AB5">
        <w:rPr>
          <w:rFonts w:ascii="Times New Roman" w:hAnsi="Times New Roman" w:cs="Times New Roman"/>
          <w:i/>
          <w:sz w:val="24"/>
          <w:szCs w:val="24"/>
          <w:lang w:val="en-AU" w:eastAsia="zh-CN"/>
        </w:rPr>
        <w:t xml:space="preserve"> Available at: (</w:t>
      </w:r>
      <w:hyperlink r:id="rId52" w:history="1">
        <w:r w:rsidR="00756B80" w:rsidRPr="00775AB5">
          <w:rPr>
            <w:rStyle w:val="Hyperlink"/>
            <w:rFonts w:ascii="Times New Roman" w:hAnsi="Times New Roman" w:cs="Times New Roman"/>
            <w:i/>
            <w:color w:val="auto"/>
            <w:sz w:val="24"/>
            <w:szCs w:val="24"/>
            <w:u w:val="none"/>
          </w:rPr>
          <w:t>http://www.who.int/healthinfo/global_burden_disease/GBD_report_2004update_full.pdf</w:t>
        </w:r>
      </w:hyperlink>
      <w:r w:rsidR="00756B80" w:rsidRPr="00775AB5">
        <w:rPr>
          <w:rFonts w:ascii="Times New Roman" w:hAnsi="Times New Roman" w:cs="Times New Roman"/>
          <w:i/>
          <w:sz w:val="24"/>
          <w:szCs w:val="24"/>
        </w:rPr>
        <w:t>) [Accessed 15 October 2013]</w:t>
      </w:r>
    </w:p>
    <w:p w14:paraId="0299E43B" w14:textId="77777777" w:rsidR="00233B92" w:rsidRPr="00775AB5" w:rsidRDefault="00233B92" w:rsidP="00775AB5">
      <w:pPr>
        <w:spacing w:line="360" w:lineRule="auto"/>
        <w:jc w:val="both"/>
        <w:rPr>
          <w:rFonts w:ascii="Times New Roman" w:hAnsi="Times New Roman" w:cs="Times New Roman"/>
          <w:i/>
          <w:sz w:val="24"/>
          <w:szCs w:val="24"/>
        </w:rPr>
      </w:pPr>
      <w:r w:rsidRPr="00775AB5">
        <w:rPr>
          <w:rFonts w:ascii="Times New Roman" w:hAnsi="Times New Roman" w:cs="Times New Roman"/>
          <w:i/>
          <w:sz w:val="24"/>
          <w:szCs w:val="24"/>
        </w:rPr>
        <w:t>World Health Organization, 2011. Global Atlas on Cardiovascular Diseases Prevention and Control</w:t>
      </w:r>
      <w:r w:rsidR="006C2245" w:rsidRPr="00775AB5">
        <w:rPr>
          <w:rFonts w:ascii="Times New Roman" w:hAnsi="Times New Roman" w:cs="Times New Roman"/>
          <w:i/>
          <w:sz w:val="24"/>
          <w:szCs w:val="24"/>
        </w:rPr>
        <w:t xml:space="preserve"> (pdf)</w:t>
      </w:r>
      <w:r w:rsidR="00CE533D" w:rsidRPr="00775AB5">
        <w:rPr>
          <w:rFonts w:ascii="Times New Roman" w:hAnsi="Times New Roman" w:cs="Times New Roman"/>
          <w:i/>
          <w:sz w:val="24"/>
          <w:szCs w:val="24"/>
        </w:rPr>
        <w:t>.</w:t>
      </w:r>
      <w:r w:rsidR="006C2245" w:rsidRPr="00775AB5">
        <w:rPr>
          <w:rFonts w:ascii="Times New Roman" w:hAnsi="Times New Roman" w:cs="Times New Roman"/>
          <w:i/>
          <w:sz w:val="24"/>
          <w:szCs w:val="24"/>
        </w:rPr>
        <w:t xml:space="preserve"> Available at: (www.who.int) [Accessed 19 september 2013]</w:t>
      </w:r>
      <w:r w:rsidR="00CE533D" w:rsidRPr="00775AB5">
        <w:rPr>
          <w:rFonts w:ascii="Times New Roman" w:hAnsi="Times New Roman" w:cs="Times New Roman"/>
          <w:i/>
          <w:sz w:val="24"/>
          <w:szCs w:val="24"/>
        </w:rPr>
        <w:t>.</w:t>
      </w:r>
    </w:p>
    <w:p w14:paraId="64D56B45" w14:textId="77777777" w:rsidR="00DA1A01" w:rsidRPr="00775AB5" w:rsidRDefault="00DA1A01" w:rsidP="00775AB5">
      <w:pPr>
        <w:spacing w:line="360" w:lineRule="auto"/>
        <w:jc w:val="both"/>
        <w:rPr>
          <w:rFonts w:ascii="Times New Roman" w:eastAsia="SimSun" w:hAnsi="Times New Roman" w:cs="Times New Roman"/>
          <w:bCs/>
          <w:i/>
          <w:sz w:val="24"/>
          <w:szCs w:val="24"/>
          <w:lang w:val="en-AU" w:eastAsia="zh-CN"/>
        </w:rPr>
      </w:pPr>
      <w:r w:rsidRPr="00775AB5">
        <w:rPr>
          <w:rFonts w:ascii="Times New Roman" w:eastAsia="SimSun" w:hAnsi="Times New Roman" w:cs="Times New Roman"/>
          <w:bCs/>
          <w:i/>
          <w:sz w:val="24"/>
          <w:szCs w:val="24"/>
          <w:lang w:val="en-AU" w:eastAsia="zh-CN"/>
        </w:rPr>
        <w:t>World Health Organization, 2013, Cardiovascular disease</w:t>
      </w:r>
      <w:proofErr w:type="gramStart"/>
      <w:r w:rsidRPr="00775AB5">
        <w:rPr>
          <w:rFonts w:ascii="Times New Roman" w:eastAsia="SimSun" w:hAnsi="Times New Roman" w:cs="Times New Roman"/>
          <w:bCs/>
          <w:i/>
          <w:sz w:val="24"/>
          <w:szCs w:val="24"/>
          <w:lang w:val="en-AU" w:eastAsia="zh-CN"/>
        </w:rPr>
        <w:t>.(</w:t>
      </w:r>
      <w:proofErr w:type="gramEnd"/>
      <w:r w:rsidRPr="00775AB5">
        <w:rPr>
          <w:rFonts w:ascii="Times New Roman" w:eastAsia="SimSun" w:hAnsi="Times New Roman" w:cs="Times New Roman"/>
          <w:bCs/>
          <w:i/>
          <w:sz w:val="24"/>
          <w:szCs w:val="24"/>
          <w:lang w:val="en-AU" w:eastAsia="zh-CN"/>
        </w:rPr>
        <w:t xml:space="preserve">pdf). Available </w:t>
      </w:r>
      <w:proofErr w:type="gramStart"/>
      <w:r w:rsidRPr="00775AB5">
        <w:rPr>
          <w:rFonts w:ascii="Times New Roman" w:eastAsia="SimSun" w:hAnsi="Times New Roman" w:cs="Times New Roman"/>
          <w:bCs/>
          <w:i/>
          <w:sz w:val="24"/>
          <w:szCs w:val="24"/>
          <w:lang w:val="en-AU" w:eastAsia="zh-CN"/>
        </w:rPr>
        <w:t>at :</w:t>
      </w:r>
      <w:proofErr w:type="gramEnd"/>
      <w:r w:rsidRPr="00775AB5">
        <w:rPr>
          <w:rFonts w:ascii="Times New Roman" w:eastAsia="SimSun" w:hAnsi="Times New Roman" w:cs="Times New Roman"/>
          <w:bCs/>
          <w:i/>
          <w:sz w:val="24"/>
          <w:szCs w:val="24"/>
          <w:lang w:val="en-AU" w:eastAsia="zh-CN"/>
        </w:rPr>
        <w:t xml:space="preserve"> (</w:t>
      </w:r>
      <w:r w:rsidRPr="00775AB5">
        <w:rPr>
          <w:rFonts w:ascii="Times New Roman" w:hAnsi="Times New Roman" w:cs="Times New Roman"/>
          <w:i/>
          <w:sz w:val="24"/>
          <w:szCs w:val="24"/>
        </w:rPr>
        <w:t xml:space="preserve"> </w:t>
      </w:r>
      <w:r w:rsidRPr="00775AB5">
        <w:rPr>
          <w:rFonts w:ascii="Times New Roman" w:eastAsia="SimSun" w:hAnsi="Times New Roman" w:cs="Times New Roman"/>
          <w:bCs/>
          <w:i/>
          <w:sz w:val="24"/>
          <w:szCs w:val="24"/>
          <w:lang w:val="en-AU" w:eastAsia="zh-CN"/>
        </w:rPr>
        <w:t xml:space="preserve">www.who.int/mediacentre/factsheets/fs317/en/) </w:t>
      </w:r>
      <w:r w:rsidRPr="00775AB5">
        <w:rPr>
          <w:rFonts w:ascii="Times New Roman" w:hAnsi="Times New Roman" w:cs="Times New Roman"/>
          <w:i/>
          <w:sz w:val="24"/>
          <w:szCs w:val="24"/>
        </w:rPr>
        <w:t>[Accessed 26 October 2013].</w:t>
      </w:r>
    </w:p>
    <w:p w14:paraId="6A812CFA" w14:textId="77777777" w:rsidR="00233B92" w:rsidRPr="00775AB5" w:rsidRDefault="00233B92" w:rsidP="00775AB5">
      <w:pPr>
        <w:spacing w:line="360" w:lineRule="auto"/>
        <w:jc w:val="both"/>
        <w:rPr>
          <w:rFonts w:ascii="Times New Roman" w:eastAsia="SimSun" w:hAnsi="Times New Roman" w:cs="Times New Roman"/>
          <w:bCs/>
          <w:i/>
          <w:sz w:val="24"/>
          <w:szCs w:val="24"/>
          <w:lang w:val="en-AU" w:eastAsia="zh-CN"/>
        </w:rPr>
      </w:pPr>
      <w:r w:rsidRPr="00775AB5">
        <w:rPr>
          <w:rFonts w:ascii="Times New Roman" w:hAnsi="Times New Roman" w:cs="Times New Roman"/>
          <w:i/>
          <w:sz w:val="24"/>
          <w:szCs w:val="24"/>
        </w:rPr>
        <w:t>Yang</w:t>
      </w:r>
      <w:proofErr w:type="gramStart"/>
      <w:r w:rsidRPr="00775AB5">
        <w:rPr>
          <w:rFonts w:ascii="Times New Roman" w:hAnsi="Times New Roman" w:cs="Times New Roman"/>
          <w:i/>
          <w:sz w:val="24"/>
          <w:szCs w:val="24"/>
        </w:rPr>
        <w:t>,E.H</w:t>
      </w:r>
      <w:proofErr w:type="gramEnd"/>
      <w:r w:rsidRPr="00775AB5">
        <w:rPr>
          <w:rFonts w:ascii="Times New Roman" w:hAnsi="Times New Roman" w:cs="Times New Roman"/>
          <w:i/>
          <w:sz w:val="24"/>
          <w:szCs w:val="24"/>
        </w:rPr>
        <w:t>., Gersh, B.J.and  O’Rourke.</w:t>
      </w:r>
      <w:r w:rsidR="00DE6AA8" w:rsidRPr="00775AB5">
        <w:rPr>
          <w:rFonts w:ascii="Times New Roman" w:hAnsi="Times New Roman" w:cs="Times New Roman"/>
          <w:i/>
          <w:sz w:val="24"/>
          <w:szCs w:val="24"/>
        </w:rPr>
        <w:t>R.A., 2008. ST Segment Elevation Myocardial Infarction.</w:t>
      </w:r>
      <w:r w:rsidRPr="00775AB5">
        <w:rPr>
          <w:rFonts w:ascii="Times New Roman" w:hAnsi="Times New Roman" w:cs="Times New Roman"/>
          <w:i/>
          <w:sz w:val="24"/>
          <w:szCs w:val="24"/>
        </w:rPr>
        <w:t xml:space="preserve"> In: </w:t>
      </w:r>
      <w:r w:rsidR="00DE6AA8" w:rsidRPr="00775AB5">
        <w:rPr>
          <w:rFonts w:ascii="Times New Roman" w:hAnsi="Times New Roman" w:cs="Times New Roman"/>
          <w:i/>
          <w:sz w:val="24"/>
          <w:szCs w:val="24"/>
        </w:rPr>
        <w:t xml:space="preserve">V. </w:t>
      </w:r>
      <w:r w:rsidRPr="00775AB5">
        <w:rPr>
          <w:rFonts w:ascii="Times New Roman" w:hAnsi="Times New Roman" w:cs="Times New Roman"/>
          <w:i/>
          <w:sz w:val="24"/>
          <w:szCs w:val="24"/>
        </w:rPr>
        <w:t xml:space="preserve">Fuster, </w:t>
      </w:r>
      <w:r w:rsidR="00DE6AA8" w:rsidRPr="00775AB5">
        <w:rPr>
          <w:rFonts w:ascii="Times New Roman" w:hAnsi="Times New Roman" w:cs="Times New Roman"/>
          <w:i/>
          <w:sz w:val="24"/>
          <w:szCs w:val="24"/>
        </w:rPr>
        <w:t xml:space="preserve">R.A., </w:t>
      </w:r>
      <w:r w:rsidRPr="00775AB5">
        <w:rPr>
          <w:rFonts w:ascii="Times New Roman" w:hAnsi="Times New Roman" w:cs="Times New Roman"/>
          <w:i/>
          <w:sz w:val="24"/>
          <w:szCs w:val="24"/>
        </w:rPr>
        <w:t xml:space="preserve">O’Rourke, </w:t>
      </w:r>
      <w:r w:rsidR="00DE6AA8" w:rsidRPr="00775AB5">
        <w:rPr>
          <w:rFonts w:ascii="Times New Roman" w:hAnsi="Times New Roman" w:cs="Times New Roman"/>
          <w:i/>
          <w:sz w:val="24"/>
          <w:szCs w:val="24"/>
        </w:rPr>
        <w:t xml:space="preserve">R.A. </w:t>
      </w:r>
      <w:r w:rsidRPr="00775AB5">
        <w:rPr>
          <w:rFonts w:ascii="Times New Roman" w:hAnsi="Times New Roman" w:cs="Times New Roman"/>
          <w:i/>
          <w:sz w:val="24"/>
          <w:szCs w:val="24"/>
        </w:rPr>
        <w:t>Walsh, &amp;</w:t>
      </w:r>
      <w:r w:rsidR="00DE6AA8" w:rsidRPr="00775AB5">
        <w:rPr>
          <w:rFonts w:ascii="Times New Roman" w:hAnsi="Times New Roman" w:cs="Times New Roman"/>
          <w:i/>
          <w:sz w:val="24"/>
          <w:szCs w:val="24"/>
        </w:rPr>
        <w:t xml:space="preserve"> P. Poole-Wilson, </w:t>
      </w:r>
      <w:r w:rsidRPr="00775AB5">
        <w:rPr>
          <w:rFonts w:ascii="Times New Roman" w:hAnsi="Times New Roman" w:cs="Times New Roman"/>
          <w:i/>
          <w:sz w:val="24"/>
          <w:szCs w:val="24"/>
        </w:rPr>
        <w:t>eds.</w:t>
      </w:r>
      <w:r w:rsidR="00DE6AA8" w:rsidRPr="00775AB5">
        <w:rPr>
          <w:rFonts w:ascii="Times New Roman" w:hAnsi="Times New Roman" w:cs="Times New Roman"/>
          <w:i/>
          <w:sz w:val="24"/>
          <w:szCs w:val="24"/>
        </w:rPr>
        <w:t xml:space="preserve"> 2008.</w:t>
      </w:r>
      <w:r w:rsidRPr="00775AB5">
        <w:rPr>
          <w:rFonts w:ascii="Times New Roman" w:hAnsi="Times New Roman" w:cs="Times New Roman"/>
          <w:i/>
          <w:sz w:val="24"/>
          <w:szCs w:val="24"/>
        </w:rPr>
        <w:t xml:space="preserve"> Hurst’s The Heart, New </w:t>
      </w:r>
      <w:r w:rsidR="00DE6AA8" w:rsidRPr="00775AB5">
        <w:rPr>
          <w:rFonts w:ascii="Times New Roman" w:hAnsi="Times New Roman" w:cs="Times New Roman"/>
          <w:i/>
          <w:sz w:val="24"/>
          <w:szCs w:val="24"/>
        </w:rPr>
        <w:t>York: McGraw-Hill, Ch.60.</w:t>
      </w:r>
    </w:p>
    <w:p w14:paraId="78A76DC6" w14:textId="77777777" w:rsidR="00233B92" w:rsidRPr="00775AB5" w:rsidRDefault="009E524E" w:rsidP="00775AB5">
      <w:pPr>
        <w:spacing w:line="360" w:lineRule="auto"/>
        <w:jc w:val="both"/>
        <w:rPr>
          <w:rFonts w:ascii="Times New Roman" w:hAnsi="Times New Roman" w:cs="Times New Roman"/>
          <w:i/>
          <w:sz w:val="24"/>
          <w:szCs w:val="24"/>
          <w:lang w:val="en-AU" w:eastAsia="zh-CN"/>
        </w:rPr>
      </w:pPr>
      <w:r w:rsidRPr="00775AB5">
        <w:rPr>
          <w:rFonts w:ascii="Times New Roman" w:hAnsi="Times New Roman" w:cs="Times New Roman"/>
          <w:i/>
          <w:sz w:val="24"/>
          <w:szCs w:val="24"/>
        </w:rPr>
        <w:t>Yousuf</w:t>
      </w:r>
      <w:proofErr w:type="gramStart"/>
      <w:r w:rsidRPr="00775AB5">
        <w:rPr>
          <w:rFonts w:ascii="Times New Roman" w:hAnsi="Times New Roman" w:cs="Times New Roman"/>
          <w:i/>
          <w:sz w:val="24"/>
          <w:szCs w:val="24"/>
        </w:rPr>
        <w:t>,S</w:t>
      </w:r>
      <w:proofErr w:type="gramEnd"/>
      <w:r w:rsidRPr="00775AB5">
        <w:rPr>
          <w:rFonts w:ascii="Times New Roman" w:hAnsi="Times New Roman" w:cs="Times New Roman"/>
          <w:i/>
          <w:sz w:val="24"/>
          <w:szCs w:val="24"/>
        </w:rPr>
        <w:t>. and Ounpuu,S., 2001.T</w:t>
      </w:r>
      <w:r w:rsidR="00233B92" w:rsidRPr="00775AB5">
        <w:rPr>
          <w:rFonts w:ascii="Times New Roman" w:hAnsi="Times New Roman" w:cs="Times New Roman"/>
          <w:i/>
          <w:sz w:val="24"/>
          <w:szCs w:val="24"/>
        </w:rPr>
        <w:t>ac</w:t>
      </w:r>
      <w:r w:rsidRPr="00775AB5">
        <w:rPr>
          <w:rFonts w:ascii="Times New Roman" w:hAnsi="Times New Roman" w:cs="Times New Roman"/>
          <w:i/>
          <w:sz w:val="24"/>
          <w:szCs w:val="24"/>
        </w:rPr>
        <w:t>kl</w:t>
      </w:r>
      <w:r w:rsidR="00233B92" w:rsidRPr="00775AB5">
        <w:rPr>
          <w:rFonts w:ascii="Times New Roman" w:hAnsi="Times New Roman" w:cs="Times New Roman"/>
          <w:i/>
          <w:sz w:val="24"/>
          <w:szCs w:val="24"/>
        </w:rPr>
        <w:t xml:space="preserve">ing the growing epidemic of cardiovascular disease in South Asia. </w:t>
      </w:r>
      <w:r w:rsidR="00233B92" w:rsidRPr="00775AB5">
        <w:rPr>
          <w:rFonts w:ascii="Times New Roman" w:hAnsi="Times New Roman" w:cs="Times New Roman"/>
          <w:i/>
          <w:iCs/>
          <w:sz w:val="24"/>
          <w:szCs w:val="24"/>
        </w:rPr>
        <w:t>Journal of American College of Cardiology</w:t>
      </w:r>
      <w:proofErr w:type="gramStart"/>
      <w:r w:rsidR="00233B92" w:rsidRPr="00775AB5">
        <w:rPr>
          <w:rFonts w:ascii="Times New Roman" w:hAnsi="Times New Roman" w:cs="Times New Roman"/>
          <w:i/>
          <w:sz w:val="24"/>
          <w:szCs w:val="24"/>
        </w:rPr>
        <w:t>,</w:t>
      </w:r>
      <w:r w:rsidRPr="00775AB5">
        <w:rPr>
          <w:rFonts w:ascii="Times New Roman" w:hAnsi="Times New Roman" w:cs="Times New Roman"/>
          <w:i/>
          <w:sz w:val="24"/>
          <w:szCs w:val="24"/>
        </w:rPr>
        <w:t>38</w:t>
      </w:r>
      <w:proofErr w:type="gramEnd"/>
      <w:r w:rsidRPr="00775AB5">
        <w:rPr>
          <w:rFonts w:ascii="Times New Roman" w:hAnsi="Times New Roman" w:cs="Times New Roman"/>
          <w:i/>
          <w:sz w:val="24"/>
          <w:szCs w:val="24"/>
        </w:rPr>
        <w:t>(3),</w:t>
      </w:r>
      <w:r w:rsidR="00233B92" w:rsidRPr="00775AB5">
        <w:rPr>
          <w:rFonts w:ascii="Times New Roman" w:hAnsi="Times New Roman" w:cs="Times New Roman"/>
          <w:i/>
          <w:sz w:val="24"/>
          <w:szCs w:val="24"/>
        </w:rPr>
        <w:t xml:space="preserve"> pp. 688-689</w:t>
      </w:r>
      <w:r w:rsidRPr="00775AB5">
        <w:rPr>
          <w:rFonts w:ascii="Times New Roman" w:hAnsi="Times New Roman" w:cs="Times New Roman"/>
          <w:i/>
          <w:sz w:val="24"/>
          <w:szCs w:val="24"/>
        </w:rPr>
        <w:t>.</w:t>
      </w:r>
    </w:p>
    <w:p w14:paraId="4A2B47E7" w14:textId="77777777" w:rsidR="00233B92" w:rsidRPr="00775AB5" w:rsidRDefault="00233B92" w:rsidP="00775AB5">
      <w:pPr>
        <w:spacing w:line="360" w:lineRule="auto"/>
        <w:jc w:val="both"/>
        <w:rPr>
          <w:rFonts w:ascii="Times New Roman" w:hAnsi="Times New Roman" w:cs="Times New Roman"/>
          <w:b/>
          <w:i/>
          <w:sz w:val="24"/>
          <w:szCs w:val="24"/>
          <w:lang w:eastAsia="zh-CN"/>
        </w:rPr>
      </w:pPr>
      <w:r w:rsidRPr="00775AB5">
        <w:rPr>
          <w:rFonts w:ascii="Times New Roman" w:hAnsi="Times New Roman" w:cs="Times New Roman"/>
          <w:i/>
          <w:sz w:val="24"/>
          <w:szCs w:val="24"/>
          <w:lang w:eastAsia="zh-CN"/>
        </w:rPr>
        <w:t>Zaman, M.M., Ahmed, J., Choudhury, S.R.</w:t>
      </w:r>
      <w:proofErr w:type="gramStart"/>
      <w:r w:rsidRPr="00775AB5">
        <w:rPr>
          <w:rFonts w:ascii="Times New Roman" w:hAnsi="Times New Roman" w:cs="Times New Roman"/>
          <w:i/>
          <w:sz w:val="24"/>
          <w:szCs w:val="24"/>
          <w:lang w:eastAsia="zh-CN"/>
        </w:rPr>
        <w:t>,Numan</w:t>
      </w:r>
      <w:proofErr w:type="gramEnd"/>
      <w:r w:rsidRPr="00775AB5">
        <w:rPr>
          <w:rFonts w:ascii="Times New Roman" w:hAnsi="Times New Roman" w:cs="Times New Roman"/>
          <w:i/>
          <w:sz w:val="24"/>
          <w:szCs w:val="24"/>
          <w:lang w:eastAsia="zh-CN"/>
        </w:rPr>
        <w:t>, S.M.,Parvin, K.</w:t>
      </w:r>
      <w:r w:rsidRPr="00775AB5">
        <w:rPr>
          <w:rFonts w:ascii="Times New Roman" w:eastAsia="SimSun" w:hAnsi="Times New Roman" w:cs="Times New Roman"/>
          <w:bCs/>
          <w:i/>
          <w:sz w:val="24"/>
          <w:szCs w:val="24"/>
          <w:lang w:eastAsia="zh-CN"/>
        </w:rPr>
        <w:t xml:space="preserve"> and</w:t>
      </w:r>
      <w:r w:rsidRPr="00775AB5">
        <w:rPr>
          <w:rFonts w:ascii="Times New Roman" w:hAnsi="Times New Roman" w:cs="Times New Roman"/>
          <w:i/>
          <w:sz w:val="24"/>
          <w:szCs w:val="24"/>
          <w:lang w:eastAsia="zh-CN"/>
        </w:rPr>
        <w:t xml:space="preserve"> Is</w:t>
      </w:r>
      <w:r w:rsidR="002E064B" w:rsidRPr="00775AB5">
        <w:rPr>
          <w:rFonts w:ascii="Times New Roman" w:hAnsi="Times New Roman" w:cs="Times New Roman"/>
          <w:i/>
          <w:sz w:val="24"/>
          <w:szCs w:val="24"/>
          <w:lang w:eastAsia="zh-CN"/>
        </w:rPr>
        <w:t xml:space="preserve">lam, M.S., 2007. Prevalence of </w:t>
      </w:r>
      <w:r w:rsidRPr="00775AB5">
        <w:rPr>
          <w:rFonts w:ascii="Times New Roman" w:hAnsi="Times New Roman" w:cs="Times New Roman"/>
          <w:i/>
          <w:sz w:val="24"/>
          <w:szCs w:val="24"/>
          <w:lang w:eastAsia="zh-CN"/>
        </w:rPr>
        <w:t>ischaemic heart disease in a</w:t>
      </w:r>
      <w:r w:rsidR="00F4456C" w:rsidRPr="00775AB5">
        <w:rPr>
          <w:rFonts w:ascii="Times New Roman" w:hAnsi="Times New Roman" w:cs="Times New Roman"/>
          <w:i/>
          <w:sz w:val="24"/>
          <w:szCs w:val="24"/>
          <w:lang w:eastAsia="zh-CN"/>
        </w:rPr>
        <w:t xml:space="preserve"> rural population of Bangladesh. </w:t>
      </w:r>
      <w:r w:rsidRPr="00775AB5">
        <w:rPr>
          <w:rFonts w:ascii="Times New Roman" w:hAnsi="Times New Roman" w:cs="Times New Roman"/>
          <w:i/>
          <w:sz w:val="24"/>
          <w:szCs w:val="24"/>
          <w:lang w:eastAsia="zh-CN"/>
        </w:rPr>
        <w:t xml:space="preserve"> Indian Heart J</w:t>
      </w:r>
      <w:r w:rsidR="002E064B" w:rsidRPr="00775AB5">
        <w:rPr>
          <w:rFonts w:ascii="Times New Roman" w:hAnsi="Times New Roman" w:cs="Times New Roman"/>
          <w:i/>
          <w:sz w:val="24"/>
          <w:szCs w:val="24"/>
          <w:lang w:eastAsia="zh-CN"/>
        </w:rPr>
        <w:t>ournal</w:t>
      </w:r>
      <w:r w:rsidRPr="00775AB5">
        <w:rPr>
          <w:rFonts w:ascii="Times New Roman" w:hAnsi="Times New Roman" w:cs="Times New Roman"/>
          <w:i/>
          <w:sz w:val="24"/>
          <w:szCs w:val="24"/>
          <w:lang w:eastAsia="zh-CN"/>
        </w:rPr>
        <w:t>,</w:t>
      </w:r>
      <w:r w:rsidR="002E064B" w:rsidRPr="00775AB5">
        <w:rPr>
          <w:rFonts w:ascii="Times New Roman" w:hAnsi="Times New Roman" w:cs="Times New Roman"/>
          <w:i/>
          <w:sz w:val="24"/>
          <w:szCs w:val="24"/>
          <w:lang w:eastAsia="zh-CN"/>
        </w:rPr>
        <w:t xml:space="preserve"> </w:t>
      </w:r>
      <w:r w:rsidRPr="00775AB5">
        <w:rPr>
          <w:rFonts w:ascii="Times New Roman" w:hAnsi="Times New Roman" w:cs="Times New Roman"/>
          <w:i/>
          <w:sz w:val="24"/>
          <w:szCs w:val="24"/>
          <w:lang w:eastAsia="zh-CN"/>
        </w:rPr>
        <w:t>59</w:t>
      </w:r>
      <w:r w:rsidR="002E064B" w:rsidRPr="00775AB5">
        <w:rPr>
          <w:rFonts w:ascii="Times New Roman" w:hAnsi="Times New Roman" w:cs="Times New Roman"/>
          <w:i/>
          <w:sz w:val="24"/>
          <w:szCs w:val="24"/>
          <w:lang w:eastAsia="zh-CN"/>
        </w:rPr>
        <w:t>(3)</w:t>
      </w:r>
      <w:proofErr w:type="gramStart"/>
      <w:r w:rsidRPr="00775AB5">
        <w:rPr>
          <w:rFonts w:ascii="Times New Roman" w:hAnsi="Times New Roman" w:cs="Times New Roman"/>
          <w:i/>
          <w:sz w:val="24"/>
          <w:szCs w:val="24"/>
          <w:lang w:eastAsia="zh-CN"/>
        </w:rPr>
        <w:t>,</w:t>
      </w:r>
      <w:r w:rsidR="00F4456C" w:rsidRPr="00775AB5">
        <w:rPr>
          <w:rFonts w:ascii="Times New Roman" w:hAnsi="Times New Roman" w:cs="Times New Roman"/>
          <w:i/>
          <w:sz w:val="24"/>
          <w:szCs w:val="24"/>
          <w:lang w:eastAsia="zh-CN"/>
        </w:rPr>
        <w:t xml:space="preserve"> </w:t>
      </w:r>
      <w:r w:rsidRPr="00775AB5">
        <w:rPr>
          <w:rFonts w:ascii="Times New Roman" w:hAnsi="Times New Roman" w:cs="Times New Roman"/>
          <w:i/>
          <w:sz w:val="24"/>
          <w:szCs w:val="24"/>
          <w:lang w:eastAsia="zh-CN"/>
        </w:rPr>
        <w:t xml:space="preserve"> pp</w:t>
      </w:r>
      <w:proofErr w:type="gramEnd"/>
      <w:r w:rsidRPr="00775AB5">
        <w:rPr>
          <w:rFonts w:ascii="Times New Roman" w:hAnsi="Times New Roman" w:cs="Times New Roman"/>
          <w:i/>
          <w:sz w:val="24"/>
          <w:szCs w:val="24"/>
          <w:lang w:eastAsia="zh-CN"/>
        </w:rPr>
        <w:t>. 239-241.</w:t>
      </w:r>
    </w:p>
    <w:p w14:paraId="7972563C" w14:textId="77777777" w:rsidR="00233B92" w:rsidRPr="003E011B" w:rsidRDefault="00233B92" w:rsidP="00E34B2B">
      <w:pPr>
        <w:spacing w:line="360" w:lineRule="auto"/>
        <w:jc w:val="both"/>
        <w:rPr>
          <w:sz w:val="24"/>
          <w:szCs w:val="24"/>
          <w:lang w:eastAsia="zh-CN"/>
        </w:rPr>
      </w:pPr>
    </w:p>
    <w:p w14:paraId="32633C86" w14:textId="77777777" w:rsidR="00233B92" w:rsidRDefault="00233B92" w:rsidP="00E34B2B">
      <w:pPr>
        <w:spacing w:line="360" w:lineRule="auto"/>
        <w:jc w:val="both"/>
        <w:rPr>
          <w:lang w:eastAsia="zh-CN"/>
        </w:rPr>
      </w:pPr>
    </w:p>
    <w:p w14:paraId="13A27F46" w14:textId="77777777" w:rsidR="00382D8F" w:rsidRDefault="00382D8F" w:rsidP="00E34B2B">
      <w:pPr>
        <w:spacing w:line="360" w:lineRule="auto"/>
        <w:jc w:val="both"/>
        <w:rPr>
          <w:lang w:eastAsia="zh-CN"/>
        </w:rPr>
      </w:pPr>
    </w:p>
    <w:p w14:paraId="5BF96D4E" w14:textId="77777777" w:rsidR="00382D8F" w:rsidRDefault="00382D8F" w:rsidP="00E34B2B">
      <w:pPr>
        <w:spacing w:line="360" w:lineRule="auto"/>
        <w:jc w:val="both"/>
        <w:rPr>
          <w:lang w:eastAsia="zh-CN"/>
        </w:rPr>
      </w:pPr>
    </w:p>
    <w:p w14:paraId="0AE3311D" w14:textId="77777777" w:rsidR="00382D8F" w:rsidRDefault="00382D8F" w:rsidP="00E34B2B">
      <w:pPr>
        <w:spacing w:line="360" w:lineRule="auto"/>
        <w:jc w:val="both"/>
        <w:rPr>
          <w:lang w:eastAsia="zh-CN"/>
        </w:rPr>
      </w:pPr>
    </w:p>
    <w:p w14:paraId="48DFEEF7" w14:textId="77777777" w:rsidR="00382D8F" w:rsidRDefault="00382D8F" w:rsidP="00E34B2B">
      <w:pPr>
        <w:spacing w:line="360" w:lineRule="auto"/>
        <w:jc w:val="both"/>
        <w:rPr>
          <w:lang w:eastAsia="zh-CN"/>
        </w:rPr>
      </w:pPr>
    </w:p>
    <w:p w14:paraId="29DFE70A" w14:textId="77777777" w:rsidR="00382D8F" w:rsidRDefault="00382D8F" w:rsidP="00E34B2B">
      <w:pPr>
        <w:spacing w:line="360" w:lineRule="auto"/>
        <w:jc w:val="both"/>
        <w:rPr>
          <w:lang w:eastAsia="zh-CN"/>
        </w:rPr>
      </w:pPr>
    </w:p>
    <w:p w14:paraId="0DAF4107" w14:textId="6A8C49C9" w:rsidR="00382D8F" w:rsidRPr="004C0756" w:rsidRDefault="00382D8F" w:rsidP="00382D8F">
      <w:pPr>
        <w:spacing w:line="360" w:lineRule="auto"/>
        <w:jc w:val="center"/>
        <w:rPr>
          <w:rFonts w:ascii="Times New Roman" w:hAnsi="Times New Roman" w:cs="Times New Roman"/>
          <w:b/>
          <w:sz w:val="32"/>
          <w:lang w:eastAsia="zh-CN"/>
        </w:rPr>
      </w:pPr>
      <w:r w:rsidRPr="004C0756">
        <w:rPr>
          <w:rFonts w:ascii="Times New Roman" w:hAnsi="Times New Roman" w:cs="Times New Roman"/>
          <w:b/>
          <w:sz w:val="32"/>
          <w:lang w:eastAsia="zh-CN"/>
        </w:rPr>
        <w:lastRenderedPageBreak/>
        <w:t>Appendix I</w:t>
      </w:r>
    </w:p>
    <w:p w14:paraId="51DF53DE" w14:textId="22F79397" w:rsidR="00382D8F" w:rsidRPr="00382D8F" w:rsidRDefault="00382D8F" w:rsidP="00382D8F">
      <w:pPr>
        <w:spacing w:line="360" w:lineRule="auto"/>
        <w:jc w:val="center"/>
        <w:rPr>
          <w:rFonts w:ascii="Times New Roman" w:hAnsi="Times New Roman" w:cs="Times New Roman"/>
          <w:b/>
          <w:sz w:val="28"/>
          <w:szCs w:val="28"/>
          <w:lang w:eastAsia="zh-CN"/>
        </w:rPr>
      </w:pPr>
      <w:r w:rsidRPr="00382D8F">
        <w:rPr>
          <w:rFonts w:ascii="Times New Roman" w:hAnsi="Times New Roman" w:cs="Times New Roman"/>
          <w:b/>
          <w:sz w:val="28"/>
          <w:szCs w:val="28"/>
          <w:lang w:eastAsia="zh-CN"/>
        </w:rPr>
        <w:t>STUDY FLOW CHART</w:t>
      </w:r>
    </w:p>
    <w:p w14:paraId="6BE79C11" w14:textId="739B12ED" w:rsidR="00382D8F" w:rsidRPr="00D63450" w:rsidRDefault="00382D8F" w:rsidP="00E34B2B">
      <w:pPr>
        <w:spacing w:line="360" w:lineRule="auto"/>
        <w:jc w:val="both"/>
        <w:rPr>
          <w:lang w:eastAsia="zh-CN"/>
        </w:rPr>
      </w:pPr>
      <w:r>
        <w:rPr>
          <w:rFonts w:ascii="Times New Roman" w:eastAsia="SimSun" w:hAnsi="Times New Roman"/>
          <w:b/>
          <w:noProof/>
          <w:sz w:val="24"/>
          <w:szCs w:val="24"/>
        </w:rPr>
        <mc:AlternateContent>
          <mc:Choice Requires="wpc">
            <w:drawing>
              <wp:inline distT="0" distB="0" distL="0" distR="0" wp14:anchorId="019F9382" wp14:editId="076891DB">
                <wp:extent cx="5848350" cy="7019925"/>
                <wp:effectExtent l="0" t="0" r="0" b="0"/>
                <wp:docPr id="54" name="Canvas 5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29" name="Rectangle 4"/>
                        <wps:cNvSpPr>
                          <a:spLocks noChangeArrowheads="1"/>
                        </wps:cNvSpPr>
                        <wps:spPr bwMode="auto">
                          <a:xfrm>
                            <a:off x="2057400" y="2543402"/>
                            <a:ext cx="914400" cy="914483"/>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lgn="ctr">
                                <a:solidFill>
                                  <a:srgbClr val="000000"/>
                                </a:solidFill>
                                <a:miter lim="800000"/>
                                <a:headEnd/>
                                <a:tailEnd/>
                              </a14:hiddenLine>
                            </a:ext>
                          </a:extLst>
                        </wps:spPr>
                        <wps:bodyPr rot="0" vert="horz" wrap="square" lIns="91440" tIns="45720" rIns="91440" bIns="45720" anchor="t" anchorCtr="0" upright="1">
                          <a:noAutofit/>
                        </wps:bodyPr>
                      </wps:wsp>
                      <wps:wsp>
                        <wps:cNvPr id="30" name="Rectangle 5"/>
                        <wps:cNvSpPr>
                          <a:spLocks noChangeArrowheads="1"/>
                        </wps:cNvSpPr>
                        <wps:spPr bwMode="auto">
                          <a:xfrm>
                            <a:off x="800100" y="142875"/>
                            <a:ext cx="3886200" cy="36195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00008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69A177" w14:textId="6EE22012" w:rsidR="00500D70" w:rsidRPr="00382D8F" w:rsidRDefault="00500D70" w:rsidP="00382D8F">
                              <w:pPr>
                                <w:jc w:val="center"/>
                                <w:rPr>
                                  <w:rFonts w:ascii="Times New Roman" w:hAnsi="Times New Roman" w:cs="Times New Roman"/>
                                  <w:b/>
                                  <w:sz w:val="24"/>
                                </w:rPr>
                              </w:pPr>
                              <w:r w:rsidRPr="00382D8F">
                                <w:rPr>
                                  <w:rFonts w:ascii="Times New Roman" w:hAnsi="Times New Roman" w:cs="Times New Roman"/>
                                  <w:b/>
                                  <w:sz w:val="24"/>
                                </w:rPr>
                                <w:t>Patients admitted in NICVD with</w:t>
                              </w:r>
                              <w:r>
                                <w:rPr>
                                  <w:rFonts w:ascii="Times New Roman" w:hAnsi="Times New Roman" w:cs="Times New Roman"/>
                                  <w:b/>
                                  <w:sz w:val="24"/>
                                </w:rPr>
                                <w:t xml:space="preserve"> </w:t>
                              </w:r>
                              <w:r w:rsidRPr="00382D8F">
                                <w:rPr>
                                  <w:rFonts w:ascii="Times New Roman" w:hAnsi="Times New Roman" w:cs="Times New Roman"/>
                                  <w:b/>
                                  <w:sz w:val="24"/>
                                </w:rPr>
                                <w:t>NSTEMI</w:t>
                              </w:r>
                            </w:p>
                          </w:txbxContent>
                        </wps:txbx>
                        <wps:bodyPr rot="0" vert="horz" wrap="square" lIns="91440" tIns="45720" rIns="91440" bIns="45720" anchor="t" anchorCtr="0" upright="1">
                          <a:noAutofit/>
                        </wps:bodyPr>
                      </wps:wsp>
                      <wps:wsp>
                        <wps:cNvPr id="31" name="Rectangle 6"/>
                        <wps:cNvSpPr>
                          <a:spLocks noChangeArrowheads="1"/>
                        </wps:cNvSpPr>
                        <wps:spPr bwMode="auto">
                          <a:xfrm>
                            <a:off x="2971800" y="2886075"/>
                            <a:ext cx="1714500" cy="5715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00008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F63F1B3" w14:textId="5F4009B2" w:rsidR="00500D70" w:rsidRPr="00382D8F" w:rsidRDefault="00500D70" w:rsidP="00382D8F">
                              <w:pPr>
                                <w:rPr>
                                  <w:rFonts w:ascii="Times New Roman" w:hAnsi="Times New Roman" w:cs="Times New Roman"/>
                                  <w:b/>
                                  <w:sz w:val="24"/>
                                </w:rPr>
                              </w:pPr>
                              <w:proofErr w:type="spellStart"/>
                              <w:r w:rsidRPr="00382D8F">
                                <w:rPr>
                                  <w:rFonts w:ascii="Times New Roman" w:hAnsi="Times New Roman" w:cs="Times New Roman"/>
                                  <w:b/>
                                  <w:sz w:val="24"/>
                                </w:rPr>
                                <w:t>Gr.II</w:t>
                              </w:r>
                              <w:proofErr w:type="spellEnd"/>
                              <w:r w:rsidRPr="00382D8F">
                                <w:rPr>
                                  <w:rFonts w:ascii="Times New Roman" w:hAnsi="Times New Roman" w:cs="Times New Roman"/>
                                  <w:b/>
                                  <w:sz w:val="24"/>
                                </w:rPr>
                                <w:t xml:space="preserve">-    HbA1c level </w:t>
                              </w:r>
                            </w:p>
                            <w:p w14:paraId="683C44F5" w14:textId="77777777" w:rsidR="00500D70" w:rsidRPr="00382D8F" w:rsidRDefault="00500D70" w:rsidP="00382D8F">
                              <w:pPr>
                                <w:rPr>
                                  <w:rFonts w:ascii="Times New Roman" w:hAnsi="Times New Roman" w:cs="Times New Roman"/>
                                  <w:b/>
                                  <w:sz w:val="24"/>
                                </w:rPr>
                              </w:pPr>
                              <w:r w:rsidRPr="00382D8F">
                                <w:rPr>
                                  <w:rFonts w:ascii="Times New Roman" w:hAnsi="Times New Roman" w:cs="Times New Roman"/>
                                  <w:b/>
                                  <w:sz w:val="24"/>
                                </w:rPr>
                                <w:t xml:space="preserve">      ≥5.7% - 6.4%</w:t>
                              </w:r>
                            </w:p>
                            <w:p w14:paraId="6B2E46A4" w14:textId="77777777" w:rsidR="00500D70" w:rsidRPr="00EC7804" w:rsidRDefault="00500D70" w:rsidP="00382D8F">
                              <w:pPr>
                                <w:jc w:val="center"/>
                                <w:rPr>
                                  <w:b/>
                                </w:rPr>
                              </w:pPr>
                            </w:p>
                          </w:txbxContent>
                        </wps:txbx>
                        <wps:bodyPr rot="0" vert="horz" wrap="square" lIns="91440" tIns="45720" rIns="91440" bIns="45720" anchor="t" anchorCtr="0" upright="1">
                          <a:noAutofit/>
                        </wps:bodyPr>
                      </wps:wsp>
                      <wps:wsp>
                        <wps:cNvPr id="32" name="Rectangle 7"/>
                        <wps:cNvSpPr>
                          <a:spLocks noChangeArrowheads="1"/>
                        </wps:cNvSpPr>
                        <wps:spPr bwMode="auto">
                          <a:xfrm>
                            <a:off x="800100" y="2886333"/>
                            <a:ext cx="1600200" cy="571552"/>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00008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958E109" w14:textId="36C0D372" w:rsidR="00500D70" w:rsidRPr="00382D8F" w:rsidRDefault="00500D70" w:rsidP="00382D8F">
                              <w:pPr>
                                <w:jc w:val="center"/>
                                <w:rPr>
                                  <w:rFonts w:ascii="Times New Roman" w:hAnsi="Times New Roman" w:cs="Times New Roman"/>
                                  <w:b/>
                                  <w:sz w:val="24"/>
                                </w:rPr>
                              </w:pPr>
                              <w:proofErr w:type="spellStart"/>
                              <w:r w:rsidRPr="00382D8F">
                                <w:rPr>
                                  <w:rFonts w:ascii="Times New Roman" w:hAnsi="Times New Roman" w:cs="Times New Roman"/>
                                  <w:b/>
                                  <w:sz w:val="24"/>
                                </w:rPr>
                                <w:t>Gr.I</w:t>
                              </w:r>
                              <w:proofErr w:type="spellEnd"/>
                              <w:r w:rsidRPr="00382D8F">
                                <w:rPr>
                                  <w:rFonts w:ascii="Times New Roman" w:hAnsi="Times New Roman" w:cs="Times New Roman"/>
                                  <w:b/>
                                  <w:sz w:val="24"/>
                                </w:rPr>
                                <w:t>-    HbA1c level &lt;5.7%</w:t>
                              </w:r>
                            </w:p>
                            <w:p w14:paraId="11BDFFFF" w14:textId="77777777" w:rsidR="00500D70" w:rsidRDefault="00500D70" w:rsidP="00382D8F">
                              <w:pPr>
                                <w:jc w:val="center"/>
                                <w:rPr>
                                  <w:b/>
                                </w:rPr>
                              </w:pPr>
                            </w:p>
                            <w:p w14:paraId="4112986D" w14:textId="77777777" w:rsidR="00500D70" w:rsidRPr="00EC7804" w:rsidRDefault="00500D70" w:rsidP="00382D8F">
                              <w:pPr>
                                <w:rPr>
                                  <w:b/>
                                </w:rPr>
                              </w:pPr>
                              <w:r>
                                <w:rPr>
                                  <w:b/>
                                </w:rPr>
                                <w:t xml:space="preserve">       (≤ 10 m/sec) </w:t>
                              </w:r>
                            </w:p>
                          </w:txbxContent>
                        </wps:txbx>
                        <wps:bodyPr rot="0" vert="horz" wrap="square" lIns="91440" tIns="45720" rIns="91440" bIns="45720" anchor="t" anchorCtr="0" upright="1">
                          <a:noAutofit/>
                        </wps:bodyPr>
                      </wps:wsp>
                      <wps:wsp>
                        <wps:cNvPr id="33" name="Rectangle 8"/>
                        <wps:cNvSpPr>
                          <a:spLocks noChangeArrowheads="1"/>
                        </wps:cNvSpPr>
                        <wps:spPr bwMode="auto">
                          <a:xfrm>
                            <a:off x="858520" y="4088130"/>
                            <a:ext cx="3827780" cy="60769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00008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16E6FAF" w14:textId="77777777" w:rsidR="00500D70" w:rsidRPr="00382D8F" w:rsidRDefault="00500D70" w:rsidP="00382D8F">
                              <w:pPr>
                                <w:jc w:val="center"/>
                                <w:rPr>
                                  <w:rFonts w:ascii="Times New Roman" w:hAnsi="Times New Roman" w:cs="Times New Roman"/>
                                  <w:b/>
                                  <w:sz w:val="24"/>
                                </w:rPr>
                              </w:pPr>
                              <w:r w:rsidRPr="00382D8F">
                                <w:rPr>
                                  <w:rFonts w:ascii="Times New Roman" w:hAnsi="Times New Roman" w:cs="Times New Roman"/>
                                  <w:b/>
                                  <w:sz w:val="24"/>
                                </w:rPr>
                                <w:t>CAG</w:t>
                              </w:r>
                            </w:p>
                            <w:p w14:paraId="04BF3723" w14:textId="77777777" w:rsidR="00500D70" w:rsidRPr="00382D8F" w:rsidRDefault="00500D70" w:rsidP="00382D8F">
                              <w:pPr>
                                <w:jc w:val="center"/>
                                <w:rPr>
                                  <w:rFonts w:ascii="Times New Roman" w:hAnsi="Times New Roman" w:cs="Times New Roman"/>
                                  <w:b/>
                                  <w:sz w:val="24"/>
                                </w:rPr>
                              </w:pPr>
                              <w:r w:rsidRPr="00382D8F">
                                <w:rPr>
                                  <w:rFonts w:ascii="Times New Roman" w:hAnsi="Times New Roman" w:cs="Times New Roman"/>
                                  <w:b/>
                                  <w:sz w:val="24"/>
                                </w:rPr>
                                <w:t xml:space="preserve"> Assessment of angiographic severity</w:t>
                              </w:r>
                            </w:p>
                          </w:txbxContent>
                        </wps:txbx>
                        <wps:bodyPr rot="0" vert="horz" wrap="square" lIns="91440" tIns="45720" rIns="91440" bIns="45720" anchor="t" anchorCtr="0" upright="1">
                          <a:noAutofit/>
                        </wps:bodyPr>
                      </wps:wsp>
                      <wps:wsp>
                        <wps:cNvPr id="34" name="Rectangle 9"/>
                        <wps:cNvSpPr>
                          <a:spLocks noChangeArrowheads="1"/>
                        </wps:cNvSpPr>
                        <wps:spPr bwMode="auto">
                          <a:xfrm>
                            <a:off x="800100" y="4914265"/>
                            <a:ext cx="3886200" cy="28702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00008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B2F3C9" w14:textId="77777777" w:rsidR="00500D70" w:rsidRPr="00382D8F" w:rsidRDefault="00500D70" w:rsidP="00382D8F">
                              <w:pPr>
                                <w:jc w:val="center"/>
                                <w:rPr>
                                  <w:rFonts w:ascii="Times New Roman" w:hAnsi="Times New Roman" w:cs="Times New Roman"/>
                                  <w:b/>
                                  <w:sz w:val="24"/>
                                </w:rPr>
                              </w:pPr>
                              <w:r w:rsidRPr="00382D8F">
                                <w:rPr>
                                  <w:rFonts w:ascii="Times New Roman" w:hAnsi="Times New Roman" w:cs="Times New Roman"/>
                                  <w:b/>
                                  <w:sz w:val="24"/>
                                </w:rPr>
                                <w:t>Data analysis</w:t>
                              </w:r>
                            </w:p>
                          </w:txbxContent>
                        </wps:txbx>
                        <wps:bodyPr rot="0" vert="horz" wrap="square" lIns="91440" tIns="45720" rIns="91440" bIns="45720" anchor="t" anchorCtr="0" upright="1">
                          <a:noAutofit/>
                        </wps:bodyPr>
                      </wps:wsp>
                      <wps:wsp>
                        <wps:cNvPr id="35" name="Rectangle 10"/>
                        <wps:cNvSpPr>
                          <a:spLocks noChangeArrowheads="1"/>
                        </wps:cNvSpPr>
                        <wps:spPr bwMode="auto">
                          <a:xfrm>
                            <a:off x="800100" y="5429885"/>
                            <a:ext cx="3886200" cy="35814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00008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A3F4298" w14:textId="77777777" w:rsidR="00500D70" w:rsidRPr="00382D8F" w:rsidRDefault="00500D70" w:rsidP="00382D8F">
                              <w:pPr>
                                <w:jc w:val="center"/>
                                <w:rPr>
                                  <w:rFonts w:ascii="Times New Roman" w:hAnsi="Times New Roman" w:cs="Times New Roman"/>
                                  <w:b/>
                                  <w:sz w:val="24"/>
                                </w:rPr>
                              </w:pPr>
                              <w:r w:rsidRPr="00382D8F">
                                <w:rPr>
                                  <w:rFonts w:ascii="Times New Roman" w:hAnsi="Times New Roman" w:cs="Times New Roman"/>
                                  <w:b/>
                                  <w:sz w:val="24"/>
                                </w:rPr>
                                <w:t>Observation, result and discussion</w:t>
                              </w:r>
                            </w:p>
                          </w:txbxContent>
                        </wps:txbx>
                        <wps:bodyPr rot="0" vert="horz" wrap="square" lIns="91440" tIns="45720" rIns="91440" bIns="45720" anchor="t" anchorCtr="0" upright="1">
                          <a:noAutofit/>
                        </wps:bodyPr>
                      </wps:wsp>
                      <wps:wsp>
                        <wps:cNvPr id="36" name="Rectangle 11"/>
                        <wps:cNvSpPr>
                          <a:spLocks noChangeArrowheads="1"/>
                        </wps:cNvSpPr>
                        <wps:spPr bwMode="auto">
                          <a:xfrm>
                            <a:off x="800100" y="718820"/>
                            <a:ext cx="3886200" cy="3429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00008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7EA69E8" w14:textId="77777777" w:rsidR="00500D70" w:rsidRPr="00382D8F" w:rsidRDefault="00500D70" w:rsidP="00382D8F">
                              <w:pPr>
                                <w:jc w:val="center"/>
                                <w:rPr>
                                  <w:rFonts w:ascii="Times New Roman" w:hAnsi="Times New Roman" w:cs="Times New Roman"/>
                                  <w:b/>
                                  <w:sz w:val="24"/>
                                </w:rPr>
                              </w:pPr>
                              <w:r w:rsidRPr="00382D8F">
                                <w:rPr>
                                  <w:rFonts w:ascii="Times New Roman" w:hAnsi="Times New Roman" w:cs="Times New Roman"/>
                                  <w:b/>
                                  <w:sz w:val="24"/>
                                </w:rPr>
                                <w:t>Patients undergoing CAG</w:t>
                              </w:r>
                            </w:p>
                          </w:txbxContent>
                        </wps:txbx>
                        <wps:bodyPr rot="0" vert="horz" wrap="square" lIns="91440" tIns="45720" rIns="91440" bIns="45720" anchor="t" anchorCtr="0" upright="1">
                          <a:noAutofit/>
                        </wps:bodyPr>
                      </wps:wsp>
                      <wps:wsp>
                        <wps:cNvPr id="37" name="Line 12"/>
                        <wps:cNvCnPr>
                          <a:cxnSpLocks noChangeShapeType="1"/>
                        </wps:cNvCnPr>
                        <wps:spPr bwMode="auto">
                          <a:xfrm>
                            <a:off x="2741295" y="1061720"/>
                            <a:ext cx="635" cy="2286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13"/>
                        <wps:cNvCnPr>
                          <a:cxnSpLocks noChangeShapeType="1"/>
                        </wps:cNvCnPr>
                        <wps:spPr bwMode="auto">
                          <a:xfrm>
                            <a:off x="1600200" y="2657712"/>
                            <a:ext cx="635" cy="228621"/>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14"/>
                        <wps:cNvCnPr>
                          <a:cxnSpLocks noChangeShapeType="1"/>
                        </wps:cNvCnPr>
                        <wps:spPr bwMode="auto">
                          <a:xfrm>
                            <a:off x="2747010" y="5201285"/>
                            <a:ext cx="635" cy="2286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15"/>
                        <wps:cNvCnPr>
                          <a:cxnSpLocks noChangeShapeType="1"/>
                        </wps:cNvCnPr>
                        <wps:spPr bwMode="auto">
                          <a:xfrm>
                            <a:off x="2743200" y="3686505"/>
                            <a:ext cx="635" cy="401356"/>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16"/>
                        <wps:cNvCnPr>
                          <a:cxnSpLocks noChangeShapeType="1"/>
                        </wps:cNvCnPr>
                        <wps:spPr bwMode="auto">
                          <a:xfrm>
                            <a:off x="2743200" y="2429092"/>
                            <a:ext cx="635" cy="228621"/>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17"/>
                        <wps:cNvCnPr>
                          <a:cxnSpLocks noChangeShapeType="1"/>
                        </wps:cNvCnPr>
                        <wps:spPr bwMode="auto">
                          <a:xfrm>
                            <a:off x="2743200" y="1667030"/>
                            <a:ext cx="635" cy="228621"/>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18"/>
                        <wps:cNvCnPr>
                          <a:cxnSpLocks noChangeShapeType="1"/>
                        </wps:cNvCnPr>
                        <wps:spPr bwMode="auto">
                          <a:xfrm>
                            <a:off x="2740660" y="490220"/>
                            <a:ext cx="635" cy="2286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19"/>
                        <wps:cNvCnPr>
                          <a:cxnSpLocks noChangeShapeType="1"/>
                        </wps:cNvCnPr>
                        <wps:spPr bwMode="auto">
                          <a:xfrm>
                            <a:off x="1600200" y="2657712"/>
                            <a:ext cx="2400300"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20"/>
                        <wps:cNvCnPr>
                          <a:cxnSpLocks noChangeShapeType="1"/>
                        </wps:cNvCnPr>
                        <wps:spPr bwMode="auto">
                          <a:xfrm>
                            <a:off x="1600200" y="3686505"/>
                            <a:ext cx="2400300"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Rectangle 21"/>
                        <wps:cNvSpPr>
                          <a:spLocks noChangeArrowheads="1"/>
                        </wps:cNvSpPr>
                        <wps:spPr bwMode="auto">
                          <a:xfrm>
                            <a:off x="800100" y="1290320"/>
                            <a:ext cx="3886200" cy="37719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00008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EDB4F6" w14:textId="77777777" w:rsidR="00500D70" w:rsidRPr="00382D8F" w:rsidRDefault="00500D70" w:rsidP="00382D8F">
                              <w:pPr>
                                <w:rPr>
                                  <w:rFonts w:ascii="Times New Roman" w:hAnsi="Times New Roman" w:cs="Times New Roman"/>
                                  <w:b/>
                                </w:rPr>
                              </w:pPr>
                              <w:r w:rsidRPr="00EC7804">
                                <w:rPr>
                                  <w:b/>
                                </w:rPr>
                                <w:t xml:space="preserve">                        </w:t>
                              </w:r>
                              <w:r w:rsidRPr="00382D8F">
                                <w:rPr>
                                  <w:rFonts w:ascii="Times New Roman" w:hAnsi="Times New Roman" w:cs="Times New Roman"/>
                                  <w:b/>
                                  <w:sz w:val="24"/>
                                </w:rPr>
                                <w:t>Inclusion and exclusion criteria</w:t>
                              </w:r>
                            </w:p>
                            <w:p w14:paraId="58440660" w14:textId="77777777" w:rsidR="00500D70" w:rsidRPr="00EC7804" w:rsidRDefault="00500D70" w:rsidP="00382D8F"/>
                            <w:p w14:paraId="44B575E1" w14:textId="77777777" w:rsidR="00500D70" w:rsidRPr="00EC7804" w:rsidRDefault="00500D70" w:rsidP="00382D8F"/>
                            <w:p w14:paraId="00780CE3" w14:textId="77777777" w:rsidR="00500D70" w:rsidRPr="00EC7804" w:rsidRDefault="00500D70" w:rsidP="00382D8F"/>
                            <w:p w14:paraId="18931345" w14:textId="77777777" w:rsidR="00500D70" w:rsidRPr="00EC7804" w:rsidRDefault="00500D70" w:rsidP="00382D8F"/>
                            <w:p w14:paraId="5D56F763" w14:textId="77777777" w:rsidR="00500D70" w:rsidRPr="00EC7804" w:rsidRDefault="00500D70" w:rsidP="00382D8F"/>
                            <w:p w14:paraId="6C5D7494" w14:textId="77777777" w:rsidR="00500D70" w:rsidRPr="00EC7804" w:rsidRDefault="00500D70" w:rsidP="00382D8F"/>
                            <w:p w14:paraId="584E5198" w14:textId="77777777" w:rsidR="00500D70" w:rsidRPr="00EC7804" w:rsidRDefault="00500D70" w:rsidP="00382D8F"/>
                            <w:p w14:paraId="4F9D0990" w14:textId="77777777" w:rsidR="00500D70" w:rsidRPr="00EC7804" w:rsidRDefault="00500D70" w:rsidP="00382D8F"/>
                            <w:p w14:paraId="5684AEE1" w14:textId="77777777" w:rsidR="00500D70" w:rsidRPr="00EC7804" w:rsidRDefault="00500D70" w:rsidP="00382D8F"/>
                            <w:p w14:paraId="3B35D836" w14:textId="77777777" w:rsidR="00500D70" w:rsidRPr="00EC7804" w:rsidRDefault="00500D70" w:rsidP="00382D8F"/>
                            <w:p w14:paraId="1BB46DBB" w14:textId="77777777" w:rsidR="00500D70" w:rsidRPr="00EC7804" w:rsidRDefault="00500D70" w:rsidP="00382D8F"/>
                            <w:p w14:paraId="73E257CD" w14:textId="77777777" w:rsidR="00500D70" w:rsidRPr="00EC7804" w:rsidRDefault="00500D70" w:rsidP="00382D8F"/>
                            <w:p w14:paraId="4D4F4E81" w14:textId="77777777" w:rsidR="00500D70" w:rsidRPr="00EC7804" w:rsidRDefault="00500D70" w:rsidP="00382D8F"/>
                            <w:p w14:paraId="76838E97" w14:textId="77777777" w:rsidR="00500D70" w:rsidRPr="00EC7804" w:rsidRDefault="00500D70" w:rsidP="00382D8F"/>
                            <w:p w14:paraId="30022DFE" w14:textId="77777777" w:rsidR="00500D70" w:rsidRPr="00EC7804" w:rsidRDefault="00500D70" w:rsidP="00382D8F"/>
                          </w:txbxContent>
                        </wps:txbx>
                        <wps:bodyPr rot="0" vert="horz" wrap="square" lIns="91440" tIns="45720" rIns="91440" bIns="45720" anchor="t" anchorCtr="0" upright="1">
                          <a:noAutofit/>
                        </wps:bodyPr>
                      </wps:wsp>
                      <wps:wsp>
                        <wps:cNvPr id="47" name="Rectangle 22"/>
                        <wps:cNvSpPr>
                          <a:spLocks noChangeArrowheads="1"/>
                        </wps:cNvSpPr>
                        <wps:spPr bwMode="auto">
                          <a:xfrm>
                            <a:off x="800100" y="1905175"/>
                            <a:ext cx="4000500" cy="50465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00008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EAB3BEB" w14:textId="5B487BB0" w:rsidR="00500D70" w:rsidRPr="00382D8F" w:rsidRDefault="00500D70" w:rsidP="00382D8F">
                              <w:pPr>
                                <w:jc w:val="center"/>
                                <w:rPr>
                                  <w:rFonts w:ascii="Times New Roman" w:hAnsi="Times New Roman" w:cs="Times New Roman"/>
                                  <w:b/>
                                  <w:sz w:val="24"/>
                                </w:rPr>
                              </w:pPr>
                              <w:r w:rsidRPr="00382D8F">
                                <w:rPr>
                                  <w:rFonts w:ascii="Times New Roman" w:hAnsi="Times New Roman" w:cs="Times New Roman"/>
                                  <w:b/>
                                  <w:sz w:val="24"/>
                                </w:rPr>
                                <w:t>Sample population will be stratified into two categories</w:t>
                              </w:r>
                              <w:r w:rsidRPr="00382D8F">
                                <w:rPr>
                                  <w:rFonts w:ascii="Times New Roman" w:hAnsi="Times New Roman" w:cs="Times New Roman"/>
                                  <w:sz w:val="24"/>
                                </w:rPr>
                                <w:t xml:space="preserve"> </w:t>
                              </w:r>
                              <w:r>
                                <w:rPr>
                                  <w:rFonts w:ascii="Times New Roman" w:hAnsi="Times New Roman" w:cs="Times New Roman"/>
                                  <w:b/>
                                  <w:sz w:val="24"/>
                                </w:rPr>
                                <w:t xml:space="preserve">according </w:t>
                              </w:r>
                              <w:r w:rsidRPr="00382D8F">
                                <w:rPr>
                                  <w:rFonts w:ascii="Times New Roman" w:hAnsi="Times New Roman" w:cs="Times New Roman"/>
                                  <w:b/>
                                  <w:sz w:val="24"/>
                                </w:rPr>
                                <w:t>to HbA1c level</w:t>
                              </w:r>
                            </w:p>
                          </w:txbxContent>
                        </wps:txbx>
                        <wps:bodyPr rot="0" vert="horz" wrap="square" lIns="91440" tIns="45720" rIns="91440" bIns="45720" anchor="t" anchorCtr="0" upright="1">
                          <a:noAutofit/>
                        </wps:bodyPr>
                      </wps:wsp>
                      <wps:wsp>
                        <wps:cNvPr id="48" name="Line 23"/>
                        <wps:cNvCnPr>
                          <a:cxnSpLocks noChangeShapeType="1"/>
                        </wps:cNvCnPr>
                        <wps:spPr bwMode="auto">
                          <a:xfrm>
                            <a:off x="4000500" y="2657712"/>
                            <a:ext cx="635" cy="228621"/>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9" name="Line 24"/>
                        <wps:cNvCnPr>
                          <a:cxnSpLocks noChangeShapeType="1"/>
                        </wps:cNvCnPr>
                        <wps:spPr bwMode="auto">
                          <a:xfrm>
                            <a:off x="2745105" y="4591685"/>
                            <a:ext cx="635" cy="32258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 name="Line 25"/>
                        <wps:cNvCnPr>
                          <a:cxnSpLocks noChangeShapeType="1"/>
                        </wps:cNvCnPr>
                        <wps:spPr bwMode="auto">
                          <a:xfrm flipV="1">
                            <a:off x="4000500" y="3457885"/>
                            <a:ext cx="635" cy="228621"/>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 name="Line 26"/>
                        <wps:cNvCnPr>
                          <a:cxnSpLocks noChangeShapeType="1"/>
                        </wps:cNvCnPr>
                        <wps:spPr bwMode="auto">
                          <a:xfrm flipV="1">
                            <a:off x="1600200" y="3457885"/>
                            <a:ext cx="635" cy="228621"/>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 name="Rectangle 27"/>
                        <wps:cNvSpPr>
                          <a:spLocks noChangeArrowheads="1"/>
                        </wps:cNvSpPr>
                        <wps:spPr bwMode="auto">
                          <a:xfrm>
                            <a:off x="800100" y="6141720"/>
                            <a:ext cx="3886200" cy="31051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00008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268D9F" w14:textId="77777777" w:rsidR="00500D70" w:rsidRPr="00382D8F" w:rsidRDefault="00500D70" w:rsidP="00382D8F">
                              <w:pPr>
                                <w:jc w:val="center"/>
                                <w:rPr>
                                  <w:rFonts w:ascii="Times New Roman" w:hAnsi="Times New Roman" w:cs="Times New Roman"/>
                                  <w:b/>
                                  <w:sz w:val="24"/>
                                </w:rPr>
                              </w:pPr>
                              <w:r w:rsidRPr="00382D8F">
                                <w:rPr>
                                  <w:rFonts w:ascii="Times New Roman" w:hAnsi="Times New Roman" w:cs="Times New Roman"/>
                                  <w:b/>
                                  <w:sz w:val="24"/>
                                </w:rPr>
                                <w:t>Summary and conclusion</w:t>
                              </w:r>
                            </w:p>
                          </w:txbxContent>
                        </wps:txbx>
                        <wps:bodyPr rot="0" vert="horz" wrap="square" lIns="91440" tIns="45720" rIns="91440" bIns="45720" anchor="t" anchorCtr="0" upright="1">
                          <a:noAutofit/>
                        </wps:bodyPr>
                      </wps:wsp>
                      <wps:wsp>
                        <wps:cNvPr id="53" name="Line 28"/>
                        <wps:cNvCnPr>
                          <a:cxnSpLocks noChangeShapeType="1"/>
                        </wps:cNvCnPr>
                        <wps:spPr bwMode="auto">
                          <a:xfrm>
                            <a:off x="2747645" y="5803900"/>
                            <a:ext cx="1" cy="276226"/>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c:wpc>
                  </a:graphicData>
                </a:graphic>
              </wp:inline>
            </w:drawing>
          </mc:Choice>
          <mc:Fallback>
            <w:pict>
              <v:group id="Canvas 54" o:spid="_x0000_s1026" style="width:460.5pt;height:552.75pt;mso-position-horizontal-relative:char;mso-position-vertical-relative:line" coordsize="5848350,701992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48350;height:7019925;visibility:visible;mso-wrap-style:square">
                  <v:fill o:detectmouseclick="t"/>
                  <v:path o:connecttype="none"/>
                </v:shape>
                <v:rect id="Rectangle 4" o:spid="_x0000_s1028" style="position:absolute;left:2057400;top:2543402;width:914400;height:9144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VAugxQAA&#10;ANsAAAAPAAAAZHJzL2Rvd25yZXYueG1sRI9Ba8JAFITvBf/D8oTemk1zkBqzShsQUujBRhG8PbLP&#10;bGr2bciumv77bqHQ4zAz3zDFZrK9uNHoO8cKnpMUBHHjdMetgsN++/QCwgdkjb1jUvBNHjbr2UOB&#10;uXZ3/qRbHVoRIexzVGBCGHIpfWPIok/cQBy9sxsthijHVuoR7xFue5ml6UJa7DguGByoNNRc6qtV&#10;YNFW59Nloevle5qVH2/Z1253VOpxPr2uQASawn/4r11pBdkSfr/EHyDX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RUC6DFAAAA2wAAAA8AAAAAAAAAAAAAAAAAlwIAAGRycy9k&#10;b3ducmV2LnhtbFBLBQYAAAAABAAEAPUAAACJAwAAAAA=&#10;" filled="f" fillcolor="black" stroked="f"/>
                <v:rect id="Rectangle 5" o:spid="_x0000_s1029" style="position:absolute;left:800100;top:142875;width:3886200;height:36195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" filled="f" fillcolor="navy">
                  <v:shadow color="gray" opacity="1" mv:blur="0" offset="2pt,2pt"/>
                  <v:textbox>
                    <w:txbxContent>
                      <w:p w14:paraId="0069A177" w14:textId="6EE22012" w:rsidR="00C250CA" w:rsidRPr="00382D8F" w:rsidRDefault="00C250CA" w:rsidP="00382D8F">
                        <w:pPr>
                          <w:jc w:val="center"/>
                          <w:rPr>
                            <w:rFonts w:ascii="Times New Roman" w:hAnsi="Times New Roman" w:cs="Times New Roman"/>
                            <w:b/>
                            <w:sz w:val="24"/>
                          </w:rPr>
                        </w:pPr>
                        <w:r w:rsidRPr="00382D8F">
                          <w:rPr>
                            <w:rFonts w:ascii="Times New Roman" w:hAnsi="Times New Roman" w:cs="Times New Roman"/>
                            <w:b/>
                            <w:sz w:val="24"/>
                          </w:rPr>
                          <w:t>Patients admitted in NICVD with</w:t>
                        </w:r>
                        <w:r>
                          <w:rPr>
                            <w:rFonts w:ascii="Times New Roman" w:hAnsi="Times New Roman" w:cs="Times New Roman"/>
                            <w:b/>
                            <w:sz w:val="24"/>
                          </w:rPr>
                          <w:t xml:space="preserve"> </w:t>
                        </w:r>
                        <w:r w:rsidRPr="00382D8F">
                          <w:rPr>
                            <w:rFonts w:ascii="Times New Roman" w:hAnsi="Times New Roman" w:cs="Times New Roman"/>
                            <w:b/>
                            <w:sz w:val="24"/>
                          </w:rPr>
                          <w:t>NSTEMI</w:t>
                        </w:r>
                      </w:p>
                    </w:txbxContent>
                  </v:textbox>
                </v:rect>
                <v:rect id="Rectangle 6" o:spid="_x0000_s1030" style="position:absolute;left:2971800;top:2886075;width:17145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5aT/wQAA&#10;ANsAAAAPAAAAZHJzL2Rvd25yZXYueG1sRI9Pi8IwFMTvC36H8ARva9oVFukapQiCF8G/eH00b5ti&#10;8xKabK3f3gjCHoeZ+Q2zWA22FT11oXGsIJ9mIIgrpxuuFZxPm885iBCRNbaOScGDAqyWo48FFtrd&#10;+UD9MdYiQTgUqMDE6AspQ2XIYpg6T5y8X9dZjEl2tdQd3hPctvIry76lxYbTgkFPa0PV7fhnFZS7&#10;62V/WJ+1LLemjXnw1/7ilZqMh/IHRKQh/off7a1WMMvh9SX9ALl8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T+Wk/8EAAADbAAAADwAAAAAAAAAAAAAAAACXAgAAZHJzL2Rvd25y&#10;ZXYueG1sUEsFBgAAAAAEAAQA9QAAAIUDAAAAAA==&#10;" filled="f" fillcolor="navy">
                  <v:shadow color="gray" opacity="1" mv:blur="0" offset="2pt,2pt"/>
                  <v:textbox>
                    <w:txbxContent>
                      <w:p w14:paraId="6F63F1B3" w14:textId="5F4009B2" w:rsidR="00C250CA" w:rsidRPr="00382D8F" w:rsidRDefault="00C250CA" w:rsidP="00382D8F">
                        <w:pPr>
                          <w:rPr>
                            <w:rFonts w:ascii="Times New Roman" w:hAnsi="Times New Roman" w:cs="Times New Roman"/>
                            <w:b/>
                            <w:sz w:val="24"/>
                          </w:rPr>
                        </w:pPr>
                        <w:proofErr w:type="spellStart"/>
                        <w:r w:rsidRPr="00382D8F">
                          <w:rPr>
                            <w:rFonts w:ascii="Times New Roman" w:hAnsi="Times New Roman" w:cs="Times New Roman"/>
                            <w:b/>
                            <w:sz w:val="24"/>
                          </w:rPr>
                          <w:t>Gr.II</w:t>
                        </w:r>
                        <w:proofErr w:type="spellEnd"/>
                        <w:r w:rsidRPr="00382D8F">
                          <w:rPr>
                            <w:rFonts w:ascii="Times New Roman" w:hAnsi="Times New Roman" w:cs="Times New Roman"/>
                            <w:b/>
                            <w:sz w:val="24"/>
                          </w:rPr>
                          <w:t xml:space="preserve">-    HbA1c level </w:t>
                        </w:r>
                      </w:p>
                      <w:p w14:paraId="683C44F5" w14:textId="77777777" w:rsidR="00C250CA" w:rsidRPr="00382D8F" w:rsidRDefault="00C250CA" w:rsidP="00382D8F">
                        <w:pPr>
                          <w:rPr>
                            <w:rFonts w:ascii="Times New Roman" w:hAnsi="Times New Roman" w:cs="Times New Roman"/>
                            <w:b/>
                            <w:sz w:val="24"/>
                          </w:rPr>
                        </w:pPr>
                        <w:r w:rsidRPr="00382D8F">
                          <w:rPr>
                            <w:rFonts w:ascii="Times New Roman" w:hAnsi="Times New Roman" w:cs="Times New Roman"/>
                            <w:b/>
                            <w:sz w:val="24"/>
                          </w:rPr>
                          <w:t xml:space="preserve">      ≥5.7% - 6.4%</w:t>
                        </w:r>
                      </w:p>
                      <w:p w14:paraId="6B2E46A4" w14:textId="77777777" w:rsidR="00C250CA" w:rsidRPr="00EC7804" w:rsidRDefault="00C250CA" w:rsidP="00382D8F">
                        <w:pPr>
                          <w:jc w:val="center"/>
                          <w:rPr>
                            <w:b/>
                          </w:rPr>
                        </w:pPr>
                      </w:p>
                    </w:txbxContent>
                  </v:textbox>
                </v:rect>
                <v:rect id="Rectangle 7" o:spid="_x0000_s1031" style="position:absolute;left:800100;top:2886333;width:1600200;height:57155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zqIwQAA&#10;ANsAAAAPAAAAZHJzL2Rvd25yZXYueG1sRI9Pi8IwFMTvC36H8IS9rakKi1SjFEHwIvgXr4/m2RSb&#10;l9DEWr/9RhD2OMzMb5jFqreN6KgNtWMF41EGgrh0uuZKwfm0+ZmBCBFZY+OYFLwowGo5+Fpgrt2T&#10;D9QdYyUShEOOCkyMPpcylIYshpHzxMm7udZiTLKtpG7xmeC2kZMs+5UWa04LBj2tDZX348MqKHbX&#10;y/6wPmtZbE0Tx8Ffu4tX6nvYF3MQkfr4H/60t1rBdALvL+kHyOU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vzc6iMEAAADbAAAADwAAAAAAAAAAAAAAAACXAgAAZHJzL2Rvd25y&#10;ZXYueG1sUEsFBgAAAAAEAAQA9QAAAIUDAAAAAA==&#10;" filled="f" fillcolor="navy">
                  <v:shadow color="gray" opacity="1" mv:blur="0" offset="2pt,2pt"/>
                  <v:textbox>
                    <w:txbxContent>
                      <w:p w14:paraId="6958E109" w14:textId="36C0D372" w:rsidR="00C250CA" w:rsidRPr="00382D8F" w:rsidRDefault="00C250CA" w:rsidP="00382D8F">
                        <w:pPr>
                          <w:jc w:val="center"/>
                          <w:rPr>
                            <w:rFonts w:ascii="Times New Roman" w:hAnsi="Times New Roman" w:cs="Times New Roman"/>
                            <w:b/>
                            <w:sz w:val="24"/>
                          </w:rPr>
                        </w:pPr>
                        <w:proofErr w:type="spellStart"/>
                        <w:r w:rsidRPr="00382D8F">
                          <w:rPr>
                            <w:rFonts w:ascii="Times New Roman" w:hAnsi="Times New Roman" w:cs="Times New Roman"/>
                            <w:b/>
                            <w:sz w:val="24"/>
                          </w:rPr>
                          <w:t>Gr.I</w:t>
                        </w:r>
                        <w:proofErr w:type="spellEnd"/>
                        <w:r w:rsidRPr="00382D8F">
                          <w:rPr>
                            <w:rFonts w:ascii="Times New Roman" w:hAnsi="Times New Roman" w:cs="Times New Roman"/>
                            <w:b/>
                            <w:sz w:val="24"/>
                          </w:rPr>
                          <w:t>-    HbA1c level &lt;5.7%</w:t>
                        </w:r>
                      </w:p>
                      <w:p w14:paraId="11BDFFFF" w14:textId="77777777" w:rsidR="00C250CA" w:rsidRDefault="00C250CA" w:rsidP="00382D8F">
                        <w:pPr>
                          <w:jc w:val="center"/>
                          <w:rPr>
                            <w:b/>
                          </w:rPr>
                        </w:pPr>
                      </w:p>
                      <w:p w14:paraId="4112986D" w14:textId="77777777" w:rsidR="00C250CA" w:rsidRPr="00EC7804" w:rsidRDefault="00C250CA" w:rsidP="00382D8F">
                        <w:pPr>
                          <w:rPr>
                            <w:b/>
                          </w:rPr>
                        </w:pPr>
                        <w:r>
                          <w:rPr>
                            <w:b/>
                          </w:rPr>
                          <w:t xml:space="preserve">       (≤ 10 m/sec) </w:t>
                        </w:r>
                      </w:p>
                    </w:txbxContent>
                  </v:textbox>
                </v:rect>
                <v:rect id="Rectangle 8" o:spid="_x0000_s1032" style="position:absolute;left:858520;top:4088130;width:3827780;height:6076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e58TwQAA&#10;ANsAAAAPAAAAZHJzL2Rvd25yZXYueG1sRI9Pi8IwFMTvC36H8IS9rakriFSjFEHwsuBfvD6aZ1Ns&#10;XkITa/32G0HwOMzMb5jFqreN6KgNtWMF41EGgrh0uuZKwem4+ZmBCBFZY+OYFDwpwGo5+Fpgrt2D&#10;99QdYiUShEOOCkyMPpcylIYshpHzxMm7utZiTLKtpG7xkeC2kb9ZNpUWa04LBj2tDZW3w90qKP4u&#10;591+fdKy2JomjoO/dGev1PewL+YgIvXxE363t1rBZAKvL+kHyOU/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0HufE8EAAADbAAAADwAAAAAAAAAAAAAAAACXAgAAZHJzL2Rvd25y&#10;ZXYueG1sUEsFBgAAAAAEAAQA9QAAAIUDAAAAAA==&#10;" filled="f" fillcolor="navy">
                  <v:shadow color="gray" opacity="1" mv:blur="0" offset="2pt,2pt"/>
                  <v:textbox>
                    <w:txbxContent>
                      <w:p w14:paraId="016E6FAF" w14:textId="77777777" w:rsidR="00C250CA" w:rsidRPr="00382D8F" w:rsidRDefault="00C250CA" w:rsidP="00382D8F">
                        <w:pPr>
                          <w:jc w:val="center"/>
                          <w:rPr>
                            <w:rFonts w:ascii="Times New Roman" w:hAnsi="Times New Roman" w:cs="Times New Roman"/>
                            <w:b/>
                            <w:sz w:val="24"/>
                          </w:rPr>
                        </w:pPr>
                        <w:r w:rsidRPr="00382D8F">
                          <w:rPr>
                            <w:rFonts w:ascii="Times New Roman" w:hAnsi="Times New Roman" w:cs="Times New Roman"/>
                            <w:b/>
                            <w:sz w:val="24"/>
                          </w:rPr>
                          <w:t>CAG</w:t>
                        </w:r>
                      </w:p>
                      <w:p w14:paraId="04BF3723" w14:textId="77777777" w:rsidR="00C250CA" w:rsidRPr="00382D8F" w:rsidRDefault="00C250CA" w:rsidP="00382D8F">
                        <w:pPr>
                          <w:jc w:val="center"/>
                          <w:rPr>
                            <w:rFonts w:ascii="Times New Roman" w:hAnsi="Times New Roman" w:cs="Times New Roman"/>
                            <w:b/>
                            <w:sz w:val="24"/>
                          </w:rPr>
                        </w:pPr>
                        <w:r w:rsidRPr="00382D8F">
                          <w:rPr>
                            <w:rFonts w:ascii="Times New Roman" w:hAnsi="Times New Roman" w:cs="Times New Roman"/>
                            <w:b/>
                            <w:sz w:val="24"/>
                          </w:rPr>
                          <w:t xml:space="preserve"> Assessment of angiographic severity</w:t>
                        </w:r>
                      </w:p>
                    </w:txbxContent>
                  </v:textbox>
                </v:rect>
                <v:rect id="Rectangle 9" o:spid="_x0000_s1033" style="position:absolute;left:800100;top:4914265;width:3886200;height:2870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" filled="f" fillcolor="navy">
                  <v:shadow color="gray" opacity="1" mv:blur="0" offset="2pt,2pt"/>
                  <v:textbox>
                    <w:txbxContent>
                      <w:p w14:paraId="36B2F3C9" w14:textId="77777777" w:rsidR="00C250CA" w:rsidRPr="00382D8F" w:rsidRDefault="00C250CA" w:rsidP="00382D8F">
                        <w:pPr>
                          <w:jc w:val="center"/>
                          <w:rPr>
                            <w:rFonts w:ascii="Times New Roman" w:hAnsi="Times New Roman" w:cs="Times New Roman"/>
                            <w:b/>
                            <w:sz w:val="24"/>
                          </w:rPr>
                        </w:pPr>
                        <w:r w:rsidRPr="00382D8F">
                          <w:rPr>
                            <w:rFonts w:ascii="Times New Roman" w:hAnsi="Times New Roman" w:cs="Times New Roman"/>
                            <w:b/>
                            <w:sz w:val="24"/>
                          </w:rPr>
                          <w:t>Data analysis</w:t>
                        </w:r>
                      </w:p>
                    </w:txbxContent>
                  </v:textbox>
                </v:rect>
                <v:rect id="Rectangle 10" o:spid="_x0000_s1034" style="position:absolute;left:800100;top:5429885;width:3886200;height:3581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" filled="f" fillcolor="navy">
                  <v:shadow color="gray" opacity="1" mv:blur="0" offset="2pt,2pt"/>
                  <v:textbox>
                    <w:txbxContent>
                      <w:p w14:paraId="0A3F4298" w14:textId="77777777" w:rsidR="00C250CA" w:rsidRPr="00382D8F" w:rsidRDefault="00C250CA" w:rsidP="00382D8F">
                        <w:pPr>
                          <w:jc w:val="center"/>
                          <w:rPr>
                            <w:rFonts w:ascii="Times New Roman" w:hAnsi="Times New Roman" w:cs="Times New Roman"/>
                            <w:b/>
                            <w:sz w:val="24"/>
                          </w:rPr>
                        </w:pPr>
                        <w:r w:rsidRPr="00382D8F">
                          <w:rPr>
                            <w:rFonts w:ascii="Times New Roman" w:hAnsi="Times New Roman" w:cs="Times New Roman"/>
                            <w:b/>
                            <w:sz w:val="24"/>
                          </w:rPr>
                          <w:t>Observation, result and discussion</w:t>
                        </w:r>
                      </w:p>
                    </w:txbxContent>
                  </v:textbox>
                </v:rect>
                <v:rect id="Rectangle 11" o:spid="_x0000_s1035" style="position:absolute;left:800100;top:718820;width:3886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DDyLwQAA&#10;ANsAAAAPAAAAZHJzL2Rvd25yZXYueG1sRI9Pi8IwFMTvgt8hPMGbpq4gUo1ShAUvC/4rXh/N26Zs&#10;8xKabK3ffrMgeBxm5jfMdj/YVvTUhcaxgsU8A0FcOd1wreB2/ZytQYSIrLF1TAqeFGC/G4+2mGv3&#10;4DP1l1iLBOGQowITo8+lDJUhi2HuPHHyvl1nMSbZ1VJ3+Ehw28qPLFtJiw2nBYOeDoaqn8uvVVB8&#10;3cvT+XDTsjiaNi6Cv/elV2o6GYoNiEhDfIdf7aNWsFzB/5f0A+Tu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wAw8i8EAAADbAAAADwAAAAAAAAAAAAAAAACXAgAAZHJzL2Rvd25y&#10;ZXYueG1sUEsFBgAAAAAEAAQA9QAAAIUDAAAAAA==&#10;" filled="f" fillcolor="navy">
                  <v:shadow color="gray" opacity="1" mv:blur="0" offset="2pt,2pt"/>
                  <v:textbox>
                    <w:txbxContent>
                      <w:p w14:paraId="37EA69E8" w14:textId="77777777" w:rsidR="00C250CA" w:rsidRPr="00382D8F" w:rsidRDefault="00C250CA" w:rsidP="00382D8F">
                        <w:pPr>
                          <w:jc w:val="center"/>
                          <w:rPr>
                            <w:rFonts w:ascii="Times New Roman" w:hAnsi="Times New Roman" w:cs="Times New Roman"/>
                            <w:b/>
                            <w:sz w:val="24"/>
                          </w:rPr>
                        </w:pPr>
                        <w:r w:rsidRPr="00382D8F">
                          <w:rPr>
                            <w:rFonts w:ascii="Times New Roman" w:hAnsi="Times New Roman" w:cs="Times New Roman"/>
                            <w:b/>
                            <w:sz w:val="24"/>
                          </w:rPr>
                          <w:t>Patients undergoing CAG</w:t>
                        </w:r>
                      </w:p>
                    </w:txbxContent>
                  </v:textbox>
                </v:rect>
                <v:line id="Line 12" o:spid="_x0000_s1036" style="position:absolute;visibility:visible;mso-wrap-style:square" from="2741295,1061720" to="2741930,12903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7oyccMAAADbAAAADwAAAGRycy9kb3ducmV2LnhtbESPzWrDMBCE74W+g9hCb41cBxLXiRKC&#10;aKDXOinkuFgb24m1Mpb807evCoUeh5n5htnuZ9uKkXrfOFbwukhAEJfONFwpOJ+OLxkIH5ANto5J&#10;wTd52O8eH7aYGzfxJ41FqESEsM9RQR1Cl0vpy5os+oXriKN3db3FEGVfSdPjFOG2lWmSrKTFhuNC&#10;jR3pmsp7MVgFAxZvF3doS53pS6rfb6tMf6FSz0/zYQMi0Bz+w3/tD6NguYbfL/EHyN0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e6MnHDAAAA2wAAAA8AAAAAAAAAAAAA&#10;AAAAoQIAAGRycy9kb3ducmV2LnhtbFBLBQYAAAAABAAEAPkAAACRAwAAAAA=&#10;">
                  <v:stroke endarrow="block"/>
                  <v:shadow color="gray" opacity="1" mv:blur="0" offset="2pt,2pt"/>
                </v:line>
                <v:line id="Line 13" o:spid="_x0000_s1037" style="position:absolute;visibility:visible;mso-wrap-style:square" from="1600200,2657712" to="1600835,288633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iWmA78AAADbAAAADwAAAGRycy9kb3ducmV2LnhtbERPz2vCMBS+D/wfwhN2m6kVpOuaigQF&#10;r+smeHw0z7bavJQm1e6/Xw6DHT++38Vutr140Og7xwrWqwQEce1Mx42C76/jWwbCB2SDvWNS8EMe&#10;duXipcDcuCd/0qMKjYgh7HNU0IYw5FL6uiWLfuUG4shd3WgxRDg20oz4jOG2l2mSbKXFjmNDiwPp&#10;lup7NVkFE1bvF7fva53pS6oPt22mz6jU63Lef4AINId/8Z/7ZBRs4tj4Jf4AWf4C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tiWmA78AAADbAAAADwAAAAAAAAAAAAAAAACh&#10;AgAAZHJzL2Rvd25yZXYueG1sUEsFBgAAAAAEAAQA+QAAAI0DAAAAAA==&#10;">
                  <v:stroke endarrow="block"/>
                  <v:shadow color="gray" opacity="1" mv:blur="0" offset="2pt,2pt"/>
                </v:line>
                <v:line id="Line 14" o:spid="_x0000_s1038" style="position:absolute;visibility:visible;mso-wrap-style:square" from="2747010,5201285" to="2747645,54298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WkDmMIAAADbAAAADwAAAGRycy9kb3ducmV2LnhtbESPwWrDMBBE74X+g9hAbrWcBILjRAlB&#10;tNBr3QZ8XKyN7dZaGUuxnb+PCoUeh5l5wxxOs+3ESINvHStYJSkI4sqZlmsFX59vLxkIH5ANdo5J&#10;wZ08nI7PTwfMjZv4g8Yi1CJC2OeooAmhz6X0VUMWfeJ64uhd3WAxRDnU0gw4Rbjt5DpNt9Jiy3Gh&#10;wZ50Q9VPcbMKbljsSnfuKp3pcq1fv7eZvqBSy8V83oMINIf/8F/73SjY7OD3S/wB8vg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2WkDmMIAAADbAAAADwAAAAAAAAAAAAAA&#10;AAChAgAAZHJzL2Rvd25yZXYueG1sUEsFBgAAAAAEAAQA+QAAAJADAAAAAA==&#10;">
                  <v:stroke endarrow="block"/>
                  <v:shadow color="gray" opacity="1" mv:blur="0" offset="2pt,2pt"/>
                </v:line>
                <v:line id="Line 15" o:spid="_x0000_s1039" style="position:absolute;visibility:visible;mso-wrap-style:square" from="2743200,3686505" to="2743835,408786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FXZeL8AAADbAAAADwAAAGRycy9kb3ducmV2LnhtbERPz2vCMBS+D/wfwhN2m6lFpOuaigQF&#10;r+smeHw0z7bavJQm1e6/Xw6DHT++38Vutr140Og7xwrWqwQEce1Mx42C76/jWwbCB2SDvWNS8EMe&#10;duXipcDcuCd/0qMKjYgh7HNU0IYw5FL6uiWLfuUG4shd3WgxRDg20oz4jOG2l2mSbKXFjmNDiwPp&#10;lup7NVkFE1bvF7fva53pS6oPt22mz6jU63Lef4AINId/8Z/7ZBRs4vr4Jf4AWf4C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EFXZeL8AAADbAAAADwAAAAAAAAAAAAAAAACh&#10;AgAAZHJzL2Rvd25yZXYueG1sUEsFBgAAAAAEAAQA+QAAAI0DAAAAAA==&#10;">
                  <v:stroke endarrow="block"/>
                  <v:shadow color="gray" opacity="1" mv:blur="0" offset="2pt,2pt"/>
                </v:line>
                <v:line id="Line 16" o:spid="_x0000_s1040" style="position:absolute;visibility:visible;mso-wrap-style:square" from="2743200,2429092" to="2743835,26577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xl848IAAADbAAAADwAAAGRycy9kb3ducmV2LnhtbESPzWrDMBCE74W8g9hCbo0cE4LjRAlB&#10;pNBr3QZyXKyt7dZaGUv+ydtHhUKPw8x8wxxOs23FSL1vHCtYrxIQxKUzDVcKPj9eXzIQPiAbbB2T&#10;gjt5OB0XTwfMjZv4ncYiVCJC2OeooA6hy6X0ZU0W/cp1xNH7cr3FEGVfSdPjFOG2lWmSbKXFhuNC&#10;jR3pmsqfYrAKBix2N3duS53pW6ov39tMX1Gp5fN83oMINIf/8F/7zSjYrOH3S/wB8vg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xl848IAAADbAAAADwAAAAAAAAAAAAAA&#10;AAChAgAAZHJzL2Rvd25yZXYueG1sUEsFBgAAAAAEAAQA+QAAAJADAAAAAA==&#10;">
                  <v:stroke endarrow="block"/>
                  <v:shadow color="gray" opacity="1" mv:blur="0" offset="2pt,2pt"/>
                </v:line>
                <v:line id="Line 17" o:spid="_x0000_s1041" style="position:absolute;visibility:visible;mso-wrap-style:square" from="2743200,1667030" to="2743835,189565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8vilMIAAADbAAAADwAAAGRycy9kb3ducmV2LnhtbESPzWrDMBCE74W8g9hAbo0cE4zrRglB&#10;pNBr3RZyXKyt7dZaGUv+ydtHhUKPw8x8wxxOi+3ERINvHSvYbRMQxJUzLdcKPt5fHnMQPiAb7ByT&#10;ght5OB1XDwcsjJv5jaYy1CJC2BeooAmhL6T0VUMW/db1xNH7coPFEOVQSzPgHOG2k2mSZNJiy3Gh&#10;wZ50Q9VPOVoFI5ZPV3fuKp3ra6ov31muP1GpzXo5P4MItIT/8F/71SjYp/D7Jf4Aebw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j8vilMIAAADbAAAADwAAAAAAAAAAAAAA&#10;AAChAgAAZHJzL2Rvd25yZXYueG1sUEsFBgAAAAAEAAQA+QAAAJADAAAAAA==&#10;">
                  <v:stroke endarrow="block"/>
                  <v:shadow color="gray" opacity="1" mv:blur="0" offset="2pt,2pt"/>
                </v:line>
                <v:line id="Line 18" o:spid="_x0000_s1042" style="position:absolute;visibility:visible;mso-wrap-style:square" from="2740660,490220" to="2741295,7188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IdHD8MAAADbAAAADwAAAGRycy9kb3ducmV2LnhtbESPwWrDMBBE74H+g9hCb7HcpATXiRKC&#10;aKDXuin4uFgb24m1MpZiu39fFQo9DjPzhtkdZtuJkQbfOlbwnKQgiCtnWq4VnD9PywyED8gGO8ek&#10;4Js8HPYPix3mxk38QWMRahEh7HNU0ITQ51L6qiGLPnE9cfQubrAYohxqaQacItx2cpWmG2mx5bjQ&#10;YE+6oepW3K2COxavpTt2lc50udJv102mv1Cpp8f5uAURaA7/4b/2u1HwsobfL/EHyP0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CHRw/DAAAA2wAAAA8AAAAAAAAAAAAA&#10;AAAAoQIAAGRycy9kb3ducmV2LnhtbFBLBQYAAAAABAAEAPkAAACRAwAAAAA=&#10;">
                  <v:stroke endarrow="block"/>
                  <v:shadow color="gray" opacity="1" mv:blur="0" offset="2pt,2pt"/>
                </v:line>
                <v:line id="Line 19" o:spid="_x0000_s1043" style="position:absolute;visibility:visible;mso-wrap-style:square" from="1600200,2657712" to="4000500,265834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QS/A8YAAADbAAAADwAAAGRycy9kb3ducmV2LnhtbESPT2sCMRTE74V+h/AK3mq2RaSsRhFb&#10;wT1I67+Dt8fmuVndvMRNqtt++qZQ6HGYmd8w42lnG3GlNtSOFTz1MxDEpdM1Vwp228XjC4gQkTU2&#10;jknBFwWYTu7vxphrd+M1XTexEgnCIUcFJkafSxlKQxZD33ni5B1dazEm2VZSt3hLcNvI5ywbSos1&#10;pwWDnuaGyvPm0yp486Wmi/koVqfX4n1YrA77b/JK9R662QhEpC7+h//aS61gMIDfL+kHyMkP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PUEvwPGAAAA2wAAAA8AAAAAAAAA&#10;AAAAAAAAoQIAAGRycy9kb3ducmV2LnhtbFBLBQYAAAAABAAEAPkAAACUAwAAAAA=&#10;">
                  <v:shadow color="gray" opacity="1" mv:blur="0" offset="2pt,2pt"/>
                </v:line>
                <v:line id="Line 20" o:spid="_x0000_s1044" style="position:absolute;visibility:visible;mso-wrap-style:square" from="1600200,3686505" to="4000500,36871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kgamMYAAADbAAAADwAAAGRycy9kb3ducmV2LnhtbESPzWsCMRTE74X+D+EVvNVsSyuyGqX0&#10;A9yD1M+Dt8fmuVm7eUk3Ubf9602h4HGYmd8w42lnG3GiNtSOFTz0MxDEpdM1Vwo264/7IYgQkTU2&#10;jknBDwWYTm5vxphrd+YlnVaxEgnCIUcFJkafSxlKQxZD33ni5O1dazEm2VZSt3hOcNvIxywbSIs1&#10;pwWDnl4NlV+ro1Xw7ktN32ZRzA9vxeegmO+2v+SV6t11LyMQkbp4Df+3Z1rB0zP8fUk/QE4u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JpIGpjGAAAA2wAAAA8AAAAAAAAA&#10;AAAAAAAAoQIAAGRycy9kb3ducmV2LnhtbFBLBQYAAAAABAAEAPkAAACUAwAAAAA=&#10;">
                  <v:shadow color="gray" opacity="1" mv:blur="0" offset="2pt,2pt"/>
                </v:line>
                <v:rect id="Rectangle 21" o:spid="_x0000_s1045" style="position:absolute;left:800100;top:1290320;width:3886200;height:3771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Ck/2wQAA&#10;ANsAAAAPAAAAZHJzL2Rvd25yZXYueG1sRI9Pi8IwFMTvgt8hPMGbpi4iUo1ShAUvC/4rXh/N26Zs&#10;8xKabK3ffrMgeBxm5jfMdj/YVvTUhcaxgsU8A0FcOd1wreB2/ZytQYSIrLF1TAqeFGC/G4+2mGv3&#10;4DP1l1iLBOGQowITo8+lDJUhi2HuPHHyvl1nMSbZ1VJ3+Ehw28qPLFtJiw2nBYOeDoaqn8uvVVB8&#10;3cvT+XDTsjiaNi6Cv/elV2o6GYoNiEhDfIdf7aNWsFzB/5f0A+Tu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mApP9sEAAADbAAAADwAAAAAAAAAAAAAAAACXAgAAZHJzL2Rvd25y&#10;ZXYueG1sUEsFBgAAAAAEAAQA9QAAAIUDAAAAAA==&#10;" filled="f" fillcolor="navy">
                  <v:shadow color="gray" opacity="1" mv:blur="0" offset="2pt,2pt"/>
                  <v:textbox>
                    <w:txbxContent>
                      <w:p w14:paraId="36EDB4F6" w14:textId="77777777" w:rsidR="00C250CA" w:rsidRPr="00382D8F" w:rsidRDefault="00C250CA" w:rsidP="00382D8F">
                        <w:pPr>
                          <w:rPr>
                            <w:rFonts w:ascii="Times New Roman" w:hAnsi="Times New Roman" w:cs="Times New Roman"/>
                            <w:b/>
                          </w:rPr>
                        </w:pPr>
                        <w:r w:rsidRPr="00EC7804">
                          <w:rPr>
                            <w:b/>
                          </w:rPr>
                          <w:t xml:space="preserve">                        </w:t>
                        </w:r>
                        <w:r w:rsidRPr="00382D8F">
                          <w:rPr>
                            <w:rFonts w:ascii="Times New Roman" w:hAnsi="Times New Roman" w:cs="Times New Roman"/>
                            <w:b/>
                            <w:sz w:val="24"/>
                          </w:rPr>
                          <w:t>Inclusion and exclusion criteria</w:t>
                        </w:r>
                      </w:p>
                      <w:p w14:paraId="58440660" w14:textId="77777777" w:rsidR="00C250CA" w:rsidRPr="00EC7804" w:rsidRDefault="00C250CA" w:rsidP="00382D8F"/>
                      <w:p w14:paraId="44B575E1" w14:textId="77777777" w:rsidR="00C250CA" w:rsidRPr="00EC7804" w:rsidRDefault="00C250CA" w:rsidP="00382D8F"/>
                      <w:p w14:paraId="00780CE3" w14:textId="77777777" w:rsidR="00C250CA" w:rsidRPr="00EC7804" w:rsidRDefault="00C250CA" w:rsidP="00382D8F"/>
                      <w:p w14:paraId="18931345" w14:textId="77777777" w:rsidR="00C250CA" w:rsidRPr="00EC7804" w:rsidRDefault="00C250CA" w:rsidP="00382D8F"/>
                      <w:p w14:paraId="5D56F763" w14:textId="77777777" w:rsidR="00C250CA" w:rsidRPr="00EC7804" w:rsidRDefault="00C250CA" w:rsidP="00382D8F"/>
                      <w:p w14:paraId="6C5D7494" w14:textId="77777777" w:rsidR="00C250CA" w:rsidRPr="00EC7804" w:rsidRDefault="00C250CA" w:rsidP="00382D8F"/>
                      <w:p w14:paraId="584E5198" w14:textId="77777777" w:rsidR="00C250CA" w:rsidRPr="00EC7804" w:rsidRDefault="00C250CA" w:rsidP="00382D8F"/>
                      <w:p w14:paraId="4F9D0990" w14:textId="77777777" w:rsidR="00C250CA" w:rsidRPr="00EC7804" w:rsidRDefault="00C250CA" w:rsidP="00382D8F"/>
                      <w:p w14:paraId="5684AEE1" w14:textId="77777777" w:rsidR="00C250CA" w:rsidRPr="00EC7804" w:rsidRDefault="00C250CA" w:rsidP="00382D8F"/>
                      <w:p w14:paraId="3B35D836" w14:textId="77777777" w:rsidR="00C250CA" w:rsidRPr="00EC7804" w:rsidRDefault="00C250CA" w:rsidP="00382D8F"/>
                      <w:p w14:paraId="1BB46DBB" w14:textId="77777777" w:rsidR="00C250CA" w:rsidRPr="00EC7804" w:rsidRDefault="00C250CA" w:rsidP="00382D8F"/>
                      <w:p w14:paraId="73E257CD" w14:textId="77777777" w:rsidR="00C250CA" w:rsidRPr="00EC7804" w:rsidRDefault="00C250CA" w:rsidP="00382D8F"/>
                      <w:p w14:paraId="4D4F4E81" w14:textId="77777777" w:rsidR="00C250CA" w:rsidRPr="00EC7804" w:rsidRDefault="00C250CA" w:rsidP="00382D8F"/>
                      <w:p w14:paraId="76838E97" w14:textId="77777777" w:rsidR="00C250CA" w:rsidRPr="00EC7804" w:rsidRDefault="00C250CA" w:rsidP="00382D8F"/>
                      <w:p w14:paraId="30022DFE" w14:textId="77777777" w:rsidR="00C250CA" w:rsidRPr="00EC7804" w:rsidRDefault="00C250CA" w:rsidP="00382D8F"/>
                    </w:txbxContent>
                  </v:textbox>
                </v:rect>
                <v:rect id="Rectangle 22" o:spid="_x0000_s1046" style="position:absolute;left:800100;top:1905175;width:4000500;height:50465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" filled="f" fillcolor="navy">
                  <v:shadow color="gray" opacity="1" mv:blur="0" offset="2pt,2pt"/>
                  <v:textbox>
                    <w:txbxContent>
                      <w:p w14:paraId="5EAB3BEB" w14:textId="5B487BB0" w:rsidR="00C250CA" w:rsidRPr="00382D8F" w:rsidRDefault="00C250CA" w:rsidP="00382D8F">
                        <w:pPr>
                          <w:jc w:val="center"/>
                          <w:rPr>
                            <w:rFonts w:ascii="Times New Roman" w:hAnsi="Times New Roman" w:cs="Times New Roman"/>
                            <w:b/>
                            <w:sz w:val="24"/>
                          </w:rPr>
                        </w:pPr>
                        <w:r w:rsidRPr="00382D8F">
                          <w:rPr>
                            <w:rFonts w:ascii="Times New Roman" w:hAnsi="Times New Roman" w:cs="Times New Roman"/>
                            <w:b/>
                            <w:sz w:val="24"/>
                          </w:rPr>
                          <w:t>Sample population will be stratified into two categories</w:t>
                        </w:r>
                        <w:r w:rsidRPr="00382D8F">
                          <w:rPr>
                            <w:rFonts w:ascii="Times New Roman" w:hAnsi="Times New Roman" w:cs="Times New Roman"/>
                            <w:sz w:val="24"/>
                          </w:rPr>
                          <w:t xml:space="preserve"> </w:t>
                        </w:r>
                        <w:r>
                          <w:rPr>
                            <w:rFonts w:ascii="Times New Roman" w:hAnsi="Times New Roman" w:cs="Times New Roman"/>
                            <w:b/>
                            <w:sz w:val="24"/>
                          </w:rPr>
                          <w:t xml:space="preserve">according </w:t>
                        </w:r>
                        <w:r w:rsidRPr="00382D8F">
                          <w:rPr>
                            <w:rFonts w:ascii="Times New Roman" w:hAnsi="Times New Roman" w:cs="Times New Roman"/>
                            <w:b/>
                            <w:sz w:val="24"/>
                          </w:rPr>
                          <w:t>to HbA1c level</w:t>
                        </w:r>
                      </w:p>
                    </w:txbxContent>
                  </v:textbox>
                </v:rect>
                <v:line id="Line 23" o:spid="_x0000_s1047" style="position:absolute;visibility:visible;mso-wrap-style:square" from="4000500,2657712" to="4001135,288633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iPVfr8AAADbAAAADwAAAGRycy9kb3ducmV2LnhtbERPz2vCMBS+D/wfwhN2m6lFpOuaigQF&#10;r+smeHw0z7bavJQm1e6/Xw6DHT++38Vutr140Og7xwrWqwQEce1Mx42C76/jWwbCB2SDvWNS8EMe&#10;duXipcDcuCd/0qMKjYgh7HNU0IYw5FL6uiWLfuUG4shd3WgxRDg20oz4jOG2l2mSbKXFjmNDiwPp&#10;lup7NVkFE1bvF7fva53pS6oPt22mz6jU63Lef4AINId/8Z/7ZBRs4tj4Jf4AWf4C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7iPVfr8AAADbAAAADwAAAAAAAAAAAAAAAACh&#10;AgAAZHJzL2Rvd25yZXYueG1sUEsFBgAAAAAEAAQA+QAAAI0DAAAAAA==&#10;">
                  <v:stroke endarrow="block"/>
                  <v:shadow color="gray" opacity="1" mv:blur="0" offset="2pt,2pt"/>
                </v:line>
                <v:line id="Line 24" o:spid="_x0000_s1048" style="position:absolute;visibility:visible;mso-wrap-style:square" from="2745105,4591685" to="2745740,49142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W9w5cIAAADbAAAADwAAAGRycy9kb3ducmV2LnhtbESPwWrDMBBE74X+g9hAbrWcEILjRAlB&#10;tNBr3QZ8XKyN7dZaGUuxnb+PCoUeh5l5wxxOs+3ESINvHStYJSkI4sqZlmsFX59vLxkIH5ANdo5J&#10;wZ08nI7PTwfMjZv4g8Yi1CJC2OeooAmhz6X0VUMWfeJ64uhd3WAxRDnU0gw4Rbjt5DpNt9Jiy3Gh&#10;wZ50Q9VPcbMKbljsSnfuKp3pcq1fv7eZvqBSy8V83oMINIf/8F/73SjY7OD3S/wB8vg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gW9w5cIAAADbAAAADwAAAAAAAAAAAAAA&#10;AAChAgAAZHJzL2Rvd25yZXYueG1sUEsFBgAAAAAEAAQA+QAAAJADAAAAAA==&#10;">
                  <v:stroke endarrow="block"/>
                  <v:shadow color="gray" opacity="1" mv:blur="0" offset="2pt,2pt"/>
                </v:line>
                <v:line id="Line 25" o:spid="_x0000_s1049" style="position:absolute;flip:y;visibility:visible;mso-wrap-style:square" from="4000500,3457885" to="4001135,368650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RyhnsAAAADbAAAADwAAAGRycy9kb3ducmV2LnhtbERPTWsCMRC9C/6HMIXeNFurpWyNIkqL&#10;J6lWaI/DZnYT3EyWTdT4781B6PHxvufL5FpxoT5YzwpexgUI4spry42C48/n6B1EiMgaW8+k4EYB&#10;lovhYI6l9lfe0+UQG5FDOJSowMTYlVKGypDDMPYdceZq3zuMGfaN1D1ec7hr5aQo3qRDy7nBYEdr&#10;Q9XpcHYKdvb4/SXrGa0n9vd1Y9L0lOo/pZ6f0uoDRKQU/8UP91YrmOX1+Uv+AXJxB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O0coZ7AAAAA2wAAAA8AAAAAAAAAAAAAAAAA&#10;oQIAAGRycy9kb3ducmV2LnhtbFBLBQYAAAAABAAEAPkAAACOAwAAAAA=&#10;">
                  <v:stroke endarrow="block"/>
                  <v:shadow color="gray" opacity="1" mv:blur="0" offset="2pt,2pt"/>
                </v:line>
                <v:line id="Line 26" o:spid="_x0000_s1050" style="position:absolute;flip:y;visibility:visible;mso-wrap-style:square" from="1600200,3457885" to="1600835,368650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lAEBcMAAADbAAAADwAAAGRycy9kb3ducmV2LnhtbESPQWsCMRSE70L/Q3iF3mpWW0tZjVIs&#10;lp6kWqEeH5u3m+DmZdlETf+9EQSPw8x8w8wWybXiRH2wnhWMhgUI4spry42C3e/q+R1EiMgaW8+k&#10;4J8CLOYPgxmW2p95Q6dtbESGcChRgYmxK6UMlSGHYeg74uzVvncYs+wbqXs8Z7hr5bgo3qRDy3nB&#10;YEdLQ9Vhe3QK1nb38yXrCS3H9u/l06TXQ6r3Sj09po8piEgp3sO39rdWMBnB9Uv+AXJ+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JQBAXDAAAA2wAAAA8AAAAAAAAAAAAA&#10;AAAAoQIAAGRycy9kb3ducmV2LnhtbFBLBQYAAAAABAAEAPkAAACRAwAAAAA=&#10;">
                  <v:stroke endarrow="block"/>
                  <v:shadow color="gray" opacity="1" mv:blur="0" offset="2pt,2pt"/>
                </v:line>
                <v:rect id="Rectangle 27" o:spid="_x0000_s1051" style="position:absolute;left:800100;top:6141720;width:3886200;height:3105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6N8owQAA&#10;ANsAAAAPAAAAZHJzL2Rvd25yZXYueG1sRI9Pi8IwFMTvC36H8IS9ramCi1SjFEHwIvgXr4/m2RSb&#10;l9DEWr/9RhD2OMzMb5jFqreN6KgNtWMF41EGgrh0uuZKwfm0+ZmBCBFZY+OYFLwowGo5+Fpgrt2T&#10;D9QdYyUShEOOCkyMPpcylIYshpHzxMm7udZiTLKtpG7xmeC2kZMs+5UWa04LBj2tDZX348MqKHbX&#10;y/6wPmtZbE0Tx8Ffu4tX6nvYF3MQkfr4H/60t1rBdALvL+kHyOU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YujfKMEAAADbAAAADwAAAAAAAAAAAAAAAACXAgAAZHJzL2Rvd25y&#10;ZXYueG1sUEsFBgAAAAAEAAQA9QAAAIUDAAAAAA==&#10;" filled="f" fillcolor="navy">
                  <v:shadow color="gray" opacity="1" mv:blur="0" offset="2pt,2pt"/>
                  <v:textbox>
                    <w:txbxContent>
                      <w:p w14:paraId="6A268D9F" w14:textId="77777777" w:rsidR="00C250CA" w:rsidRPr="00382D8F" w:rsidRDefault="00C250CA" w:rsidP="00382D8F">
                        <w:pPr>
                          <w:jc w:val="center"/>
                          <w:rPr>
                            <w:rFonts w:ascii="Times New Roman" w:hAnsi="Times New Roman" w:cs="Times New Roman"/>
                            <w:b/>
                            <w:sz w:val="24"/>
                          </w:rPr>
                        </w:pPr>
                        <w:r w:rsidRPr="00382D8F">
                          <w:rPr>
                            <w:rFonts w:ascii="Times New Roman" w:hAnsi="Times New Roman" w:cs="Times New Roman"/>
                            <w:b/>
                            <w:sz w:val="24"/>
                          </w:rPr>
                          <w:t>Summary and conclusion</w:t>
                        </w:r>
                      </w:p>
                    </w:txbxContent>
                  </v:textbox>
                </v:rect>
                <v:line id="Line 28" o:spid="_x0000_s1052" style="position:absolute;visibility:visible;mso-wrap-style:square" from="2747645,5803900" to="2747646,608012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V7R0sMAAADbAAAADwAAAGRycy9kb3ducmV2LnhtbESPwWrDMBBE74H+g9hCb7HchAbXiRKC&#10;aKDXuin4uFgb24m1MpZiu39fFQo9DjPzhtkdZtuJkQbfOlbwnKQgiCtnWq4VnD9PywyED8gGO8ek&#10;4Js8HPYPix3mxk38QWMRahEh7HNU0ITQ51L6qiGLPnE9cfQubrAYohxqaQacItx2cpWmG2mx5bjQ&#10;YE+6oepW3K2COxavpTt2lc50udJv102mv1Cpp8f5uAURaA7/4b/2u1HwsobfL/EHyP0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Ve0dLDAAAA2wAAAA8AAAAAAAAAAAAA&#10;AAAAoQIAAGRycy9kb3ducmV2LnhtbFBLBQYAAAAABAAEAPkAAACRAwAAAAA=&#10;">
                  <v:stroke endarrow="block"/>
                  <v:shadow color="gray" opacity="1" mv:blur="0" offset="2pt,2pt"/>
                </v:line>
                <w10:anchorlock/>
              </v:group>
            </w:pict>
          </mc:Fallback>
        </mc:AlternateContent>
      </w:r>
    </w:p>
    <w:p w14:paraId="7AB55C0C" w14:textId="1A9941C8" w:rsidR="004C0756" w:rsidRPr="004C0756" w:rsidRDefault="004C0756" w:rsidP="004C0756">
      <w:pPr>
        <w:spacing w:line="360" w:lineRule="auto"/>
        <w:jc w:val="center"/>
        <w:rPr>
          <w:rFonts w:ascii="Times New Roman" w:hAnsi="Times New Roman" w:cs="Times New Roman"/>
          <w:b/>
          <w:sz w:val="32"/>
          <w:lang w:eastAsia="zh-CN"/>
        </w:rPr>
      </w:pPr>
      <w:r w:rsidRPr="004C0756">
        <w:rPr>
          <w:rFonts w:ascii="Times New Roman" w:hAnsi="Times New Roman" w:cs="Times New Roman"/>
          <w:b/>
          <w:sz w:val="32"/>
          <w:lang w:eastAsia="zh-CN"/>
        </w:rPr>
        <w:lastRenderedPageBreak/>
        <w:t>Appendix II</w:t>
      </w:r>
    </w:p>
    <w:p w14:paraId="7EE32BC0" w14:textId="6FA5779D" w:rsidR="00E43CB3" w:rsidRPr="00E43CB3" w:rsidRDefault="00E43CB3" w:rsidP="00E43CB3">
      <w:pPr>
        <w:autoSpaceDE w:val="0"/>
        <w:autoSpaceDN w:val="0"/>
        <w:adjustRightInd w:val="0"/>
        <w:spacing w:after="0" w:line="360" w:lineRule="auto"/>
        <w:jc w:val="center"/>
        <w:rPr>
          <w:rFonts w:ascii="Times New Roman" w:hAnsi="Times New Roman"/>
          <w:b/>
          <w:color w:val="000000"/>
          <w:sz w:val="28"/>
        </w:rPr>
      </w:pPr>
      <w:r w:rsidRPr="00E43CB3">
        <w:rPr>
          <w:rFonts w:ascii="Times New Roman" w:hAnsi="Times New Roman"/>
          <w:b/>
          <w:bCs/>
          <w:sz w:val="28"/>
          <w:szCs w:val="26"/>
        </w:rPr>
        <w:t>Consent Form</w:t>
      </w:r>
    </w:p>
    <w:p w14:paraId="6C126254" w14:textId="77777777" w:rsidR="00E43CB3" w:rsidRPr="008B0D9E" w:rsidRDefault="00E43CB3" w:rsidP="00E43CB3">
      <w:pPr>
        <w:autoSpaceDE w:val="0"/>
        <w:autoSpaceDN w:val="0"/>
        <w:adjustRightInd w:val="0"/>
        <w:spacing w:line="360" w:lineRule="auto"/>
        <w:jc w:val="both"/>
        <w:rPr>
          <w:rFonts w:ascii="Times New Roman" w:hAnsi="Times New Roman"/>
          <w:bCs/>
          <w:sz w:val="24"/>
          <w:szCs w:val="26"/>
        </w:rPr>
      </w:pPr>
      <w:r w:rsidRPr="008B0D9E">
        <w:rPr>
          <w:rFonts w:ascii="Times New Roman" w:hAnsi="Times New Roman"/>
          <w:bCs/>
          <w:sz w:val="24"/>
          <w:szCs w:val="26"/>
        </w:rPr>
        <w:t> </w:t>
      </w:r>
    </w:p>
    <w:p w14:paraId="18531AD7" w14:textId="01AA3B68" w:rsidR="00E43CB3" w:rsidRPr="007572E8" w:rsidRDefault="00E43CB3" w:rsidP="007572E8">
      <w:pPr>
        <w:autoSpaceDE w:val="0"/>
        <w:autoSpaceDN w:val="0"/>
        <w:adjustRightInd w:val="0"/>
        <w:spacing w:line="360" w:lineRule="auto"/>
        <w:jc w:val="both"/>
        <w:rPr>
          <w:rFonts w:ascii="Times New Roman" w:hAnsi="Times New Roman" w:cs="Times New Roman"/>
          <w:bCs/>
          <w:sz w:val="24"/>
          <w:szCs w:val="24"/>
          <w:highlight w:val="green"/>
        </w:rPr>
      </w:pPr>
      <w:r w:rsidRPr="007572E8">
        <w:rPr>
          <w:rFonts w:ascii="Times New Roman" w:hAnsi="Times New Roman" w:cs="Times New Roman"/>
          <w:bCs/>
          <w:sz w:val="24"/>
          <w:szCs w:val="26"/>
        </w:rPr>
        <w:t>After being fully informed about the objectives, consequence of the study and my right to withdraw myself from the study at any time for any purpose, what so ever, I am ……………………………………………hereby giving consent to participat</w:t>
      </w:r>
      <w:r w:rsidR="005E008B">
        <w:rPr>
          <w:rFonts w:ascii="Times New Roman" w:hAnsi="Times New Roman" w:cs="Times New Roman"/>
          <w:bCs/>
          <w:sz w:val="24"/>
          <w:szCs w:val="26"/>
        </w:rPr>
        <w:t xml:space="preserve">e in the study conducted by </w:t>
      </w:r>
      <w:r w:rsidR="005E008B" w:rsidRPr="005E008B">
        <w:rPr>
          <w:rFonts w:ascii="Times New Roman" w:hAnsi="Times New Roman" w:cs="Times New Roman"/>
          <w:b/>
          <w:bCs/>
          <w:sz w:val="24"/>
          <w:szCs w:val="26"/>
        </w:rPr>
        <w:t xml:space="preserve">Dr. </w:t>
      </w:r>
      <w:r w:rsidR="005E008B" w:rsidRPr="005E008B">
        <w:rPr>
          <w:rFonts w:ascii="Times New Roman" w:hAnsi="Times New Roman" w:cs="Times New Roman"/>
          <w:b/>
          <w:bCs/>
          <w:sz w:val="24"/>
          <w:szCs w:val="24"/>
        </w:rPr>
        <w:t>Md</w:t>
      </w:r>
      <w:r w:rsidR="007572E8" w:rsidRPr="005E008B">
        <w:rPr>
          <w:rFonts w:ascii="Times New Roman" w:hAnsi="Times New Roman" w:cs="Times New Roman"/>
          <w:b/>
          <w:bCs/>
          <w:sz w:val="24"/>
          <w:szCs w:val="24"/>
        </w:rPr>
        <w:t>.</w:t>
      </w:r>
      <w:r w:rsidR="005E008B" w:rsidRPr="005E008B">
        <w:rPr>
          <w:rFonts w:ascii="Times New Roman" w:hAnsi="Times New Roman" w:cs="Times New Roman"/>
          <w:b/>
          <w:bCs/>
          <w:sz w:val="24"/>
          <w:szCs w:val="24"/>
        </w:rPr>
        <w:t xml:space="preserve"> </w:t>
      </w:r>
      <w:r w:rsidR="007572E8" w:rsidRPr="005E008B">
        <w:rPr>
          <w:rFonts w:ascii="Times New Roman" w:hAnsi="Times New Roman" w:cs="Times New Roman"/>
          <w:b/>
          <w:bCs/>
          <w:sz w:val="24"/>
          <w:szCs w:val="24"/>
        </w:rPr>
        <w:t>Mizanur Rahman Majumder, Phd (fellow)</w:t>
      </w:r>
      <w:r w:rsidRPr="005E008B">
        <w:rPr>
          <w:rFonts w:ascii="Times New Roman" w:hAnsi="Times New Roman" w:cs="Times New Roman"/>
          <w:b/>
          <w:bCs/>
          <w:sz w:val="24"/>
          <w:szCs w:val="26"/>
        </w:rPr>
        <w:t>,</w:t>
      </w:r>
      <w:r w:rsidRPr="007572E8">
        <w:rPr>
          <w:rFonts w:ascii="Times New Roman" w:hAnsi="Times New Roman" w:cs="Times New Roman"/>
          <w:bCs/>
          <w:sz w:val="24"/>
          <w:szCs w:val="26"/>
        </w:rPr>
        <w:t xml:space="preserve"> National Institute of Cardiovascular Diseases, Dhaka.</w:t>
      </w:r>
    </w:p>
    <w:p w14:paraId="47397A5B" w14:textId="77777777" w:rsidR="00E43CB3" w:rsidRPr="007572E8" w:rsidRDefault="00E43CB3" w:rsidP="00E43CB3">
      <w:pPr>
        <w:autoSpaceDE w:val="0"/>
        <w:autoSpaceDN w:val="0"/>
        <w:adjustRightInd w:val="0"/>
        <w:spacing w:line="360" w:lineRule="auto"/>
        <w:jc w:val="both"/>
        <w:rPr>
          <w:rFonts w:ascii="Times New Roman" w:hAnsi="Times New Roman" w:cs="Times New Roman"/>
          <w:bCs/>
          <w:sz w:val="24"/>
          <w:szCs w:val="26"/>
        </w:rPr>
      </w:pPr>
      <w:r w:rsidRPr="007572E8">
        <w:rPr>
          <w:rFonts w:ascii="Times New Roman" w:hAnsi="Times New Roman" w:cs="Times New Roman"/>
          <w:bCs/>
          <w:sz w:val="24"/>
          <w:szCs w:val="26"/>
        </w:rPr>
        <w:t>I fully recognize that my participation in this study will generate valuable medical information that might be used for the interest of patients in future.</w:t>
      </w:r>
    </w:p>
    <w:p w14:paraId="0317BD25" w14:textId="77777777" w:rsidR="00E43CB3" w:rsidRPr="007572E8" w:rsidRDefault="00E43CB3" w:rsidP="00E43CB3">
      <w:pPr>
        <w:autoSpaceDE w:val="0"/>
        <w:autoSpaceDN w:val="0"/>
        <w:adjustRightInd w:val="0"/>
        <w:spacing w:line="360" w:lineRule="auto"/>
        <w:jc w:val="both"/>
        <w:rPr>
          <w:rFonts w:ascii="Times New Roman" w:hAnsi="Times New Roman" w:cs="Times New Roman"/>
          <w:bCs/>
          <w:sz w:val="24"/>
          <w:szCs w:val="26"/>
        </w:rPr>
      </w:pPr>
      <w:r w:rsidRPr="007572E8">
        <w:rPr>
          <w:rFonts w:ascii="Times New Roman" w:hAnsi="Times New Roman" w:cs="Times New Roman"/>
          <w:bCs/>
          <w:sz w:val="24"/>
          <w:szCs w:val="26"/>
        </w:rPr>
        <w:t>Hospital authority, doctors or any other staff will not be responsible for any adverse consequences during the study.</w:t>
      </w:r>
    </w:p>
    <w:p w14:paraId="40BFDDE1" w14:textId="77777777" w:rsidR="00E43CB3" w:rsidRPr="007572E8" w:rsidRDefault="00E43CB3" w:rsidP="00E43CB3">
      <w:pPr>
        <w:autoSpaceDE w:val="0"/>
        <w:autoSpaceDN w:val="0"/>
        <w:adjustRightInd w:val="0"/>
        <w:spacing w:line="360" w:lineRule="auto"/>
        <w:jc w:val="both"/>
        <w:rPr>
          <w:rFonts w:ascii="Times New Roman" w:hAnsi="Times New Roman" w:cs="Times New Roman"/>
          <w:bCs/>
          <w:sz w:val="24"/>
          <w:szCs w:val="26"/>
        </w:rPr>
      </w:pPr>
      <w:r w:rsidRPr="007572E8">
        <w:rPr>
          <w:rFonts w:ascii="Times New Roman" w:hAnsi="Times New Roman" w:cs="Times New Roman"/>
          <w:bCs/>
          <w:sz w:val="24"/>
          <w:szCs w:val="26"/>
        </w:rPr>
        <w:t>I shall try my best to comply with the instructions given by the investigator throughout the whole period of study.</w:t>
      </w:r>
    </w:p>
    <w:p w14:paraId="1BAFC561" w14:textId="77777777" w:rsidR="00E43CB3" w:rsidRPr="008B0D9E" w:rsidRDefault="00E43CB3" w:rsidP="00E43CB3">
      <w:pPr>
        <w:autoSpaceDE w:val="0"/>
        <w:autoSpaceDN w:val="0"/>
        <w:adjustRightInd w:val="0"/>
        <w:spacing w:line="360" w:lineRule="auto"/>
        <w:jc w:val="both"/>
        <w:rPr>
          <w:rFonts w:ascii="Times New Roman" w:hAnsi="Times New Roman"/>
          <w:bCs/>
          <w:sz w:val="24"/>
          <w:szCs w:val="26"/>
        </w:rPr>
      </w:pPr>
      <w:r w:rsidRPr="008B0D9E">
        <w:rPr>
          <w:rFonts w:ascii="Times New Roman" w:hAnsi="Times New Roman"/>
          <w:bCs/>
          <w:sz w:val="24"/>
          <w:szCs w:val="26"/>
        </w:rPr>
        <w:t> </w:t>
      </w:r>
    </w:p>
    <w:p w14:paraId="4133CD0A" w14:textId="77777777" w:rsidR="00E43CB3" w:rsidRPr="008B0D9E" w:rsidRDefault="00E43CB3" w:rsidP="00E43CB3">
      <w:pPr>
        <w:autoSpaceDE w:val="0"/>
        <w:autoSpaceDN w:val="0"/>
        <w:adjustRightInd w:val="0"/>
        <w:spacing w:line="360" w:lineRule="auto"/>
        <w:jc w:val="both"/>
        <w:rPr>
          <w:rFonts w:ascii="Times New Roman" w:hAnsi="Times New Roman"/>
          <w:bCs/>
          <w:sz w:val="24"/>
          <w:szCs w:val="26"/>
        </w:rPr>
      </w:pPr>
      <w:r w:rsidRPr="008B0D9E">
        <w:rPr>
          <w:rFonts w:ascii="Times New Roman" w:hAnsi="Times New Roman"/>
          <w:bCs/>
          <w:sz w:val="24"/>
          <w:szCs w:val="26"/>
        </w:rPr>
        <w:t xml:space="preserve">                                                                                </w:t>
      </w:r>
    </w:p>
    <w:p w14:paraId="7B4DD850" w14:textId="190D665A" w:rsidR="00E43CB3" w:rsidRPr="008B0D9E" w:rsidRDefault="00E43CB3" w:rsidP="00E43CB3">
      <w:pPr>
        <w:autoSpaceDE w:val="0"/>
        <w:autoSpaceDN w:val="0"/>
        <w:adjustRightInd w:val="0"/>
        <w:spacing w:line="360" w:lineRule="auto"/>
        <w:rPr>
          <w:rFonts w:ascii="Times New Roman" w:hAnsi="Times New Roman"/>
          <w:bCs/>
          <w:sz w:val="24"/>
          <w:szCs w:val="26"/>
        </w:rPr>
      </w:pPr>
      <w:r w:rsidRPr="008B0D9E">
        <w:rPr>
          <w:rFonts w:ascii="Times New Roman" w:hAnsi="Times New Roman"/>
          <w:bCs/>
          <w:sz w:val="24"/>
          <w:szCs w:val="26"/>
        </w:rPr>
        <w:t xml:space="preserve">                                                                                          </w:t>
      </w:r>
      <w:r>
        <w:rPr>
          <w:rFonts w:ascii="Times New Roman" w:hAnsi="Times New Roman"/>
          <w:bCs/>
          <w:sz w:val="24"/>
          <w:szCs w:val="26"/>
        </w:rPr>
        <w:tab/>
      </w:r>
      <w:r w:rsidRPr="008B0D9E">
        <w:rPr>
          <w:rFonts w:ascii="Times New Roman" w:hAnsi="Times New Roman"/>
          <w:bCs/>
          <w:sz w:val="24"/>
          <w:szCs w:val="26"/>
        </w:rPr>
        <w:t>Signature………………………..</w:t>
      </w:r>
      <w:r w:rsidRPr="008B0D9E">
        <w:rPr>
          <w:rFonts w:ascii="Times New Roman" w:hAnsi="Times New Roman"/>
          <w:bCs/>
          <w:sz w:val="24"/>
          <w:szCs w:val="26"/>
        </w:rPr>
        <w:tab/>
      </w:r>
    </w:p>
    <w:p w14:paraId="7470738A" w14:textId="03305124" w:rsidR="00E43CB3" w:rsidRPr="007802D6" w:rsidRDefault="00E43CB3" w:rsidP="00E43CB3">
      <w:pPr>
        <w:autoSpaceDE w:val="0"/>
        <w:autoSpaceDN w:val="0"/>
        <w:adjustRightInd w:val="0"/>
        <w:spacing w:line="360" w:lineRule="auto"/>
        <w:jc w:val="center"/>
        <w:rPr>
          <w:bCs/>
          <w:sz w:val="26"/>
          <w:szCs w:val="26"/>
        </w:rPr>
      </w:pPr>
      <w:r w:rsidRPr="008B0D9E">
        <w:rPr>
          <w:rFonts w:ascii="Times New Roman" w:hAnsi="Times New Roman"/>
          <w:bCs/>
          <w:sz w:val="24"/>
          <w:szCs w:val="26"/>
        </w:rPr>
        <w:t xml:space="preserve">                                                                                 </w:t>
      </w:r>
      <w:r>
        <w:rPr>
          <w:rFonts w:ascii="Times New Roman" w:hAnsi="Times New Roman"/>
          <w:bCs/>
          <w:sz w:val="24"/>
          <w:szCs w:val="26"/>
        </w:rPr>
        <w:t xml:space="preserve"> </w:t>
      </w:r>
      <w:r w:rsidRPr="008B0D9E">
        <w:rPr>
          <w:rFonts w:ascii="Times New Roman" w:hAnsi="Times New Roman"/>
          <w:bCs/>
          <w:sz w:val="24"/>
          <w:szCs w:val="26"/>
        </w:rPr>
        <w:t xml:space="preserve">  Date………………………….</w:t>
      </w:r>
    </w:p>
    <w:p w14:paraId="2415BCEB" w14:textId="77777777" w:rsidR="00233B92" w:rsidRPr="00E43CB3" w:rsidRDefault="00233B92" w:rsidP="00E34B2B">
      <w:pPr>
        <w:spacing w:line="360" w:lineRule="auto"/>
        <w:jc w:val="both"/>
        <w:rPr>
          <w:rFonts w:ascii="Times New Roman" w:hAnsi="Times New Roman" w:cs="Times New Roman"/>
          <w:sz w:val="24"/>
        </w:rPr>
      </w:pPr>
    </w:p>
    <w:p w14:paraId="70FD4DD9" w14:textId="77777777" w:rsidR="00233B92" w:rsidRDefault="00233B92" w:rsidP="00E34B2B">
      <w:pPr>
        <w:spacing w:line="360" w:lineRule="auto"/>
        <w:jc w:val="both"/>
        <w:rPr>
          <w:rFonts w:ascii="Times New Roman" w:hAnsi="Times New Roman" w:cs="Times New Roman"/>
          <w:bCs/>
          <w:sz w:val="24"/>
          <w:szCs w:val="24"/>
        </w:rPr>
      </w:pPr>
    </w:p>
    <w:p w14:paraId="33FE6B0A" w14:textId="77777777" w:rsidR="004E1D03" w:rsidRDefault="004E1D03" w:rsidP="00E34B2B">
      <w:pPr>
        <w:spacing w:line="360" w:lineRule="auto"/>
        <w:jc w:val="both"/>
        <w:rPr>
          <w:rFonts w:ascii="Times New Roman" w:hAnsi="Times New Roman" w:cs="Times New Roman"/>
          <w:bCs/>
          <w:sz w:val="24"/>
          <w:szCs w:val="24"/>
        </w:rPr>
      </w:pPr>
    </w:p>
    <w:p w14:paraId="425D309B" w14:textId="77777777" w:rsidR="004E1D03" w:rsidRDefault="004E1D03" w:rsidP="00E34B2B">
      <w:pPr>
        <w:spacing w:line="360" w:lineRule="auto"/>
        <w:jc w:val="both"/>
        <w:rPr>
          <w:rFonts w:ascii="Times New Roman" w:hAnsi="Times New Roman" w:cs="Times New Roman"/>
          <w:bCs/>
          <w:sz w:val="24"/>
          <w:szCs w:val="24"/>
        </w:rPr>
      </w:pPr>
    </w:p>
    <w:p w14:paraId="538BF8AC" w14:textId="77777777" w:rsidR="004E1D03" w:rsidRDefault="004E1D03" w:rsidP="00E34B2B">
      <w:pPr>
        <w:spacing w:line="360" w:lineRule="auto"/>
        <w:jc w:val="both"/>
        <w:rPr>
          <w:rFonts w:ascii="Times New Roman" w:hAnsi="Times New Roman" w:cs="Times New Roman"/>
          <w:bCs/>
          <w:sz w:val="24"/>
          <w:szCs w:val="24"/>
        </w:rPr>
      </w:pPr>
    </w:p>
    <w:p w14:paraId="2ABEE449" w14:textId="77777777" w:rsidR="003D2144" w:rsidRPr="003D2144" w:rsidRDefault="003D2144" w:rsidP="003D2144">
      <w:pPr>
        <w:spacing w:after="0" w:line="360" w:lineRule="auto"/>
        <w:jc w:val="center"/>
        <w:rPr>
          <w:rFonts w:ascii="SolaimanLipi" w:hAnsi="SolaimanLipi" w:cs="SolaimanLipi"/>
          <w:b/>
          <w:bCs/>
          <w:sz w:val="32"/>
          <w:szCs w:val="32"/>
          <w:cs/>
          <w:lang w:bidi="bn-BD"/>
        </w:rPr>
      </w:pPr>
      <w:r w:rsidRPr="003D2144">
        <w:rPr>
          <w:rFonts w:ascii="SolaimanLipi" w:hAnsi="SolaimanLipi" w:cs="SolaimanLipi"/>
          <w:b/>
          <w:sz w:val="32"/>
          <w:szCs w:val="32"/>
          <w:cs/>
          <w:lang w:bidi="bn-BD"/>
        </w:rPr>
        <w:lastRenderedPageBreak/>
        <w:t>(অবহিত সম্মতি পত্র)</w:t>
      </w:r>
    </w:p>
    <w:p w14:paraId="78488794" w14:textId="77777777" w:rsidR="003D2144" w:rsidRPr="003D2144" w:rsidRDefault="003D2144" w:rsidP="003D2144">
      <w:pPr>
        <w:spacing w:line="360" w:lineRule="auto"/>
        <w:jc w:val="center"/>
        <w:rPr>
          <w:rFonts w:ascii="Times New Roman" w:hAnsi="Times New Roman" w:cs="Times New Roman"/>
          <w:b/>
          <w:sz w:val="28"/>
          <w:szCs w:val="28"/>
        </w:rPr>
      </w:pPr>
      <w:r w:rsidRPr="003D2144">
        <w:rPr>
          <w:rFonts w:ascii="Times New Roman" w:hAnsi="Times New Roman" w:cs="Times New Roman"/>
          <w:b/>
          <w:sz w:val="28"/>
          <w:szCs w:val="28"/>
        </w:rPr>
        <w:t>(CONSENT FORM)</w:t>
      </w:r>
    </w:p>
    <w:p w14:paraId="11862869" w14:textId="77777777" w:rsidR="003D2144" w:rsidRPr="003D2144" w:rsidRDefault="003D2144" w:rsidP="003D2144">
      <w:pPr>
        <w:jc w:val="both"/>
        <w:rPr>
          <w:rFonts w:ascii="SolaimanLipi" w:hAnsi="SolaimanLipi" w:cs="SolaimanLipi"/>
          <w:sz w:val="24"/>
          <w:szCs w:val="24"/>
          <w:cs/>
          <w:lang w:bidi="bn-BD"/>
        </w:rPr>
      </w:pPr>
      <w:r w:rsidRPr="003D2144">
        <w:rPr>
          <w:rFonts w:ascii="SolaimanLipi" w:hAnsi="SolaimanLipi" w:cs="SolaimanLipi"/>
          <w:sz w:val="24"/>
          <w:szCs w:val="24"/>
          <w:cs/>
          <w:lang w:bidi="bn-BD"/>
        </w:rPr>
        <w:t xml:space="preserve">রোগীর নামঃ  </w:t>
      </w:r>
    </w:p>
    <w:p w14:paraId="62C9107F" w14:textId="77777777" w:rsidR="003D2144" w:rsidRPr="003D2144" w:rsidRDefault="003D2144" w:rsidP="003D2144">
      <w:pPr>
        <w:jc w:val="both"/>
        <w:rPr>
          <w:rFonts w:ascii="SolaimanLipi" w:hAnsi="SolaimanLipi" w:cs="SolaimanLipi"/>
          <w:sz w:val="24"/>
          <w:szCs w:val="24"/>
          <w:cs/>
          <w:lang w:bidi="bn-BD"/>
        </w:rPr>
      </w:pPr>
      <w:r w:rsidRPr="003D2144">
        <w:rPr>
          <w:rFonts w:ascii="SolaimanLipi" w:hAnsi="SolaimanLipi" w:cs="SolaimanLipi"/>
          <w:sz w:val="24"/>
          <w:szCs w:val="24"/>
          <w:cs/>
          <w:lang w:bidi="bn-BD"/>
        </w:rPr>
        <w:t>বয়সঃ</w:t>
      </w:r>
    </w:p>
    <w:p w14:paraId="568AB57F" w14:textId="77777777" w:rsidR="003D2144" w:rsidRPr="003D2144" w:rsidRDefault="003D2144" w:rsidP="003D2144">
      <w:pPr>
        <w:jc w:val="both"/>
        <w:rPr>
          <w:rFonts w:ascii="SolaimanLipi" w:hAnsi="SolaimanLipi" w:cs="SolaimanLipi"/>
          <w:sz w:val="24"/>
          <w:szCs w:val="24"/>
          <w:cs/>
          <w:lang w:bidi="bn-BD"/>
        </w:rPr>
      </w:pPr>
      <w:r w:rsidRPr="003D2144">
        <w:rPr>
          <w:rFonts w:ascii="SolaimanLipi" w:hAnsi="SolaimanLipi" w:cs="SolaimanLipi"/>
          <w:sz w:val="24"/>
          <w:szCs w:val="24"/>
          <w:cs/>
          <w:lang w:bidi="bn-BD"/>
        </w:rPr>
        <w:t>ঠিকানাঃ</w:t>
      </w:r>
    </w:p>
    <w:p w14:paraId="2261AF6A" w14:textId="77777777" w:rsidR="003D2144" w:rsidRPr="003D2144" w:rsidRDefault="003D2144" w:rsidP="003D2144">
      <w:pPr>
        <w:jc w:val="both"/>
        <w:rPr>
          <w:rFonts w:ascii="SolaimanLipi" w:hAnsi="SolaimanLipi" w:cs="SolaimanLipi"/>
          <w:sz w:val="24"/>
          <w:szCs w:val="24"/>
          <w:cs/>
          <w:lang w:bidi="bn-BD"/>
        </w:rPr>
      </w:pPr>
      <w:r w:rsidRPr="003D2144">
        <w:rPr>
          <w:rFonts w:ascii="SolaimanLipi" w:hAnsi="SolaimanLipi" w:cs="SolaimanLipi"/>
          <w:sz w:val="24"/>
          <w:szCs w:val="24"/>
          <w:cs/>
          <w:lang w:bidi="bn-BD"/>
        </w:rPr>
        <w:t>ভর্তির তারিখঃ</w:t>
      </w:r>
    </w:p>
    <w:p w14:paraId="18934D07" w14:textId="77777777" w:rsidR="003D2144" w:rsidRPr="003D2144" w:rsidRDefault="003D2144" w:rsidP="003D2144">
      <w:pPr>
        <w:jc w:val="both"/>
        <w:rPr>
          <w:rFonts w:ascii="SolaimanLipi" w:hAnsi="SolaimanLipi" w:cs="SolaimanLipi"/>
          <w:sz w:val="24"/>
          <w:szCs w:val="24"/>
          <w:cs/>
          <w:lang w:bidi="bn-BD"/>
        </w:rPr>
      </w:pPr>
      <w:r w:rsidRPr="003D2144">
        <w:rPr>
          <w:rFonts w:ascii="SolaimanLipi" w:hAnsi="SolaimanLipi" w:cs="SolaimanLipi"/>
          <w:sz w:val="24"/>
          <w:szCs w:val="24"/>
          <w:cs/>
          <w:lang w:bidi="bn-BD"/>
        </w:rPr>
        <w:t>রেজিঃ নম্বরঃ</w:t>
      </w:r>
    </w:p>
    <w:p w14:paraId="65FEBF03" w14:textId="77777777" w:rsidR="003D2144" w:rsidRPr="003D2144" w:rsidRDefault="003D2144" w:rsidP="003D2144">
      <w:pPr>
        <w:jc w:val="both"/>
        <w:rPr>
          <w:rFonts w:ascii="SolaimanLipi" w:hAnsi="SolaimanLipi" w:cs="SolaimanLipi"/>
          <w:sz w:val="24"/>
          <w:szCs w:val="24"/>
          <w:cs/>
          <w:lang w:bidi="bn-BD"/>
        </w:rPr>
      </w:pPr>
    </w:p>
    <w:p w14:paraId="78F2BC24" w14:textId="77777777" w:rsidR="003D2144" w:rsidRDefault="003D2144" w:rsidP="003D2144">
      <w:pPr>
        <w:jc w:val="both"/>
        <w:rPr>
          <w:rFonts w:ascii="SolaimanLipi" w:hAnsi="SolaimanLipi" w:cs="SolaimanLipi"/>
          <w:sz w:val="24"/>
          <w:szCs w:val="24"/>
          <w:cs/>
          <w:lang w:bidi="bn-BD"/>
        </w:rPr>
      </w:pPr>
      <w:r w:rsidRPr="003D2144">
        <w:rPr>
          <w:rFonts w:ascii="SolaimanLipi" w:hAnsi="SolaimanLipi" w:cs="SolaimanLipi"/>
          <w:sz w:val="24"/>
          <w:szCs w:val="24"/>
          <w:cs/>
          <w:lang w:bidi="bn-BD"/>
        </w:rPr>
        <w:t xml:space="preserve">আমি স্বজ্ঞানে,স্বেচ্ছায় এবং সুস্থ মনে এই গবেষণামূলক কার্যক্রমে স্বেচ্ছায় অংশগ্রহন করতে সম্মত হয়েছি। আমাকে এই বলে আশ্বস্ত করা হয়েছে যে, এই গবেষনা কার্যক্রমে আমার কোন শারীরিক বা মানসিক ক্ষতি হবে না। যদি ক্ষতি সাধিত হয় তাহলে হাসপাতাল কর্তৃপক্ষ আমার চিকিৎসার ব্যায়ভার বহন করবে। আমাকে আরও জানানো হয়েছে যে, এই গবেষণা ফলদায়ক হবে এবং  ভবিষ্যতে আমাদের দেশে এই ধরনের রোগিরা যথেষ্ট উপকৃত হবে। আমি এই গবেষণা কার্যক্রম হতে নিজেকে প্রত্যাহার করার অধিকার রাখি। আমি এই গবেষণার জন্য কোন আর্থিক সুবিধা গ্রহন করবো না। আমার ব্যক্তিগত গোপনীয়তা রক্ষা করা হবে। আমি স্বেচ্ছায়,স্বজ্ঞানে ও সানন্দে এই সম্মতি পত্রে স্বাক্ষর করলাম। </w:t>
      </w:r>
    </w:p>
    <w:p w14:paraId="7B0B7368" w14:textId="77777777" w:rsidR="003D2144" w:rsidRDefault="003D2144" w:rsidP="003D2144">
      <w:pPr>
        <w:jc w:val="both"/>
        <w:rPr>
          <w:rFonts w:ascii="SolaimanLipi" w:hAnsi="SolaimanLipi" w:cs="SolaimanLipi"/>
          <w:sz w:val="24"/>
          <w:szCs w:val="24"/>
          <w:cs/>
          <w:lang w:bidi="bn-BD"/>
        </w:rPr>
      </w:pPr>
    </w:p>
    <w:p w14:paraId="1E2750C2" w14:textId="77777777" w:rsidR="00274D21" w:rsidRDefault="00274D21" w:rsidP="003D2144">
      <w:pPr>
        <w:jc w:val="both"/>
        <w:rPr>
          <w:rFonts w:ascii="SolaimanLipi" w:hAnsi="SolaimanLipi" w:cs="SolaimanLipi"/>
          <w:sz w:val="24"/>
          <w:szCs w:val="24"/>
          <w:cs/>
          <w:lang w:bidi="bn-BD"/>
        </w:rPr>
      </w:pPr>
    </w:p>
    <w:p w14:paraId="6551DFD7" w14:textId="77777777" w:rsidR="00274D21" w:rsidRPr="003D2144" w:rsidRDefault="00274D21" w:rsidP="003D2144">
      <w:pPr>
        <w:jc w:val="both"/>
        <w:rPr>
          <w:rFonts w:ascii="SolaimanLipi" w:hAnsi="SolaimanLipi" w:cs="SolaimanLipi"/>
          <w:sz w:val="24"/>
          <w:szCs w:val="24"/>
          <w:cs/>
          <w:lang w:bidi="bn-BD"/>
        </w:rPr>
      </w:pPr>
    </w:p>
    <w:tbl>
      <w:tblPr>
        <w:tblW w:w="9757" w:type="dxa"/>
        <w:tblLook w:val="01E0" w:firstRow="1" w:lastRow="1" w:firstColumn="1" w:lastColumn="1" w:noHBand="0" w:noVBand="0"/>
      </w:tblPr>
      <w:tblGrid>
        <w:gridCol w:w="4909"/>
        <w:gridCol w:w="4848"/>
      </w:tblGrid>
      <w:tr w:rsidR="003D2144" w:rsidRPr="003D2144" w14:paraId="07CC9DFF" w14:textId="77777777" w:rsidTr="003D2144">
        <w:trPr>
          <w:trHeight w:val="2850"/>
        </w:trPr>
        <w:tc>
          <w:tcPr>
            <w:tcW w:w="4909" w:type="dxa"/>
          </w:tcPr>
          <w:p w14:paraId="13289A0E" w14:textId="77777777" w:rsidR="003D2144" w:rsidRPr="003D2144" w:rsidRDefault="003D2144" w:rsidP="00027066">
            <w:pPr>
              <w:jc w:val="both"/>
              <w:rPr>
                <w:rFonts w:ascii="SolaimanLipi" w:hAnsi="SolaimanLipi" w:cs="SolaimanLipi"/>
                <w:b/>
                <w:sz w:val="24"/>
                <w:szCs w:val="24"/>
                <w:cs/>
                <w:lang w:bidi="bn-BD"/>
              </w:rPr>
            </w:pPr>
          </w:p>
          <w:p w14:paraId="17AAD0FF" w14:textId="77777777" w:rsidR="003D2144" w:rsidRPr="003D2144" w:rsidRDefault="003D2144" w:rsidP="00027066">
            <w:pPr>
              <w:jc w:val="both"/>
              <w:rPr>
                <w:rFonts w:ascii="SolaimanLipi" w:hAnsi="SolaimanLipi" w:cs="SolaimanLipi"/>
                <w:b/>
                <w:sz w:val="24"/>
                <w:szCs w:val="24"/>
                <w:cs/>
                <w:lang w:bidi="bn-BD"/>
              </w:rPr>
            </w:pPr>
            <w:r w:rsidRPr="003D2144">
              <w:rPr>
                <w:rFonts w:ascii="SolaimanLipi" w:hAnsi="SolaimanLipi" w:cs="SolaimanLipi"/>
                <w:b/>
                <w:sz w:val="24"/>
                <w:szCs w:val="24"/>
                <w:cs/>
                <w:lang w:bidi="bn-BD"/>
              </w:rPr>
              <w:t>রোগীর স্বাক্ষর/টিপ সই</w:t>
            </w:r>
          </w:p>
          <w:p w14:paraId="0F208C2C" w14:textId="77777777" w:rsidR="003D2144" w:rsidRPr="003D2144" w:rsidRDefault="003D2144" w:rsidP="00027066">
            <w:pPr>
              <w:jc w:val="both"/>
              <w:rPr>
                <w:rFonts w:ascii="SolaimanLipi" w:hAnsi="SolaimanLipi" w:cs="SolaimanLipi"/>
                <w:sz w:val="24"/>
                <w:szCs w:val="24"/>
                <w:cs/>
                <w:lang w:bidi="bn-BD"/>
              </w:rPr>
            </w:pPr>
          </w:p>
          <w:p w14:paraId="6EAE3D09" w14:textId="4FF238CD" w:rsidR="003D2144" w:rsidRPr="003D2144" w:rsidRDefault="003D2144" w:rsidP="00027066">
            <w:pPr>
              <w:jc w:val="both"/>
              <w:rPr>
                <w:rFonts w:ascii="SolaimanLipi" w:hAnsi="SolaimanLipi" w:cs="SolaimanLipi"/>
                <w:sz w:val="24"/>
                <w:szCs w:val="24"/>
              </w:rPr>
            </w:pPr>
            <w:r w:rsidRPr="003D2144">
              <w:rPr>
                <w:rFonts w:ascii="SolaimanLipi" w:hAnsi="SolaimanLipi" w:cs="SolaimanLipi"/>
                <w:sz w:val="24"/>
                <w:szCs w:val="24"/>
                <w:cs/>
                <w:lang w:bidi="bn-BD"/>
              </w:rPr>
              <w:t xml:space="preserve"> তারিখ </w:t>
            </w:r>
            <w:r>
              <w:rPr>
                <w:rFonts w:ascii="SolaimanLipi" w:hAnsi="SolaimanLipi" w:cs="SolaimanLipi"/>
                <w:sz w:val="24"/>
                <w:szCs w:val="24"/>
              </w:rPr>
              <w:t>:</w:t>
            </w:r>
            <w:r w:rsidRPr="003D2144">
              <w:rPr>
                <w:rFonts w:ascii="SolaimanLipi" w:hAnsi="SolaimanLipi" w:cs="SolaimanLipi"/>
                <w:sz w:val="24"/>
                <w:szCs w:val="24"/>
              </w:rPr>
              <w:t>......................</w:t>
            </w:r>
          </w:p>
        </w:tc>
        <w:tc>
          <w:tcPr>
            <w:tcW w:w="4848" w:type="dxa"/>
          </w:tcPr>
          <w:p w14:paraId="2D68864B" w14:textId="77777777" w:rsidR="003D2144" w:rsidRPr="003D2144" w:rsidRDefault="003D2144" w:rsidP="00027066">
            <w:pPr>
              <w:jc w:val="both"/>
              <w:rPr>
                <w:rFonts w:ascii="SolaimanLipi" w:hAnsi="SolaimanLipi" w:cs="SolaimanLipi"/>
                <w:b/>
                <w:sz w:val="24"/>
                <w:szCs w:val="24"/>
                <w:cs/>
                <w:lang w:bidi="bn-BD"/>
              </w:rPr>
            </w:pPr>
          </w:p>
          <w:p w14:paraId="1DF4C72F" w14:textId="77777777" w:rsidR="003D2144" w:rsidRPr="003D2144" w:rsidRDefault="003D2144" w:rsidP="00027066">
            <w:pPr>
              <w:jc w:val="both"/>
              <w:rPr>
                <w:rFonts w:ascii="SolaimanLipi" w:hAnsi="SolaimanLipi" w:cs="SolaimanLipi"/>
                <w:b/>
                <w:sz w:val="24"/>
                <w:szCs w:val="24"/>
                <w:cs/>
                <w:lang w:bidi="bn-BD"/>
              </w:rPr>
            </w:pPr>
            <w:r w:rsidRPr="003D2144">
              <w:rPr>
                <w:rFonts w:ascii="SolaimanLipi" w:hAnsi="SolaimanLipi" w:cs="SolaimanLipi"/>
                <w:b/>
                <w:sz w:val="24"/>
                <w:szCs w:val="24"/>
                <w:cs/>
                <w:lang w:bidi="bn-BD"/>
              </w:rPr>
              <w:t>গবেষক/চিকিৎসক</w:t>
            </w:r>
          </w:p>
          <w:p w14:paraId="528A2B0B" w14:textId="77777777" w:rsidR="003D2144" w:rsidRPr="003D2144" w:rsidRDefault="003D2144" w:rsidP="00027066">
            <w:pPr>
              <w:jc w:val="both"/>
              <w:rPr>
                <w:rFonts w:ascii="SolaimanLipi" w:hAnsi="SolaimanLipi" w:cs="SolaimanLipi"/>
                <w:b/>
                <w:sz w:val="24"/>
                <w:szCs w:val="24"/>
                <w:cs/>
                <w:lang w:bidi="bn-BD"/>
              </w:rPr>
            </w:pPr>
            <w:r w:rsidRPr="003D2144">
              <w:rPr>
                <w:rFonts w:ascii="SolaimanLipi" w:hAnsi="SolaimanLipi" w:cs="SolaimanLipi"/>
                <w:sz w:val="24"/>
                <w:szCs w:val="24"/>
                <w:cs/>
                <w:lang w:bidi="bn-BD"/>
              </w:rPr>
              <w:t>নাম</w:t>
            </w:r>
          </w:p>
          <w:p w14:paraId="19A21E17" w14:textId="1A79FD45" w:rsidR="003D2144" w:rsidRPr="003D2144" w:rsidRDefault="003D2144" w:rsidP="00027066">
            <w:pPr>
              <w:jc w:val="both"/>
              <w:rPr>
                <w:rFonts w:ascii="SolaimanLipi" w:hAnsi="SolaimanLipi" w:cs="SolaimanLipi"/>
                <w:sz w:val="24"/>
                <w:szCs w:val="24"/>
                <w:cs/>
                <w:lang w:bidi="bn-BD"/>
              </w:rPr>
            </w:pPr>
            <w:r w:rsidRPr="003D2144">
              <w:rPr>
                <w:rFonts w:ascii="SolaimanLipi" w:hAnsi="SolaimanLipi" w:cs="SolaimanLipi"/>
                <w:sz w:val="24"/>
                <w:szCs w:val="24"/>
                <w:cs/>
                <w:lang w:bidi="bn-BD"/>
              </w:rPr>
              <w:t>তারিখ</w:t>
            </w:r>
            <w:r>
              <w:rPr>
                <w:rFonts w:ascii="SolaimanLipi" w:hAnsi="SolaimanLipi" w:cs="SolaimanLipi" w:hint="cs"/>
                <w:sz w:val="24"/>
                <w:szCs w:val="24"/>
                <w:cs/>
                <w:lang w:bidi="bn-BD"/>
              </w:rPr>
              <w:t xml:space="preserve"> :</w:t>
            </w:r>
          </w:p>
          <w:p w14:paraId="7B690AB4" w14:textId="77777777" w:rsidR="003D2144" w:rsidRPr="003D2144" w:rsidRDefault="003D2144" w:rsidP="00027066">
            <w:pPr>
              <w:jc w:val="both"/>
              <w:rPr>
                <w:rFonts w:ascii="SolaimanLipi" w:hAnsi="SolaimanLipi" w:cs="SolaimanLipi"/>
                <w:b/>
                <w:sz w:val="24"/>
                <w:szCs w:val="24"/>
              </w:rPr>
            </w:pPr>
            <w:r w:rsidRPr="003D2144">
              <w:rPr>
                <w:rFonts w:ascii="SolaimanLipi" w:hAnsi="SolaimanLipi" w:cs="SolaimanLipi"/>
                <w:sz w:val="24"/>
                <w:szCs w:val="24"/>
                <w:cs/>
                <w:lang w:bidi="bn-BD"/>
              </w:rPr>
              <w:t>স্বাক্ষর</w:t>
            </w:r>
            <w:r w:rsidRPr="003D2144">
              <w:rPr>
                <w:rFonts w:ascii="SolaimanLipi" w:hAnsi="SolaimanLipi" w:cs="SolaimanLipi"/>
                <w:sz w:val="24"/>
                <w:szCs w:val="24"/>
              </w:rPr>
              <w:t xml:space="preserve">    </w:t>
            </w:r>
            <w:r w:rsidRPr="003D2144">
              <w:rPr>
                <w:rFonts w:ascii="SolaimanLipi" w:hAnsi="SolaimanLipi" w:cs="SolaimanLipi"/>
                <w:b/>
                <w:sz w:val="24"/>
                <w:szCs w:val="24"/>
              </w:rPr>
              <w:t xml:space="preserve"> </w:t>
            </w:r>
          </w:p>
        </w:tc>
      </w:tr>
    </w:tbl>
    <w:p w14:paraId="1C277844" w14:textId="77777777" w:rsidR="004B34BB" w:rsidRPr="003D2144" w:rsidRDefault="004B34BB" w:rsidP="004B34BB">
      <w:pPr>
        <w:spacing w:line="360" w:lineRule="auto"/>
        <w:rPr>
          <w:rFonts w:ascii="Times New Roman" w:hAnsi="Times New Roman" w:cs="Times New Roman"/>
          <w:b/>
          <w:sz w:val="24"/>
          <w:lang w:eastAsia="zh-CN"/>
        </w:rPr>
      </w:pPr>
    </w:p>
    <w:p w14:paraId="3BCFC2BD" w14:textId="77777777" w:rsidR="004E1D03" w:rsidRDefault="004E1D03" w:rsidP="00E34B2B">
      <w:pPr>
        <w:spacing w:line="360" w:lineRule="auto"/>
        <w:jc w:val="both"/>
        <w:rPr>
          <w:rFonts w:ascii="Times New Roman" w:hAnsi="Times New Roman" w:cs="Times New Roman"/>
          <w:bCs/>
          <w:sz w:val="24"/>
          <w:szCs w:val="24"/>
        </w:rPr>
      </w:pPr>
    </w:p>
    <w:p w14:paraId="3B626422" w14:textId="77D0B78B" w:rsidR="00274D21" w:rsidRDefault="00274D21" w:rsidP="00274D21">
      <w:pPr>
        <w:spacing w:line="360" w:lineRule="auto"/>
        <w:jc w:val="center"/>
        <w:rPr>
          <w:rFonts w:ascii="Times New Roman" w:hAnsi="Times New Roman" w:cs="Times New Roman"/>
          <w:b/>
          <w:sz w:val="32"/>
          <w:lang w:eastAsia="zh-CN"/>
        </w:rPr>
      </w:pPr>
      <w:r w:rsidRPr="004C0756">
        <w:rPr>
          <w:rFonts w:ascii="Times New Roman" w:hAnsi="Times New Roman" w:cs="Times New Roman"/>
          <w:b/>
          <w:sz w:val="32"/>
          <w:lang w:eastAsia="zh-CN"/>
        </w:rPr>
        <w:t>Appendix II</w:t>
      </w:r>
      <w:r>
        <w:rPr>
          <w:rFonts w:ascii="Times New Roman" w:hAnsi="Times New Roman" w:cs="Times New Roman"/>
          <w:b/>
          <w:sz w:val="32"/>
          <w:lang w:eastAsia="zh-CN"/>
        </w:rPr>
        <w:t>I</w:t>
      </w:r>
    </w:p>
    <w:p w14:paraId="740A6D24" w14:textId="77777777" w:rsidR="00274D21" w:rsidRPr="0012374D" w:rsidRDefault="00274D21" w:rsidP="00274D21">
      <w:pPr>
        <w:spacing w:after="0" w:line="360" w:lineRule="auto"/>
        <w:jc w:val="center"/>
        <w:rPr>
          <w:rFonts w:ascii="Times New Roman" w:eastAsia="SimSun" w:hAnsi="Times New Roman"/>
          <w:sz w:val="24"/>
          <w:szCs w:val="24"/>
          <w:lang w:eastAsia="zh-CN"/>
        </w:rPr>
      </w:pPr>
      <w:r w:rsidRPr="0012374D">
        <w:rPr>
          <w:rFonts w:ascii="Times New Roman" w:eastAsia="SimSun" w:hAnsi="Times New Roman"/>
          <w:b/>
          <w:bCs/>
          <w:sz w:val="24"/>
          <w:szCs w:val="24"/>
          <w:lang w:eastAsia="zh-CN"/>
        </w:rPr>
        <w:t>ABBREVIATIONS</w:t>
      </w:r>
    </w:p>
    <w:p w14:paraId="4F0A033A" w14:textId="77777777" w:rsidR="00274D21" w:rsidRDefault="00274D21" w:rsidP="00274D21">
      <w:pPr>
        <w:spacing w:after="0" w:line="360" w:lineRule="auto"/>
        <w:rPr>
          <w:rFonts w:ascii="Times New Roman" w:eastAsia="SimSun" w:hAnsi="Times New Roman"/>
          <w:b/>
          <w:sz w:val="24"/>
          <w:szCs w:val="24"/>
          <w:lang w:eastAsia="zh-CN"/>
        </w:rPr>
      </w:pPr>
    </w:p>
    <w:p w14:paraId="4E2A995E" w14:textId="77777777" w:rsidR="00274D21" w:rsidRPr="00274D21" w:rsidRDefault="00274D21" w:rsidP="00274D21">
      <w:pPr>
        <w:ind w:left="720"/>
        <w:jc w:val="both"/>
        <w:rPr>
          <w:rFonts w:ascii="Times New Roman" w:hAnsi="Times New Roman" w:cs="Times New Roman"/>
          <w:sz w:val="24"/>
        </w:rPr>
      </w:pPr>
      <w:r w:rsidRPr="00274D21">
        <w:rPr>
          <w:rFonts w:ascii="Times New Roman" w:hAnsi="Times New Roman" w:cs="Times New Roman"/>
          <w:sz w:val="24"/>
        </w:rPr>
        <w:t>ACS………………… Acute coronary Syndrome.</w:t>
      </w:r>
    </w:p>
    <w:p w14:paraId="534A880F" w14:textId="455E9216" w:rsidR="00274D21" w:rsidRPr="00274D21" w:rsidRDefault="00274D21" w:rsidP="00274D21">
      <w:pPr>
        <w:ind w:firstLine="720"/>
        <w:jc w:val="both"/>
        <w:rPr>
          <w:rFonts w:ascii="Times New Roman" w:eastAsia="SimSun" w:hAnsi="Times New Roman" w:cs="Times New Roman"/>
          <w:bCs/>
          <w:sz w:val="24"/>
          <w:lang w:eastAsia="zh-CN"/>
        </w:rPr>
      </w:pPr>
      <w:r w:rsidRPr="00274D21">
        <w:rPr>
          <w:rFonts w:ascii="Times New Roman" w:eastAsia="SimSun" w:hAnsi="Times New Roman" w:cs="Times New Roman"/>
          <w:bCs/>
          <w:sz w:val="24"/>
          <w:lang w:eastAsia="zh-CN"/>
        </w:rPr>
        <w:t>AMI…………………. Acute myocardial infarction</w:t>
      </w:r>
      <w:r w:rsidRPr="00274D21">
        <w:rPr>
          <w:rFonts w:ascii="Times New Roman" w:eastAsia="SimSun" w:hAnsi="Times New Roman" w:cs="Times New Roman"/>
          <w:sz w:val="24"/>
          <w:lang w:eastAsia="zh-CN"/>
        </w:rPr>
        <w:t>.</w:t>
      </w:r>
    </w:p>
    <w:p w14:paraId="6D528A47" w14:textId="77777777" w:rsidR="00274D21" w:rsidRPr="00274D21" w:rsidRDefault="00274D21" w:rsidP="00274D21">
      <w:pPr>
        <w:ind w:firstLine="720"/>
        <w:jc w:val="both"/>
        <w:rPr>
          <w:rFonts w:ascii="Times New Roman" w:eastAsia="SimSun" w:hAnsi="Times New Roman" w:cs="Times New Roman"/>
          <w:bCs/>
          <w:sz w:val="24"/>
          <w:lang w:eastAsia="zh-CN"/>
        </w:rPr>
      </w:pPr>
      <w:r w:rsidRPr="00274D21">
        <w:rPr>
          <w:rFonts w:ascii="Times New Roman" w:eastAsia="SimSun" w:hAnsi="Times New Roman" w:cs="Times New Roman"/>
          <w:bCs/>
          <w:sz w:val="24"/>
          <w:lang w:eastAsia="zh-CN"/>
        </w:rPr>
        <w:t>CABG………………. Coronary artery bypass graft.</w:t>
      </w:r>
    </w:p>
    <w:p w14:paraId="128FB60A" w14:textId="77777777" w:rsidR="00274D21" w:rsidRPr="00274D21" w:rsidRDefault="00274D21" w:rsidP="00274D21">
      <w:pPr>
        <w:ind w:firstLine="720"/>
        <w:jc w:val="both"/>
        <w:rPr>
          <w:rFonts w:ascii="Times New Roman" w:eastAsia="SimSun" w:hAnsi="Times New Roman" w:cs="Times New Roman"/>
          <w:bCs/>
          <w:sz w:val="24"/>
          <w:lang w:eastAsia="zh-CN"/>
        </w:rPr>
      </w:pPr>
      <w:r w:rsidRPr="00274D21">
        <w:rPr>
          <w:rFonts w:ascii="Times New Roman" w:eastAsia="SimSun" w:hAnsi="Times New Roman" w:cs="Times New Roman"/>
          <w:bCs/>
          <w:sz w:val="24"/>
          <w:lang w:eastAsia="zh-CN"/>
        </w:rPr>
        <w:t>CAD………………… Coronary artery disease.</w:t>
      </w:r>
    </w:p>
    <w:p w14:paraId="2E475502" w14:textId="77777777" w:rsidR="00274D21" w:rsidRPr="00274D21" w:rsidRDefault="00274D21" w:rsidP="00274D21">
      <w:pPr>
        <w:ind w:firstLine="720"/>
        <w:jc w:val="both"/>
        <w:rPr>
          <w:rFonts w:ascii="Times New Roman" w:eastAsia="SimSun" w:hAnsi="Times New Roman" w:cs="Times New Roman"/>
          <w:bCs/>
          <w:sz w:val="24"/>
          <w:lang w:eastAsia="zh-CN"/>
        </w:rPr>
      </w:pPr>
      <w:r w:rsidRPr="00274D21">
        <w:rPr>
          <w:rFonts w:ascii="Times New Roman" w:eastAsia="SimSun" w:hAnsi="Times New Roman" w:cs="Times New Roman"/>
          <w:bCs/>
          <w:sz w:val="24"/>
          <w:lang w:eastAsia="zh-CN"/>
        </w:rPr>
        <w:t>CAG………………… Coronary angiogram.</w:t>
      </w:r>
    </w:p>
    <w:p w14:paraId="0194EA1F" w14:textId="77777777" w:rsidR="00274D21" w:rsidRPr="00274D21" w:rsidRDefault="00274D21" w:rsidP="00274D21">
      <w:pPr>
        <w:ind w:firstLine="720"/>
        <w:jc w:val="both"/>
        <w:rPr>
          <w:rFonts w:ascii="Times New Roman" w:eastAsia="SimSun" w:hAnsi="Times New Roman" w:cs="Times New Roman"/>
          <w:bCs/>
          <w:sz w:val="24"/>
          <w:lang w:eastAsia="zh-CN"/>
        </w:rPr>
      </w:pPr>
      <w:r w:rsidRPr="00274D21">
        <w:rPr>
          <w:rFonts w:ascii="Times New Roman" w:eastAsia="SimSun" w:hAnsi="Times New Roman" w:cs="Times New Roman"/>
          <w:bCs/>
          <w:sz w:val="24"/>
          <w:lang w:eastAsia="zh-CN"/>
        </w:rPr>
        <w:t>CHD………………… Coronary heart disease.</w:t>
      </w:r>
    </w:p>
    <w:p w14:paraId="48E66A2C" w14:textId="77777777" w:rsidR="00274D21" w:rsidRPr="00274D21" w:rsidRDefault="00274D21" w:rsidP="00274D21">
      <w:pPr>
        <w:ind w:firstLine="720"/>
        <w:jc w:val="both"/>
        <w:rPr>
          <w:rFonts w:ascii="Times New Roman" w:eastAsia="SimSun" w:hAnsi="Times New Roman" w:cs="Times New Roman"/>
          <w:bCs/>
          <w:sz w:val="24"/>
          <w:lang w:eastAsia="zh-CN"/>
        </w:rPr>
      </w:pPr>
      <w:r w:rsidRPr="00274D21">
        <w:rPr>
          <w:rFonts w:ascii="Times New Roman" w:eastAsia="SimSun" w:hAnsi="Times New Roman" w:cs="Times New Roman"/>
          <w:bCs/>
          <w:sz w:val="24"/>
          <w:lang w:eastAsia="zh-CN"/>
        </w:rPr>
        <w:t>CVD………………… Cardiovascular disease.</w:t>
      </w:r>
    </w:p>
    <w:p w14:paraId="4A83FBB1" w14:textId="77777777" w:rsidR="00274D21" w:rsidRPr="00274D21" w:rsidRDefault="00274D21" w:rsidP="00274D21">
      <w:pPr>
        <w:ind w:firstLine="720"/>
        <w:jc w:val="both"/>
        <w:rPr>
          <w:rFonts w:ascii="Times New Roman" w:hAnsi="Times New Roman" w:cs="Times New Roman"/>
          <w:sz w:val="24"/>
        </w:rPr>
      </w:pPr>
      <w:r w:rsidRPr="00274D21">
        <w:rPr>
          <w:rFonts w:ascii="Times New Roman" w:hAnsi="Times New Roman" w:cs="Times New Roman"/>
          <w:sz w:val="24"/>
        </w:rPr>
        <w:t>COPD………………. Chronic obstructive pulmonary disease.</w:t>
      </w:r>
    </w:p>
    <w:p w14:paraId="445B9536" w14:textId="77777777" w:rsidR="00274D21" w:rsidRPr="00274D21" w:rsidRDefault="00274D21" w:rsidP="00274D21">
      <w:pPr>
        <w:ind w:firstLine="720"/>
        <w:jc w:val="both"/>
        <w:rPr>
          <w:rFonts w:ascii="Times New Roman" w:eastAsia="SimSun" w:hAnsi="Times New Roman" w:cs="Times New Roman"/>
          <w:bCs/>
          <w:sz w:val="24"/>
          <w:lang w:eastAsia="zh-CN"/>
        </w:rPr>
      </w:pPr>
      <w:r w:rsidRPr="00274D21">
        <w:rPr>
          <w:rFonts w:ascii="Times New Roman" w:eastAsia="SimSun" w:hAnsi="Times New Roman" w:cs="Times New Roman"/>
          <w:bCs/>
          <w:sz w:val="24"/>
          <w:lang w:eastAsia="zh-CN"/>
        </w:rPr>
        <w:t>ECG…………………. Electrocardiogram.</w:t>
      </w:r>
    </w:p>
    <w:p w14:paraId="0877FF47" w14:textId="77777777" w:rsidR="00274D21" w:rsidRPr="00274D21" w:rsidRDefault="00274D21" w:rsidP="00274D21">
      <w:pPr>
        <w:ind w:firstLine="720"/>
        <w:jc w:val="both"/>
        <w:rPr>
          <w:rFonts w:ascii="Times New Roman" w:eastAsia="SimSun" w:hAnsi="Times New Roman" w:cs="Times New Roman"/>
          <w:bCs/>
          <w:sz w:val="24"/>
          <w:lang w:eastAsia="zh-CN"/>
        </w:rPr>
      </w:pPr>
      <w:r w:rsidRPr="00274D21">
        <w:rPr>
          <w:rFonts w:ascii="Times New Roman" w:eastAsia="SimSun" w:hAnsi="Times New Roman" w:cs="Times New Roman"/>
          <w:bCs/>
          <w:sz w:val="24"/>
          <w:lang w:eastAsia="zh-CN"/>
        </w:rPr>
        <w:t>FBS………………….Fasting blood sugar.</w:t>
      </w:r>
    </w:p>
    <w:p w14:paraId="7E890548" w14:textId="77777777" w:rsidR="00274D21" w:rsidRPr="00274D21" w:rsidRDefault="00274D21" w:rsidP="00274D21">
      <w:pPr>
        <w:ind w:firstLine="720"/>
        <w:jc w:val="both"/>
        <w:rPr>
          <w:rFonts w:ascii="Times New Roman" w:eastAsia="SimSun" w:hAnsi="Times New Roman" w:cs="Times New Roman"/>
          <w:bCs/>
          <w:sz w:val="24"/>
          <w:lang w:eastAsia="zh-CN"/>
        </w:rPr>
      </w:pPr>
      <w:r w:rsidRPr="00274D21">
        <w:rPr>
          <w:rFonts w:ascii="Times New Roman" w:eastAsia="SimSun" w:hAnsi="Times New Roman" w:cs="Times New Roman"/>
          <w:bCs/>
          <w:sz w:val="24"/>
          <w:lang w:eastAsia="zh-CN"/>
        </w:rPr>
        <w:t>HDL………………… High density lipoprotein.</w:t>
      </w:r>
    </w:p>
    <w:p w14:paraId="699C87BA" w14:textId="77777777" w:rsidR="00274D21" w:rsidRPr="00274D21" w:rsidRDefault="00274D21" w:rsidP="00274D21">
      <w:pPr>
        <w:ind w:firstLine="720"/>
        <w:jc w:val="both"/>
        <w:rPr>
          <w:rFonts w:ascii="Times New Roman" w:eastAsia="SimSun" w:hAnsi="Times New Roman" w:cs="Times New Roman"/>
          <w:bCs/>
          <w:sz w:val="24"/>
          <w:lang w:eastAsia="zh-CN"/>
        </w:rPr>
      </w:pPr>
      <w:r w:rsidRPr="00274D21">
        <w:rPr>
          <w:rFonts w:ascii="Times New Roman" w:eastAsia="SimSun" w:hAnsi="Times New Roman" w:cs="Times New Roman"/>
          <w:bCs/>
          <w:sz w:val="24"/>
          <w:lang w:eastAsia="zh-CN"/>
        </w:rPr>
        <w:t>HbA1c………………..Glycated haemoglobin</w:t>
      </w:r>
    </w:p>
    <w:p w14:paraId="350FCC0E" w14:textId="77777777" w:rsidR="00274D21" w:rsidRPr="00274D21" w:rsidRDefault="00274D21" w:rsidP="00274D21">
      <w:pPr>
        <w:ind w:firstLine="720"/>
        <w:jc w:val="both"/>
        <w:rPr>
          <w:rFonts w:ascii="Times New Roman" w:eastAsia="SimSun" w:hAnsi="Times New Roman" w:cs="Times New Roman"/>
          <w:bCs/>
          <w:sz w:val="24"/>
          <w:lang w:eastAsia="zh-CN"/>
        </w:rPr>
      </w:pPr>
      <w:r w:rsidRPr="00274D21">
        <w:rPr>
          <w:rFonts w:ascii="Times New Roman" w:eastAsia="SimSun" w:hAnsi="Times New Roman" w:cs="Times New Roman"/>
          <w:bCs/>
          <w:sz w:val="24"/>
          <w:lang w:eastAsia="zh-CN"/>
        </w:rPr>
        <w:t>LDL…………………</w:t>
      </w:r>
      <w:r w:rsidRPr="00274D21">
        <w:rPr>
          <w:rFonts w:ascii="Times New Roman" w:eastAsia="SimSun" w:hAnsi="Times New Roman" w:cs="Times New Roman"/>
          <w:bCs/>
          <w:sz w:val="24"/>
          <w:lang w:eastAsia="zh-CN"/>
        </w:rPr>
        <w:tab/>
        <w:t>Low density lipoprotein.</w:t>
      </w:r>
    </w:p>
    <w:p w14:paraId="3A13F4A0" w14:textId="5817281D" w:rsidR="00274D21" w:rsidRPr="00274D21" w:rsidRDefault="00274D21" w:rsidP="00274D21">
      <w:pPr>
        <w:ind w:firstLine="720"/>
        <w:jc w:val="both"/>
        <w:rPr>
          <w:rFonts w:ascii="Times New Roman" w:eastAsia="SimSun" w:hAnsi="Times New Roman" w:cs="Times New Roman"/>
          <w:bCs/>
          <w:sz w:val="24"/>
          <w:lang w:eastAsia="zh-CN"/>
        </w:rPr>
      </w:pPr>
      <w:r w:rsidRPr="00274D21">
        <w:rPr>
          <w:rFonts w:ascii="Times New Roman" w:eastAsia="SimSun" w:hAnsi="Times New Roman" w:cs="Times New Roman"/>
          <w:bCs/>
          <w:sz w:val="24"/>
          <w:lang w:eastAsia="zh-CN"/>
        </w:rPr>
        <w:t>NICVD……………..</w:t>
      </w:r>
      <w:r w:rsidRPr="00274D21">
        <w:rPr>
          <w:rFonts w:ascii="Times New Roman" w:eastAsia="SimSun" w:hAnsi="Times New Roman" w:cs="Times New Roman"/>
          <w:bCs/>
          <w:sz w:val="24"/>
          <w:lang w:eastAsia="zh-CN"/>
        </w:rPr>
        <w:tab/>
        <w:t>National institute of cardiovascular diseases</w:t>
      </w:r>
      <w:r w:rsidRPr="00274D21">
        <w:rPr>
          <w:rFonts w:ascii="Times New Roman" w:eastAsia="SimSun" w:hAnsi="Times New Roman" w:cs="Times New Roman"/>
          <w:sz w:val="24"/>
          <w:lang w:eastAsia="zh-CN"/>
        </w:rPr>
        <w:t>.</w:t>
      </w:r>
    </w:p>
    <w:p w14:paraId="2A9C792A" w14:textId="77777777" w:rsidR="00274D21" w:rsidRPr="00274D21" w:rsidRDefault="00274D21" w:rsidP="00274D21">
      <w:pPr>
        <w:ind w:firstLine="720"/>
        <w:jc w:val="both"/>
        <w:rPr>
          <w:rFonts w:ascii="Times New Roman" w:hAnsi="Times New Roman" w:cs="Times New Roman"/>
          <w:sz w:val="24"/>
        </w:rPr>
      </w:pPr>
      <w:r w:rsidRPr="00274D21">
        <w:rPr>
          <w:rFonts w:ascii="Times New Roman" w:hAnsi="Times New Roman" w:cs="Times New Roman"/>
          <w:sz w:val="24"/>
        </w:rPr>
        <w:lastRenderedPageBreak/>
        <w:t>NSTEMI…………...... Non -ST segment elevation myocardial infarction.</w:t>
      </w:r>
    </w:p>
    <w:p w14:paraId="4FE10E55" w14:textId="77777777" w:rsidR="00274D21" w:rsidRPr="00274D21" w:rsidRDefault="00274D21" w:rsidP="00274D21">
      <w:pPr>
        <w:ind w:firstLine="720"/>
        <w:jc w:val="both"/>
        <w:rPr>
          <w:rFonts w:ascii="Times New Roman" w:eastAsia="SimSun" w:hAnsi="Times New Roman" w:cs="Times New Roman"/>
          <w:bCs/>
          <w:sz w:val="24"/>
          <w:lang w:eastAsia="zh-CN"/>
        </w:rPr>
      </w:pPr>
      <w:r w:rsidRPr="00274D21">
        <w:rPr>
          <w:rFonts w:ascii="Times New Roman" w:eastAsia="SimSun" w:hAnsi="Times New Roman" w:cs="Times New Roman"/>
          <w:bCs/>
          <w:sz w:val="24"/>
          <w:lang w:eastAsia="zh-CN"/>
        </w:rPr>
        <w:t>RBS…………………. Random blood sugar.</w:t>
      </w:r>
    </w:p>
    <w:p w14:paraId="07EFB710" w14:textId="77777777" w:rsidR="00274D21" w:rsidRPr="00274D21" w:rsidRDefault="00274D21" w:rsidP="00274D21">
      <w:pPr>
        <w:ind w:firstLine="720"/>
        <w:jc w:val="both"/>
        <w:rPr>
          <w:rFonts w:ascii="Times New Roman" w:hAnsi="Times New Roman" w:cs="Times New Roman"/>
          <w:sz w:val="24"/>
        </w:rPr>
      </w:pPr>
      <w:r w:rsidRPr="00274D21">
        <w:rPr>
          <w:rFonts w:ascii="Times New Roman" w:hAnsi="Times New Roman" w:cs="Times New Roman"/>
          <w:sz w:val="24"/>
        </w:rPr>
        <w:t>STEMI…………......... ST segment elevation myocardial infarction.</w:t>
      </w:r>
    </w:p>
    <w:p w14:paraId="124E8EAC" w14:textId="77777777" w:rsidR="00274D21" w:rsidRPr="00274D21" w:rsidRDefault="00274D21" w:rsidP="00274D21">
      <w:pPr>
        <w:ind w:firstLine="720"/>
        <w:jc w:val="both"/>
        <w:rPr>
          <w:rFonts w:ascii="Times New Roman" w:eastAsia="SimSun" w:hAnsi="Times New Roman" w:cs="Times New Roman"/>
          <w:bCs/>
          <w:sz w:val="24"/>
          <w:lang w:eastAsia="zh-CN"/>
        </w:rPr>
      </w:pPr>
      <w:r w:rsidRPr="00274D21">
        <w:rPr>
          <w:rFonts w:ascii="Times New Roman" w:eastAsia="SimSun" w:hAnsi="Times New Roman" w:cs="Times New Roman"/>
          <w:bCs/>
          <w:sz w:val="24"/>
          <w:lang w:eastAsia="zh-CN"/>
        </w:rPr>
        <w:t>UA ………………….. Unstable angina</w:t>
      </w:r>
    </w:p>
    <w:p w14:paraId="48A8339C" w14:textId="77777777" w:rsidR="00274D21" w:rsidRDefault="00274D21" w:rsidP="00274D21">
      <w:pPr>
        <w:spacing w:line="360" w:lineRule="auto"/>
        <w:rPr>
          <w:rFonts w:ascii="Times New Roman" w:hAnsi="Times New Roman" w:cs="Times New Roman"/>
          <w:sz w:val="24"/>
          <w:lang w:eastAsia="zh-CN"/>
        </w:rPr>
      </w:pPr>
    </w:p>
    <w:p w14:paraId="793113AD" w14:textId="77777777" w:rsidR="004C0E42" w:rsidRDefault="004C0E42" w:rsidP="00274D21">
      <w:pPr>
        <w:spacing w:line="360" w:lineRule="auto"/>
        <w:rPr>
          <w:rFonts w:ascii="Times New Roman" w:hAnsi="Times New Roman" w:cs="Times New Roman"/>
          <w:sz w:val="24"/>
          <w:lang w:eastAsia="zh-CN"/>
        </w:rPr>
      </w:pPr>
    </w:p>
    <w:p w14:paraId="6ACCD65F" w14:textId="77777777" w:rsidR="004C0E42" w:rsidRDefault="004C0E42" w:rsidP="00274D21">
      <w:pPr>
        <w:spacing w:line="360" w:lineRule="auto"/>
        <w:rPr>
          <w:rFonts w:ascii="Times New Roman" w:hAnsi="Times New Roman" w:cs="Times New Roman"/>
          <w:sz w:val="24"/>
          <w:lang w:eastAsia="zh-CN"/>
        </w:rPr>
      </w:pPr>
    </w:p>
    <w:p w14:paraId="175BF1CB" w14:textId="0BCFEF7D" w:rsidR="004C0E42" w:rsidRDefault="004C0E42" w:rsidP="004C0E42">
      <w:pPr>
        <w:spacing w:line="360" w:lineRule="auto"/>
        <w:jc w:val="center"/>
        <w:rPr>
          <w:rFonts w:ascii="Times New Roman" w:hAnsi="Times New Roman" w:cs="Times New Roman"/>
          <w:b/>
          <w:sz w:val="32"/>
          <w:lang w:eastAsia="zh-CN"/>
        </w:rPr>
      </w:pPr>
      <w:r>
        <w:rPr>
          <w:rFonts w:ascii="Times New Roman" w:hAnsi="Times New Roman" w:cs="Times New Roman"/>
          <w:b/>
          <w:sz w:val="32"/>
          <w:lang w:eastAsia="zh-CN"/>
        </w:rPr>
        <w:t>Appendix IV</w:t>
      </w:r>
    </w:p>
    <w:p w14:paraId="10674394" w14:textId="6BEC2BDF" w:rsidR="00C758E8" w:rsidRPr="0012374D" w:rsidRDefault="00C758E8" w:rsidP="00C758E8">
      <w:pPr>
        <w:pStyle w:val="Heading3"/>
        <w:jc w:val="center"/>
        <w:rPr>
          <w:rFonts w:eastAsia="SimSun"/>
          <w:lang w:eastAsia="zh-CN"/>
        </w:rPr>
      </w:pPr>
      <w:r w:rsidRPr="0012374D">
        <w:rPr>
          <w:rFonts w:eastAsia="SimSun"/>
          <w:lang w:eastAsia="zh-CN"/>
        </w:rPr>
        <w:t>NATION</w:t>
      </w:r>
      <w:r>
        <w:rPr>
          <w:rFonts w:eastAsia="SimSun"/>
          <w:lang w:eastAsia="zh-CN"/>
        </w:rPr>
        <w:t xml:space="preserve">AL INSTITUTE OF CARDIOVASCULAR </w:t>
      </w:r>
      <w:r w:rsidRPr="0012374D">
        <w:rPr>
          <w:rFonts w:eastAsia="SimSun"/>
          <w:lang w:eastAsia="zh-CN"/>
        </w:rPr>
        <w:t>DISEASES</w:t>
      </w:r>
    </w:p>
    <w:p w14:paraId="35F6F2A8" w14:textId="64982C2D" w:rsidR="00027066" w:rsidRDefault="00C758E8" w:rsidP="00C758E8">
      <w:pPr>
        <w:spacing w:line="360" w:lineRule="auto"/>
        <w:jc w:val="center"/>
        <w:rPr>
          <w:rFonts w:ascii="Times New Roman" w:eastAsia="SimSun" w:hAnsi="Times New Roman"/>
          <w:b/>
          <w:bCs/>
          <w:sz w:val="24"/>
          <w:szCs w:val="24"/>
          <w:lang w:eastAsia="zh-CN"/>
        </w:rPr>
      </w:pPr>
      <w:r w:rsidRPr="0012374D">
        <w:rPr>
          <w:rFonts w:ascii="Times New Roman" w:eastAsia="SimSun" w:hAnsi="Times New Roman"/>
          <w:b/>
          <w:bCs/>
          <w:sz w:val="24"/>
          <w:szCs w:val="24"/>
          <w:lang w:eastAsia="zh-CN"/>
        </w:rPr>
        <w:t>DEPARTMENT OF CARDIOLOGY</w:t>
      </w:r>
    </w:p>
    <w:p w14:paraId="7FB03CE4" w14:textId="77777777" w:rsidR="00C758E8" w:rsidRDefault="00C758E8" w:rsidP="00C758E8">
      <w:pPr>
        <w:spacing w:line="360" w:lineRule="auto"/>
        <w:jc w:val="center"/>
        <w:rPr>
          <w:rFonts w:ascii="Times New Roman" w:eastAsia="SimSun" w:hAnsi="Times New Roman"/>
          <w:b/>
          <w:sz w:val="24"/>
          <w:szCs w:val="24"/>
          <w:u w:val="single"/>
          <w:lang w:eastAsia="zh-CN"/>
        </w:rPr>
      </w:pPr>
    </w:p>
    <w:p w14:paraId="5E5BEDF7" w14:textId="16741E04" w:rsidR="00C758E8" w:rsidRPr="00027066" w:rsidRDefault="00C758E8" w:rsidP="00C758E8">
      <w:pPr>
        <w:spacing w:line="360" w:lineRule="auto"/>
        <w:jc w:val="center"/>
        <w:rPr>
          <w:rFonts w:ascii="Times New Roman" w:hAnsi="Times New Roman" w:cs="Times New Roman"/>
          <w:b/>
          <w:sz w:val="24"/>
          <w:lang w:eastAsia="zh-CN"/>
        </w:rPr>
      </w:pPr>
      <w:r w:rsidRPr="005E50CE">
        <w:rPr>
          <w:rFonts w:ascii="Times New Roman" w:eastAsia="SimSun" w:hAnsi="Times New Roman"/>
          <w:b/>
          <w:sz w:val="24"/>
          <w:szCs w:val="24"/>
          <w:u w:val="single"/>
          <w:lang w:eastAsia="zh-CN"/>
        </w:rPr>
        <w:t>DATA COLLECTION SHEET</w:t>
      </w:r>
    </w:p>
    <w:p w14:paraId="3A743682" w14:textId="77777777" w:rsidR="004C0E42" w:rsidRPr="00274D21" w:rsidRDefault="004C0E42" w:rsidP="00274D21">
      <w:pPr>
        <w:spacing w:line="360" w:lineRule="auto"/>
        <w:rPr>
          <w:rFonts w:ascii="Times New Roman" w:hAnsi="Times New Roman" w:cs="Times New Roman"/>
          <w:sz w:val="24"/>
          <w:lang w:eastAsia="zh-CN"/>
        </w:rPr>
      </w:pPr>
    </w:p>
    <w:p w14:paraId="1105323F" w14:textId="2B6424D4" w:rsidR="00274D21" w:rsidRDefault="00C758E8" w:rsidP="00E34B2B">
      <w:pPr>
        <w:spacing w:line="360" w:lineRule="auto"/>
        <w:jc w:val="both"/>
        <w:rPr>
          <w:rFonts w:ascii="Times New Roman" w:eastAsia="SimSun" w:hAnsi="Times New Roman" w:cs="Times New Roman"/>
          <w:bCs/>
          <w:sz w:val="24"/>
          <w:szCs w:val="24"/>
          <w:lang w:eastAsia="zh-CN"/>
        </w:rPr>
      </w:pPr>
      <w:r w:rsidRPr="00C758E8">
        <w:rPr>
          <w:rFonts w:ascii="Times New Roman" w:eastAsia="SimSun" w:hAnsi="Times New Roman" w:cs="Times New Roman"/>
          <w:b/>
          <w:bCs/>
          <w:sz w:val="24"/>
          <w:szCs w:val="24"/>
          <w:lang w:eastAsia="zh-CN"/>
        </w:rPr>
        <w:t>TITLE:</w:t>
      </w:r>
      <w:r w:rsidRPr="00C758E8">
        <w:rPr>
          <w:rFonts w:ascii="Times New Roman" w:eastAsia="SimSun" w:hAnsi="Times New Roman" w:cs="Times New Roman"/>
          <w:sz w:val="24"/>
          <w:szCs w:val="24"/>
          <w:lang w:eastAsia="zh-CN"/>
        </w:rPr>
        <w:t xml:space="preserve"> </w:t>
      </w:r>
      <w:r w:rsidRPr="00C758E8">
        <w:rPr>
          <w:rFonts w:ascii="Times New Roman" w:eastAsia="SimSun" w:hAnsi="Times New Roman" w:cs="Times New Roman"/>
          <w:bCs/>
          <w:sz w:val="24"/>
          <w:szCs w:val="24"/>
          <w:lang w:eastAsia="zh-CN"/>
        </w:rPr>
        <w:t>ASSOCIATION OF HAEMOGLOBIN A1c LEVEL WITH THE SEVERITY OF CORONARY ARTERY DISEASE IN NON-DIABETIC PATIENTS WITH NSTEMI</w:t>
      </w:r>
    </w:p>
    <w:p w14:paraId="626ED302" w14:textId="77777777" w:rsidR="00C758E8" w:rsidRPr="0012374D" w:rsidRDefault="00C758E8" w:rsidP="00C758E8">
      <w:pPr>
        <w:spacing w:after="0" w:line="360" w:lineRule="auto"/>
        <w:rPr>
          <w:rFonts w:ascii="Times New Roman" w:eastAsia="SimSun" w:hAnsi="Times New Roman"/>
          <w:b/>
          <w:bCs/>
          <w:sz w:val="24"/>
          <w:szCs w:val="24"/>
          <w:lang w:eastAsia="zh-CN"/>
        </w:rPr>
      </w:pPr>
      <w:r>
        <w:rPr>
          <w:rFonts w:ascii="Times New Roman" w:eastAsia="SimSun" w:hAnsi="Times New Roman"/>
          <w:b/>
          <w:bCs/>
          <w:sz w:val="24"/>
          <w:szCs w:val="24"/>
          <w:lang w:eastAsia="zh-CN"/>
        </w:rPr>
        <w:t xml:space="preserve">                                                       </w:t>
      </w:r>
      <w:r w:rsidRPr="0012374D">
        <w:rPr>
          <w:rFonts w:ascii="Times New Roman" w:eastAsia="SimSun" w:hAnsi="Times New Roman"/>
          <w:b/>
          <w:bCs/>
          <w:sz w:val="24"/>
          <w:szCs w:val="24"/>
          <w:lang w:eastAsia="zh-CN"/>
        </w:rPr>
        <w:t>Serial no:                                                  Reg. no:</w:t>
      </w:r>
    </w:p>
    <w:p w14:paraId="50A1D2E3" w14:textId="77777777" w:rsidR="00C758E8" w:rsidRPr="0012374D" w:rsidRDefault="00C758E8" w:rsidP="00C758E8">
      <w:pPr>
        <w:spacing w:after="0" w:line="240" w:lineRule="auto"/>
        <w:jc w:val="both"/>
        <w:rPr>
          <w:rFonts w:ascii="Times New Roman" w:eastAsia="SimSun" w:hAnsi="Times New Roman"/>
          <w:b/>
          <w:bCs/>
          <w:sz w:val="24"/>
          <w:szCs w:val="24"/>
          <w:lang w:eastAsia="zh-CN"/>
        </w:rPr>
      </w:pPr>
    </w:p>
    <w:p w14:paraId="6B241C2A" w14:textId="77777777" w:rsidR="00C758E8" w:rsidRPr="00333340" w:rsidRDefault="00C758E8" w:rsidP="00C758E8">
      <w:pPr>
        <w:spacing w:after="0" w:line="240" w:lineRule="auto"/>
        <w:jc w:val="both"/>
        <w:rPr>
          <w:rFonts w:ascii="Times New Roman" w:eastAsia="SimSun" w:hAnsi="Times New Roman"/>
          <w:bCs/>
          <w:sz w:val="24"/>
          <w:szCs w:val="24"/>
          <w:u w:val="single"/>
          <w:lang w:eastAsia="zh-CN"/>
        </w:rPr>
      </w:pPr>
      <w:r w:rsidRPr="00333340">
        <w:rPr>
          <w:rFonts w:ascii="Times New Roman" w:eastAsia="SimSun" w:hAnsi="Times New Roman"/>
          <w:bCs/>
          <w:sz w:val="24"/>
          <w:szCs w:val="24"/>
          <w:u w:val="single"/>
          <w:lang w:eastAsia="zh-CN"/>
        </w:rPr>
        <w:t>Particulars of the patient:</w:t>
      </w:r>
    </w:p>
    <w:p w14:paraId="63595EF5" w14:textId="77777777" w:rsidR="00C758E8" w:rsidRPr="00333340" w:rsidRDefault="00C758E8" w:rsidP="00C758E8">
      <w:pPr>
        <w:spacing w:after="0" w:line="240" w:lineRule="auto"/>
        <w:jc w:val="both"/>
        <w:rPr>
          <w:rFonts w:ascii="Times New Roman" w:eastAsia="SimSun" w:hAnsi="Times New Roman"/>
          <w:bCs/>
          <w:sz w:val="24"/>
          <w:szCs w:val="24"/>
          <w:lang w:eastAsia="zh-CN"/>
        </w:rPr>
      </w:pPr>
    </w:p>
    <w:p w14:paraId="769CC5D3" w14:textId="351E5497" w:rsidR="00C758E8" w:rsidRPr="00333340" w:rsidRDefault="00C758E8" w:rsidP="00C758E8">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Name</w:t>
      </w:r>
      <w:r w:rsidR="00D20E14">
        <w:rPr>
          <w:rFonts w:ascii="Times New Roman" w:eastAsia="SimSun" w:hAnsi="Times New Roman"/>
          <w:bCs/>
          <w:sz w:val="24"/>
          <w:szCs w:val="24"/>
          <w:lang w:eastAsia="zh-CN"/>
        </w:rPr>
        <w:tab/>
      </w:r>
      <w:r w:rsidR="00D20E14">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w:t>
      </w:r>
    </w:p>
    <w:p w14:paraId="775E3446" w14:textId="679FE4FE" w:rsidR="00C758E8" w:rsidRPr="00333340" w:rsidRDefault="00C758E8" w:rsidP="00C758E8">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Age</w:t>
      </w:r>
      <w:r w:rsidR="00D20E14">
        <w:rPr>
          <w:rFonts w:ascii="Times New Roman" w:eastAsia="SimSun" w:hAnsi="Times New Roman"/>
          <w:bCs/>
          <w:sz w:val="24"/>
          <w:szCs w:val="24"/>
          <w:lang w:eastAsia="zh-CN"/>
        </w:rPr>
        <w:tab/>
      </w:r>
      <w:r w:rsidR="00D20E14">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                                         Sex</w:t>
      </w:r>
      <w:r w:rsidR="00D20E14">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 xml:space="preserve">:                                  </w:t>
      </w:r>
    </w:p>
    <w:p w14:paraId="74084EBF" w14:textId="77777777" w:rsidR="00C758E8" w:rsidRPr="00333340" w:rsidRDefault="00C758E8" w:rsidP="00C758E8">
      <w:pPr>
        <w:spacing w:after="0" w:line="240" w:lineRule="auto"/>
        <w:jc w:val="both"/>
        <w:rPr>
          <w:rFonts w:ascii="Times New Roman" w:eastAsia="SimSun" w:hAnsi="Times New Roman"/>
          <w:bCs/>
          <w:sz w:val="24"/>
          <w:szCs w:val="24"/>
          <w:lang w:eastAsia="zh-CN"/>
        </w:rPr>
      </w:pPr>
    </w:p>
    <w:p w14:paraId="7DC1F62F" w14:textId="2E7636AB" w:rsidR="00C758E8" w:rsidRPr="00333340" w:rsidRDefault="00C758E8" w:rsidP="00C758E8">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Address</w:t>
      </w:r>
      <w:r w:rsidR="00D20E14">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w:t>
      </w:r>
    </w:p>
    <w:p w14:paraId="150E7292" w14:textId="77777777" w:rsidR="00C758E8" w:rsidRPr="00333340" w:rsidRDefault="00C758E8" w:rsidP="00C758E8">
      <w:pPr>
        <w:spacing w:after="0" w:line="240" w:lineRule="auto"/>
        <w:jc w:val="both"/>
        <w:rPr>
          <w:rFonts w:ascii="Times New Roman" w:eastAsia="SimSun" w:hAnsi="Times New Roman"/>
          <w:bCs/>
          <w:sz w:val="24"/>
          <w:szCs w:val="24"/>
          <w:lang w:eastAsia="zh-CN"/>
        </w:rPr>
      </w:pPr>
    </w:p>
    <w:p w14:paraId="664E0A80" w14:textId="11F31023" w:rsidR="00C758E8" w:rsidRPr="00333340" w:rsidRDefault="00C758E8" w:rsidP="00C758E8">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Occupation</w:t>
      </w:r>
      <w:r w:rsidR="00D20E14">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                                                                                             Ward/Unit</w:t>
      </w:r>
      <w:r w:rsidR="00D20E14">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 xml:space="preserve">:                                                   </w:t>
      </w:r>
    </w:p>
    <w:p w14:paraId="5AF5CAEE" w14:textId="77777777" w:rsidR="00C758E8" w:rsidRPr="00333340" w:rsidRDefault="00C758E8" w:rsidP="00C758E8">
      <w:pPr>
        <w:spacing w:after="0" w:line="240" w:lineRule="auto"/>
        <w:jc w:val="both"/>
        <w:rPr>
          <w:rFonts w:ascii="Times New Roman" w:eastAsia="SimSun" w:hAnsi="Times New Roman"/>
          <w:bCs/>
          <w:sz w:val="24"/>
          <w:szCs w:val="24"/>
          <w:lang w:eastAsia="zh-CN"/>
        </w:rPr>
      </w:pPr>
    </w:p>
    <w:p w14:paraId="22770506" w14:textId="17320C32" w:rsidR="00C758E8" w:rsidRPr="00333340" w:rsidRDefault="00C758E8" w:rsidP="00C758E8">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Bed</w:t>
      </w:r>
      <w:r w:rsidR="00D20E14">
        <w:rPr>
          <w:rFonts w:ascii="Times New Roman" w:eastAsia="SimSun" w:hAnsi="Times New Roman"/>
          <w:bCs/>
          <w:sz w:val="24"/>
          <w:szCs w:val="24"/>
          <w:lang w:eastAsia="zh-CN"/>
        </w:rPr>
        <w:tab/>
      </w:r>
      <w:r w:rsidR="00D20E14">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w:t>
      </w:r>
    </w:p>
    <w:p w14:paraId="4B08749F" w14:textId="77777777" w:rsidR="00C758E8" w:rsidRPr="00333340" w:rsidRDefault="00C758E8" w:rsidP="00C758E8">
      <w:pPr>
        <w:spacing w:after="0" w:line="240" w:lineRule="auto"/>
        <w:jc w:val="both"/>
        <w:rPr>
          <w:rFonts w:ascii="Times New Roman" w:eastAsia="SimSun" w:hAnsi="Times New Roman"/>
          <w:bCs/>
          <w:sz w:val="24"/>
          <w:szCs w:val="24"/>
          <w:lang w:eastAsia="zh-CN"/>
        </w:rPr>
      </w:pPr>
    </w:p>
    <w:p w14:paraId="1E6ECF81" w14:textId="77777777" w:rsidR="00C758E8" w:rsidRPr="00C758E8" w:rsidRDefault="00C758E8" w:rsidP="00C758E8">
      <w:pPr>
        <w:spacing w:after="0" w:line="240" w:lineRule="auto"/>
        <w:jc w:val="both"/>
        <w:rPr>
          <w:rFonts w:ascii="Times New Roman" w:eastAsia="SimSun" w:hAnsi="Times New Roman"/>
          <w:b/>
          <w:bCs/>
          <w:sz w:val="24"/>
          <w:szCs w:val="24"/>
          <w:u w:val="single"/>
          <w:lang w:eastAsia="zh-CN"/>
        </w:rPr>
      </w:pPr>
      <w:r w:rsidRPr="00C758E8">
        <w:rPr>
          <w:rFonts w:ascii="Times New Roman" w:eastAsia="SimSun" w:hAnsi="Times New Roman"/>
          <w:b/>
          <w:bCs/>
          <w:sz w:val="24"/>
          <w:szCs w:val="24"/>
          <w:u w:val="single"/>
          <w:lang w:eastAsia="zh-CN"/>
        </w:rPr>
        <w:t>Parameters of the observation:</w:t>
      </w:r>
    </w:p>
    <w:p w14:paraId="1C1B563E" w14:textId="77777777" w:rsidR="00C758E8" w:rsidRPr="00333340" w:rsidRDefault="00C758E8" w:rsidP="00C758E8">
      <w:pPr>
        <w:spacing w:after="0" w:line="240" w:lineRule="auto"/>
        <w:jc w:val="both"/>
        <w:rPr>
          <w:rFonts w:ascii="Times New Roman" w:eastAsia="SimSun" w:hAnsi="Times New Roman"/>
          <w:bCs/>
          <w:sz w:val="24"/>
          <w:szCs w:val="24"/>
          <w:u w:val="single"/>
          <w:lang w:eastAsia="zh-CN"/>
        </w:rPr>
      </w:pPr>
    </w:p>
    <w:p w14:paraId="5FC83BD9" w14:textId="68876DCB" w:rsidR="00C758E8" w:rsidRDefault="00C758E8" w:rsidP="00C758E8">
      <w:pPr>
        <w:spacing w:after="0" w:line="240" w:lineRule="auto"/>
        <w:jc w:val="both"/>
        <w:rPr>
          <w:rFonts w:ascii="Times New Roman" w:eastAsia="SimSun" w:hAnsi="Times New Roman"/>
          <w:bCs/>
          <w:sz w:val="24"/>
          <w:szCs w:val="24"/>
          <w:lang w:eastAsia="zh-CN"/>
        </w:rPr>
      </w:pPr>
      <w:r>
        <w:rPr>
          <w:rFonts w:ascii="Times New Roman" w:eastAsia="SimSun" w:hAnsi="Times New Roman"/>
          <w:bCs/>
          <w:sz w:val="24"/>
          <w:szCs w:val="24"/>
          <w:lang w:eastAsia="zh-CN"/>
        </w:rPr>
        <w:lastRenderedPageBreak/>
        <w:t xml:space="preserve">Smoking status:  </w:t>
      </w:r>
      <w:r w:rsidRPr="00333340">
        <w:rPr>
          <w:rFonts w:ascii="Times New Roman" w:eastAsia="SimSun" w:hAnsi="Times New Roman"/>
          <w:bCs/>
          <w:sz w:val="24"/>
          <w:szCs w:val="24"/>
          <w:lang w:eastAsia="zh-CN"/>
        </w:rPr>
        <w:t xml:space="preserve">a) Current  </w:t>
      </w:r>
      <w:r>
        <w:rPr>
          <w:rFonts w:ascii="Times New Roman" w:eastAsia="SimSun" w:hAnsi="Times New Roman"/>
          <w:bCs/>
          <w:sz w:val="24"/>
          <w:szCs w:val="24"/>
          <w:lang w:eastAsia="zh-CN"/>
        </w:rPr>
        <w:t xml:space="preserve"> </w:t>
      </w:r>
      <w:r w:rsidRPr="00333340">
        <w:rPr>
          <w:rFonts w:ascii="Times New Roman" w:eastAsia="SimSun" w:hAnsi="Times New Roman"/>
          <w:bCs/>
          <w:sz w:val="24"/>
          <w:szCs w:val="24"/>
          <w:lang w:eastAsia="zh-CN"/>
        </w:rPr>
        <w:t xml:space="preserve">b) Recent  </w:t>
      </w:r>
      <w:r>
        <w:rPr>
          <w:rFonts w:ascii="Times New Roman" w:eastAsia="SimSun" w:hAnsi="Times New Roman"/>
          <w:bCs/>
          <w:sz w:val="24"/>
          <w:szCs w:val="24"/>
          <w:lang w:eastAsia="zh-CN"/>
        </w:rPr>
        <w:t xml:space="preserve"> </w:t>
      </w:r>
      <w:r w:rsidRPr="00333340">
        <w:rPr>
          <w:rFonts w:ascii="Times New Roman" w:eastAsia="SimSun" w:hAnsi="Times New Roman"/>
          <w:bCs/>
          <w:sz w:val="24"/>
          <w:szCs w:val="24"/>
          <w:lang w:eastAsia="zh-CN"/>
        </w:rPr>
        <w:t xml:space="preserve">c) Former </w:t>
      </w:r>
      <w:r>
        <w:rPr>
          <w:rFonts w:ascii="Times New Roman" w:eastAsia="SimSun" w:hAnsi="Times New Roman"/>
          <w:bCs/>
          <w:sz w:val="24"/>
          <w:szCs w:val="24"/>
          <w:lang w:eastAsia="zh-CN"/>
        </w:rPr>
        <w:t xml:space="preserve"> </w:t>
      </w:r>
      <w:r w:rsidRPr="00333340">
        <w:rPr>
          <w:rFonts w:ascii="Times New Roman" w:eastAsia="SimSun" w:hAnsi="Times New Roman"/>
          <w:bCs/>
          <w:sz w:val="24"/>
          <w:szCs w:val="24"/>
          <w:lang w:eastAsia="zh-CN"/>
        </w:rPr>
        <w:t xml:space="preserve"> d) Neve</w:t>
      </w:r>
      <w:r>
        <w:rPr>
          <w:rFonts w:ascii="Times New Roman" w:eastAsia="SimSun" w:hAnsi="Times New Roman"/>
          <w:bCs/>
          <w:sz w:val="24"/>
          <w:szCs w:val="24"/>
          <w:lang w:eastAsia="zh-CN"/>
        </w:rPr>
        <w:t xml:space="preserve">r     </w:t>
      </w:r>
    </w:p>
    <w:p w14:paraId="2E8BF54A" w14:textId="77777777" w:rsidR="00C758E8" w:rsidRDefault="00C758E8" w:rsidP="00C758E8">
      <w:pPr>
        <w:spacing w:after="0" w:line="240" w:lineRule="auto"/>
        <w:jc w:val="both"/>
        <w:rPr>
          <w:rFonts w:ascii="Times New Roman" w:eastAsia="SimSun" w:hAnsi="Times New Roman"/>
          <w:bCs/>
          <w:sz w:val="24"/>
          <w:szCs w:val="24"/>
          <w:lang w:eastAsia="zh-CN"/>
        </w:rPr>
      </w:pPr>
      <w:r>
        <w:rPr>
          <w:rFonts w:ascii="Times New Roman" w:eastAsia="SimSun" w:hAnsi="Times New Roman"/>
          <w:bCs/>
          <w:sz w:val="24"/>
          <w:szCs w:val="24"/>
          <w:lang w:eastAsia="zh-CN"/>
        </w:rPr>
        <w:t xml:space="preserve">        </w:t>
      </w:r>
    </w:p>
    <w:p w14:paraId="1FACDDEF" w14:textId="4A4DEAFA" w:rsidR="00C758E8" w:rsidRPr="00333340" w:rsidRDefault="00C758E8" w:rsidP="00C758E8">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Pack years:</w:t>
      </w:r>
    </w:p>
    <w:p w14:paraId="45CAD518" w14:textId="77777777" w:rsidR="00C758E8" w:rsidRPr="00333340" w:rsidRDefault="00C758E8" w:rsidP="00C758E8">
      <w:pPr>
        <w:spacing w:after="0" w:line="240" w:lineRule="auto"/>
        <w:jc w:val="both"/>
        <w:rPr>
          <w:rFonts w:ascii="Times New Roman" w:eastAsia="SimSun" w:hAnsi="Times New Roman"/>
          <w:bCs/>
          <w:sz w:val="24"/>
          <w:szCs w:val="24"/>
          <w:lang w:eastAsia="zh-CN"/>
        </w:rPr>
      </w:pPr>
    </w:p>
    <w:p w14:paraId="115DC733" w14:textId="11A8B30F" w:rsidR="00C758E8" w:rsidRDefault="00C758E8" w:rsidP="00C758E8">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Chewing tobac</w:t>
      </w:r>
      <w:r>
        <w:rPr>
          <w:rFonts w:ascii="Times New Roman" w:eastAsia="SimSun" w:hAnsi="Times New Roman"/>
          <w:bCs/>
          <w:sz w:val="24"/>
          <w:szCs w:val="24"/>
          <w:lang w:eastAsia="zh-CN"/>
        </w:rPr>
        <w:t>co user: a) Current</w:t>
      </w:r>
      <w:r w:rsidRPr="00333340">
        <w:rPr>
          <w:rFonts w:ascii="Times New Roman" w:eastAsia="SimSun" w:hAnsi="Times New Roman"/>
          <w:bCs/>
          <w:sz w:val="24"/>
          <w:szCs w:val="24"/>
          <w:lang w:eastAsia="zh-CN"/>
        </w:rPr>
        <w:t xml:space="preserve">   b) Quitted </w:t>
      </w:r>
      <w:r>
        <w:rPr>
          <w:rFonts w:ascii="Times New Roman" w:eastAsia="SimSun" w:hAnsi="Times New Roman"/>
          <w:bCs/>
          <w:sz w:val="24"/>
          <w:szCs w:val="24"/>
          <w:lang w:eastAsia="zh-CN"/>
        </w:rPr>
        <w:t xml:space="preserve">   c) Never</w:t>
      </w:r>
      <w:r w:rsidRPr="00333340">
        <w:rPr>
          <w:rFonts w:ascii="Times New Roman" w:eastAsia="SimSun" w:hAnsi="Times New Roman"/>
          <w:bCs/>
          <w:sz w:val="24"/>
          <w:szCs w:val="24"/>
          <w:lang w:eastAsia="zh-CN"/>
        </w:rPr>
        <w:t xml:space="preserve">       </w:t>
      </w:r>
      <w:r>
        <w:rPr>
          <w:rFonts w:ascii="Times New Roman" w:eastAsia="SimSun" w:hAnsi="Times New Roman"/>
          <w:bCs/>
          <w:sz w:val="24"/>
          <w:szCs w:val="24"/>
          <w:lang w:eastAsia="zh-CN"/>
        </w:rPr>
        <w:t xml:space="preserve">    </w:t>
      </w:r>
      <w:r w:rsidRPr="00333340">
        <w:rPr>
          <w:rFonts w:ascii="Times New Roman" w:eastAsia="SimSun" w:hAnsi="Times New Roman"/>
          <w:bCs/>
          <w:sz w:val="24"/>
          <w:szCs w:val="24"/>
          <w:lang w:eastAsia="zh-CN"/>
        </w:rPr>
        <w:t xml:space="preserve">   Duration</w:t>
      </w:r>
      <w:r w:rsidR="00D20E14">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w:t>
      </w:r>
    </w:p>
    <w:p w14:paraId="55AF9BF5" w14:textId="77777777" w:rsidR="00C758E8" w:rsidRDefault="00C758E8" w:rsidP="00C758E8">
      <w:pPr>
        <w:spacing w:after="0" w:line="240" w:lineRule="auto"/>
        <w:jc w:val="both"/>
        <w:rPr>
          <w:rFonts w:ascii="Times New Roman" w:eastAsia="SimSun" w:hAnsi="Times New Roman"/>
          <w:bCs/>
          <w:sz w:val="24"/>
          <w:szCs w:val="24"/>
          <w:lang w:eastAsia="zh-CN"/>
        </w:rPr>
      </w:pPr>
    </w:p>
    <w:p w14:paraId="4CFEFB31" w14:textId="77777777" w:rsidR="00C758E8" w:rsidRPr="00CF0029" w:rsidRDefault="00C758E8" w:rsidP="00C758E8">
      <w:pPr>
        <w:jc w:val="both"/>
        <w:rPr>
          <w:rFonts w:ascii="Times New Roman" w:hAnsi="Times New Roman"/>
          <w:bCs/>
          <w:sz w:val="24"/>
        </w:rPr>
      </w:pPr>
      <w:r w:rsidRPr="00CF0029">
        <w:rPr>
          <w:rFonts w:ascii="Times New Roman" w:hAnsi="Times New Roman"/>
          <w:bCs/>
          <w:sz w:val="24"/>
        </w:rPr>
        <w:t>Type of chewing tobacco: a) Jarda   b) Tobacco leaf   c) Gul    d) Other specify</w:t>
      </w:r>
    </w:p>
    <w:p w14:paraId="69C1BF8F" w14:textId="41A63AD1" w:rsidR="00C758E8" w:rsidRPr="00D20E14" w:rsidRDefault="00D20E14" w:rsidP="00D20E14">
      <w:pPr>
        <w:jc w:val="both"/>
        <w:rPr>
          <w:bCs/>
        </w:rPr>
      </w:pPr>
      <w:r>
        <w:rPr>
          <w:bCs/>
        </w:rPr>
        <w:t xml:space="preserve">  </w:t>
      </w:r>
    </w:p>
    <w:p w14:paraId="64DE089B" w14:textId="760AA6AA" w:rsidR="00C758E8" w:rsidRPr="00333340" w:rsidRDefault="00C758E8" w:rsidP="00C758E8">
      <w:pPr>
        <w:spacing w:after="0" w:line="240" w:lineRule="auto"/>
        <w:jc w:val="both"/>
        <w:rPr>
          <w:rFonts w:ascii="Times New Roman" w:eastAsia="SimSun" w:hAnsi="Times New Roman"/>
          <w:bCs/>
          <w:sz w:val="24"/>
          <w:szCs w:val="24"/>
          <w:lang w:eastAsia="zh-CN"/>
        </w:rPr>
      </w:pPr>
      <w:r>
        <w:rPr>
          <w:rFonts w:ascii="Times New Roman" w:eastAsia="SimSun" w:hAnsi="Times New Roman"/>
          <w:bCs/>
          <w:sz w:val="24"/>
          <w:szCs w:val="24"/>
          <w:lang w:eastAsia="zh-CN"/>
        </w:rPr>
        <w:t xml:space="preserve"> </w:t>
      </w:r>
      <w:r w:rsidRPr="00333340">
        <w:rPr>
          <w:rFonts w:ascii="Times New Roman" w:eastAsia="SimSun" w:hAnsi="Times New Roman"/>
          <w:bCs/>
          <w:sz w:val="24"/>
          <w:szCs w:val="24"/>
          <w:lang w:eastAsia="zh-CN"/>
        </w:rPr>
        <w:t>Hypertension</w:t>
      </w:r>
      <w:r w:rsidR="00D20E14">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 xml:space="preserve">: </w:t>
      </w:r>
      <w:r>
        <w:rPr>
          <w:rFonts w:ascii="Times New Roman" w:eastAsia="SimSun" w:hAnsi="Times New Roman"/>
          <w:bCs/>
          <w:sz w:val="24"/>
          <w:szCs w:val="24"/>
          <w:lang w:eastAsia="zh-CN"/>
        </w:rPr>
        <w:t xml:space="preserve">              Yes/ No                    </w:t>
      </w:r>
      <w:r w:rsidRPr="00333340">
        <w:rPr>
          <w:rFonts w:ascii="Times New Roman" w:eastAsia="SimSun" w:hAnsi="Times New Roman"/>
          <w:bCs/>
          <w:sz w:val="24"/>
          <w:szCs w:val="24"/>
          <w:lang w:eastAsia="zh-CN"/>
        </w:rPr>
        <w:t xml:space="preserve">          Duration:                                                       </w:t>
      </w:r>
    </w:p>
    <w:p w14:paraId="3BE594E2" w14:textId="77777777" w:rsidR="00C758E8" w:rsidRDefault="00C758E8" w:rsidP="00E34B2B">
      <w:pPr>
        <w:spacing w:line="360" w:lineRule="auto"/>
        <w:jc w:val="both"/>
        <w:rPr>
          <w:rFonts w:ascii="Times New Roman" w:hAnsi="Times New Roman" w:cs="Times New Roman"/>
          <w:bCs/>
          <w:sz w:val="24"/>
          <w:szCs w:val="24"/>
        </w:rPr>
      </w:pPr>
    </w:p>
    <w:p w14:paraId="212B39A5" w14:textId="77777777" w:rsidR="00D20E14" w:rsidRDefault="00D20E14" w:rsidP="00E34B2B">
      <w:pPr>
        <w:spacing w:line="360" w:lineRule="auto"/>
        <w:jc w:val="both"/>
        <w:rPr>
          <w:rFonts w:ascii="Times New Roman" w:hAnsi="Times New Roman" w:cs="Times New Roman"/>
          <w:bCs/>
          <w:sz w:val="24"/>
          <w:szCs w:val="24"/>
        </w:rPr>
      </w:pPr>
    </w:p>
    <w:p w14:paraId="0D949A3B" w14:textId="77777777" w:rsidR="00D20E14" w:rsidRDefault="00D20E14" w:rsidP="00D20E14">
      <w:pPr>
        <w:spacing w:after="0" w:line="240" w:lineRule="auto"/>
        <w:jc w:val="both"/>
        <w:rPr>
          <w:rFonts w:ascii="Times New Roman" w:eastAsia="SimSun" w:hAnsi="Times New Roman"/>
          <w:bCs/>
          <w:sz w:val="24"/>
          <w:szCs w:val="24"/>
          <w:lang w:eastAsia="zh-CN"/>
        </w:rPr>
      </w:pPr>
    </w:p>
    <w:p w14:paraId="52CC9631" w14:textId="5ECA3C63" w:rsidR="00D20E14" w:rsidRPr="00333340" w:rsidRDefault="00D20E14" w:rsidP="00D20E14">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DM</w:t>
      </w:r>
      <w:r>
        <w:rPr>
          <w:rFonts w:ascii="Times New Roman" w:eastAsia="SimSun" w:hAnsi="Times New Roman"/>
          <w:bCs/>
          <w:sz w:val="24"/>
          <w:szCs w:val="24"/>
          <w:lang w:eastAsia="zh-CN"/>
        </w:rPr>
        <w:tab/>
      </w:r>
      <w:r>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 xml:space="preserve">: </w:t>
      </w:r>
      <w:r>
        <w:rPr>
          <w:rFonts w:ascii="Times New Roman" w:eastAsia="SimSun" w:hAnsi="Times New Roman"/>
          <w:bCs/>
          <w:sz w:val="24"/>
          <w:szCs w:val="24"/>
          <w:lang w:eastAsia="zh-CN"/>
        </w:rPr>
        <w:t xml:space="preserve">                             </w:t>
      </w:r>
      <w:r>
        <w:rPr>
          <w:rFonts w:ascii="Times New Roman" w:eastAsia="SimSun" w:hAnsi="Times New Roman"/>
          <w:bCs/>
          <w:sz w:val="24"/>
          <w:szCs w:val="24"/>
          <w:lang w:eastAsia="zh-CN"/>
        </w:rPr>
        <w:tab/>
        <w:t xml:space="preserve">Yes/ No/Not know </w:t>
      </w:r>
      <w:r w:rsidRPr="00333340">
        <w:rPr>
          <w:rFonts w:ascii="Times New Roman" w:eastAsia="SimSun" w:hAnsi="Times New Roman"/>
          <w:bCs/>
          <w:sz w:val="24"/>
          <w:szCs w:val="24"/>
          <w:lang w:eastAsia="zh-CN"/>
        </w:rPr>
        <w:t xml:space="preserve">     </w:t>
      </w:r>
      <w:r>
        <w:rPr>
          <w:rFonts w:ascii="Times New Roman" w:eastAsia="SimSun" w:hAnsi="Times New Roman"/>
          <w:bCs/>
          <w:sz w:val="24"/>
          <w:szCs w:val="24"/>
          <w:lang w:eastAsia="zh-CN"/>
        </w:rPr>
        <w:t xml:space="preserve">      </w:t>
      </w:r>
      <w:r w:rsidRPr="00333340">
        <w:rPr>
          <w:rFonts w:ascii="Times New Roman" w:eastAsia="SimSun" w:hAnsi="Times New Roman"/>
          <w:bCs/>
          <w:sz w:val="24"/>
          <w:szCs w:val="24"/>
          <w:lang w:eastAsia="zh-CN"/>
        </w:rPr>
        <w:t xml:space="preserve"> Duration:</w:t>
      </w:r>
    </w:p>
    <w:p w14:paraId="0DAAAA79" w14:textId="77777777" w:rsidR="00D20E14" w:rsidRDefault="00D20E14" w:rsidP="00D20E14">
      <w:pPr>
        <w:spacing w:after="0" w:line="240" w:lineRule="auto"/>
        <w:jc w:val="both"/>
        <w:rPr>
          <w:rFonts w:ascii="Times New Roman" w:eastAsia="SimSun" w:hAnsi="Times New Roman"/>
          <w:bCs/>
          <w:sz w:val="24"/>
          <w:szCs w:val="24"/>
          <w:lang w:eastAsia="zh-CN"/>
        </w:rPr>
      </w:pPr>
    </w:p>
    <w:p w14:paraId="675AA12C" w14:textId="77777777" w:rsidR="00D20E14" w:rsidRDefault="00D20E14" w:rsidP="00D20E14">
      <w:pPr>
        <w:spacing w:after="0" w:line="240" w:lineRule="auto"/>
        <w:jc w:val="both"/>
        <w:rPr>
          <w:rFonts w:ascii="Times New Roman" w:eastAsia="SimSun" w:hAnsi="Times New Roman"/>
          <w:bCs/>
          <w:sz w:val="24"/>
          <w:szCs w:val="24"/>
          <w:lang w:eastAsia="zh-CN"/>
        </w:rPr>
      </w:pPr>
    </w:p>
    <w:p w14:paraId="04552BD1" w14:textId="2BC5D006" w:rsidR="00D20E14" w:rsidRPr="00333340" w:rsidRDefault="00D20E14" w:rsidP="00D20E14">
      <w:pPr>
        <w:spacing w:after="0" w:line="240" w:lineRule="auto"/>
        <w:jc w:val="both"/>
        <w:rPr>
          <w:rFonts w:ascii="Times New Roman" w:eastAsia="SimSun" w:hAnsi="Times New Roman"/>
          <w:bCs/>
          <w:sz w:val="24"/>
          <w:szCs w:val="24"/>
          <w:lang w:eastAsia="zh-CN"/>
        </w:rPr>
      </w:pPr>
      <w:proofErr w:type="gramStart"/>
      <w:r w:rsidRPr="00333340">
        <w:rPr>
          <w:rFonts w:ascii="Times New Roman" w:eastAsia="SimSun" w:hAnsi="Times New Roman"/>
          <w:bCs/>
          <w:sz w:val="24"/>
          <w:szCs w:val="24"/>
          <w:lang w:eastAsia="zh-CN"/>
        </w:rPr>
        <w:t>Dyslipidemia</w:t>
      </w:r>
      <w:r>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w:t>
      </w:r>
      <w:proofErr w:type="gramEnd"/>
      <w:r w:rsidRPr="00333340">
        <w:rPr>
          <w:rFonts w:ascii="Times New Roman" w:eastAsia="SimSun" w:hAnsi="Times New Roman"/>
          <w:bCs/>
          <w:sz w:val="24"/>
          <w:szCs w:val="24"/>
          <w:lang w:eastAsia="zh-CN"/>
        </w:rPr>
        <w:t xml:space="preserve">  </w:t>
      </w:r>
      <w:r>
        <w:rPr>
          <w:rFonts w:ascii="Times New Roman" w:eastAsia="SimSun" w:hAnsi="Times New Roman"/>
          <w:bCs/>
          <w:sz w:val="24"/>
          <w:szCs w:val="24"/>
          <w:lang w:eastAsia="zh-CN"/>
        </w:rPr>
        <w:t xml:space="preserve">             </w:t>
      </w:r>
      <w:r>
        <w:rPr>
          <w:rFonts w:ascii="Times New Roman" w:eastAsia="SimSun" w:hAnsi="Times New Roman"/>
          <w:bCs/>
          <w:sz w:val="24"/>
          <w:szCs w:val="24"/>
          <w:lang w:eastAsia="zh-CN"/>
        </w:rPr>
        <w:tab/>
      </w:r>
      <w:r>
        <w:rPr>
          <w:rFonts w:ascii="Times New Roman" w:eastAsia="SimSun" w:hAnsi="Times New Roman"/>
          <w:bCs/>
          <w:sz w:val="24"/>
          <w:szCs w:val="24"/>
          <w:lang w:eastAsia="zh-CN"/>
        </w:rPr>
        <w:tab/>
        <w:t>Yes /</w:t>
      </w:r>
      <w:r w:rsidRPr="00333340">
        <w:rPr>
          <w:rFonts w:ascii="Times New Roman" w:eastAsia="SimSun" w:hAnsi="Times New Roman"/>
          <w:bCs/>
          <w:sz w:val="24"/>
          <w:szCs w:val="24"/>
          <w:lang w:eastAsia="zh-CN"/>
        </w:rPr>
        <w:t>No</w:t>
      </w:r>
      <w:r>
        <w:rPr>
          <w:rFonts w:ascii="Times New Roman" w:eastAsia="SimSun" w:hAnsi="Times New Roman"/>
          <w:bCs/>
          <w:sz w:val="24"/>
          <w:szCs w:val="24"/>
          <w:lang w:eastAsia="zh-CN"/>
        </w:rPr>
        <w:t xml:space="preserve">/Not known            </w:t>
      </w:r>
      <w:r w:rsidRPr="00333340">
        <w:rPr>
          <w:rFonts w:ascii="Times New Roman" w:eastAsia="SimSun" w:hAnsi="Times New Roman"/>
          <w:bCs/>
          <w:sz w:val="24"/>
          <w:szCs w:val="24"/>
          <w:lang w:eastAsia="zh-CN"/>
        </w:rPr>
        <w:t xml:space="preserve">Duration:                                                       </w:t>
      </w:r>
    </w:p>
    <w:p w14:paraId="527EA320" w14:textId="77777777" w:rsidR="00D20E14" w:rsidRPr="00333340" w:rsidRDefault="00D20E14" w:rsidP="00D20E14">
      <w:pPr>
        <w:spacing w:after="0" w:line="240" w:lineRule="auto"/>
        <w:jc w:val="both"/>
        <w:rPr>
          <w:rFonts w:ascii="Times New Roman" w:eastAsia="SimSun" w:hAnsi="Times New Roman"/>
          <w:bCs/>
          <w:sz w:val="24"/>
          <w:szCs w:val="24"/>
          <w:lang w:eastAsia="zh-CN"/>
        </w:rPr>
      </w:pPr>
    </w:p>
    <w:p w14:paraId="5F44F749" w14:textId="106BB273" w:rsidR="00D20E14" w:rsidRPr="00333340" w:rsidRDefault="00D20E14" w:rsidP="00D20E14">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 xml:space="preserve">F/H of IHD </w:t>
      </w:r>
      <w:r>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w:t>
      </w:r>
      <w:r>
        <w:rPr>
          <w:rFonts w:ascii="Times New Roman" w:eastAsia="SimSun" w:hAnsi="Times New Roman"/>
          <w:bCs/>
          <w:sz w:val="24"/>
          <w:szCs w:val="24"/>
          <w:lang w:eastAsia="zh-CN"/>
        </w:rPr>
        <w:t xml:space="preserve">                </w:t>
      </w:r>
      <w:r>
        <w:rPr>
          <w:rFonts w:ascii="Times New Roman" w:eastAsia="SimSun" w:hAnsi="Times New Roman"/>
          <w:bCs/>
          <w:sz w:val="24"/>
          <w:szCs w:val="24"/>
          <w:lang w:eastAsia="zh-CN"/>
        </w:rPr>
        <w:tab/>
      </w:r>
      <w:r>
        <w:rPr>
          <w:rFonts w:ascii="Times New Roman" w:eastAsia="SimSun" w:hAnsi="Times New Roman"/>
          <w:bCs/>
          <w:sz w:val="24"/>
          <w:szCs w:val="24"/>
          <w:lang w:eastAsia="zh-CN"/>
        </w:rPr>
        <w:tab/>
        <w:t>Yes/</w:t>
      </w:r>
      <w:r w:rsidRPr="00333340">
        <w:rPr>
          <w:rFonts w:ascii="Times New Roman" w:eastAsia="SimSun" w:hAnsi="Times New Roman"/>
          <w:bCs/>
          <w:sz w:val="24"/>
          <w:szCs w:val="24"/>
          <w:lang w:eastAsia="zh-CN"/>
        </w:rPr>
        <w:t>No</w:t>
      </w:r>
      <w:r>
        <w:rPr>
          <w:rFonts w:ascii="Times New Roman" w:eastAsia="SimSun" w:hAnsi="Times New Roman"/>
          <w:bCs/>
          <w:sz w:val="24"/>
          <w:szCs w:val="24"/>
          <w:lang w:eastAsia="zh-CN"/>
        </w:rPr>
        <w:t xml:space="preserve">/ not known             </w:t>
      </w:r>
      <w:r w:rsidRPr="00333340">
        <w:rPr>
          <w:rFonts w:ascii="Times New Roman" w:eastAsia="SimSun" w:hAnsi="Times New Roman"/>
          <w:bCs/>
          <w:sz w:val="24"/>
          <w:szCs w:val="24"/>
          <w:lang w:eastAsia="zh-CN"/>
        </w:rPr>
        <w:t xml:space="preserve">Duration:                                                       </w:t>
      </w:r>
    </w:p>
    <w:p w14:paraId="73CFA49A" w14:textId="77777777" w:rsidR="00D20E14" w:rsidRPr="00333340" w:rsidRDefault="00D20E14" w:rsidP="00D20E14">
      <w:pPr>
        <w:spacing w:after="0" w:line="240" w:lineRule="auto"/>
        <w:jc w:val="both"/>
        <w:rPr>
          <w:rFonts w:ascii="Times New Roman" w:eastAsia="SimSun" w:hAnsi="Times New Roman"/>
          <w:bCs/>
          <w:sz w:val="24"/>
          <w:szCs w:val="24"/>
          <w:lang w:eastAsia="zh-CN"/>
        </w:rPr>
      </w:pPr>
    </w:p>
    <w:p w14:paraId="7FEA9629" w14:textId="1C353B1B" w:rsidR="00D20E14" w:rsidRPr="00333340" w:rsidRDefault="00D20E14" w:rsidP="00D20E14">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H/O angina</w:t>
      </w:r>
      <w:r>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 xml:space="preserve">: </w:t>
      </w:r>
      <w:r>
        <w:rPr>
          <w:rFonts w:ascii="Times New Roman" w:eastAsia="SimSun" w:hAnsi="Times New Roman"/>
          <w:bCs/>
          <w:sz w:val="24"/>
          <w:szCs w:val="24"/>
          <w:lang w:eastAsia="zh-CN"/>
        </w:rPr>
        <w:t xml:space="preserve">                 </w:t>
      </w:r>
      <w:r>
        <w:rPr>
          <w:rFonts w:ascii="Times New Roman" w:eastAsia="SimSun" w:hAnsi="Times New Roman"/>
          <w:bCs/>
          <w:sz w:val="24"/>
          <w:szCs w:val="24"/>
          <w:lang w:eastAsia="zh-CN"/>
        </w:rPr>
        <w:tab/>
      </w:r>
      <w:r>
        <w:rPr>
          <w:rFonts w:ascii="Times New Roman" w:eastAsia="SimSun" w:hAnsi="Times New Roman"/>
          <w:bCs/>
          <w:sz w:val="24"/>
          <w:szCs w:val="24"/>
          <w:lang w:eastAsia="zh-CN"/>
        </w:rPr>
        <w:tab/>
        <w:t xml:space="preserve">Present/Not present </w:t>
      </w:r>
      <w:r w:rsidRPr="00333340">
        <w:rPr>
          <w:rFonts w:ascii="Times New Roman" w:eastAsia="SimSun" w:hAnsi="Times New Roman"/>
          <w:bCs/>
          <w:sz w:val="24"/>
          <w:szCs w:val="24"/>
          <w:lang w:eastAsia="zh-CN"/>
        </w:rPr>
        <w:t xml:space="preserve">           Duration:                                                       </w:t>
      </w:r>
    </w:p>
    <w:p w14:paraId="658FAA96" w14:textId="77777777" w:rsidR="00D20E14" w:rsidRPr="00333340" w:rsidRDefault="00D20E14" w:rsidP="00D20E14">
      <w:pPr>
        <w:spacing w:after="0" w:line="240" w:lineRule="auto"/>
        <w:jc w:val="both"/>
        <w:rPr>
          <w:rFonts w:ascii="Times New Roman" w:eastAsia="SimSun" w:hAnsi="Times New Roman"/>
          <w:bCs/>
          <w:sz w:val="24"/>
          <w:szCs w:val="24"/>
          <w:lang w:eastAsia="zh-CN"/>
        </w:rPr>
      </w:pPr>
    </w:p>
    <w:p w14:paraId="53903AE5" w14:textId="77777777" w:rsidR="00D20E14" w:rsidRPr="00333340" w:rsidRDefault="00D20E14" w:rsidP="00D20E14">
      <w:pPr>
        <w:spacing w:after="0" w:line="240" w:lineRule="auto"/>
        <w:jc w:val="both"/>
        <w:rPr>
          <w:rFonts w:ascii="Times New Roman" w:eastAsia="SimSun" w:hAnsi="Times New Roman"/>
          <w:bCs/>
          <w:sz w:val="24"/>
          <w:szCs w:val="24"/>
          <w:lang w:eastAsia="zh-CN"/>
        </w:rPr>
      </w:pPr>
    </w:p>
    <w:p w14:paraId="5F304D70" w14:textId="41293C25" w:rsidR="00D20E14" w:rsidRPr="00333340" w:rsidRDefault="00D20E14" w:rsidP="00D20E14">
      <w:pPr>
        <w:spacing w:after="0" w:line="240" w:lineRule="auto"/>
        <w:jc w:val="both"/>
        <w:rPr>
          <w:rFonts w:ascii="Times New Roman" w:eastAsia="SimSun" w:hAnsi="Times New Roman"/>
          <w:bCs/>
          <w:sz w:val="24"/>
          <w:szCs w:val="24"/>
          <w:u w:val="single"/>
          <w:lang w:eastAsia="zh-CN"/>
        </w:rPr>
      </w:pPr>
      <w:r w:rsidRPr="00333340">
        <w:rPr>
          <w:rFonts w:ascii="Times New Roman" w:eastAsia="SimSun" w:hAnsi="Times New Roman"/>
          <w:bCs/>
          <w:sz w:val="24"/>
          <w:szCs w:val="24"/>
          <w:u w:val="single"/>
          <w:lang w:eastAsia="zh-CN"/>
        </w:rPr>
        <w:t>Clinical Examination</w:t>
      </w:r>
      <w:r>
        <w:rPr>
          <w:rFonts w:ascii="Times New Roman" w:eastAsia="SimSun" w:hAnsi="Times New Roman"/>
          <w:bCs/>
          <w:sz w:val="24"/>
          <w:szCs w:val="24"/>
          <w:u w:val="single"/>
          <w:lang w:eastAsia="zh-CN"/>
        </w:rPr>
        <w:tab/>
      </w:r>
      <w:r w:rsidRPr="00333340">
        <w:rPr>
          <w:rFonts w:ascii="Times New Roman" w:eastAsia="SimSun" w:hAnsi="Times New Roman"/>
          <w:bCs/>
          <w:sz w:val="24"/>
          <w:szCs w:val="24"/>
          <w:u w:val="single"/>
          <w:lang w:eastAsia="zh-CN"/>
        </w:rPr>
        <w:t>:</w:t>
      </w:r>
    </w:p>
    <w:p w14:paraId="5B17B141" w14:textId="77777777" w:rsidR="00D20E14" w:rsidRPr="00333340" w:rsidRDefault="00D20E14" w:rsidP="00D20E14">
      <w:pPr>
        <w:spacing w:after="0" w:line="240" w:lineRule="auto"/>
        <w:jc w:val="both"/>
        <w:rPr>
          <w:rFonts w:ascii="Times New Roman" w:eastAsia="SimSun" w:hAnsi="Times New Roman"/>
          <w:bCs/>
          <w:sz w:val="24"/>
          <w:szCs w:val="24"/>
          <w:lang w:eastAsia="zh-CN"/>
        </w:rPr>
      </w:pPr>
    </w:p>
    <w:p w14:paraId="36F7F636" w14:textId="3C75208A" w:rsidR="00D20E14" w:rsidRPr="00333340" w:rsidRDefault="00D20E14" w:rsidP="00D20E14">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Pulse</w:t>
      </w:r>
      <w:r>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w:t>
      </w:r>
      <w:r w:rsidRPr="00333340">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ab/>
        <w:t>Blood Pressure</w:t>
      </w:r>
      <w:r>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 xml:space="preserve">:                      </w:t>
      </w:r>
    </w:p>
    <w:p w14:paraId="61AD4929" w14:textId="77777777" w:rsidR="00D20E14" w:rsidRPr="00333340" w:rsidRDefault="00D20E14" w:rsidP="00D20E14">
      <w:pPr>
        <w:spacing w:after="0" w:line="240" w:lineRule="auto"/>
        <w:jc w:val="both"/>
        <w:rPr>
          <w:rFonts w:ascii="Times New Roman" w:eastAsia="SimSun" w:hAnsi="Times New Roman"/>
          <w:bCs/>
          <w:sz w:val="24"/>
          <w:szCs w:val="24"/>
          <w:lang w:eastAsia="zh-CN"/>
        </w:rPr>
      </w:pPr>
    </w:p>
    <w:p w14:paraId="4FDC980A" w14:textId="3EFDC447" w:rsidR="00D20E14" w:rsidRPr="00333340" w:rsidRDefault="00D20E14" w:rsidP="00D20E14">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Height</w:t>
      </w:r>
      <w:r>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                         Weight</w:t>
      </w:r>
      <w:r>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                       BMI</w:t>
      </w:r>
      <w:r>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w:t>
      </w:r>
    </w:p>
    <w:p w14:paraId="5CC191EC" w14:textId="77777777" w:rsidR="00D20E14" w:rsidRPr="00333340" w:rsidRDefault="00D20E14" w:rsidP="00D20E14">
      <w:pPr>
        <w:spacing w:after="0" w:line="240" w:lineRule="auto"/>
        <w:jc w:val="both"/>
        <w:rPr>
          <w:rFonts w:ascii="Times New Roman" w:eastAsia="SimSun" w:hAnsi="Times New Roman"/>
          <w:bCs/>
          <w:sz w:val="24"/>
          <w:szCs w:val="24"/>
          <w:lang w:eastAsia="zh-CN"/>
        </w:rPr>
      </w:pPr>
    </w:p>
    <w:p w14:paraId="0907DFDB" w14:textId="7B705709" w:rsidR="00D20E14" w:rsidRPr="00333340" w:rsidRDefault="00D20E14" w:rsidP="00D20E14">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W</w:t>
      </w:r>
      <w:r>
        <w:rPr>
          <w:rFonts w:ascii="Times New Roman" w:eastAsia="SimSun" w:hAnsi="Times New Roman"/>
          <w:bCs/>
          <w:sz w:val="24"/>
          <w:szCs w:val="24"/>
          <w:lang w:eastAsia="zh-CN"/>
        </w:rPr>
        <w:t>aist circumference/Hip circumference ratio</w:t>
      </w:r>
      <w:r>
        <w:rPr>
          <w:rFonts w:ascii="Times New Roman" w:eastAsia="SimSun" w:hAnsi="Times New Roman"/>
          <w:bCs/>
          <w:sz w:val="24"/>
          <w:szCs w:val="24"/>
          <w:lang w:eastAsia="zh-CN"/>
        </w:rPr>
        <w:tab/>
        <w:t>:</w:t>
      </w:r>
      <w:r w:rsidRPr="00333340">
        <w:rPr>
          <w:rFonts w:ascii="Times New Roman" w:eastAsia="SimSun" w:hAnsi="Times New Roman"/>
          <w:bCs/>
          <w:sz w:val="24"/>
          <w:szCs w:val="24"/>
          <w:lang w:eastAsia="zh-CN"/>
        </w:rPr>
        <w:t xml:space="preserve">                                                                       </w:t>
      </w:r>
    </w:p>
    <w:p w14:paraId="0E23953A" w14:textId="77777777" w:rsidR="00D20E14" w:rsidRPr="00333340" w:rsidRDefault="00D20E14" w:rsidP="00D20E14">
      <w:pPr>
        <w:spacing w:after="0" w:line="240" w:lineRule="auto"/>
        <w:jc w:val="both"/>
        <w:rPr>
          <w:rFonts w:ascii="Times New Roman" w:eastAsia="SimSun" w:hAnsi="Times New Roman"/>
          <w:bCs/>
          <w:sz w:val="24"/>
          <w:szCs w:val="24"/>
          <w:lang w:eastAsia="zh-CN"/>
        </w:rPr>
      </w:pPr>
    </w:p>
    <w:p w14:paraId="06207C2F" w14:textId="1FC7F2D3" w:rsidR="00D20E14" w:rsidRPr="00333340" w:rsidRDefault="00D20E14" w:rsidP="00D20E14">
      <w:pPr>
        <w:spacing w:after="0" w:line="240" w:lineRule="auto"/>
        <w:jc w:val="both"/>
        <w:rPr>
          <w:rFonts w:ascii="Times New Roman" w:eastAsia="SimSun" w:hAnsi="Times New Roman"/>
          <w:bCs/>
          <w:sz w:val="24"/>
          <w:szCs w:val="24"/>
          <w:u w:val="single"/>
          <w:lang w:eastAsia="zh-CN"/>
        </w:rPr>
      </w:pPr>
      <w:r w:rsidRPr="00333340">
        <w:rPr>
          <w:rFonts w:ascii="Times New Roman" w:eastAsia="SimSun" w:hAnsi="Times New Roman"/>
          <w:bCs/>
          <w:sz w:val="24"/>
          <w:szCs w:val="24"/>
          <w:u w:val="single"/>
          <w:lang w:eastAsia="zh-CN"/>
        </w:rPr>
        <w:t>Others</w:t>
      </w:r>
      <w:r>
        <w:rPr>
          <w:rFonts w:ascii="Times New Roman" w:eastAsia="SimSun" w:hAnsi="Times New Roman"/>
          <w:bCs/>
          <w:sz w:val="24"/>
          <w:szCs w:val="24"/>
          <w:u w:val="single"/>
          <w:lang w:eastAsia="zh-CN"/>
        </w:rPr>
        <w:tab/>
      </w:r>
      <w:r w:rsidRPr="00333340">
        <w:rPr>
          <w:rFonts w:ascii="Times New Roman" w:eastAsia="SimSun" w:hAnsi="Times New Roman"/>
          <w:bCs/>
          <w:sz w:val="24"/>
          <w:szCs w:val="24"/>
          <w:u w:val="single"/>
          <w:lang w:eastAsia="zh-CN"/>
        </w:rPr>
        <w:t>:</w:t>
      </w:r>
    </w:p>
    <w:p w14:paraId="2748CDB3" w14:textId="77777777" w:rsidR="00D20E14" w:rsidRPr="00333340" w:rsidRDefault="00D20E14" w:rsidP="00D20E14">
      <w:pPr>
        <w:spacing w:after="0" w:line="240" w:lineRule="auto"/>
        <w:jc w:val="both"/>
        <w:rPr>
          <w:rFonts w:ascii="Times New Roman" w:eastAsia="SimSun" w:hAnsi="Times New Roman"/>
          <w:bCs/>
          <w:sz w:val="24"/>
          <w:szCs w:val="24"/>
          <w:lang w:eastAsia="zh-CN"/>
        </w:rPr>
      </w:pPr>
    </w:p>
    <w:p w14:paraId="2F080F77" w14:textId="54BB5A8C" w:rsidR="00D20E14" w:rsidRPr="00333340" w:rsidRDefault="00D20E14" w:rsidP="00D20E14">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Clinical diagnosis</w:t>
      </w:r>
      <w:r>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w:t>
      </w:r>
    </w:p>
    <w:p w14:paraId="63460DFD" w14:textId="77777777" w:rsidR="00D20E14" w:rsidRPr="00333340" w:rsidRDefault="00D20E14" w:rsidP="00D20E14">
      <w:pPr>
        <w:spacing w:after="0" w:line="240" w:lineRule="auto"/>
        <w:jc w:val="both"/>
        <w:rPr>
          <w:rFonts w:ascii="Times New Roman" w:eastAsia="SimSun" w:hAnsi="Times New Roman"/>
          <w:bCs/>
          <w:sz w:val="24"/>
          <w:szCs w:val="24"/>
          <w:lang w:eastAsia="zh-CN"/>
        </w:rPr>
      </w:pPr>
    </w:p>
    <w:p w14:paraId="119380E0" w14:textId="1B096292" w:rsidR="00D20E14" w:rsidRPr="00333340" w:rsidRDefault="00D20E14" w:rsidP="00D20E14">
      <w:pPr>
        <w:spacing w:after="0" w:line="240" w:lineRule="auto"/>
        <w:jc w:val="both"/>
        <w:rPr>
          <w:rFonts w:ascii="Times New Roman" w:eastAsia="SimSun" w:hAnsi="Times New Roman"/>
          <w:bCs/>
          <w:sz w:val="24"/>
          <w:szCs w:val="24"/>
          <w:u w:val="single"/>
          <w:lang w:eastAsia="zh-CN"/>
        </w:rPr>
      </w:pPr>
      <w:r w:rsidRPr="00333340">
        <w:rPr>
          <w:rFonts w:ascii="Times New Roman" w:eastAsia="SimSun" w:hAnsi="Times New Roman"/>
          <w:bCs/>
          <w:sz w:val="24"/>
          <w:szCs w:val="24"/>
          <w:u w:val="single"/>
          <w:lang w:eastAsia="zh-CN"/>
        </w:rPr>
        <w:t>Investigations</w:t>
      </w:r>
      <w:r>
        <w:rPr>
          <w:rFonts w:ascii="Times New Roman" w:eastAsia="SimSun" w:hAnsi="Times New Roman"/>
          <w:bCs/>
          <w:sz w:val="24"/>
          <w:szCs w:val="24"/>
          <w:u w:val="single"/>
          <w:lang w:eastAsia="zh-CN"/>
        </w:rPr>
        <w:tab/>
      </w:r>
      <w:r w:rsidRPr="00333340">
        <w:rPr>
          <w:rFonts w:ascii="Times New Roman" w:eastAsia="SimSun" w:hAnsi="Times New Roman"/>
          <w:bCs/>
          <w:sz w:val="24"/>
          <w:szCs w:val="24"/>
          <w:u w:val="single"/>
          <w:lang w:eastAsia="zh-CN"/>
        </w:rPr>
        <w:t>:</w:t>
      </w:r>
    </w:p>
    <w:p w14:paraId="62C3BC4F" w14:textId="77777777" w:rsidR="00D20E14" w:rsidRPr="00333340" w:rsidRDefault="00D20E14" w:rsidP="00D20E14">
      <w:pPr>
        <w:spacing w:after="0" w:line="240" w:lineRule="auto"/>
        <w:jc w:val="both"/>
        <w:rPr>
          <w:rFonts w:ascii="Times New Roman" w:eastAsia="SimSun" w:hAnsi="Times New Roman"/>
          <w:bCs/>
          <w:sz w:val="24"/>
          <w:szCs w:val="24"/>
          <w:lang w:eastAsia="zh-CN"/>
        </w:rPr>
      </w:pPr>
    </w:p>
    <w:p w14:paraId="0A1BFF9D" w14:textId="607CB74F" w:rsidR="00D20E14" w:rsidRPr="00333340" w:rsidRDefault="00D20E14" w:rsidP="00D20E14">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ECG</w:t>
      </w:r>
      <w:r>
        <w:rPr>
          <w:rFonts w:ascii="Times New Roman" w:eastAsia="SimSun" w:hAnsi="Times New Roman"/>
          <w:bCs/>
          <w:sz w:val="24"/>
          <w:szCs w:val="24"/>
          <w:lang w:eastAsia="zh-CN"/>
        </w:rPr>
        <w:tab/>
      </w:r>
      <w:r>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 xml:space="preserve">: </w:t>
      </w:r>
    </w:p>
    <w:p w14:paraId="6F29E680" w14:textId="77777777" w:rsidR="00D20E14" w:rsidRDefault="00D20E14" w:rsidP="00D20E14">
      <w:pPr>
        <w:spacing w:after="0" w:line="240" w:lineRule="auto"/>
        <w:jc w:val="both"/>
        <w:rPr>
          <w:rFonts w:ascii="Times New Roman" w:eastAsia="SimSun" w:hAnsi="Times New Roman"/>
          <w:bCs/>
          <w:sz w:val="24"/>
          <w:szCs w:val="24"/>
          <w:lang w:eastAsia="zh-CN"/>
        </w:rPr>
      </w:pPr>
    </w:p>
    <w:p w14:paraId="357CACBE" w14:textId="77777777" w:rsidR="00D20E14" w:rsidRDefault="00D20E14" w:rsidP="00D20E14">
      <w:pPr>
        <w:spacing w:after="0" w:line="240" w:lineRule="auto"/>
        <w:jc w:val="both"/>
        <w:rPr>
          <w:rFonts w:ascii="Times New Roman" w:eastAsia="SimSun" w:hAnsi="Times New Roman"/>
          <w:bCs/>
          <w:sz w:val="24"/>
          <w:szCs w:val="24"/>
          <w:lang w:eastAsia="zh-CN"/>
        </w:rPr>
      </w:pPr>
    </w:p>
    <w:p w14:paraId="0AFBD2C3" w14:textId="15C84B0B" w:rsidR="00D20E14" w:rsidRPr="00333340" w:rsidRDefault="00D20E14" w:rsidP="00D20E14">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 xml:space="preserve">Echocardiography:  </w:t>
      </w:r>
      <w:proofErr w:type="gramStart"/>
      <w:r w:rsidRPr="00333340">
        <w:rPr>
          <w:rFonts w:ascii="Times New Roman" w:eastAsia="SimSun" w:hAnsi="Times New Roman"/>
          <w:bCs/>
          <w:sz w:val="24"/>
          <w:szCs w:val="24"/>
          <w:lang w:eastAsia="zh-CN"/>
        </w:rPr>
        <w:t>LVID(</w:t>
      </w:r>
      <w:proofErr w:type="gramEnd"/>
      <w:r w:rsidRPr="00333340">
        <w:rPr>
          <w:rFonts w:ascii="Times New Roman" w:eastAsia="SimSun" w:hAnsi="Times New Roman"/>
          <w:bCs/>
          <w:sz w:val="24"/>
          <w:szCs w:val="24"/>
          <w:lang w:eastAsia="zh-CN"/>
        </w:rPr>
        <w:t>d)</w:t>
      </w:r>
      <w:r>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        LVID(s)</w:t>
      </w:r>
      <w:r>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         EF</w:t>
      </w:r>
      <w:r>
        <w:rPr>
          <w:rFonts w:ascii="Times New Roman" w:eastAsia="SimSun" w:hAnsi="Times New Roman"/>
          <w:bCs/>
          <w:sz w:val="24"/>
          <w:szCs w:val="24"/>
          <w:lang w:eastAsia="zh-CN"/>
        </w:rPr>
        <w:t xml:space="preserve"> </w:t>
      </w:r>
      <w:r w:rsidRPr="00333340">
        <w:rPr>
          <w:rFonts w:ascii="Times New Roman" w:eastAsia="SimSun" w:hAnsi="Times New Roman"/>
          <w:bCs/>
          <w:sz w:val="24"/>
          <w:szCs w:val="24"/>
          <w:lang w:eastAsia="zh-CN"/>
        </w:rPr>
        <w:t xml:space="preserve">:         </w:t>
      </w:r>
      <w:r>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RWMA</w:t>
      </w:r>
      <w:r>
        <w:rPr>
          <w:rFonts w:ascii="Times New Roman" w:eastAsia="SimSun" w:hAnsi="Times New Roman"/>
          <w:bCs/>
          <w:sz w:val="24"/>
          <w:szCs w:val="24"/>
          <w:lang w:eastAsia="zh-CN"/>
        </w:rPr>
        <w:t xml:space="preserve"> </w:t>
      </w:r>
      <w:r w:rsidRPr="00333340">
        <w:rPr>
          <w:rFonts w:ascii="Times New Roman" w:eastAsia="SimSun" w:hAnsi="Times New Roman"/>
          <w:bCs/>
          <w:sz w:val="24"/>
          <w:szCs w:val="24"/>
          <w:lang w:eastAsia="zh-CN"/>
        </w:rPr>
        <w:t>:</w:t>
      </w:r>
    </w:p>
    <w:p w14:paraId="79D13F3B" w14:textId="77777777" w:rsidR="00D20E14" w:rsidRPr="00333340" w:rsidRDefault="00D20E14" w:rsidP="00D20E14">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 xml:space="preserve">               </w:t>
      </w:r>
    </w:p>
    <w:p w14:paraId="6B73A3B5" w14:textId="20AE18E8" w:rsidR="00D20E14" w:rsidRDefault="00D20E14" w:rsidP="00D20E14">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 xml:space="preserve">Plasma glucose: </w:t>
      </w:r>
      <w:r>
        <w:rPr>
          <w:rFonts w:ascii="Times New Roman" w:eastAsia="SimSun" w:hAnsi="Times New Roman"/>
          <w:bCs/>
          <w:sz w:val="24"/>
          <w:szCs w:val="24"/>
          <w:lang w:eastAsia="zh-CN"/>
        </w:rPr>
        <w:t xml:space="preserve"> </w:t>
      </w:r>
      <w:r w:rsidRPr="00333340">
        <w:rPr>
          <w:rFonts w:ascii="Times New Roman" w:eastAsia="SimSun" w:hAnsi="Times New Roman"/>
          <w:bCs/>
          <w:sz w:val="24"/>
          <w:szCs w:val="24"/>
          <w:lang w:eastAsia="zh-CN"/>
        </w:rPr>
        <w:t>at admission</w:t>
      </w:r>
      <w:r>
        <w:rPr>
          <w:rFonts w:ascii="Times New Roman" w:eastAsia="SimSun" w:hAnsi="Times New Roman"/>
          <w:bCs/>
          <w:sz w:val="24"/>
          <w:szCs w:val="24"/>
          <w:lang w:eastAsia="zh-CN"/>
        </w:rPr>
        <w:tab/>
        <w:t>:</w:t>
      </w:r>
    </w:p>
    <w:p w14:paraId="4E5C3889" w14:textId="77777777" w:rsidR="00D20E14" w:rsidRDefault="00D20E14" w:rsidP="00D20E14">
      <w:pPr>
        <w:spacing w:after="0" w:line="240" w:lineRule="auto"/>
        <w:jc w:val="both"/>
        <w:rPr>
          <w:rFonts w:ascii="Times New Roman" w:eastAsia="SimSun" w:hAnsi="Times New Roman"/>
          <w:bCs/>
          <w:sz w:val="24"/>
          <w:szCs w:val="24"/>
          <w:lang w:eastAsia="zh-CN"/>
        </w:rPr>
      </w:pPr>
    </w:p>
    <w:p w14:paraId="42F1BB42" w14:textId="51FE47BC" w:rsidR="00D20E14" w:rsidRDefault="00D20E14" w:rsidP="00D20E14">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Troponin I</w:t>
      </w:r>
      <w:r>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 xml:space="preserve">:     </w:t>
      </w:r>
    </w:p>
    <w:p w14:paraId="4EA9A47F" w14:textId="77777777" w:rsidR="00D20E14" w:rsidRDefault="00D20E14" w:rsidP="00D20E14">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 xml:space="preserve">          </w:t>
      </w:r>
      <w:r>
        <w:rPr>
          <w:rFonts w:ascii="Times New Roman" w:eastAsia="SimSun" w:hAnsi="Times New Roman"/>
          <w:bCs/>
          <w:sz w:val="24"/>
          <w:szCs w:val="24"/>
          <w:lang w:eastAsia="zh-CN"/>
        </w:rPr>
        <w:t xml:space="preserve">                          </w:t>
      </w:r>
    </w:p>
    <w:p w14:paraId="5D188DF4" w14:textId="77777777" w:rsidR="00D20E14" w:rsidRDefault="00D20E14" w:rsidP="00D20E14">
      <w:pPr>
        <w:spacing w:after="0" w:line="240" w:lineRule="auto"/>
        <w:jc w:val="both"/>
        <w:rPr>
          <w:rFonts w:ascii="Times New Roman" w:eastAsia="SimSun" w:hAnsi="Times New Roman"/>
          <w:bCs/>
          <w:sz w:val="24"/>
          <w:szCs w:val="24"/>
          <w:lang w:eastAsia="zh-CN"/>
        </w:rPr>
      </w:pPr>
    </w:p>
    <w:p w14:paraId="120AA01C" w14:textId="2312CDC4" w:rsidR="00D20E14" w:rsidRPr="00333340" w:rsidRDefault="00D20E14" w:rsidP="00D20E14">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Fasting Lipid profile</w:t>
      </w:r>
      <w:r>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 xml:space="preserve">: </w:t>
      </w:r>
    </w:p>
    <w:p w14:paraId="3CAD1D2D" w14:textId="77777777" w:rsidR="00D20E14" w:rsidRPr="00333340" w:rsidRDefault="00D20E14" w:rsidP="00D20E14">
      <w:pPr>
        <w:spacing w:after="0" w:line="240" w:lineRule="auto"/>
        <w:jc w:val="both"/>
        <w:rPr>
          <w:rFonts w:ascii="Times New Roman" w:eastAsia="SimSun" w:hAnsi="Times New Roman"/>
          <w:bCs/>
          <w:sz w:val="24"/>
          <w:szCs w:val="24"/>
          <w:lang w:eastAsia="zh-CN"/>
        </w:rPr>
      </w:pPr>
    </w:p>
    <w:p w14:paraId="58451A5E" w14:textId="236CA335" w:rsidR="00D20E14" w:rsidRDefault="00D20E14" w:rsidP="00D20E14">
      <w:pPr>
        <w:spacing w:after="0" w:line="240" w:lineRule="auto"/>
        <w:jc w:val="both"/>
        <w:rPr>
          <w:rFonts w:ascii="Times New Roman" w:eastAsia="SimSun" w:hAnsi="Times New Roman"/>
          <w:bCs/>
          <w:sz w:val="24"/>
          <w:szCs w:val="24"/>
          <w:lang w:eastAsia="zh-CN"/>
        </w:rPr>
      </w:pPr>
      <w:r>
        <w:rPr>
          <w:rFonts w:ascii="Times New Roman" w:eastAsia="SimSun" w:hAnsi="Times New Roman"/>
          <w:bCs/>
          <w:sz w:val="24"/>
          <w:szCs w:val="24"/>
          <w:lang w:eastAsia="zh-CN"/>
        </w:rPr>
        <w:t xml:space="preserve"> T C </w:t>
      </w:r>
      <w:r>
        <w:rPr>
          <w:rFonts w:ascii="Times New Roman" w:eastAsia="SimSun" w:hAnsi="Times New Roman"/>
          <w:bCs/>
          <w:sz w:val="24"/>
          <w:szCs w:val="24"/>
          <w:lang w:eastAsia="zh-CN"/>
        </w:rPr>
        <w:tab/>
        <w:t xml:space="preserve">-              </w:t>
      </w:r>
    </w:p>
    <w:p w14:paraId="6E116BE0" w14:textId="19BDFB47" w:rsidR="00D20E14" w:rsidRDefault="00D20E14" w:rsidP="00D20E14">
      <w:pPr>
        <w:spacing w:after="0" w:line="240" w:lineRule="auto"/>
        <w:jc w:val="both"/>
        <w:rPr>
          <w:rFonts w:ascii="Times New Roman" w:eastAsia="SimSun" w:hAnsi="Times New Roman"/>
          <w:bCs/>
          <w:sz w:val="24"/>
          <w:szCs w:val="24"/>
          <w:lang w:eastAsia="zh-CN"/>
        </w:rPr>
      </w:pPr>
      <w:r>
        <w:rPr>
          <w:rFonts w:ascii="Times New Roman" w:eastAsia="SimSun" w:hAnsi="Times New Roman"/>
          <w:bCs/>
          <w:sz w:val="24"/>
          <w:szCs w:val="24"/>
          <w:lang w:eastAsia="zh-CN"/>
        </w:rPr>
        <w:t xml:space="preserve"> T </w:t>
      </w:r>
      <w:r w:rsidRPr="00333340">
        <w:rPr>
          <w:rFonts w:ascii="Times New Roman" w:eastAsia="SimSun" w:hAnsi="Times New Roman"/>
          <w:bCs/>
          <w:sz w:val="24"/>
          <w:szCs w:val="24"/>
          <w:lang w:eastAsia="zh-CN"/>
        </w:rPr>
        <w:t>G</w:t>
      </w:r>
      <w:r>
        <w:rPr>
          <w:rFonts w:ascii="Times New Roman" w:eastAsia="SimSun" w:hAnsi="Times New Roman"/>
          <w:bCs/>
          <w:sz w:val="24"/>
          <w:szCs w:val="24"/>
          <w:lang w:eastAsia="zh-CN"/>
        </w:rPr>
        <w:t xml:space="preserve"> </w:t>
      </w:r>
      <w:r>
        <w:rPr>
          <w:rFonts w:ascii="Times New Roman" w:eastAsia="SimSun" w:hAnsi="Times New Roman"/>
          <w:bCs/>
          <w:sz w:val="24"/>
          <w:szCs w:val="24"/>
          <w:lang w:eastAsia="zh-CN"/>
        </w:rPr>
        <w:tab/>
        <w:t>-</w:t>
      </w:r>
      <w:r w:rsidRPr="00333340">
        <w:rPr>
          <w:rFonts w:ascii="Times New Roman" w:eastAsia="SimSun" w:hAnsi="Times New Roman"/>
          <w:bCs/>
          <w:sz w:val="24"/>
          <w:szCs w:val="24"/>
          <w:lang w:eastAsia="zh-CN"/>
        </w:rPr>
        <w:t xml:space="preserve">                  </w:t>
      </w:r>
    </w:p>
    <w:p w14:paraId="2D646783" w14:textId="285D9029" w:rsidR="00D20E14" w:rsidRDefault="00D20E14" w:rsidP="00D20E14">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 xml:space="preserve"> LDL</w:t>
      </w:r>
      <w:r>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 xml:space="preserve">-                     </w:t>
      </w:r>
    </w:p>
    <w:p w14:paraId="7FE3DF3B" w14:textId="287045AB" w:rsidR="00D20E14" w:rsidRPr="00333340" w:rsidRDefault="00D20E14" w:rsidP="00D20E14">
      <w:pPr>
        <w:spacing w:after="0" w:line="240" w:lineRule="auto"/>
        <w:jc w:val="both"/>
        <w:rPr>
          <w:rFonts w:ascii="Times New Roman" w:eastAsia="SimSun" w:hAnsi="Times New Roman"/>
          <w:bCs/>
          <w:sz w:val="24"/>
          <w:szCs w:val="24"/>
          <w:lang w:eastAsia="zh-CN"/>
        </w:rPr>
      </w:pPr>
      <w:r>
        <w:rPr>
          <w:rFonts w:ascii="Times New Roman" w:eastAsia="SimSun" w:hAnsi="Times New Roman"/>
          <w:bCs/>
          <w:sz w:val="24"/>
          <w:szCs w:val="24"/>
          <w:lang w:eastAsia="zh-CN"/>
        </w:rPr>
        <w:t xml:space="preserve"> </w:t>
      </w:r>
      <w:r w:rsidRPr="00333340">
        <w:rPr>
          <w:rFonts w:ascii="Times New Roman" w:eastAsia="SimSun" w:hAnsi="Times New Roman"/>
          <w:bCs/>
          <w:sz w:val="24"/>
          <w:szCs w:val="24"/>
          <w:lang w:eastAsia="zh-CN"/>
        </w:rPr>
        <w:t>HDL</w:t>
      </w:r>
      <w:r>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w:t>
      </w:r>
    </w:p>
    <w:p w14:paraId="63F7E80C" w14:textId="77777777" w:rsidR="00D20E14" w:rsidRDefault="00D20E14" w:rsidP="00D20E14">
      <w:pPr>
        <w:spacing w:after="0" w:line="240" w:lineRule="auto"/>
        <w:jc w:val="both"/>
        <w:rPr>
          <w:rFonts w:ascii="Times New Roman" w:eastAsia="SimSun" w:hAnsi="Times New Roman"/>
          <w:bCs/>
          <w:sz w:val="24"/>
          <w:szCs w:val="24"/>
          <w:lang w:eastAsia="zh-CN"/>
        </w:rPr>
      </w:pPr>
    </w:p>
    <w:p w14:paraId="388DF9E3" w14:textId="77777777" w:rsidR="00D20E14" w:rsidRDefault="00D20E14" w:rsidP="00D20E14">
      <w:pPr>
        <w:spacing w:after="0" w:line="240" w:lineRule="auto"/>
        <w:jc w:val="both"/>
        <w:rPr>
          <w:rFonts w:ascii="Times New Roman" w:eastAsia="SimSun" w:hAnsi="Times New Roman"/>
          <w:bCs/>
          <w:sz w:val="24"/>
          <w:szCs w:val="24"/>
          <w:lang w:eastAsia="zh-CN"/>
        </w:rPr>
      </w:pPr>
    </w:p>
    <w:p w14:paraId="39B85806" w14:textId="77777777" w:rsidR="00D20E14" w:rsidRPr="00333340" w:rsidRDefault="00D20E14" w:rsidP="00D20E14">
      <w:pPr>
        <w:spacing w:after="0" w:line="240" w:lineRule="auto"/>
        <w:jc w:val="both"/>
        <w:rPr>
          <w:rFonts w:ascii="Times New Roman" w:eastAsia="SimSun" w:hAnsi="Times New Roman"/>
          <w:bCs/>
          <w:sz w:val="24"/>
          <w:szCs w:val="24"/>
          <w:lang w:eastAsia="zh-CN"/>
        </w:rPr>
      </w:pPr>
    </w:p>
    <w:p w14:paraId="7015C0DC" w14:textId="762D839D" w:rsidR="00D20E14" w:rsidRPr="00333340" w:rsidRDefault="00D20E14" w:rsidP="00D20E14">
      <w:pPr>
        <w:spacing w:after="0" w:line="240" w:lineRule="auto"/>
        <w:jc w:val="both"/>
        <w:rPr>
          <w:rFonts w:ascii="Times New Roman" w:eastAsia="SimSun" w:hAnsi="Times New Roman"/>
          <w:bCs/>
          <w:sz w:val="24"/>
          <w:szCs w:val="24"/>
          <w:lang w:eastAsia="zh-CN"/>
        </w:rPr>
      </w:pPr>
      <w:r>
        <w:rPr>
          <w:rFonts w:ascii="Times New Roman" w:eastAsia="SimSun" w:hAnsi="Times New Roman"/>
          <w:bCs/>
          <w:sz w:val="24"/>
          <w:szCs w:val="24"/>
          <w:lang w:eastAsia="zh-CN"/>
        </w:rPr>
        <w:t>HbA1C level</w:t>
      </w:r>
      <w:r>
        <w:rPr>
          <w:rFonts w:ascii="Times New Roman" w:eastAsia="SimSun" w:hAnsi="Times New Roman"/>
          <w:bCs/>
          <w:sz w:val="24"/>
          <w:szCs w:val="24"/>
          <w:lang w:eastAsia="zh-CN"/>
        </w:rPr>
        <w:tab/>
        <w:t>:</w:t>
      </w:r>
    </w:p>
    <w:p w14:paraId="124F40FE" w14:textId="77777777" w:rsidR="00D20E14" w:rsidRDefault="00D20E14" w:rsidP="00E34B2B">
      <w:pPr>
        <w:spacing w:line="360" w:lineRule="auto"/>
        <w:jc w:val="both"/>
        <w:rPr>
          <w:rFonts w:ascii="Times New Roman" w:hAnsi="Times New Roman" w:cs="Times New Roman"/>
          <w:bCs/>
          <w:sz w:val="24"/>
          <w:szCs w:val="24"/>
        </w:rPr>
      </w:pPr>
    </w:p>
    <w:p w14:paraId="1EBBD135" w14:textId="666A7162" w:rsidR="00506DF9" w:rsidRPr="00333340" w:rsidRDefault="00506DF9" w:rsidP="00506DF9">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 xml:space="preserve">CORONARY ANGIOGRAM:  </w:t>
      </w:r>
    </w:p>
    <w:p w14:paraId="2655A2D1" w14:textId="77777777" w:rsidR="00506DF9" w:rsidRPr="00333340" w:rsidRDefault="00506DF9" w:rsidP="00506DF9">
      <w:pPr>
        <w:spacing w:after="0" w:line="240" w:lineRule="auto"/>
        <w:jc w:val="both"/>
        <w:rPr>
          <w:rFonts w:ascii="Times New Roman" w:eastAsia="SimSun" w:hAnsi="Times New Roman"/>
          <w:bCs/>
          <w:sz w:val="24"/>
          <w:szCs w:val="24"/>
          <w:lang w:eastAsia="zh-CN"/>
        </w:rPr>
      </w:pPr>
    </w:p>
    <w:p w14:paraId="3E53E71F" w14:textId="1626B7EB" w:rsidR="00506DF9" w:rsidRDefault="00506DF9" w:rsidP="00506DF9">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Investigations for angiogram; fulfill criteria: Yes / No</w:t>
      </w:r>
      <w:r>
        <w:rPr>
          <w:rFonts w:ascii="Times New Roman" w:eastAsia="SimSun" w:hAnsi="Times New Roman"/>
          <w:bCs/>
          <w:sz w:val="24"/>
          <w:szCs w:val="24"/>
          <w:lang w:eastAsia="zh-CN"/>
        </w:rPr>
        <w:t xml:space="preserve">        </w:t>
      </w:r>
    </w:p>
    <w:p w14:paraId="33D656C5" w14:textId="77777777" w:rsidR="00506DF9" w:rsidRDefault="00506DF9" w:rsidP="00506DF9">
      <w:pPr>
        <w:spacing w:after="0" w:line="240" w:lineRule="auto"/>
        <w:jc w:val="both"/>
        <w:rPr>
          <w:rFonts w:ascii="Times New Roman" w:eastAsia="SimSun" w:hAnsi="Times New Roman"/>
          <w:bCs/>
          <w:sz w:val="24"/>
          <w:szCs w:val="24"/>
          <w:lang w:eastAsia="zh-CN"/>
        </w:rPr>
      </w:pPr>
    </w:p>
    <w:p w14:paraId="40CB9A7C" w14:textId="791783C3" w:rsidR="00506DF9" w:rsidRPr="00333340" w:rsidRDefault="00506DF9" w:rsidP="00506DF9">
      <w:pPr>
        <w:spacing w:after="0" w:line="240" w:lineRule="auto"/>
        <w:jc w:val="both"/>
        <w:rPr>
          <w:rFonts w:ascii="Times New Roman" w:eastAsia="SimSun" w:hAnsi="Times New Roman"/>
          <w:bCs/>
          <w:sz w:val="24"/>
          <w:szCs w:val="24"/>
          <w:lang w:eastAsia="zh-CN"/>
        </w:rPr>
      </w:pPr>
      <w:r>
        <w:rPr>
          <w:rFonts w:ascii="Times New Roman" w:eastAsia="SimSun" w:hAnsi="Times New Roman"/>
          <w:bCs/>
          <w:sz w:val="24"/>
          <w:szCs w:val="24"/>
          <w:lang w:eastAsia="zh-CN"/>
        </w:rPr>
        <w:t>Date</w:t>
      </w:r>
      <w:r w:rsidRPr="00333340">
        <w:rPr>
          <w:rFonts w:ascii="Times New Roman" w:eastAsia="SimSun" w:hAnsi="Times New Roman"/>
          <w:bCs/>
          <w:sz w:val="24"/>
          <w:szCs w:val="24"/>
          <w:lang w:eastAsia="zh-CN"/>
        </w:rPr>
        <w:t>:</w:t>
      </w:r>
    </w:p>
    <w:p w14:paraId="5DF2557F" w14:textId="77777777" w:rsidR="00506DF9" w:rsidRPr="00333340" w:rsidRDefault="00506DF9" w:rsidP="00506DF9">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ab/>
      </w:r>
    </w:p>
    <w:p w14:paraId="34C6C9CC" w14:textId="4C7799A2" w:rsidR="00506DF9" w:rsidRPr="00333340" w:rsidRDefault="00506DF9" w:rsidP="00506DF9">
      <w:pPr>
        <w:spacing w:after="0" w:line="240" w:lineRule="auto"/>
        <w:jc w:val="both"/>
        <w:rPr>
          <w:rFonts w:ascii="Times New Roman" w:eastAsia="SimSun" w:hAnsi="Times New Roman"/>
          <w:bCs/>
          <w:sz w:val="24"/>
          <w:szCs w:val="24"/>
          <w:lang w:eastAsia="zh-CN"/>
        </w:rPr>
      </w:pPr>
      <w:r>
        <w:rPr>
          <w:rFonts w:ascii="Times New Roman" w:eastAsia="SimSun" w:hAnsi="Times New Roman"/>
          <w:bCs/>
          <w:sz w:val="24"/>
          <w:szCs w:val="24"/>
          <w:lang w:eastAsia="zh-CN"/>
        </w:rPr>
        <w:t>Findings of angiography</w:t>
      </w:r>
      <w:r w:rsidRPr="00333340">
        <w:rPr>
          <w:rFonts w:ascii="Times New Roman" w:eastAsia="SimSun" w:hAnsi="Times New Roman"/>
          <w:bCs/>
          <w:sz w:val="24"/>
          <w:szCs w:val="24"/>
          <w:lang w:eastAsia="zh-CN"/>
        </w:rPr>
        <w:t>:</w:t>
      </w:r>
    </w:p>
    <w:p w14:paraId="493856B9" w14:textId="77777777" w:rsidR="00506DF9" w:rsidRPr="00333340" w:rsidRDefault="00506DF9" w:rsidP="00506DF9">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ab/>
      </w:r>
    </w:p>
    <w:p w14:paraId="1163D937" w14:textId="743726E9" w:rsidR="00506DF9" w:rsidRPr="00333340" w:rsidRDefault="00506DF9" w:rsidP="00506DF9">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 xml:space="preserve">        Vessel(s) involved</w:t>
      </w:r>
      <w:r>
        <w:rPr>
          <w:rFonts w:ascii="Times New Roman" w:eastAsia="SimSun" w:hAnsi="Times New Roman"/>
          <w:bCs/>
          <w:sz w:val="24"/>
          <w:szCs w:val="24"/>
          <w:lang w:eastAsia="zh-CN"/>
        </w:rPr>
        <w:tab/>
        <w:t xml:space="preserve"> ……………………</w:t>
      </w:r>
    </w:p>
    <w:p w14:paraId="3E90DCEF" w14:textId="7F2FE238" w:rsidR="00506DF9" w:rsidRPr="00333340" w:rsidRDefault="00506DF9" w:rsidP="00506DF9">
      <w:pPr>
        <w:spacing w:after="0" w:line="240" w:lineRule="auto"/>
        <w:jc w:val="both"/>
        <w:rPr>
          <w:rFonts w:ascii="Times New Roman" w:eastAsia="SimSun" w:hAnsi="Times New Roman"/>
          <w:bCs/>
          <w:sz w:val="24"/>
          <w:szCs w:val="24"/>
          <w:lang w:eastAsia="zh-CN"/>
        </w:rPr>
      </w:pPr>
      <w:r>
        <w:rPr>
          <w:rFonts w:ascii="Times New Roman" w:eastAsia="SimSun" w:hAnsi="Times New Roman"/>
          <w:bCs/>
          <w:sz w:val="24"/>
          <w:szCs w:val="24"/>
          <w:lang w:eastAsia="zh-CN"/>
        </w:rPr>
        <w:t xml:space="preserve">        </w:t>
      </w:r>
      <w:r w:rsidRPr="00333340">
        <w:rPr>
          <w:rFonts w:ascii="Times New Roman" w:eastAsia="SimSun" w:hAnsi="Times New Roman"/>
          <w:bCs/>
          <w:sz w:val="24"/>
          <w:szCs w:val="24"/>
          <w:lang w:eastAsia="zh-CN"/>
        </w:rPr>
        <w:t>% of lesion</w:t>
      </w:r>
      <w:r>
        <w:rPr>
          <w:rFonts w:ascii="Times New Roman" w:eastAsia="SimSun" w:hAnsi="Times New Roman"/>
          <w:bCs/>
          <w:sz w:val="24"/>
          <w:szCs w:val="24"/>
          <w:lang w:eastAsia="zh-CN"/>
        </w:rPr>
        <w:tab/>
      </w:r>
      <w:r>
        <w:rPr>
          <w:rFonts w:ascii="Times New Roman" w:eastAsia="SimSun" w:hAnsi="Times New Roman"/>
          <w:bCs/>
          <w:sz w:val="24"/>
          <w:szCs w:val="24"/>
          <w:lang w:eastAsia="zh-CN"/>
        </w:rPr>
        <w:tab/>
        <w:t xml:space="preserve"> ……………………</w:t>
      </w:r>
    </w:p>
    <w:p w14:paraId="5678A160" w14:textId="663F4A83" w:rsidR="00506DF9" w:rsidRPr="00333340" w:rsidRDefault="00506DF9" w:rsidP="00506DF9">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 xml:space="preserve">        Segment involved</w:t>
      </w:r>
      <w:r>
        <w:rPr>
          <w:rFonts w:ascii="Times New Roman" w:eastAsia="SimSun" w:hAnsi="Times New Roman"/>
          <w:bCs/>
          <w:sz w:val="24"/>
          <w:szCs w:val="24"/>
          <w:lang w:eastAsia="zh-CN"/>
        </w:rPr>
        <w:tab/>
        <w:t xml:space="preserve"> ……………………</w:t>
      </w:r>
    </w:p>
    <w:p w14:paraId="6CD3D6EF" w14:textId="77777777" w:rsidR="00506DF9" w:rsidRDefault="00506DF9" w:rsidP="00506DF9">
      <w:pPr>
        <w:spacing w:after="0" w:line="240" w:lineRule="auto"/>
        <w:jc w:val="both"/>
        <w:rPr>
          <w:rFonts w:ascii="Times New Roman" w:eastAsia="SimSun" w:hAnsi="Times New Roman"/>
          <w:bCs/>
          <w:sz w:val="24"/>
          <w:szCs w:val="24"/>
          <w:lang w:eastAsia="zh-CN"/>
        </w:rPr>
      </w:pPr>
    </w:p>
    <w:p w14:paraId="15E980B8" w14:textId="44E11197" w:rsidR="00506DF9" w:rsidRDefault="00506DF9" w:rsidP="00506DF9">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 xml:space="preserve">Length of lesion </w:t>
      </w:r>
      <w:r w:rsidR="00EF32EF">
        <w:rPr>
          <w:rFonts w:ascii="Times New Roman" w:eastAsia="SimSun" w:hAnsi="Times New Roman"/>
          <w:bCs/>
          <w:sz w:val="24"/>
          <w:szCs w:val="24"/>
          <w:lang w:eastAsia="zh-CN"/>
        </w:rPr>
        <w:tab/>
      </w:r>
      <w:r w:rsidR="00EF32EF">
        <w:rPr>
          <w:rFonts w:ascii="Times New Roman" w:eastAsia="SimSun" w:hAnsi="Times New Roman"/>
          <w:bCs/>
          <w:sz w:val="24"/>
          <w:szCs w:val="24"/>
          <w:lang w:eastAsia="zh-CN"/>
        </w:rPr>
        <w:tab/>
      </w:r>
      <w:r w:rsidRPr="00333340">
        <w:rPr>
          <w:rFonts w:ascii="Times New Roman" w:eastAsia="SimSun" w:hAnsi="Times New Roman"/>
          <w:bCs/>
          <w:sz w:val="24"/>
          <w:szCs w:val="24"/>
          <w:lang w:eastAsia="zh-CN"/>
        </w:rPr>
        <w:t>……</w:t>
      </w:r>
    </w:p>
    <w:p w14:paraId="39FBC9EB" w14:textId="77777777" w:rsidR="00506DF9" w:rsidRDefault="00506DF9" w:rsidP="00506DF9">
      <w:pPr>
        <w:spacing w:after="0" w:line="240" w:lineRule="auto"/>
        <w:jc w:val="both"/>
        <w:rPr>
          <w:rFonts w:ascii="Times New Roman" w:eastAsia="SimSun" w:hAnsi="Times New Roman" w:cs="Vrinda"/>
          <w:bCs/>
          <w:sz w:val="24"/>
          <w:szCs w:val="30"/>
          <w:cs/>
          <w:lang w:eastAsia="zh-CN" w:bidi="bn-BD"/>
        </w:rPr>
      </w:pPr>
    </w:p>
    <w:p w14:paraId="0B7E0342" w14:textId="77777777" w:rsidR="00506DF9" w:rsidRDefault="00506DF9" w:rsidP="00506DF9">
      <w:pPr>
        <w:spacing w:after="0" w:line="240" w:lineRule="auto"/>
        <w:jc w:val="both"/>
        <w:rPr>
          <w:rFonts w:ascii="Times New Roman" w:eastAsia="SimSun" w:hAnsi="Times New Roman" w:cs="Vrinda"/>
          <w:b/>
          <w:bCs/>
          <w:sz w:val="24"/>
          <w:szCs w:val="30"/>
          <w:lang w:eastAsia="zh-CN" w:bidi="bn-BD"/>
        </w:rPr>
      </w:pPr>
      <w:r w:rsidRPr="00937240">
        <w:rPr>
          <w:rFonts w:ascii="Times New Roman" w:eastAsia="SimSun" w:hAnsi="Times New Roman" w:cs="Vrinda"/>
          <w:b/>
          <w:bCs/>
          <w:sz w:val="24"/>
          <w:szCs w:val="30"/>
          <w:lang w:eastAsia="zh-CN" w:bidi="bn-BD"/>
        </w:rPr>
        <w:t>Gensini score:</w:t>
      </w:r>
    </w:p>
    <w:p w14:paraId="096CB87B" w14:textId="77777777" w:rsidR="00EF32EF" w:rsidRPr="00937240" w:rsidRDefault="00EF32EF" w:rsidP="00506DF9">
      <w:pPr>
        <w:spacing w:after="0" w:line="240" w:lineRule="auto"/>
        <w:jc w:val="both"/>
        <w:rPr>
          <w:rFonts w:ascii="Times New Roman" w:eastAsia="SimSun" w:hAnsi="Times New Roman" w:cs="Vrinda"/>
          <w:b/>
          <w:bCs/>
          <w:sz w:val="24"/>
          <w:szCs w:val="30"/>
          <w:lang w:eastAsia="zh-CN" w:bidi="bn-BD"/>
        </w:rPr>
      </w:pPr>
    </w:p>
    <w:p w14:paraId="7C4FA801" w14:textId="6894BDD5" w:rsidR="00506DF9" w:rsidRDefault="00506DF9" w:rsidP="00506DF9">
      <w:pPr>
        <w:spacing w:after="0" w:line="360" w:lineRule="auto"/>
        <w:rPr>
          <w:rFonts w:ascii="Times New Roman" w:eastAsia="SimSun" w:hAnsi="Times New Roman" w:cs="Vrinda"/>
          <w:bCs/>
          <w:sz w:val="24"/>
          <w:szCs w:val="30"/>
          <w:lang w:eastAsia="zh-CN" w:bidi="bn-BD"/>
        </w:rPr>
      </w:pPr>
      <w:r>
        <w:rPr>
          <w:rFonts w:ascii="Times New Roman" w:eastAsia="SimSun" w:hAnsi="Times New Roman" w:cs="Vrinda"/>
          <w:bCs/>
          <w:sz w:val="24"/>
          <w:szCs w:val="30"/>
          <w:lang w:eastAsia="zh-CN" w:bidi="bn-BD"/>
        </w:rPr>
        <w:t xml:space="preserve">  Left main </w:t>
      </w:r>
      <w:r w:rsidR="00BE3B9D">
        <w:rPr>
          <w:rFonts w:ascii="Times New Roman" w:eastAsia="SimSun" w:hAnsi="Times New Roman" w:cs="Vrinda"/>
          <w:bCs/>
          <w:sz w:val="24"/>
          <w:szCs w:val="30"/>
          <w:lang w:eastAsia="zh-CN" w:bidi="bn-BD"/>
        </w:rPr>
        <w:t>artery</w:t>
      </w:r>
      <w:r>
        <w:rPr>
          <w:rFonts w:ascii="Times New Roman" w:eastAsia="SimSun" w:hAnsi="Times New Roman" w:cs="Vrinda"/>
          <w:bCs/>
          <w:sz w:val="24"/>
          <w:szCs w:val="30"/>
          <w:lang w:eastAsia="zh-CN" w:bidi="bn-BD"/>
        </w:rPr>
        <w:t xml:space="preserve"> lesion</w:t>
      </w:r>
      <w:r w:rsidR="00EF32EF">
        <w:rPr>
          <w:rFonts w:ascii="Times New Roman" w:eastAsia="SimSun" w:hAnsi="Times New Roman" w:cs="Vrinda"/>
          <w:bCs/>
          <w:sz w:val="24"/>
          <w:szCs w:val="30"/>
          <w:lang w:eastAsia="zh-CN" w:bidi="bn-BD"/>
        </w:rPr>
        <w:t>:</w:t>
      </w:r>
      <w:r w:rsidR="00BE3B9D">
        <w:rPr>
          <w:rFonts w:ascii="Times New Roman" w:eastAsia="SimSun" w:hAnsi="Times New Roman" w:cs="Vrinda"/>
          <w:bCs/>
          <w:sz w:val="24"/>
          <w:szCs w:val="30"/>
          <w:lang w:eastAsia="zh-CN" w:bidi="bn-BD"/>
        </w:rPr>
        <w:t xml:space="preserve"> </w:t>
      </w:r>
      <w:r w:rsidR="00EF32EF">
        <w:rPr>
          <w:rFonts w:ascii="Times New Roman" w:eastAsia="SimSun" w:hAnsi="Times New Roman" w:cs="Vrinda"/>
          <w:bCs/>
          <w:sz w:val="24"/>
          <w:szCs w:val="30"/>
          <w:lang w:eastAsia="zh-CN" w:bidi="bn-BD"/>
        </w:rPr>
        <w:t>……………...</w:t>
      </w:r>
      <w:r>
        <w:rPr>
          <w:rFonts w:ascii="Times New Roman" w:eastAsia="SimSun" w:hAnsi="Times New Roman" w:cs="Vrinda"/>
          <w:bCs/>
          <w:sz w:val="24"/>
          <w:szCs w:val="30"/>
          <w:lang w:eastAsia="zh-CN" w:bidi="bn-BD"/>
        </w:rPr>
        <w:t>x 5</w:t>
      </w:r>
    </w:p>
    <w:p w14:paraId="16ED34F0" w14:textId="03A81C35" w:rsidR="00506DF9" w:rsidRDefault="00506DF9" w:rsidP="00506DF9">
      <w:pPr>
        <w:spacing w:after="0" w:line="360" w:lineRule="auto"/>
        <w:rPr>
          <w:rFonts w:ascii="Times New Roman" w:eastAsia="SimSun" w:hAnsi="Times New Roman" w:cs="Vrinda"/>
          <w:bCs/>
          <w:sz w:val="24"/>
          <w:szCs w:val="30"/>
          <w:lang w:eastAsia="zh-CN" w:bidi="bn-BD"/>
        </w:rPr>
      </w:pPr>
      <w:r>
        <w:rPr>
          <w:rFonts w:ascii="Times New Roman" w:eastAsia="SimSun" w:hAnsi="Times New Roman" w:cs="Vrinda"/>
          <w:bCs/>
          <w:sz w:val="24"/>
          <w:szCs w:val="30"/>
          <w:lang w:eastAsia="zh-CN" w:bidi="bn-BD"/>
        </w:rPr>
        <w:t xml:space="preserve">  Left anterior descending </w:t>
      </w:r>
      <w:r w:rsidR="00BE3B9D">
        <w:rPr>
          <w:rFonts w:ascii="Times New Roman" w:eastAsia="SimSun" w:hAnsi="Times New Roman" w:cs="Vrinda"/>
          <w:bCs/>
          <w:sz w:val="24"/>
          <w:szCs w:val="30"/>
          <w:lang w:eastAsia="zh-CN" w:bidi="bn-BD"/>
        </w:rPr>
        <w:t>artery</w:t>
      </w:r>
      <w:r w:rsidR="00EF32EF">
        <w:rPr>
          <w:rFonts w:ascii="Times New Roman" w:eastAsia="SimSun" w:hAnsi="Times New Roman" w:cs="Vrinda"/>
          <w:bCs/>
          <w:sz w:val="24"/>
          <w:szCs w:val="30"/>
          <w:lang w:eastAsia="zh-CN" w:bidi="bn-BD"/>
        </w:rPr>
        <w:tab/>
      </w:r>
      <w:r>
        <w:rPr>
          <w:rFonts w:ascii="Times New Roman" w:eastAsia="SimSun" w:hAnsi="Times New Roman" w:cs="Vrinda"/>
          <w:bCs/>
          <w:sz w:val="24"/>
          <w:szCs w:val="30"/>
          <w:lang w:eastAsia="zh-CN" w:bidi="bn-BD"/>
        </w:rPr>
        <w:t>:</w:t>
      </w:r>
    </w:p>
    <w:p w14:paraId="2514975B" w14:textId="1525D1F0" w:rsidR="00506DF9" w:rsidRDefault="00EF32EF" w:rsidP="00506DF9">
      <w:pPr>
        <w:spacing w:after="0" w:line="360" w:lineRule="auto"/>
        <w:rPr>
          <w:rFonts w:ascii="Times New Roman" w:eastAsia="SimSun" w:hAnsi="Times New Roman" w:cs="Vrinda"/>
          <w:bCs/>
          <w:sz w:val="24"/>
          <w:szCs w:val="30"/>
          <w:lang w:eastAsia="zh-CN" w:bidi="bn-BD"/>
        </w:rPr>
      </w:pPr>
      <w:r>
        <w:rPr>
          <w:rFonts w:ascii="Times New Roman" w:eastAsia="SimSun" w:hAnsi="Times New Roman" w:cs="Vrinda"/>
          <w:bCs/>
          <w:sz w:val="24"/>
          <w:szCs w:val="30"/>
          <w:lang w:eastAsia="zh-CN" w:bidi="bn-BD"/>
        </w:rPr>
        <w:t xml:space="preserve">      </w:t>
      </w:r>
      <w:r>
        <w:rPr>
          <w:rFonts w:ascii="Times New Roman" w:eastAsia="SimSun" w:hAnsi="Times New Roman" w:cs="Vrinda"/>
          <w:bCs/>
          <w:sz w:val="24"/>
          <w:szCs w:val="30"/>
          <w:lang w:eastAsia="zh-CN" w:bidi="bn-BD"/>
        </w:rPr>
        <w:tab/>
        <w:t>Proximal</w:t>
      </w:r>
      <w:r w:rsidR="00506DF9">
        <w:rPr>
          <w:rFonts w:ascii="Times New Roman" w:eastAsia="SimSun" w:hAnsi="Times New Roman" w:cs="Vrinda"/>
          <w:bCs/>
          <w:sz w:val="24"/>
          <w:szCs w:val="30"/>
          <w:lang w:eastAsia="zh-CN" w:bidi="bn-BD"/>
        </w:rPr>
        <w:t>: ………x 2.5</w:t>
      </w:r>
    </w:p>
    <w:p w14:paraId="21FF526E" w14:textId="7FD275E7" w:rsidR="00506DF9" w:rsidRDefault="00EF32EF" w:rsidP="00506DF9">
      <w:pPr>
        <w:spacing w:after="0" w:line="360" w:lineRule="auto"/>
        <w:rPr>
          <w:rFonts w:ascii="Times New Roman" w:eastAsia="SimSun" w:hAnsi="Times New Roman" w:cs="Vrinda"/>
          <w:bCs/>
          <w:sz w:val="24"/>
          <w:szCs w:val="30"/>
          <w:lang w:eastAsia="zh-CN" w:bidi="bn-BD"/>
        </w:rPr>
      </w:pPr>
      <w:r>
        <w:rPr>
          <w:rFonts w:ascii="Times New Roman" w:eastAsia="SimSun" w:hAnsi="Times New Roman" w:cs="Vrinda"/>
          <w:bCs/>
          <w:sz w:val="24"/>
          <w:szCs w:val="30"/>
          <w:lang w:eastAsia="zh-CN" w:bidi="bn-BD"/>
        </w:rPr>
        <w:t xml:space="preserve">      </w:t>
      </w:r>
      <w:r>
        <w:rPr>
          <w:rFonts w:ascii="Times New Roman" w:eastAsia="SimSun" w:hAnsi="Times New Roman" w:cs="Vrinda"/>
          <w:bCs/>
          <w:sz w:val="24"/>
          <w:szCs w:val="30"/>
          <w:lang w:eastAsia="zh-CN" w:bidi="bn-BD"/>
        </w:rPr>
        <w:tab/>
        <w:t>Mid</w:t>
      </w:r>
      <w:r w:rsidR="00506DF9">
        <w:rPr>
          <w:rFonts w:ascii="Times New Roman" w:eastAsia="SimSun" w:hAnsi="Times New Roman" w:cs="Vrinda"/>
          <w:bCs/>
          <w:sz w:val="24"/>
          <w:szCs w:val="30"/>
          <w:lang w:eastAsia="zh-CN" w:bidi="bn-BD"/>
        </w:rPr>
        <w:t>: …………x 1.5</w:t>
      </w:r>
    </w:p>
    <w:p w14:paraId="5B0A0DAA" w14:textId="480223D7" w:rsidR="00506DF9" w:rsidRDefault="00506DF9" w:rsidP="00506DF9">
      <w:pPr>
        <w:spacing w:after="0" w:line="360" w:lineRule="auto"/>
        <w:rPr>
          <w:rFonts w:ascii="Times New Roman" w:eastAsia="SimSun" w:hAnsi="Times New Roman" w:cs="Vrinda"/>
          <w:bCs/>
          <w:sz w:val="24"/>
          <w:szCs w:val="30"/>
          <w:lang w:eastAsia="zh-CN" w:bidi="bn-BD"/>
        </w:rPr>
      </w:pPr>
      <w:r>
        <w:rPr>
          <w:rFonts w:ascii="Times New Roman" w:eastAsia="SimSun" w:hAnsi="Times New Roman" w:cs="Vrinda"/>
          <w:bCs/>
          <w:sz w:val="24"/>
          <w:szCs w:val="30"/>
          <w:lang w:eastAsia="zh-CN" w:bidi="bn-BD"/>
        </w:rPr>
        <w:t xml:space="preserve">      </w:t>
      </w:r>
      <w:r w:rsidR="00EF32EF">
        <w:rPr>
          <w:rFonts w:ascii="Times New Roman" w:eastAsia="SimSun" w:hAnsi="Times New Roman" w:cs="Vrinda"/>
          <w:bCs/>
          <w:sz w:val="24"/>
          <w:szCs w:val="30"/>
          <w:lang w:eastAsia="zh-CN" w:bidi="bn-BD"/>
        </w:rPr>
        <w:tab/>
      </w:r>
      <w:r>
        <w:rPr>
          <w:rFonts w:ascii="Times New Roman" w:eastAsia="SimSun" w:hAnsi="Times New Roman" w:cs="Vrinda"/>
          <w:bCs/>
          <w:sz w:val="24"/>
          <w:szCs w:val="30"/>
          <w:lang w:eastAsia="zh-CN" w:bidi="bn-BD"/>
        </w:rPr>
        <w:t>Di</w:t>
      </w:r>
      <w:r w:rsidR="00EF32EF">
        <w:rPr>
          <w:rFonts w:ascii="Times New Roman" w:eastAsia="SimSun" w:hAnsi="Times New Roman" w:cs="Vrinda"/>
          <w:bCs/>
          <w:sz w:val="24"/>
          <w:szCs w:val="30"/>
          <w:lang w:eastAsia="zh-CN" w:bidi="bn-BD"/>
        </w:rPr>
        <w:t>stal</w:t>
      </w:r>
      <w:r>
        <w:rPr>
          <w:rFonts w:ascii="Times New Roman" w:eastAsia="SimSun" w:hAnsi="Times New Roman" w:cs="Vrinda"/>
          <w:bCs/>
          <w:sz w:val="24"/>
          <w:szCs w:val="30"/>
          <w:lang w:eastAsia="zh-CN" w:bidi="bn-BD"/>
        </w:rPr>
        <w:t>: ………..x 1</w:t>
      </w:r>
    </w:p>
    <w:p w14:paraId="2BBB2C71" w14:textId="15A6390C" w:rsidR="00506DF9" w:rsidRDefault="00EF32EF" w:rsidP="00506DF9">
      <w:pPr>
        <w:spacing w:after="0" w:line="360" w:lineRule="auto"/>
        <w:rPr>
          <w:rFonts w:ascii="Times New Roman" w:eastAsia="SimSun" w:hAnsi="Times New Roman" w:cs="Vrinda"/>
          <w:bCs/>
          <w:sz w:val="24"/>
          <w:szCs w:val="30"/>
          <w:lang w:eastAsia="zh-CN" w:bidi="bn-BD"/>
        </w:rPr>
      </w:pPr>
      <w:r>
        <w:rPr>
          <w:rFonts w:ascii="Times New Roman" w:eastAsia="SimSun" w:hAnsi="Times New Roman" w:cs="Vrinda"/>
          <w:bCs/>
          <w:sz w:val="24"/>
          <w:szCs w:val="30"/>
          <w:lang w:eastAsia="zh-CN" w:bidi="bn-BD"/>
        </w:rPr>
        <w:t xml:space="preserve"> Left circumflex artery</w:t>
      </w:r>
      <w:r w:rsidR="00506DF9">
        <w:rPr>
          <w:rFonts w:ascii="Times New Roman" w:eastAsia="SimSun" w:hAnsi="Times New Roman" w:cs="Vrinda"/>
          <w:bCs/>
          <w:sz w:val="24"/>
          <w:szCs w:val="30"/>
          <w:lang w:eastAsia="zh-CN" w:bidi="bn-BD"/>
        </w:rPr>
        <w:t>:</w:t>
      </w:r>
    </w:p>
    <w:p w14:paraId="46A4C44A" w14:textId="70430A88" w:rsidR="00506DF9" w:rsidRDefault="00EF32EF" w:rsidP="00506DF9">
      <w:pPr>
        <w:spacing w:after="0" w:line="360" w:lineRule="auto"/>
        <w:rPr>
          <w:rFonts w:ascii="Times New Roman" w:eastAsia="SimSun" w:hAnsi="Times New Roman" w:cs="Vrinda"/>
          <w:bCs/>
          <w:sz w:val="24"/>
          <w:szCs w:val="30"/>
          <w:lang w:eastAsia="zh-CN" w:bidi="bn-BD"/>
        </w:rPr>
      </w:pPr>
      <w:r>
        <w:rPr>
          <w:rFonts w:ascii="Times New Roman" w:eastAsia="SimSun" w:hAnsi="Times New Roman" w:cs="Vrinda"/>
          <w:bCs/>
          <w:sz w:val="24"/>
          <w:szCs w:val="30"/>
          <w:lang w:eastAsia="zh-CN" w:bidi="bn-BD"/>
        </w:rPr>
        <w:t xml:space="preserve">     </w:t>
      </w:r>
      <w:r>
        <w:rPr>
          <w:rFonts w:ascii="Times New Roman" w:eastAsia="SimSun" w:hAnsi="Times New Roman" w:cs="Vrinda"/>
          <w:bCs/>
          <w:sz w:val="24"/>
          <w:szCs w:val="30"/>
          <w:lang w:eastAsia="zh-CN" w:bidi="bn-BD"/>
        </w:rPr>
        <w:tab/>
        <w:t>Proximal</w:t>
      </w:r>
      <w:r w:rsidR="00506DF9">
        <w:rPr>
          <w:rFonts w:ascii="Times New Roman" w:eastAsia="SimSun" w:hAnsi="Times New Roman" w:cs="Vrinda"/>
          <w:bCs/>
          <w:sz w:val="24"/>
          <w:szCs w:val="30"/>
          <w:lang w:eastAsia="zh-CN" w:bidi="bn-BD"/>
        </w:rPr>
        <w:t>: ………x 2.5</w:t>
      </w:r>
    </w:p>
    <w:p w14:paraId="3A0B3189" w14:textId="56F7E9D5" w:rsidR="00506DF9" w:rsidRDefault="00EF32EF" w:rsidP="00506DF9">
      <w:pPr>
        <w:spacing w:after="0" w:line="360" w:lineRule="auto"/>
        <w:rPr>
          <w:rFonts w:ascii="Times New Roman" w:eastAsia="SimSun" w:hAnsi="Times New Roman" w:cs="Vrinda"/>
          <w:bCs/>
          <w:sz w:val="24"/>
          <w:szCs w:val="30"/>
          <w:lang w:eastAsia="zh-CN" w:bidi="bn-BD"/>
        </w:rPr>
      </w:pPr>
      <w:r>
        <w:rPr>
          <w:rFonts w:ascii="Times New Roman" w:eastAsia="SimSun" w:hAnsi="Times New Roman" w:cs="Vrinda"/>
          <w:bCs/>
          <w:sz w:val="24"/>
          <w:szCs w:val="30"/>
          <w:lang w:eastAsia="zh-CN" w:bidi="bn-BD"/>
        </w:rPr>
        <w:t xml:space="preserve">      </w:t>
      </w:r>
      <w:r>
        <w:rPr>
          <w:rFonts w:ascii="Times New Roman" w:eastAsia="SimSun" w:hAnsi="Times New Roman" w:cs="Vrinda"/>
          <w:bCs/>
          <w:sz w:val="24"/>
          <w:szCs w:val="30"/>
          <w:lang w:eastAsia="zh-CN" w:bidi="bn-BD"/>
        </w:rPr>
        <w:tab/>
        <w:t>Mid/distal</w:t>
      </w:r>
      <w:r w:rsidR="00506DF9">
        <w:rPr>
          <w:rFonts w:ascii="Times New Roman" w:eastAsia="SimSun" w:hAnsi="Times New Roman" w:cs="Vrinda"/>
          <w:bCs/>
          <w:sz w:val="24"/>
          <w:szCs w:val="30"/>
          <w:lang w:eastAsia="zh-CN" w:bidi="bn-BD"/>
        </w:rPr>
        <w:t>: …………x 1</w:t>
      </w:r>
    </w:p>
    <w:p w14:paraId="5A7828C3" w14:textId="498A868A" w:rsidR="00506DF9" w:rsidRDefault="00506DF9" w:rsidP="00506DF9">
      <w:pPr>
        <w:spacing w:after="0" w:line="360" w:lineRule="auto"/>
        <w:rPr>
          <w:rFonts w:ascii="Times New Roman" w:eastAsia="SimSun" w:hAnsi="Times New Roman" w:cs="Vrinda"/>
          <w:bCs/>
          <w:sz w:val="24"/>
          <w:szCs w:val="30"/>
          <w:lang w:eastAsia="zh-CN" w:bidi="bn-BD"/>
        </w:rPr>
      </w:pPr>
      <w:r>
        <w:rPr>
          <w:rFonts w:ascii="Times New Roman" w:eastAsia="SimSun" w:hAnsi="Times New Roman" w:cs="Vrinda"/>
          <w:bCs/>
          <w:sz w:val="24"/>
          <w:szCs w:val="30"/>
          <w:lang w:eastAsia="zh-CN" w:bidi="bn-BD"/>
        </w:rPr>
        <w:t xml:space="preserve"> Right cor</w:t>
      </w:r>
      <w:r w:rsidR="00EF32EF">
        <w:rPr>
          <w:rFonts w:ascii="Times New Roman" w:eastAsia="SimSun" w:hAnsi="Times New Roman" w:cs="Vrinda"/>
          <w:bCs/>
          <w:sz w:val="24"/>
          <w:szCs w:val="30"/>
          <w:lang w:eastAsia="zh-CN" w:bidi="bn-BD"/>
        </w:rPr>
        <w:t>onary artery</w:t>
      </w:r>
      <w:r>
        <w:rPr>
          <w:rFonts w:ascii="Times New Roman" w:eastAsia="SimSun" w:hAnsi="Times New Roman" w:cs="Vrinda"/>
          <w:bCs/>
          <w:sz w:val="24"/>
          <w:szCs w:val="30"/>
          <w:lang w:eastAsia="zh-CN" w:bidi="bn-BD"/>
        </w:rPr>
        <w:t>: ………..x 1</w:t>
      </w:r>
    </w:p>
    <w:p w14:paraId="4EC0B26E" w14:textId="6CAE280A" w:rsidR="00506DF9" w:rsidRPr="00A82B9B" w:rsidRDefault="00506DF9" w:rsidP="00506DF9">
      <w:pPr>
        <w:spacing w:after="0" w:line="360" w:lineRule="auto"/>
        <w:rPr>
          <w:rFonts w:ascii="Times New Roman" w:eastAsia="SimSun" w:hAnsi="Times New Roman" w:cs="Vrinda"/>
          <w:bCs/>
          <w:sz w:val="24"/>
          <w:szCs w:val="30"/>
          <w:lang w:eastAsia="zh-CN" w:bidi="bn-BD"/>
        </w:rPr>
      </w:pPr>
      <w:r>
        <w:rPr>
          <w:rFonts w:ascii="Times New Roman" w:eastAsia="SimSun" w:hAnsi="Times New Roman" w:cs="Vrinda"/>
          <w:b/>
          <w:bCs/>
          <w:sz w:val="24"/>
          <w:szCs w:val="30"/>
          <w:lang w:eastAsia="zh-CN" w:bidi="bn-BD"/>
        </w:rPr>
        <w:lastRenderedPageBreak/>
        <w:t xml:space="preserve"> </w:t>
      </w:r>
      <w:r w:rsidR="00EF32EF">
        <w:rPr>
          <w:rFonts w:ascii="Times New Roman" w:eastAsia="SimSun" w:hAnsi="Times New Roman" w:cs="Vrinda"/>
          <w:bCs/>
          <w:sz w:val="24"/>
          <w:szCs w:val="30"/>
          <w:lang w:eastAsia="zh-CN" w:bidi="bn-BD"/>
        </w:rPr>
        <w:t>Total score</w:t>
      </w:r>
      <w:r w:rsidRPr="00A82B9B">
        <w:rPr>
          <w:rFonts w:ascii="Times New Roman" w:eastAsia="SimSun" w:hAnsi="Times New Roman" w:cs="Vrinda"/>
          <w:bCs/>
          <w:sz w:val="24"/>
          <w:szCs w:val="30"/>
          <w:lang w:eastAsia="zh-CN" w:bidi="bn-BD"/>
        </w:rPr>
        <w:t>:</w:t>
      </w:r>
    </w:p>
    <w:p w14:paraId="518A0DE3" w14:textId="77777777" w:rsidR="00506DF9" w:rsidRPr="00333340" w:rsidRDefault="00506DF9" w:rsidP="00506DF9">
      <w:pPr>
        <w:spacing w:after="0" w:line="360" w:lineRule="auto"/>
        <w:rPr>
          <w:rFonts w:ascii="Times New Roman" w:eastAsia="SimSun" w:hAnsi="Times New Roman"/>
          <w:bCs/>
          <w:sz w:val="24"/>
          <w:szCs w:val="24"/>
          <w:lang w:eastAsia="zh-CN"/>
        </w:rPr>
      </w:pPr>
    </w:p>
    <w:p w14:paraId="384394D5" w14:textId="77777777" w:rsidR="00506DF9" w:rsidRPr="00333340" w:rsidRDefault="00506DF9" w:rsidP="00506DF9">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 xml:space="preserve">                                           </w:t>
      </w:r>
    </w:p>
    <w:p w14:paraId="13B18147" w14:textId="77777777" w:rsidR="00506DF9" w:rsidRPr="00333340" w:rsidRDefault="00506DF9" w:rsidP="00506DF9">
      <w:pPr>
        <w:spacing w:after="0" w:line="240" w:lineRule="auto"/>
        <w:jc w:val="both"/>
        <w:rPr>
          <w:rFonts w:ascii="Times New Roman" w:eastAsia="SimSun" w:hAnsi="Times New Roman"/>
          <w:bCs/>
          <w:sz w:val="24"/>
          <w:szCs w:val="24"/>
          <w:lang w:eastAsia="zh-CN"/>
        </w:rPr>
      </w:pPr>
    </w:p>
    <w:p w14:paraId="1BB948BA" w14:textId="77777777" w:rsidR="00506DF9" w:rsidRDefault="00506DF9" w:rsidP="00506DF9">
      <w:pPr>
        <w:spacing w:after="0" w:line="240" w:lineRule="auto"/>
        <w:jc w:val="both"/>
        <w:rPr>
          <w:rFonts w:ascii="Times New Roman" w:eastAsia="SimSun" w:hAnsi="Times New Roman"/>
          <w:bCs/>
          <w:sz w:val="24"/>
          <w:szCs w:val="24"/>
          <w:lang w:eastAsia="zh-CN"/>
        </w:rPr>
      </w:pPr>
      <w:r w:rsidRPr="00333340">
        <w:rPr>
          <w:rFonts w:ascii="Times New Roman" w:eastAsia="SimSun" w:hAnsi="Times New Roman"/>
          <w:bCs/>
          <w:sz w:val="24"/>
          <w:szCs w:val="24"/>
          <w:lang w:eastAsia="zh-CN"/>
        </w:rPr>
        <w:t xml:space="preserve">                                                                                          </w:t>
      </w:r>
    </w:p>
    <w:p w14:paraId="2E27C96F" w14:textId="51E4B1E1" w:rsidR="00506DF9" w:rsidRPr="0033458A" w:rsidRDefault="00506DF9" w:rsidP="00506DF9">
      <w:pPr>
        <w:spacing w:after="0"/>
        <w:jc w:val="both"/>
        <w:rPr>
          <w:rFonts w:ascii="Times New Roman" w:eastAsia="SimSun" w:hAnsi="Times New Roman"/>
          <w:b/>
          <w:bCs/>
          <w:sz w:val="24"/>
          <w:szCs w:val="24"/>
          <w:lang w:eastAsia="zh-CN"/>
        </w:rPr>
      </w:pPr>
      <w:r>
        <w:rPr>
          <w:rFonts w:ascii="Times New Roman" w:eastAsia="SimSun" w:hAnsi="Times New Roman"/>
          <w:b/>
          <w:bCs/>
          <w:sz w:val="24"/>
          <w:szCs w:val="24"/>
          <w:lang w:eastAsia="zh-CN"/>
        </w:rPr>
        <w:t xml:space="preserve">                                                                                </w:t>
      </w:r>
      <w:r w:rsidR="00CE66D8">
        <w:rPr>
          <w:rFonts w:ascii="Times New Roman" w:eastAsia="SimSun" w:hAnsi="Times New Roman"/>
          <w:b/>
          <w:bCs/>
          <w:sz w:val="24"/>
          <w:szCs w:val="24"/>
          <w:lang w:eastAsia="zh-CN"/>
        </w:rPr>
        <w:t xml:space="preserve">         Dr.</w:t>
      </w:r>
      <w:r w:rsidR="006F04E5">
        <w:rPr>
          <w:rFonts w:ascii="Times New Roman" w:eastAsia="SimSun" w:hAnsi="Times New Roman"/>
          <w:b/>
          <w:bCs/>
          <w:sz w:val="24"/>
          <w:szCs w:val="24"/>
          <w:lang w:eastAsia="zh-CN"/>
        </w:rPr>
        <w:t xml:space="preserve"> </w:t>
      </w:r>
      <w:r w:rsidR="00CE66D8">
        <w:rPr>
          <w:rFonts w:ascii="Times New Roman" w:eastAsia="SimSun" w:hAnsi="Times New Roman"/>
          <w:b/>
          <w:bCs/>
          <w:sz w:val="24"/>
          <w:szCs w:val="24"/>
          <w:lang w:eastAsia="zh-CN"/>
        </w:rPr>
        <w:t>Md.</w:t>
      </w:r>
      <w:r w:rsidR="006F04E5">
        <w:rPr>
          <w:rFonts w:ascii="Times New Roman" w:eastAsia="SimSun" w:hAnsi="Times New Roman"/>
          <w:b/>
          <w:bCs/>
          <w:sz w:val="24"/>
          <w:szCs w:val="24"/>
          <w:lang w:eastAsia="zh-CN"/>
        </w:rPr>
        <w:t xml:space="preserve"> </w:t>
      </w:r>
      <w:r w:rsidR="00CE66D8">
        <w:rPr>
          <w:rFonts w:ascii="Times New Roman" w:eastAsia="SimSun" w:hAnsi="Times New Roman"/>
          <w:b/>
          <w:bCs/>
          <w:sz w:val="24"/>
          <w:szCs w:val="24"/>
          <w:lang w:eastAsia="zh-CN"/>
        </w:rPr>
        <w:t>Mizanur Rahman Majumder</w:t>
      </w:r>
    </w:p>
    <w:p w14:paraId="47677433" w14:textId="5A6FB2CD" w:rsidR="00506DF9" w:rsidRDefault="00506DF9" w:rsidP="00506DF9">
      <w:pPr>
        <w:spacing w:after="0"/>
        <w:jc w:val="both"/>
        <w:rPr>
          <w:rFonts w:ascii="Times New Roman" w:eastAsia="SimSun" w:hAnsi="Times New Roman"/>
          <w:bCs/>
          <w:sz w:val="24"/>
          <w:szCs w:val="24"/>
          <w:lang w:eastAsia="zh-CN"/>
        </w:rPr>
      </w:pPr>
      <w:r>
        <w:rPr>
          <w:rFonts w:ascii="Times New Roman" w:eastAsia="SimSun" w:hAnsi="Times New Roman"/>
          <w:bCs/>
          <w:sz w:val="24"/>
          <w:szCs w:val="24"/>
          <w:lang w:eastAsia="zh-CN"/>
        </w:rPr>
        <w:t xml:space="preserve">                                                                                         </w:t>
      </w:r>
      <w:r w:rsidR="00CE66D8">
        <w:rPr>
          <w:rFonts w:ascii="Times New Roman" w:eastAsia="SimSun" w:hAnsi="Times New Roman"/>
          <w:bCs/>
          <w:sz w:val="24"/>
          <w:szCs w:val="24"/>
          <w:lang w:eastAsia="zh-CN"/>
        </w:rPr>
        <w:t>P</w:t>
      </w:r>
      <w:r w:rsidR="00CA40EA">
        <w:rPr>
          <w:rFonts w:ascii="Times New Roman" w:eastAsia="SimSun" w:hAnsi="Times New Roman"/>
          <w:bCs/>
          <w:sz w:val="24"/>
          <w:szCs w:val="24"/>
          <w:lang w:eastAsia="zh-CN"/>
        </w:rPr>
        <w:t>hd</w:t>
      </w:r>
      <w:r w:rsidR="00CE66D8">
        <w:rPr>
          <w:rFonts w:ascii="Times New Roman" w:eastAsia="SimSun" w:hAnsi="Times New Roman"/>
          <w:bCs/>
          <w:sz w:val="24"/>
          <w:szCs w:val="24"/>
          <w:lang w:eastAsia="zh-CN"/>
        </w:rPr>
        <w:t xml:space="preserve"> (Fe</w:t>
      </w:r>
      <w:r w:rsidR="00CA40EA">
        <w:rPr>
          <w:rFonts w:ascii="Times New Roman" w:eastAsia="SimSun" w:hAnsi="Times New Roman"/>
          <w:bCs/>
          <w:sz w:val="24"/>
          <w:szCs w:val="24"/>
          <w:lang w:eastAsia="zh-CN"/>
        </w:rPr>
        <w:t>l</w:t>
      </w:r>
      <w:r w:rsidR="00CE66D8">
        <w:rPr>
          <w:rFonts w:ascii="Times New Roman" w:eastAsia="SimSun" w:hAnsi="Times New Roman"/>
          <w:bCs/>
          <w:sz w:val="24"/>
          <w:szCs w:val="24"/>
          <w:lang w:eastAsia="zh-CN"/>
        </w:rPr>
        <w:t>lo</w:t>
      </w:r>
      <w:r w:rsidR="00CA40EA">
        <w:rPr>
          <w:rFonts w:ascii="Times New Roman" w:eastAsia="SimSun" w:hAnsi="Times New Roman"/>
          <w:bCs/>
          <w:sz w:val="24"/>
          <w:szCs w:val="24"/>
          <w:lang w:eastAsia="zh-CN"/>
        </w:rPr>
        <w:t>w</w:t>
      </w:r>
      <w:r w:rsidR="00CE66D8">
        <w:rPr>
          <w:rFonts w:ascii="Times New Roman" w:eastAsia="SimSun" w:hAnsi="Times New Roman"/>
          <w:bCs/>
          <w:sz w:val="24"/>
          <w:szCs w:val="24"/>
          <w:lang w:eastAsia="zh-CN"/>
        </w:rPr>
        <w:t>)</w:t>
      </w:r>
    </w:p>
    <w:p w14:paraId="66E1B04D" w14:textId="77777777" w:rsidR="00506DF9" w:rsidRPr="00333340" w:rsidRDefault="00506DF9" w:rsidP="00506DF9">
      <w:pPr>
        <w:spacing w:after="0"/>
        <w:jc w:val="both"/>
        <w:rPr>
          <w:rFonts w:ascii="Times New Roman" w:eastAsia="SimSun" w:hAnsi="Times New Roman"/>
          <w:bCs/>
          <w:sz w:val="24"/>
          <w:szCs w:val="24"/>
          <w:lang w:eastAsia="zh-CN"/>
        </w:rPr>
      </w:pPr>
      <w:r>
        <w:rPr>
          <w:rFonts w:ascii="Times New Roman" w:eastAsia="SimSun" w:hAnsi="Times New Roman"/>
          <w:bCs/>
          <w:sz w:val="24"/>
          <w:szCs w:val="24"/>
          <w:lang w:eastAsia="zh-CN"/>
        </w:rPr>
        <w:t xml:space="preserve">                                                                                         </w:t>
      </w:r>
      <w:r w:rsidRPr="00333340">
        <w:rPr>
          <w:rFonts w:ascii="Times New Roman" w:eastAsia="SimSun" w:hAnsi="Times New Roman"/>
          <w:bCs/>
          <w:sz w:val="24"/>
          <w:szCs w:val="24"/>
          <w:lang w:eastAsia="zh-CN"/>
        </w:rPr>
        <w:t>Department of Cardiology</w:t>
      </w:r>
    </w:p>
    <w:p w14:paraId="69DEF03C" w14:textId="01FB7F95" w:rsidR="00506DF9" w:rsidRPr="003D5494" w:rsidRDefault="00506DF9" w:rsidP="00506DF9">
      <w:pPr>
        <w:spacing w:line="360" w:lineRule="auto"/>
        <w:jc w:val="both"/>
        <w:rPr>
          <w:rFonts w:ascii="Times New Roman" w:hAnsi="Times New Roman" w:cs="Times New Roman"/>
          <w:bCs/>
          <w:sz w:val="24"/>
          <w:szCs w:val="24"/>
        </w:rPr>
      </w:pPr>
      <w:r w:rsidRPr="00333340">
        <w:rPr>
          <w:rFonts w:ascii="Times New Roman" w:eastAsia="SimSun" w:hAnsi="Times New Roman"/>
          <w:bCs/>
          <w:sz w:val="24"/>
          <w:szCs w:val="24"/>
          <w:lang w:eastAsia="zh-CN"/>
        </w:rPr>
        <w:t xml:space="preserve">                                                                             </w:t>
      </w:r>
      <w:r>
        <w:rPr>
          <w:rFonts w:ascii="Times New Roman" w:eastAsia="SimSun" w:hAnsi="Times New Roman"/>
          <w:bCs/>
          <w:sz w:val="24"/>
          <w:szCs w:val="24"/>
          <w:lang w:eastAsia="zh-CN"/>
        </w:rPr>
        <w:t xml:space="preserve">            </w:t>
      </w:r>
      <w:r w:rsidRPr="00333340">
        <w:rPr>
          <w:rFonts w:ascii="Times New Roman" w:eastAsia="SimSun" w:hAnsi="Times New Roman"/>
          <w:bCs/>
          <w:sz w:val="24"/>
          <w:szCs w:val="24"/>
          <w:lang w:eastAsia="zh-CN"/>
        </w:rPr>
        <w:t>NICVD,</w:t>
      </w:r>
      <w:r w:rsidR="00CE66D8">
        <w:rPr>
          <w:rFonts w:ascii="Times New Roman" w:eastAsia="SimSun" w:hAnsi="Times New Roman"/>
          <w:bCs/>
          <w:sz w:val="24"/>
          <w:szCs w:val="24"/>
          <w:lang w:eastAsia="zh-CN"/>
        </w:rPr>
        <w:t xml:space="preserve"> Dhaka.</w:t>
      </w:r>
    </w:p>
    <w:sectPr w:rsidR="00506DF9" w:rsidRPr="003D5494" w:rsidSect="00944070">
      <w:headerReference w:type="default" r:id="rId53"/>
      <w:footerReference w:type="default" r:id="rI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DCCE27" w14:textId="77777777" w:rsidR="00500D70" w:rsidRDefault="00500D70" w:rsidP="00C41736">
      <w:pPr>
        <w:spacing w:after="0" w:line="240" w:lineRule="auto"/>
      </w:pPr>
      <w:r>
        <w:separator/>
      </w:r>
    </w:p>
  </w:endnote>
  <w:endnote w:type="continuationSeparator" w:id="0">
    <w:p w14:paraId="7F491ABD" w14:textId="77777777" w:rsidR="00500D70" w:rsidRDefault="00500D70" w:rsidP="00C41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Vrinda">
    <w:altName w:val="Times New Roman"/>
    <w:panose1 w:val="00000000000000000000"/>
    <w:charset w:val="01"/>
    <w:family w:val="roman"/>
    <w:notTrueType/>
    <w:pitch w:val="variable"/>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SimSun">
    <w:altName w:val="宋体"/>
    <w:charset w:val="86"/>
    <w:family w:val="auto"/>
    <w:pitch w:val="variable"/>
    <w:sig w:usb0="00000003" w:usb1="288F0000" w:usb2="00000016" w:usb3="00000000" w:csb0="00040001" w:csb1="00000000"/>
  </w:font>
  <w:font w:name="+mn-ea">
    <w:altName w:val="Times New Roman"/>
    <w:panose1 w:val="00000000000000000000"/>
    <w:charset w:val="00"/>
    <w:family w:val="roman"/>
    <w:notTrueType/>
    <w:pitch w:val="default"/>
  </w:font>
  <w:font w:name="-webkit-standard">
    <w:altName w:val="Times New Roman"/>
    <w:panose1 w:val="00000000000000000000"/>
    <w:charset w:val="00"/>
    <w:family w:val="roman"/>
    <w:notTrueType/>
    <w:pitch w:val="default"/>
  </w:font>
  <w:font w:name="Helvetica">
    <w:panose1 w:val="00000000000000000000"/>
    <w:charset w:val="00"/>
    <w:family w:val="auto"/>
    <w:pitch w:val="variable"/>
    <w:sig w:usb0="00000003" w:usb1="00000000" w:usb2="00000000" w:usb3="00000000" w:csb0="00000001" w:csb1="00000000"/>
  </w:font>
  <w:font w:name="Cambria Math">
    <w:panose1 w:val="02040503050406030204"/>
    <w:charset w:val="00"/>
    <w:family w:val="auto"/>
    <w:pitch w:val="variable"/>
    <w:sig w:usb0="00000003" w:usb1="00000000" w:usb2="00000000" w:usb3="00000000" w:csb0="00000001" w:csb1="00000000"/>
  </w:font>
  <w:font w:name="Cooper">
    <w:altName w:val="Times New Roman"/>
    <w:panose1 w:val="00000000000000000000"/>
    <w:charset w:val="00"/>
    <w:family w:val="roman"/>
    <w:notTrueType/>
    <w:pitch w:val="default"/>
  </w:font>
  <w:font w:name="Impact">
    <w:panose1 w:val="020B0806030902050204"/>
    <w:charset w:val="00"/>
    <w:family w:val="auto"/>
    <w:pitch w:val="variable"/>
    <w:sig w:usb0="00000003" w:usb1="00000000" w:usb2="00000000" w:usb3="00000000" w:csb0="00000001" w:csb1="00000000"/>
  </w:font>
  <w:font w:name="SolaimanLipi">
    <w:altName w:val="Andale Mono"/>
    <w:charset w:val="00"/>
    <w:family w:val="script"/>
    <w:pitch w:val="variable"/>
    <w:sig w:usb0="80018007" w:usb1="00002000"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8198917"/>
      <w:docPartObj>
        <w:docPartGallery w:val="Page Numbers (Bottom of Page)"/>
        <w:docPartUnique/>
      </w:docPartObj>
    </w:sdtPr>
    <w:sdtEndPr>
      <w:rPr>
        <w:color w:val="7F7F7F" w:themeColor="background1" w:themeShade="7F"/>
        <w:spacing w:val="60"/>
      </w:rPr>
    </w:sdtEndPr>
    <w:sdtContent>
      <w:p w14:paraId="36EC0F0E" w14:textId="77777777" w:rsidR="00500D70" w:rsidRDefault="00500D70">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0E7E11" w:rsidRPr="000E7E11">
          <w:rPr>
            <w:b/>
            <w:bCs/>
            <w:noProof/>
          </w:rPr>
          <w:t>26</w:t>
        </w:r>
        <w:r>
          <w:rPr>
            <w:b/>
            <w:bCs/>
            <w:noProof/>
          </w:rPr>
          <w:fldChar w:fldCharType="end"/>
        </w:r>
        <w:r>
          <w:rPr>
            <w:b/>
            <w:bCs/>
          </w:rPr>
          <w:t xml:space="preserve"> | </w:t>
        </w:r>
        <w:r>
          <w:rPr>
            <w:color w:val="7F7F7F" w:themeColor="background1" w:themeShade="7F"/>
            <w:spacing w:val="60"/>
          </w:rPr>
          <w:t>Page</w:t>
        </w:r>
      </w:p>
    </w:sdtContent>
  </w:sdt>
  <w:p w14:paraId="190A6AF3" w14:textId="77777777" w:rsidR="00500D70" w:rsidRDefault="00500D7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56164F" w14:textId="77777777" w:rsidR="00500D70" w:rsidRDefault="00500D70" w:rsidP="00C41736">
      <w:pPr>
        <w:spacing w:after="0" w:line="240" w:lineRule="auto"/>
      </w:pPr>
      <w:r>
        <w:separator/>
      </w:r>
    </w:p>
  </w:footnote>
  <w:footnote w:type="continuationSeparator" w:id="0">
    <w:p w14:paraId="430F3856" w14:textId="77777777" w:rsidR="00500D70" w:rsidRDefault="00500D70" w:rsidP="00C4173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CBBA68" w14:textId="77777777" w:rsidR="00500D70" w:rsidRPr="00944070" w:rsidRDefault="00500D70" w:rsidP="00944070">
    <w:pPr>
      <w:pStyle w:val="Header"/>
      <w:jc w:val="center"/>
      <w:rPr>
        <w:i/>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60B1B"/>
    <w:multiLevelType w:val="hybridMultilevel"/>
    <w:tmpl w:val="80BC5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1430BF"/>
    <w:multiLevelType w:val="hybridMultilevel"/>
    <w:tmpl w:val="ADF2C356"/>
    <w:lvl w:ilvl="0" w:tplc="647411EE">
      <w:start w:val="1"/>
      <w:numFmt w:val="bullet"/>
      <w:lvlText w:val="•"/>
      <w:lvlJc w:val="left"/>
      <w:pPr>
        <w:ind w:left="2063"/>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227A1704">
      <w:start w:val="1"/>
      <w:numFmt w:val="bullet"/>
      <w:lvlText w:val="o"/>
      <w:lvlJc w:val="left"/>
      <w:pPr>
        <w:ind w:left="1099"/>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2" w:tplc="616C084C">
      <w:start w:val="1"/>
      <w:numFmt w:val="bullet"/>
      <w:lvlText w:val="▪"/>
      <w:lvlJc w:val="left"/>
      <w:pPr>
        <w:ind w:left="1819"/>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3" w:tplc="A0B4B532">
      <w:start w:val="1"/>
      <w:numFmt w:val="bullet"/>
      <w:lvlText w:val="•"/>
      <w:lvlJc w:val="left"/>
      <w:pPr>
        <w:ind w:left="2539"/>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4" w:tplc="B2C00D3C">
      <w:start w:val="1"/>
      <w:numFmt w:val="bullet"/>
      <w:lvlText w:val="o"/>
      <w:lvlJc w:val="left"/>
      <w:pPr>
        <w:ind w:left="3259"/>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5" w:tplc="36165946">
      <w:start w:val="1"/>
      <w:numFmt w:val="bullet"/>
      <w:lvlText w:val="▪"/>
      <w:lvlJc w:val="left"/>
      <w:pPr>
        <w:ind w:left="3979"/>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6" w:tplc="64C6644C">
      <w:start w:val="1"/>
      <w:numFmt w:val="bullet"/>
      <w:lvlText w:val="•"/>
      <w:lvlJc w:val="left"/>
      <w:pPr>
        <w:ind w:left="4699"/>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7" w:tplc="13B69FB8">
      <w:start w:val="1"/>
      <w:numFmt w:val="bullet"/>
      <w:lvlText w:val="o"/>
      <w:lvlJc w:val="left"/>
      <w:pPr>
        <w:ind w:left="5419"/>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8" w:tplc="FFD4EC9C">
      <w:start w:val="1"/>
      <w:numFmt w:val="bullet"/>
      <w:lvlText w:val="▪"/>
      <w:lvlJc w:val="left"/>
      <w:pPr>
        <w:ind w:left="6139"/>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abstractNum>
  <w:abstractNum w:abstractNumId="2">
    <w:nsid w:val="11EB25C7"/>
    <w:multiLevelType w:val="hybridMultilevel"/>
    <w:tmpl w:val="FF367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B633A6"/>
    <w:multiLevelType w:val="hybridMultilevel"/>
    <w:tmpl w:val="138A0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5E3A52"/>
    <w:multiLevelType w:val="hybridMultilevel"/>
    <w:tmpl w:val="D46CE96E"/>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start w:val="1"/>
      <w:numFmt w:val="bullet"/>
      <w:lvlText w:val="o"/>
      <w:lvlJc w:val="left"/>
      <w:pPr>
        <w:ind w:left="8100" w:hanging="360"/>
      </w:pPr>
      <w:rPr>
        <w:rFonts w:ascii="Courier New" w:hAnsi="Courier New" w:cs="Courier New" w:hint="default"/>
      </w:rPr>
    </w:lvl>
    <w:lvl w:ilvl="8" w:tplc="04090005">
      <w:start w:val="1"/>
      <w:numFmt w:val="bullet"/>
      <w:lvlText w:val=""/>
      <w:lvlJc w:val="left"/>
      <w:pPr>
        <w:ind w:left="8820" w:hanging="360"/>
      </w:pPr>
      <w:rPr>
        <w:rFonts w:ascii="Wingdings" w:hAnsi="Wingdings" w:hint="default"/>
      </w:rPr>
    </w:lvl>
  </w:abstractNum>
  <w:abstractNum w:abstractNumId="5">
    <w:nsid w:val="253179CD"/>
    <w:multiLevelType w:val="hybridMultilevel"/>
    <w:tmpl w:val="E10E95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5BA0C4B"/>
    <w:multiLevelType w:val="hybridMultilevel"/>
    <w:tmpl w:val="98102D82"/>
    <w:lvl w:ilvl="0" w:tplc="04090001">
      <w:start w:val="1"/>
      <w:numFmt w:val="bullet"/>
      <w:lvlText w:val=""/>
      <w:lvlJc w:val="left"/>
      <w:pPr>
        <w:tabs>
          <w:tab w:val="num" w:pos="810"/>
        </w:tabs>
        <w:ind w:left="81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62F1F84"/>
    <w:multiLevelType w:val="hybridMultilevel"/>
    <w:tmpl w:val="0CD49D9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nsid w:val="2821353C"/>
    <w:multiLevelType w:val="hybridMultilevel"/>
    <w:tmpl w:val="D6B68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514133"/>
    <w:multiLevelType w:val="hybridMultilevel"/>
    <w:tmpl w:val="168A2856"/>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0">
    <w:nsid w:val="33266D93"/>
    <w:multiLevelType w:val="multilevel"/>
    <w:tmpl w:val="1B7CAF26"/>
    <w:lvl w:ilvl="0">
      <w:start w:val="1"/>
      <w:numFmt w:val="decimal"/>
      <w:lvlText w:val="%1."/>
      <w:lvlJc w:val="left"/>
      <w:pPr>
        <w:ind w:left="720" w:hanging="360"/>
      </w:pPr>
      <w:rPr>
        <w:rFonts w:hint="default"/>
        <w:b/>
      </w:rPr>
    </w:lvl>
    <w:lvl w:ilvl="1">
      <w:start w:val="2"/>
      <w:numFmt w:val="decimal"/>
      <w:isLgl/>
      <w:lvlText w:val="%1.%2"/>
      <w:lvlJc w:val="left"/>
      <w:pPr>
        <w:ind w:left="1080" w:hanging="360"/>
      </w:pPr>
      <w:rPr>
        <w:rFonts w:hint="default"/>
        <w:b/>
        <w:sz w:val="32"/>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1">
    <w:nsid w:val="3BC9425B"/>
    <w:multiLevelType w:val="hybridMultilevel"/>
    <w:tmpl w:val="666A4F5C"/>
    <w:lvl w:ilvl="0" w:tplc="128A907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E035F5"/>
    <w:multiLevelType w:val="hybridMultilevel"/>
    <w:tmpl w:val="C1A2E2D4"/>
    <w:lvl w:ilvl="0" w:tplc="78C206DE">
      <w:start w:val="1"/>
      <w:numFmt w:val="upperLetter"/>
      <w:lvlText w:val="%1)"/>
      <w:lvlJc w:val="left"/>
      <w:pPr>
        <w:ind w:left="915" w:hanging="5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5074A1"/>
    <w:multiLevelType w:val="hybridMultilevel"/>
    <w:tmpl w:val="223A5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29101A0"/>
    <w:multiLevelType w:val="hybridMultilevel"/>
    <w:tmpl w:val="D83E6786"/>
    <w:lvl w:ilvl="0" w:tplc="798C87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3772DC"/>
    <w:multiLevelType w:val="hybridMultilevel"/>
    <w:tmpl w:val="606C7F7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6">
    <w:nsid w:val="4AAC7071"/>
    <w:multiLevelType w:val="hybridMultilevel"/>
    <w:tmpl w:val="6158D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1">
      <w:start w:val="1"/>
      <w:numFmt w:val="bullet"/>
      <w:lvlText w:val=""/>
      <w:lvlJc w:val="left"/>
      <w:pPr>
        <w:ind w:left="2970" w:hanging="360"/>
      </w:pPr>
      <w:rPr>
        <w:rFonts w:ascii="Symbol" w:hAnsi="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51D7101"/>
    <w:multiLevelType w:val="hybridMultilevel"/>
    <w:tmpl w:val="634E2208"/>
    <w:lvl w:ilvl="0" w:tplc="EC5E5ED4">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8">
    <w:nsid w:val="58311024"/>
    <w:multiLevelType w:val="hybridMultilevel"/>
    <w:tmpl w:val="C31EF3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9FA03BE"/>
    <w:multiLevelType w:val="hybridMultilevel"/>
    <w:tmpl w:val="369E9820"/>
    <w:lvl w:ilvl="0" w:tplc="04090005">
      <w:start w:val="1"/>
      <w:numFmt w:val="bullet"/>
      <w:lvlText w:val=""/>
      <w:lvlJc w:val="left"/>
      <w:pPr>
        <w:ind w:left="2985" w:hanging="360"/>
      </w:pPr>
      <w:rPr>
        <w:rFonts w:ascii="Wingdings" w:hAnsi="Wingdings" w:hint="default"/>
      </w:rPr>
    </w:lvl>
    <w:lvl w:ilvl="1" w:tplc="04090003" w:tentative="1">
      <w:start w:val="1"/>
      <w:numFmt w:val="bullet"/>
      <w:lvlText w:val="o"/>
      <w:lvlJc w:val="left"/>
      <w:pPr>
        <w:ind w:left="3705" w:hanging="360"/>
      </w:pPr>
      <w:rPr>
        <w:rFonts w:ascii="Courier New" w:hAnsi="Courier New" w:cs="Courier New" w:hint="default"/>
      </w:rPr>
    </w:lvl>
    <w:lvl w:ilvl="2" w:tplc="04090005" w:tentative="1">
      <w:start w:val="1"/>
      <w:numFmt w:val="bullet"/>
      <w:lvlText w:val=""/>
      <w:lvlJc w:val="left"/>
      <w:pPr>
        <w:ind w:left="4425" w:hanging="360"/>
      </w:pPr>
      <w:rPr>
        <w:rFonts w:ascii="Wingdings" w:hAnsi="Wingdings" w:hint="default"/>
      </w:rPr>
    </w:lvl>
    <w:lvl w:ilvl="3" w:tplc="04090001" w:tentative="1">
      <w:start w:val="1"/>
      <w:numFmt w:val="bullet"/>
      <w:lvlText w:val=""/>
      <w:lvlJc w:val="left"/>
      <w:pPr>
        <w:ind w:left="5145" w:hanging="360"/>
      </w:pPr>
      <w:rPr>
        <w:rFonts w:ascii="Symbol" w:hAnsi="Symbol" w:hint="default"/>
      </w:rPr>
    </w:lvl>
    <w:lvl w:ilvl="4" w:tplc="04090003" w:tentative="1">
      <w:start w:val="1"/>
      <w:numFmt w:val="bullet"/>
      <w:lvlText w:val="o"/>
      <w:lvlJc w:val="left"/>
      <w:pPr>
        <w:ind w:left="5865" w:hanging="360"/>
      </w:pPr>
      <w:rPr>
        <w:rFonts w:ascii="Courier New" w:hAnsi="Courier New" w:cs="Courier New" w:hint="default"/>
      </w:rPr>
    </w:lvl>
    <w:lvl w:ilvl="5" w:tplc="04090005" w:tentative="1">
      <w:start w:val="1"/>
      <w:numFmt w:val="bullet"/>
      <w:lvlText w:val=""/>
      <w:lvlJc w:val="left"/>
      <w:pPr>
        <w:ind w:left="6585" w:hanging="360"/>
      </w:pPr>
      <w:rPr>
        <w:rFonts w:ascii="Wingdings" w:hAnsi="Wingdings" w:hint="default"/>
      </w:rPr>
    </w:lvl>
    <w:lvl w:ilvl="6" w:tplc="04090001" w:tentative="1">
      <w:start w:val="1"/>
      <w:numFmt w:val="bullet"/>
      <w:lvlText w:val=""/>
      <w:lvlJc w:val="left"/>
      <w:pPr>
        <w:ind w:left="7305" w:hanging="360"/>
      </w:pPr>
      <w:rPr>
        <w:rFonts w:ascii="Symbol" w:hAnsi="Symbol" w:hint="default"/>
      </w:rPr>
    </w:lvl>
    <w:lvl w:ilvl="7" w:tplc="04090003" w:tentative="1">
      <w:start w:val="1"/>
      <w:numFmt w:val="bullet"/>
      <w:lvlText w:val="o"/>
      <w:lvlJc w:val="left"/>
      <w:pPr>
        <w:ind w:left="8025" w:hanging="360"/>
      </w:pPr>
      <w:rPr>
        <w:rFonts w:ascii="Courier New" w:hAnsi="Courier New" w:cs="Courier New" w:hint="default"/>
      </w:rPr>
    </w:lvl>
    <w:lvl w:ilvl="8" w:tplc="04090005" w:tentative="1">
      <w:start w:val="1"/>
      <w:numFmt w:val="bullet"/>
      <w:lvlText w:val=""/>
      <w:lvlJc w:val="left"/>
      <w:pPr>
        <w:ind w:left="8745" w:hanging="360"/>
      </w:pPr>
      <w:rPr>
        <w:rFonts w:ascii="Wingdings" w:hAnsi="Wingdings" w:hint="default"/>
      </w:rPr>
    </w:lvl>
  </w:abstractNum>
  <w:abstractNum w:abstractNumId="20">
    <w:nsid w:val="5BCD10D2"/>
    <w:multiLevelType w:val="hybridMultilevel"/>
    <w:tmpl w:val="518CD4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CA43881"/>
    <w:multiLevelType w:val="hybridMultilevel"/>
    <w:tmpl w:val="BECE691A"/>
    <w:lvl w:ilvl="0" w:tplc="62A84134">
      <w:start w:val="1"/>
      <w:numFmt w:val="bullet"/>
      <w:lvlText w:val="•"/>
      <w:lvlJc w:val="left"/>
      <w:pPr>
        <w:ind w:left="1315"/>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1" w:tplc="F522BD2E">
      <w:start w:val="1"/>
      <w:numFmt w:val="bullet"/>
      <w:lvlText w:val="o"/>
      <w:lvlJc w:val="left"/>
      <w:pPr>
        <w:ind w:left="108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2" w:tplc="084CAF3E">
      <w:start w:val="1"/>
      <w:numFmt w:val="bullet"/>
      <w:lvlText w:val="▪"/>
      <w:lvlJc w:val="left"/>
      <w:pPr>
        <w:ind w:left="180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3" w:tplc="87BCE266">
      <w:start w:val="1"/>
      <w:numFmt w:val="bullet"/>
      <w:lvlText w:val="•"/>
      <w:lvlJc w:val="left"/>
      <w:pPr>
        <w:ind w:left="252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4" w:tplc="E4FA0932">
      <w:start w:val="1"/>
      <w:numFmt w:val="bullet"/>
      <w:lvlText w:val="o"/>
      <w:lvlJc w:val="left"/>
      <w:pPr>
        <w:ind w:left="324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5" w:tplc="0D72344C">
      <w:start w:val="1"/>
      <w:numFmt w:val="bullet"/>
      <w:lvlText w:val="▪"/>
      <w:lvlJc w:val="left"/>
      <w:pPr>
        <w:ind w:left="396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6" w:tplc="BA781E80">
      <w:start w:val="1"/>
      <w:numFmt w:val="bullet"/>
      <w:lvlText w:val="•"/>
      <w:lvlJc w:val="left"/>
      <w:pPr>
        <w:ind w:left="468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7" w:tplc="847C076E">
      <w:start w:val="1"/>
      <w:numFmt w:val="bullet"/>
      <w:lvlText w:val="o"/>
      <w:lvlJc w:val="left"/>
      <w:pPr>
        <w:ind w:left="540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8" w:tplc="43C6936A">
      <w:start w:val="1"/>
      <w:numFmt w:val="bullet"/>
      <w:lvlText w:val="▪"/>
      <w:lvlJc w:val="left"/>
      <w:pPr>
        <w:ind w:left="612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abstractNum>
  <w:abstractNum w:abstractNumId="22">
    <w:nsid w:val="5F6A263B"/>
    <w:multiLevelType w:val="hybridMultilevel"/>
    <w:tmpl w:val="B4E68092"/>
    <w:lvl w:ilvl="0" w:tplc="C17AE4AC">
      <w:start w:val="1"/>
      <w:numFmt w:val="bullet"/>
      <w:lvlText w:val="•"/>
      <w:lvlJc w:val="left"/>
      <w:pPr>
        <w:ind w:left="1323"/>
      </w:pPr>
      <w:rPr>
        <w:rFonts w:ascii="Arial" w:eastAsia="Arial" w:hAnsi="Arial" w:cs="Arial"/>
        <w:b w:val="0"/>
        <w:i w:val="0"/>
        <w:strike w:val="0"/>
        <w:dstrike w:val="0"/>
        <w:color w:val="000000"/>
        <w:sz w:val="38"/>
        <w:szCs w:val="38"/>
        <w:u w:val="none" w:color="000000"/>
        <w:bdr w:val="none" w:sz="0" w:space="0" w:color="auto"/>
        <w:shd w:val="clear" w:color="auto" w:fill="auto"/>
        <w:vertAlign w:val="baseline"/>
      </w:rPr>
    </w:lvl>
    <w:lvl w:ilvl="1" w:tplc="50CE6208">
      <w:start w:val="1"/>
      <w:numFmt w:val="bullet"/>
      <w:lvlText w:val="o"/>
      <w:lvlJc w:val="left"/>
      <w:pPr>
        <w:ind w:left="1131"/>
      </w:pPr>
      <w:rPr>
        <w:rFonts w:ascii="Arial" w:eastAsia="Arial" w:hAnsi="Arial" w:cs="Arial"/>
        <w:b w:val="0"/>
        <w:i w:val="0"/>
        <w:strike w:val="0"/>
        <w:dstrike w:val="0"/>
        <w:color w:val="000000"/>
        <w:sz w:val="38"/>
        <w:szCs w:val="38"/>
        <w:u w:val="none" w:color="000000"/>
        <w:bdr w:val="none" w:sz="0" w:space="0" w:color="auto"/>
        <w:shd w:val="clear" w:color="auto" w:fill="auto"/>
        <w:vertAlign w:val="baseline"/>
      </w:rPr>
    </w:lvl>
    <w:lvl w:ilvl="2" w:tplc="429A62A6">
      <w:start w:val="1"/>
      <w:numFmt w:val="bullet"/>
      <w:lvlText w:val="▪"/>
      <w:lvlJc w:val="left"/>
      <w:pPr>
        <w:ind w:left="1851"/>
      </w:pPr>
      <w:rPr>
        <w:rFonts w:ascii="Arial" w:eastAsia="Arial" w:hAnsi="Arial" w:cs="Arial"/>
        <w:b w:val="0"/>
        <w:i w:val="0"/>
        <w:strike w:val="0"/>
        <w:dstrike w:val="0"/>
        <w:color w:val="000000"/>
        <w:sz w:val="38"/>
        <w:szCs w:val="38"/>
        <w:u w:val="none" w:color="000000"/>
        <w:bdr w:val="none" w:sz="0" w:space="0" w:color="auto"/>
        <w:shd w:val="clear" w:color="auto" w:fill="auto"/>
        <w:vertAlign w:val="baseline"/>
      </w:rPr>
    </w:lvl>
    <w:lvl w:ilvl="3" w:tplc="D2BC1544">
      <w:start w:val="1"/>
      <w:numFmt w:val="bullet"/>
      <w:lvlText w:val="•"/>
      <w:lvlJc w:val="left"/>
      <w:pPr>
        <w:ind w:left="2571"/>
      </w:pPr>
      <w:rPr>
        <w:rFonts w:ascii="Arial" w:eastAsia="Arial" w:hAnsi="Arial" w:cs="Arial"/>
        <w:b w:val="0"/>
        <w:i w:val="0"/>
        <w:strike w:val="0"/>
        <w:dstrike w:val="0"/>
        <w:color w:val="000000"/>
        <w:sz w:val="38"/>
        <w:szCs w:val="38"/>
        <w:u w:val="none" w:color="000000"/>
        <w:bdr w:val="none" w:sz="0" w:space="0" w:color="auto"/>
        <w:shd w:val="clear" w:color="auto" w:fill="auto"/>
        <w:vertAlign w:val="baseline"/>
      </w:rPr>
    </w:lvl>
    <w:lvl w:ilvl="4" w:tplc="0FE4F24A">
      <w:start w:val="1"/>
      <w:numFmt w:val="bullet"/>
      <w:lvlText w:val="o"/>
      <w:lvlJc w:val="left"/>
      <w:pPr>
        <w:ind w:left="3291"/>
      </w:pPr>
      <w:rPr>
        <w:rFonts w:ascii="Arial" w:eastAsia="Arial" w:hAnsi="Arial" w:cs="Arial"/>
        <w:b w:val="0"/>
        <w:i w:val="0"/>
        <w:strike w:val="0"/>
        <w:dstrike w:val="0"/>
        <w:color w:val="000000"/>
        <w:sz w:val="38"/>
        <w:szCs w:val="38"/>
        <w:u w:val="none" w:color="000000"/>
        <w:bdr w:val="none" w:sz="0" w:space="0" w:color="auto"/>
        <w:shd w:val="clear" w:color="auto" w:fill="auto"/>
        <w:vertAlign w:val="baseline"/>
      </w:rPr>
    </w:lvl>
    <w:lvl w:ilvl="5" w:tplc="8F2E66E0">
      <w:start w:val="1"/>
      <w:numFmt w:val="bullet"/>
      <w:lvlText w:val="▪"/>
      <w:lvlJc w:val="left"/>
      <w:pPr>
        <w:ind w:left="4011"/>
      </w:pPr>
      <w:rPr>
        <w:rFonts w:ascii="Arial" w:eastAsia="Arial" w:hAnsi="Arial" w:cs="Arial"/>
        <w:b w:val="0"/>
        <w:i w:val="0"/>
        <w:strike w:val="0"/>
        <w:dstrike w:val="0"/>
        <w:color w:val="000000"/>
        <w:sz w:val="38"/>
        <w:szCs w:val="38"/>
        <w:u w:val="none" w:color="000000"/>
        <w:bdr w:val="none" w:sz="0" w:space="0" w:color="auto"/>
        <w:shd w:val="clear" w:color="auto" w:fill="auto"/>
        <w:vertAlign w:val="baseline"/>
      </w:rPr>
    </w:lvl>
    <w:lvl w:ilvl="6" w:tplc="3350EC6E">
      <w:start w:val="1"/>
      <w:numFmt w:val="bullet"/>
      <w:lvlText w:val="•"/>
      <w:lvlJc w:val="left"/>
      <w:pPr>
        <w:ind w:left="4731"/>
      </w:pPr>
      <w:rPr>
        <w:rFonts w:ascii="Arial" w:eastAsia="Arial" w:hAnsi="Arial" w:cs="Arial"/>
        <w:b w:val="0"/>
        <w:i w:val="0"/>
        <w:strike w:val="0"/>
        <w:dstrike w:val="0"/>
        <w:color w:val="000000"/>
        <w:sz w:val="38"/>
        <w:szCs w:val="38"/>
        <w:u w:val="none" w:color="000000"/>
        <w:bdr w:val="none" w:sz="0" w:space="0" w:color="auto"/>
        <w:shd w:val="clear" w:color="auto" w:fill="auto"/>
        <w:vertAlign w:val="baseline"/>
      </w:rPr>
    </w:lvl>
    <w:lvl w:ilvl="7" w:tplc="EEBA1E8C">
      <w:start w:val="1"/>
      <w:numFmt w:val="bullet"/>
      <w:lvlText w:val="o"/>
      <w:lvlJc w:val="left"/>
      <w:pPr>
        <w:ind w:left="5451"/>
      </w:pPr>
      <w:rPr>
        <w:rFonts w:ascii="Arial" w:eastAsia="Arial" w:hAnsi="Arial" w:cs="Arial"/>
        <w:b w:val="0"/>
        <w:i w:val="0"/>
        <w:strike w:val="0"/>
        <w:dstrike w:val="0"/>
        <w:color w:val="000000"/>
        <w:sz w:val="38"/>
        <w:szCs w:val="38"/>
        <w:u w:val="none" w:color="000000"/>
        <w:bdr w:val="none" w:sz="0" w:space="0" w:color="auto"/>
        <w:shd w:val="clear" w:color="auto" w:fill="auto"/>
        <w:vertAlign w:val="baseline"/>
      </w:rPr>
    </w:lvl>
    <w:lvl w:ilvl="8" w:tplc="51CC6186">
      <w:start w:val="1"/>
      <w:numFmt w:val="bullet"/>
      <w:lvlText w:val="▪"/>
      <w:lvlJc w:val="left"/>
      <w:pPr>
        <w:ind w:left="6171"/>
      </w:pPr>
      <w:rPr>
        <w:rFonts w:ascii="Arial" w:eastAsia="Arial" w:hAnsi="Arial" w:cs="Arial"/>
        <w:b w:val="0"/>
        <w:i w:val="0"/>
        <w:strike w:val="0"/>
        <w:dstrike w:val="0"/>
        <w:color w:val="000000"/>
        <w:sz w:val="38"/>
        <w:szCs w:val="38"/>
        <w:u w:val="none" w:color="000000"/>
        <w:bdr w:val="none" w:sz="0" w:space="0" w:color="auto"/>
        <w:shd w:val="clear" w:color="auto" w:fill="auto"/>
        <w:vertAlign w:val="baseline"/>
      </w:rPr>
    </w:lvl>
  </w:abstractNum>
  <w:abstractNum w:abstractNumId="23">
    <w:nsid w:val="62EE158B"/>
    <w:multiLevelType w:val="hybridMultilevel"/>
    <w:tmpl w:val="C3D8B3E6"/>
    <w:lvl w:ilvl="0" w:tplc="04090001">
      <w:start w:val="1"/>
      <w:numFmt w:val="bullet"/>
      <w:lvlText w:val=""/>
      <w:lvlJc w:val="left"/>
      <w:pPr>
        <w:tabs>
          <w:tab w:val="num" w:pos="2970"/>
        </w:tabs>
        <w:ind w:left="2970" w:hanging="360"/>
      </w:pPr>
      <w:rPr>
        <w:rFonts w:ascii="Symbol" w:hAnsi="Symbol" w:hint="default"/>
      </w:rPr>
    </w:lvl>
    <w:lvl w:ilvl="1" w:tplc="04090001">
      <w:start w:val="1"/>
      <w:numFmt w:val="bullet"/>
      <w:lvlText w:val=""/>
      <w:lvlJc w:val="left"/>
      <w:pPr>
        <w:tabs>
          <w:tab w:val="num" w:pos="2970"/>
        </w:tabs>
        <w:ind w:left="2970" w:hanging="360"/>
      </w:pPr>
      <w:rPr>
        <w:rFonts w:ascii="Symbol" w:hAnsi="Symbol" w:hint="default"/>
      </w:rPr>
    </w:lvl>
    <w:lvl w:ilvl="2" w:tplc="04090005">
      <w:start w:val="1"/>
      <w:numFmt w:val="bullet"/>
      <w:lvlText w:val=""/>
      <w:lvlJc w:val="left"/>
      <w:pPr>
        <w:tabs>
          <w:tab w:val="num" w:pos="3690"/>
        </w:tabs>
        <w:ind w:left="3690" w:hanging="360"/>
      </w:pPr>
      <w:rPr>
        <w:rFonts w:ascii="Wingdings" w:hAnsi="Wingdings" w:hint="default"/>
      </w:rPr>
    </w:lvl>
    <w:lvl w:ilvl="3" w:tplc="04090001" w:tentative="1">
      <w:start w:val="1"/>
      <w:numFmt w:val="bullet"/>
      <w:lvlText w:val=""/>
      <w:lvlJc w:val="left"/>
      <w:pPr>
        <w:tabs>
          <w:tab w:val="num" w:pos="4410"/>
        </w:tabs>
        <w:ind w:left="4410" w:hanging="360"/>
      </w:pPr>
      <w:rPr>
        <w:rFonts w:ascii="Symbol" w:hAnsi="Symbol" w:hint="default"/>
      </w:rPr>
    </w:lvl>
    <w:lvl w:ilvl="4" w:tplc="04090003" w:tentative="1">
      <w:start w:val="1"/>
      <w:numFmt w:val="bullet"/>
      <w:lvlText w:val="o"/>
      <w:lvlJc w:val="left"/>
      <w:pPr>
        <w:tabs>
          <w:tab w:val="num" w:pos="5130"/>
        </w:tabs>
        <w:ind w:left="5130" w:hanging="360"/>
      </w:pPr>
      <w:rPr>
        <w:rFonts w:ascii="Courier New" w:hAnsi="Courier New" w:cs="Courier New" w:hint="default"/>
      </w:rPr>
    </w:lvl>
    <w:lvl w:ilvl="5" w:tplc="04090005" w:tentative="1">
      <w:start w:val="1"/>
      <w:numFmt w:val="bullet"/>
      <w:lvlText w:val=""/>
      <w:lvlJc w:val="left"/>
      <w:pPr>
        <w:tabs>
          <w:tab w:val="num" w:pos="5850"/>
        </w:tabs>
        <w:ind w:left="5850" w:hanging="360"/>
      </w:pPr>
      <w:rPr>
        <w:rFonts w:ascii="Wingdings" w:hAnsi="Wingdings" w:hint="default"/>
      </w:rPr>
    </w:lvl>
    <w:lvl w:ilvl="6" w:tplc="04090001" w:tentative="1">
      <w:start w:val="1"/>
      <w:numFmt w:val="bullet"/>
      <w:lvlText w:val=""/>
      <w:lvlJc w:val="left"/>
      <w:pPr>
        <w:tabs>
          <w:tab w:val="num" w:pos="6570"/>
        </w:tabs>
        <w:ind w:left="6570" w:hanging="360"/>
      </w:pPr>
      <w:rPr>
        <w:rFonts w:ascii="Symbol" w:hAnsi="Symbol" w:hint="default"/>
      </w:rPr>
    </w:lvl>
    <w:lvl w:ilvl="7" w:tplc="04090003" w:tentative="1">
      <w:start w:val="1"/>
      <w:numFmt w:val="bullet"/>
      <w:lvlText w:val="o"/>
      <w:lvlJc w:val="left"/>
      <w:pPr>
        <w:tabs>
          <w:tab w:val="num" w:pos="7290"/>
        </w:tabs>
        <w:ind w:left="7290" w:hanging="360"/>
      </w:pPr>
      <w:rPr>
        <w:rFonts w:ascii="Courier New" w:hAnsi="Courier New" w:cs="Courier New" w:hint="default"/>
      </w:rPr>
    </w:lvl>
    <w:lvl w:ilvl="8" w:tplc="04090005" w:tentative="1">
      <w:start w:val="1"/>
      <w:numFmt w:val="bullet"/>
      <w:lvlText w:val=""/>
      <w:lvlJc w:val="left"/>
      <w:pPr>
        <w:tabs>
          <w:tab w:val="num" w:pos="8010"/>
        </w:tabs>
        <w:ind w:left="8010" w:hanging="360"/>
      </w:pPr>
      <w:rPr>
        <w:rFonts w:ascii="Wingdings" w:hAnsi="Wingdings" w:hint="default"/>
      </w:rPr>
    </w:lvl>
  </w:abstractNum>
  <w:abstractNum w:abstractNumId="24">
    <w:nsid w:val="672C4BCE"/>
    <w:multiLevelType w:val="hybridMultilevel"/>
    <w:tmpl w:val="F44A7E8E"/>
    <w:lvl w:ilvl="0" w:tplc="798C87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BD52169"/>
    <w:multiLevelType w:val="hybridMultilevel"/>
    <w:tmpl w:val="ED94DE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EA87512"/>
    <w:multiLevelType w:val="hybridMultilevel"/>
    <w:tmpl w:val="447EF0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7D621EA"/>
    <w:multiLevelType w:val="hybridMultilevel"/>
    <w:tmpl w:val="8932E5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C2F70BC"/>
    <w:multiLevelType w:val="hybridMultilevel"/>
    <w:tmpl w:val="B214343A"/>
    <w:lvl w:ilvl="0" w:tplc="04090001">
      <w:start w:val="1"/>
      <w:numFmt w:val="bullet"/>
      <w:lvlText w:val=""/>
      <w:lvlJc w:val="left"/>
      <w:pPr>
        <w:ind w:left="297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9">
    <w:nsid w:val="7C552683"/>
    <w:multiLevelType w:val="hybridMultilevel"/>
    <w:tmpl w:val="3B3486A2"/>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num w:numId="1">
    <w:abstractNumId w:val="4"/>
  </w:num>
  <w:num w:numId="2">
    <w:abstractNumId w:val="18"/>
  </w:num>
  <w:num w:numId="3">
    <w:abstractNumId w:val="23"/>
  </w:num>
  <w:num w:numId="4">
    <w:abstractNumId w:val="6"/>
  </w:num>
  <w:num w:numId="5">
    <w:abstractNumId w:val="16"/>
  </w:num>
  <w:num w:numId="6">
    <w:abstractNumId w:val="19"/>
  </w:num>
  <w:num w:numId="7">
    <w:abstractNumId w:val="7"/>
  </w:num>
  <w:num w:numId="8">
    <w:abstractNumId w:val="3"/>
  </w:num>
  <w:num w:numId="9">
    <w:abstractNumId w:val="17"/>
  </w:num>
  <w:num w:numId="10">
    <w:abstractNumId w:val="12"/>
  </w:num>
  <w:num w:numId="11">
    <w:abstractNumId w:val="11"/>
  </w:num>
  <w:num w:numId="12">
    <w:abstractNumId w:val="27"/>
  </w:num>
  <w:num w:numId="13">
    <w:abstractNumId w:val="25"/>
  </w:num>
  <w:num w:numId="14">
    <w:abstractNumId w:val="13"/>
  </w:num>
  <w:num w:numId="15">
    <w:abstractNumId w:val="0"/>
  </w:num>
  <w:num w:numId="16">
    <w:abstractNumId w:val="2"/>
  </w:num>
  <w:num w:numId="17">
    <w:abstractNumId w:val="20"/>
  </w:num>
  <w:num w:numId="18">
    <w:abstractNumId w:val="10"/>
  </w:num>
  <w:num w:numId="19">
    <w:abstractNumId w:val="9"/>
  </w:num>
  <w:num w:numId="20">
    <w:abstractNumId w:val="8"/>
  </w:num>
  <w:num w:numId="21">
    <w:abstractNumId w:val="5"/>
  </w:num>
  <w:num w:numId="22">
    <w:abstractNumId w:val="26"/>
  </w:num>
  <w:num w:numId="23">
    <w:abstractNumId w:val="14"/>
  </w:num>
  <w:num w:numId="24">
    <w:abstractNumId w:val="24"/>
  </w:num>
  <w:num w:numId="25">
    <w:abstractNumId w:val="28"/>
  </w:num>
  <w:num w:numId="26">
    <w:abstractNumId w:val="15"/>
  </w:num>
  <w:num w:numId="27">
    <w:abstractNumId w:val="29"/>
  </w:num>
  <w:num w:numId="28">
    <w:abstractNumId w:val="1"/>
  </w:num>
  <w:num w:numId="29">
    <w:abstractNumId w:val="22"/>
  </w:num>
  <w:num w:numId="30">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activeWritingStyle w:appName="MSWord" w:lang="en-US" w:vendorID="64" w:dllVersion="131078" w:nlCheck="1" w:checkStyle="1"/>
  <w:activeWritingStyle w:appName="MSWord" w:lang="en-AU" w:vendorID="64" w:dllVersion="131078" w:nlCheck="1" w:checkStyle="1"/>
  <w:proofState w:spelling="clean" w:grammar="clean"/>
  <w:mailMerge>
    <w:mainDocumentType w:val="formLetters"/>
    <w:dataType w:val="textFile"/>
    <w:destination w:val="email"/>
    <w:activeRecord w:val="-1"/>
  </w:mailMerg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FSVPasteboard_" w:val="14"/>
  </w:docVars>
  <w:rsids>
    <w:rsidRoot w:val="003D5494"/>
    <w:rsid w:val="0000165E"/>
    <w:rsid w:val="00003099"/>
    <w:rsid w:val="00003A5E"/>
    <w:rsid w:val="00004D92"/>
    <w:rsid w:val="00005412"/>
    <w:rsid w:val="00015E4D"/>
    <w:rsid w:val="00015EA8"/>
    <w:rsid w:val="0001636B"/>
    <w:rsid w:val="000172F0"/>
    <w:rsid w:val="00023ADB"/>
    <w:rsid w:val="00027066"/>
    <w:rsid w:val="000302A3"/>
    <w:rsid w:val="000358AC"/>
    <w:rsid w:val="000372C8"/>
    <w:rsid w:val="000410F5"/>
    <w:rsid w:val="00044C74"/>
    <w:rsid w:val="00051E9E"/>
    <w:rsid w:val="00065015"/>
    <w:rsid w:val="000768C9"/>
    <w:rsid w:val="00076BD9"/>
    <w:rsid w:val="000773A8"/>
    <w:rsid w:val="00080E20"/>
    <w:rsid w:val="000811CC"/>
    <w:rsid w:val="000816F9"/>
    <w:rsid w:val="0008711A"/>
    <w:rsid w:val="00087B97"/>
    <w:rsid w:val="00090F67"/>
    <w:rsid w:val="00097AF7"/>
    <w:rsid w:val="000A204F"/>
    <w:rsid w:val="000A688B"/>
    <w:rsid w:val="000A6BCC"/>
    <w:rsid w:val="000B003C"/>
    <w:rsid w:val="000B3B4B"/>
    <w:rsid w:val="000B54E2"/>
    <w:rsid w:val="000B5EC4"/>
    <w:rsid w:val="000B7A7A"/>
    <w:rsid w:val="000B7CF4"/>
    <w:rsid w:val="000C0254"/>
    <w:rsid w:val="000C1775"/>
    <w:rsid w:val="000C1D20"/>
    <w:rsid w:val="000C38A8"/>
    <w:rsid w:val="000C7B2F"/>
    <w:rsid w:val="000D378D"/>
    <w:rsid w:val="000D5059"/>
    <w:rsid w:val="000D6B0E"/>
    <w:rsid w:val="000E01D2"/>
    <w:rsid w:val="000E187E"/>
    <w:rsid w:val="000E2C8A"/>
    <w:rsid w:val="000E3102"/>
    <w:rsid w:val="000E6F2C"/>
    <w:rsid w:val="000E7792"/>
    <w:rsid w:val="000E7E11"/>
    <w:rsid w:val="000E7F62"/>
    <w:rsid w:val="000F0A0D"/>
    <w:rsid w:val="000F0E44"/>
    <w:rsid w:val="000F5A27"/>
    <w:rsid w:val="000F5CB8"/>
    <w:rsid w:val="000F6024"/>
    <w:rsid w:val="000F6DCA"/>
    <w:rsid w:val="001102BD"/>
    <w:rsid w:val="00123A9A"/>
    <w:rsid w:val="00124FE0"/>
    <w:rsid w:val="001263CD"/>
    <w:rsid w:val="00126CE3"/>
    <w:rsid w:val="00135DF9"/>
    <w:rsid w:val="001400C1"/>
    <w:rsid w:val="001458F0"/>
    <w:rsid w:val="00145AD6"/>
    <w:rsid w:val="001463A7"/>
    <w:rsid w:val="00156924"/>
    <w:rsid w:val="001677C6"/>
    <w:rsid w:val="00170DEA"/>
    <w:rsid w:val="00171830"/>
    <w:rsid w:val="001724D9"/>
    <w:rsid w:val="001737BC"/>
    <w:rsid w:val="0018448C"/>
    <w:rsid w:val="00184889"/>
    <w:rsid w:val="00186915"/>
    <w:rsid w:val="00186E6C"/>
    <w:rsid w:val="00191A3F"/>
    <w:rsid w:val="00195FAB"/>
    <w:rsid w:val="00196758"/>
    <w:rsid w:val="001A2249"/>
    <w:rsid w:val="001A5D00"/>
    <w:rsid w:val="001A67ED"/>
    <w:rsid w:val="001B503E"/>
    <w:rsid w:val="001B64E0"/>
    <w:rsid w:val="001B7CB1"/>
    <w:rsid w:val="001C0BB8"/>
    <w:rsid w:val="001C4221"/>
    <w:rsid w:val="001D3F8C"/>
    <w:rsid w:val="001D6632"/>
    <w:rsid w:val="001D6CA9"/>
    <w:rsid w:val="001E0DC6"/>
    <w:rsid w:val="001E397A"/>
    <w:rsid w:val="001F115F"/>
    <w:rsid w:val="001F32F4"/>
    <w:rsid w:val="001F6667"/>
    <w:rsid w:val="001F6676"/>
    <w:rsid w:val="00216B30"/>
    <w:rsid w:val="00221EEC"/>
    <w:rsid w:val="00225660"/>
    <w:rsid w:val="00226C39"/>
    <w:rsid w:val="00232908"/>
    <w:rsid w:val="002332B1"/>
    <w:rsid w:val="00233B92"/>
    <w:rsid w:val="00242584"/>
    <w:rsid w:val="00244B68"/>
    <w:rsid w:val="00255DCE"/>
    <w:rsid w:val="002578AC"/>
    <w:rsid w:val="00261E78"/>
    <w:rsid w:val="00263E20"/>
    <w:rsid w:val="0027159F"/>
    <w:rsid w:val="002732ED"/>
    <w:rsid w:val="00273617"/>
    <w:rsid w:val="002745BF"/>
    <w:rsid w:val="00274D21"/>
    <w:rsid w:val="00280210"/>
    <w:rsid w:val="002862A6"/>
    <w:rsid w:val="00286884"/>
    <w:rsid w:val="00286CD6"/>
    <w:rsid w:val="002A0292"/>
    <w:rsid w:val="002A1F0A"/>
    <w:rsid w:val="002A27CC"/>
    <w:rsid w:val="002A5849"/>
    <w:rsid w:val="002A6FC7"/>
    <w:rsid w:val="002B07A1"/>
    <w:rsid w:val="002B3FEC"/>
    <w:rsid w:val="002B46A7"/>
    <w:rsid w:val="002B478F"/>
    <w:rsid w:val="002B6B9C"/>
    <w:rsid w:val="002C0516"/>
    <w:rsid w:val="002C21E3"/>
    <w:rsid w:val="002C49A1"/>
    <w:rsid w:val="002C49F8"/>
    <w:rsid w:val="002C7A12"/>
    <w:rsid w:val="002C7EB7"/>
    <w:rsid w:val="002D0EC6"/>
    <w:rsid w:val="002D1AA2"/>
    <w:rsid w:val="002D28F4"/>
    <w:rsid w:val="002D3854"/>
    <w:rsid w:val="002D65AC"/>
    <w:rsid w:val="002D6915"/>
    <w:rsid w:val="002E0529"/>
    <w:rsid w:val="002E064B"/>
    <w:rsid w:val="002E2A99"/>
    <w:rsid w:val="002F0DD7"/>
    <w:rsid w:val="002F3757"/>
    <w:rsid w:val="002F5C3B"/>
    <w:rsid w:val="00300748"/>
    <w:rsid w:val="00306D3D"/>
    <w:rsid w:val="00310A46"/>
    <w:rsid w:val="0031151E"/>
    <w:rsid w:val="00313C4E"/>
    <w:rsid w:val="00314F1E"/>
    <w:rsid w:val="00315A21"/>
    <w:rsid w:val="00316B29"/>
    <w:rsid w:val="00320D96"/>
    <w:rsid w:val="003237CE"/>
    <w:rsid w:val="00323C39"/>
    <w:rsid w:val="00325FFB"/>
    <w:rsid w:val="003261AD"/>
    <w:rsid w:val="00326B8F"/>
    <w:rsid w:val="00327037"/>
    <w:rsid w:val="00332EA7"/>
    <w:rsid w:val="003337A3"/>
    <w:rsid w:val="0034139D"/>
    <w:rsid w:val="003437B3"/>
    <w:rsid w:val="00345C5D"/>
    <w:rsid w:val="00352373"/>
    <w:rsid w:val="003539A0"/>
    <w:rsid w:val="003551A4"/>
    <w:rsid w:val="00355F17"/>
    <w:rsid w:val="003607A7"/>
    <w:rsid w:val="0036516C"/>
    <w:rsid w:val="003717BF"/>
    <w:rsid w:val="00372DF3"/>
    <w:rsid w:val="003734CD"/>
    <w:rsid w:val="00373869"/>
    <w:rsid w:val="0038217C"/>
    <w:rsid w:val="00382D8F"/>
    <w:rsid w:val="00384691"/>
    <w:rsid w:val="00387289"/>
    <w:rsid w:val="00391885"/>
    <w:rsid w:val="00392F85"/>
    <w:rsid w:val="00393FD7"/>
    <w:rsid w:val="00394A40"/>
    <w:rsid w:val="003A26BF"/>
    <w:rsid w:val="003A2CFE"/>
    <w:rsid w:val="003B0229"/>
    <w:rsid w:val="003B1361"/>
    <w:rsid w:val="003B4AB2"/>
    <w:rsid w:val="003B52C9"/>
    <w:rsid w:val="003B7D66"/>
    <w:rsid w:val="003C05FC"/>
    <w:rsid w:val="003C2BA3"/>
    <w:rsid w:val="003D00C6"/>
    <w:rsid w:val="003D0AAC"/>
    <w:rsid w:val="003D17BD"/>
    <w:rsid w:val="003D2144"/>
    <w:rsid w:val="003D2CA0"/>
    <w:rsid w:val="003D5494"/>
    <w:rsid w:val="003E6247"/>
    <w:rsid w:val="003E769E"/>
    <w:rsid w:val="00400758"/>
    <w:rsid w:val="00406C1A"/>
    <w:rsid w:val="0040727B"/>
    <w:rsid w:val="00413D33"/>
    <w:rsid w:val="00415EFF"/>
    <w:rsid w:val="004320E9"/>
    <w:rsid w:val="004351F2"/>
    <w:rsid w:val="004416E5"/>
    <w:rsid w:val="0044391B"/>
    <w:rsid w:val="0044510D"/>
    <w:rsid w:val="00445D8D"/>
    <w:rsid w:val="00447B4C"/>
    <w:rsid w:val="00450279"/>
    <w:rsid w:val="004527E3"/>
    <w:rsid w:val="00455041"/>
    <w:rsid w:val="00455E8A"/>
    <w:rsid w:val="00456586"/>
    <w:rsid w:val="00456C8F"/>
    <w:rsid w:val="00457FFE"/>
    <w:rsid w:val="004630E3"/>
    <w:rsid w:val="00464AB8"/>
    <w:rsid w:val="00472549"/>
    <w:rsid w:val="00475414"/>
    <w:rsid w:val="004768A4"/>
    <w:rsid w:val="00480BF7"/>
    <w:rsid w:val="00486051"/>
    <w:rsid w:val="00486A75"/>
    <w:rsid w:val="00486A9D"/>
    <w:rsid w:val="004872B0"/>
    <w:rsid w:val="00487DC3"/>
    <w:rsid w:val="0049025B"/>
    <w:rsid w:val="00491E93"/>
    <w:rsid w:val="00496963"/>
    <w:rsid w:val="00496A01"/>
    <w:rsid w:val="004A2498"/>
    <w:rsid w:val="004A4179"/>
    <w:rsid w:val="004A4964"/>
    <w:rsid w:val="004A6E16"/>
    <w:rsid w:val="004B34BB"/>
    <w:rsid w:val="004B59A9"/>
    <w:rsid w:val="004C0685"/>
    <w:rsid w:val="004C0756"/>
    <w:rsid w:val="004C0E42"/>
    <w:rsid w:val="004C12C4"/>
    <w:rsid w:val="004C2CFF"/>
    <w:rsid w:val="004D107F"/>
    <w:rsid w:val="004D13E8"/>
    <w:rsid w:val="004D3F1C"/>
    <w:rsid w:val="004D41C3"/>
    <w:rsid w:val="004E1D03"/>
    <w:rsid w:val="004E3842"/>
    <w:rsid w:val="004E78A1"/>
    <w:rsid w:val="004F025D"/>
    <w:rsid w:val="004F0B71"/>
    <w:rsid w:val="004F1D4F"/>
    <w:rsid w:val="004F20CC"/>
    <w:rsid w:val="004F2423"/>
    <w:rsid w:val="004F773F"/>
    <w:rsid w:val="00500D70"/>
    <w:rsid w:val="00501D06"/>
    <w:rsid w:val="00502B61"/>
    <w:rsid w:val="005036FF"/>
    <w:rsid w:val="005043DC"/>
    <w:rsid w:val="00506DF9"/>
    <w:rsid w:val="00507E5B"/>
    <w:rsid w:val="00512693"/>
    <w:rsid w:val="00512772"/>
    <w:rsid w:val="005145BD"/>
    <w:rsid w:val="00514C4A"/>
    <w:rsid w:val="00516488"/>
    <w:rsid w:val="00516B34"/>
    <w:rsid w:val="00521A5B"/>
    <w:rsid w:val="00522ED0"/>
    <w:rsid w:val="00522F78"/>
    <w:rsid w:val="00531583"/>
    <w:rsid w:val="00532CC2"/>
    <w:rsid w:val="00532F38"/>
    <w:rsid w:val="005352D4"/>
    <w:rsid w:val="00536804"/>
    <w:rsid w:val="00537AFC"/>
    <w:rsid w:val="00537CBA"/>
    <w:rsid w:val="00541D0F"/>
    <w:rsid w:val="00545E65"/>
    <w:rsid w:val="0054726B"/>
    <w:rsid w:val="00557C8B"/>
    <w:rsid w:val="005606AE"/>
    <w:rsid w:val="005617E1"/>
    <w:rsid w:val="005671C7"/>
    <w:rsid w:val="0057268C"/>
    <w:rsid w:val="005773A4"/>
    <w:rsid w:val="00580E4F"/>
    <w:rsid w:val="00583293"/>
    <w:rsid w:val="00587922"/>
    <w:rsid w:val="00590967"/>
    <w:rsid w:val="00594763"/>
    <w:rsid w:val="00595FFE"/>
    <w:rsid w:val="005A25C1"/>
    <w:rsid w:val="005A2DC0"/>
    <w:rsid w:val="005A3E35"/>
    <w:rsid w:val="005B0A33"/>
    <w:rsid w:val="005B12B4"/>
    <w:rsid w:val="005B17FD"/>
    <w:rsid w:val="005B1CA1"/>
    <w:rsid w:val="005B313A"/>
    <w:rsid w:val="005B46F4"/>
    <w:rsid w:val="005B5A60"/>
    <w:rsid w:val="005B622A"/>
    <w:rsid w:val="005B770B"/>
    <w:rsid w:val="005B7BF8"/>
    <w:rsid w:val="005C2909"/>
    <w:rsid w:val="005C4A84"/>
    <w:rsid w:val="005C6C30"/>
    <w:rsid w:val="005C7CCC"/>
    <w:rsid w:val="005D007F"/>
    <w:rsid w:val="005D121C"/>
    <w:rsid w:val="005D2517"/>
    <w:rsid w:val="005D3ED6"/>
    <w:rsid w:val="005D4FFC"/>
    <w:rsid w:val="005E0014"/>
    <w:rsid w:val="005E008B"/>
    <w:rsid w:val="005E2AE9"/>
    <w:rsid w:val="005E2C66"/>
    <w:rsid w:val="005E3073"/>
    <w:rsid w:val="005E5CDF"/>
    <w:rsid w:val="005F2671"/>
    <w:rsid w:val="00601144"/>
    <w:rsid w:val="00602712"/>
    <w:rsid w:val="006103D6"/>
    <w:rsid w:val="0061067A"/>
    <w:rsid w:val="00610C3E"/>
    <w:rsid w:val="00613060"/>
    <w:rsid w:val="00613966"/>
    <w:rsid w:val="00613D6A"/>
    <w:rsid w:val="00617ACF"/>
    <w:rsid w:val="0062528D"/>
    <w:rsid w:val="00626EB6"/>
    <w:rsid w:val="00627499"/>
    <w:rsid w:val="006305B7"/>
    <w:rsid w:val="006333E6"/>
    <w:rsid w:val="00634622"/>
    <w:rsid w:val="006403D3"/>
    <w:rsid w:val="006422E4"/>
    <w:rsid w:val="006436C5"/>
    <w:rsid w:val="00650B45"/>
    <w:rsid w:val="00651B68"/>
    <w:rsid w:val="00656791"/>
    <w:rsid w:val="00662A41"/>
    <w:rsid w:val="00667055"/>
    <w:rsid w:val="00667446"/>
    <w:rsid w:val="00667CC1"/>
    <w:rsid w:val="006703E4"/>
    <w:rsid w:val="00670FEA"/>
    <w:rsid w:val="0067371B"/>
    <w:rsid w:val="0067770F"/>
    <w:rsid w:val="00680AE1"/>
    <w:rsid w:val="00682330"/>
    <w:rsid w:val="00682FA8"/>
    <w:rsid w:val="00684CC1"/>
    <w:rsid w:val="0068630E"/>
    <w:rsid w:val="006867B5"/>
    <w:rsid w:val="00686AAD"/>
    <w:rsid w:val="0069005E"/>
    <w:rsid w:val="00690550"/>
    <w:rsid w:val="00692FDE"/>
    <w:rsid w:val="00693836"/>
    <w:rsid w:val="006945B7"/>
    <w:rsid w:val="00694931"/>
    <w:rsid w:val="006A0445"/>
    <w:rsid w:val="006A343D"/>
    <w:rsid w:val="006A58F0"/>
    <w:rsid w:val="006A6736"/>
    <w:rsid w:val="006B126E"/>
    <w:rsid w:val="006B57A5"/>
    <w:rsid w:val="006B5C65"/>
    <w:rsid w:val="006C2245"/>
    <w:rsid w:val="006C31F5"/>
    <w:rsid w:val="006C5043"/>
    <w:rsid w:val="006D36E1"/>
    <w:rsid w:val="006E1061"/>
    <w:rsid w:val="006E1E15"/>
    <w:rsid w:val="006E2A84"/>
    <w:rsid w:val="006E339D"/>
    <w:rsid w:val="006E5CD5"/>
    <w:rsid w:val="006E65ED"/>
    <w:rsid w:val="006E7237"/>
    <w:rsid w:val="006F006B"/>
    <w:rsid w:val="006F04E5"/>
    <w:rsid w:val="006F10EB"/>
    <w:rsid w:val="006F6836"/>
    <w:rsid w:val="00700A4E"/>
    <w:rsid w:val="00705A4F"/>
    <w:rsid w:val="0070638D"/>
    <w:rsid w:val="0070661A"/>
    <w:rsid w:val="00710D76"/>
    <w:rsid w:val="00711419"/>
    <w:rsid w:val="00724A34"/>
    <w:rsid w:val="00725B0A"/>
    <w:rsid w:val="007265BD"/>
    <w:rsid w:val="00726893"/>
    <w:rsid w:val="007274EC"/>
    <w:rsid w:val="00736A61"/>
    <w:rsid w:val="007422B6"/>
    <w:rsid w:val="007441B6"/>
    <w:rsid w:val="007463E5"/>
    <w:rsid w:val="00746C26"/>
    <w:rsid w:val="00755C0C"/>
    <w:rsid w:val="00756B80"/>
    <w:rsid w:val="007572E8"/>
    <w:rsid w:val="0076432A"/>
    <w:rsid w:val="0076535E"/>
    <w:rsid w:val="0077172D"/>
    <w:rsid w:val="0077276B"/>
    <w:rsid w:val="007733BC"/>
    <w:rsid w:val="00773B7D"/>
    <w:rsid w:val="007740A5"/>
    <w:rsid w:val="00775AB5"/>
    <w:rsid w:val="00783600"/>
    <w:rsid w:val="00785786"/>
    <w:rsid w:val="0078778B"/>
    <w:rsid w:val="00790343"/>
    <w:rsid w:val="007912EB"/>
    <w:rsid w:val="007A1A4A"/>
    <w:rsid w:val="007A3A30"/>
    <w:rsid w:val="007B0F0F"/>
    <w:rsid w:val="007B40C3"/>
    <w:rsid w:val="007B4E92"/>
    <w:rsid w:val="007B5A5C"/>
    <w:rsid w:val="007B61F9"/>
    <w:rsid w:val="007C13C7"/>
    <w:rsid w:val="007C35AD"/>
    <w:rsid w:val="007C41E3"/>
    <w:rsid w:val="007C5C74"/>
    <w:rsid w:val="007D442D"/>
    <w:rsid w:val="007D5E96"/>
    <w:rsid w:val="007D6338"/>
    <w:rsid w:val="007D64DE"/>
    <w:rsid w:val="007E26A4"/>
    <w:rsid w:val="007E513E"/>
    <w:rsid w:val="007E7353"/>
    <w:rsid w:val="007F36AF"/>
    <w:rsid w:val="007F5110"/>
    <w:rsid w:val="008013B2"/>
    <w:rsid w:val="00801BCC"/>
    <w:rsid w:val="00803984"/>
    <w:rsid w:val="00804207"/>
    <w:rsid w:val="0080674D"/>
    <w:rsid w:val="0080714F"/>
    <w:rsid w:val="00810585"/>
    <w:rsid w:val="008139C3"/>
    <w:rsid w:val="00817607"/>
    <w:rsid w:val="00822534"/>
    <w:rsid w:val="00822537"/>
    <w:rsid w:val="0082594A"/>
    <w:rsid w:val="0082692A"/>
    <w:rsid w:val="008275DB"/>
    <w:rsid w:val="008308DB"/>
    <w:rsid w:val="0083554C"/>
    <w:rsid w:val="0084242D"/>
    <w:rsid w:val="00843A23"/>
    <w:rsid w:val="00846AE6"/>
    <w:rsid w:val="008526F0"/>
    <w:rsid w:val="00853DBA"/>
    <w:rsid w:val="00853EED"/>
    <w:rsid w:val="00856A09"/>
    <w:rsid w:val="00856BA5"/>
    <w:rsid w:val="00867C0C"/>
    <w:rsid w:val="00870DB8"/>
    <w:rsid w:val="008717BC"/>
    <w:rsid w:val="0087191F"/>
    <w:rsid w:val="00872856"/>
    <w:rsid w:val="00881577"/>
    <w:rsid w:val="0088225D"/>
    <w:rsid w:val="00885A38"/>
    <w:rsid w:val="008904F1"/>
    <w:rsid w:val="00892E68"/>
    <w:rsid w:val="00893D4B"/>
    <w:rsid w:val="00895F76"/>
    <w:rsid w:val="00896E15"/>
    <w:rsid w:val="008A6F62"/>
    <w:rsid w:val="008B237A"/>
    <w:rsid w:val="008B6CEB"/>
    <w:rsid w:val="008C1F02"/>
    <w:rsid w:val="008C342A"/>
    <w:rsid w:val="008D1252"/>
    <w:rsid w:val="008D1EEB"/>
    <w:rsid w:val="008D3D56"/>
    <w:rsid w:val="008D5B85"/>
    <w:rsid w:val="008D62BA"/>
    <w:rsid w:val="008E31AA"/>
    <w:rsid w:val="008E3353"/>
    <w:rsid w:val="008F0597"/>
    <w:rsid w:val="008F3500"/>
    <w:rsid w:val="008F36C3"/>
    <w:rsid w:val="008F544F"/>
    <w:rsid w:val="008F5640"/>
    <w:rsid w:val="008F5C4A"/>
    <w:rsid w:val="00902220"/>
    <w:rsid w:val="009052CC"/>
    <w:rsid w:val="00905D90"/>
    <w:rsid w:val="00905FC5"/>
    <w:rsid w:val="00906D63"/>
    <w:rsid w:val="00907409"/>
    <w:rsid w:val="00914CBD"/>
    <w:rsid w:val="00917E4E"/>
    <w:rsid w:val="00917F79"/>
    <w:rsid w:val="009221CA"/>
    <w:rsid w:val="00922804"/>
    <w:rsid w:val="00930DB5"/>
    <w:rsid w:val="0093493B"/>
    <w:rsid w:val="00941CF2"/>
    <w:rsid w:val="00944070"/>
    <w:rsid w:val="00955DC0"/>
    <w:rsid w:val="009633D0"/>
    <w:rsid w:val="00964EDD"/>
    <w:rsid w:val="00965FBA"/>
    <w:rsid w:val="00966F37"/>
    <w:rsid w:val="0096762D"/>
    <w:rsid w:val="0097666F"/>
    <w:rsid w:val="00985251"/>
    <w:rsid w:val="00987AA2"/>
    <w:rsid w:val="00990A2B"/>
    <w:rsid w:val="00996661"/>
    <w:rsid w:val="009973F3"/>
    <w:rsid w:val="00997AAD"/>
    <w:rsid w:val="00997AF6"/>
    <w:rsid w:val="009A13AC"/>
    <w:rsid w:val="009A7CAF"/>
    <w:rsid w:val="009B39E9"/>
    <w:rsid w:val="009B3E54"/>
    <w:rsid w:val="009B5EA9"/>
    <w:rsid w:val="009B6AB3"/>
    <w:rsid w:val="009D0A7D"/>
    <w:rsid w:val="009D13B2"/>
    <w:rsid w:val="009D2830"/>
    <w:rsid w:val="009D4ECB"/>
    <w:rsid w:val="009E062B"/>
    <w:rsid w:val="009E3F4E"/>
    <w:rsid w:val="009E4E1D"/>
    <w:rsid w:val="009E524E"/>
    <w:rsid w:val="009E6415"/>
    <w:rsid w:val="009E6478"/>
    <w:rsid w:val="009F0A38"/>
    <w:rsid w:val="009F10A9"/>
    <w:rsid w:val="009F3172"/>
    <w:rsid w:val="009F4D9A"/>
    <w:rsid w:val="00A106D3"/>
    <w:rsid w:val="00A13218"/>
    <w:rsid w:val="00A14F33"/>
    <w:rsid w:val="00A20744"/>
    <w:rsid w:val="00A25714"/>
    <w:rsid w:val="00A26F64"/>
    <w:rsid w:val="00A34EAC"/>
    <w:rsid w:val="00A4130F"/>
    <w:rsid w:val="00A418AD"/>
    <w:rsid w:val="00A430C3"/>
    <w:rsid w:val="00A44DCE"/>
    <w:rsid w:val="00A507E1"/>
    <w:rsid w:val="00A54DF8"/>
    <w:rsid w:val="00A5669E"/>
    <w:rsid w:val="00A573D0"/>
    <w:rsid w:val="00A62038"/>
    <w:rsid w:val="00A63101"/>
    <w:rsid w:val="00A64462"/>
    <w:rsid w:val="00A6484F"/>
    <w:rsid w:val="00A67027"/>
    <w:rsid w:val="00A7000C"/>
    <w:rsid w:val="00A8199F"/>
    <w:rsid w:val="00A82001"/>
    <w:rsid w:val="00A82B06"/>
    <w:rsid w:val="00A9235C"/>
    <w:rsid w:val="00A939DA"/>
    <w:rsid w:val="00A94A5A"/>
    <w:rsid w:val="00A94C0D"/>
    <w:rsid w:val="00AB127C"/>
    <w:rsid w:val="00AB12A3"/>
    <w:rsid w:val="00AB5347"/>
    <w:rsid w:val="00AB71CA"/>
    <w:rsid w:val="00AC1271"/>
    <w:rsid w:val="00AC32A3"/>
    <w:rsid w:val="00AC4EB3"/>
    <w:rsid w:val="00AC54F0"/>
    <w:rsid w:val="00AC5D9E"/>
    <w:rsid w:val="00AC78FE"/>
    <w:rsid w:val="00AD29E6"/>
    <w:rsid w:val="00AD4BE4"/>
    <w:rsid w:val="00AE24A2"/>
    <w:rsid w:val="00AE2615"/>
    <w:rsid w:val="00AE45CD"/>
    <w:rsid w:val="00AE68D2"/>
    <w:rsid w:val="00AE7D98"/>
    <w:rsid w:val="00AF04ED"/>
    <w:rsid w:val="00AF51FB"/>
    <w:rsid w:val="00AF5EDE"/>
    <w:rsid w:val="00B004DF"/>
    <w:rsid w:val="00B00A4C"/>
    <w:rsid w:val="00B0191B"/>
    <w:rsid w:val="00B03B1A"/>
    <w:rsid w:val="00B06D32"/>
    <w:rsid w:val="00B23136"/>
    <w:rsid w:val="00B254FD"/>
    <w:rsid w:val="00B261F5"/>
    <w:rsid w:val="00B268D0"/>
    <w:rsid w:val="00B27FED"/>
    <w:rsid w:val="00B3052C"/>
    <w:rsid w:val="00B30FB9"/>
    <w:rsid w:val="00B340CB"/>
    <w:rsid w:val="00B35ECE"/>
    <w:rsid w:val="00B4147B"/>
    <w:rsid w:val="00B4319B"/>
    <w:rsid w:val="00B45928"/>
    <w:rsid w:val="00B4598C"/>
    <w:rsid w:val="00B51C58"/>
    <w:rsid w:val="00B51DBC"/>
    <w:rsid w:val="00B615A9"/>
    <w:rsid w:val="00B6628E"/>
    <w:rsid w:val="00B71E47"/>
    <w:rsid w:val="00B733C8"/>
    <w:rsid w:val="00B73A31"/>
    <w:rsid w:val="00B75DD4"/>
    <w:rsid w:val="00B77643"/>
    <w:rsid w:val="00B77FC0"/>
    <w:rsid w:val="00B803CE"/>
    <w:rsid w:val="00B83CEB"/>
    <w:rsid w:val="00B95F01"/>
    <w:rsid w:val="00BA2EFB"/>
    <w:rsid w:val="00BA359F"/>
    <w:rsid w:val="00BB13AF"/>
    <w:rsid w:val="00BB2FAE"/>
    <w:rsid w:val="00BB5CE2"/>
    <w:rsid w:val="00BB5E67"/>
    <w:rsid w:val="00BC25D8"/>
    <w:rsid w:val="00BC2DD4"/>
    <w:rsid w:val="00BC367B"/>
    <w:rsid w:val="00BC487E"/>
    <w:rsid w:val="00BD27E6"/>
    <w:rsid w:val="00BD4F11"/>
    <w:rsid w:val="00BE0301"/>
    <w:rsid w:val="00BE1105"/>
    <w:rsid w:val="00BE23A3"/>
    <w:rsid w:val="00BE312F"/>
    <w:rsid w:val="00BE3B9D"/>
    <w:rsid w:val="00BF6E3B"/>
    <w:rsid w:val="00C00CA0"/>
    <w:rsid w:val="00C02DB7"/>
    <w:rsid w:val="00C035DE"/>
    <w:rsid w:val="00C077E2"/>
    <w:rsid w:val="00C1215C"/>
    <w:rsid w:val="00C13FB2"/>
    <w:rsid w:val="00C16089"/>
    <w:rsid w:val="00C223E9"/>
    <w:rsid w:val="00C232B0"/>
    <w:rsid w:val="00C247E9"/>
    <w:rsid w:val="00C250CA"/>
    <w:rsid w:val="00C2622D"/>
    <w:rsid w:val="00C267EA"/>
    <w:rsid w:val="00C31F0E"/>
    <w:rsid w:val="00C36FFB"/>
    <w:rsid w:val="00C40873"/>
    <w:rsid w:val="00C41736"/>
    <w:rsid w:val="00C41883"/>
    <w:rsid w:val="00C41A0D"/>
    <w:rsid w:val="00C43D39"/>
    <w:rsid w:val="00C50E38"/>
    <w:rsid w:val="00C530AD"/>
    <w:rsid w:val="00C54603"/>
    <w:rsid w:val="00C55873"/>
    <w:rsid w:val="00C6026F"/>
    <w:rsid w:val="00C624B3"/>
    <w:rsid w:val="00C63E6F"/>
    <w:rsid w:val="00C648FD"/>
    <w:rsid w:val="00C67A57"/>
    <w:rsid w:val="00C727B3"/>
    <w:rsid w:val="00C758E8"/>
    <w:rsid w:val="00C837F2"/>
    <w:rsid w:val="00C84504"/>
    <w:rsid w:val="00C8646B"/>
    <w:rsid w:val="00C86495"/>
    <w:rsid w:val="00C86B58"/>
    <w:rsid w:val="00C90980"/>
    <w:rsid w:val="00C92F1F"/>
    <w:rsid w:val="00CA0542"/>
    <w:rsid w:val="00CA40EA"/>
    <w:rsid w:val="00CB144E"/>
    <w:rsid w:val="00CB6184"/>
    <w:rsid w:val="00CB7802"/>
    <w:rsid w:val="00CC1A34"/>
    <w:rsid w:val="00CC1F2F"/>
    <w:rsid w:val="00CC72D7"/>
    <w:rsid w:val="00CC7842"/>
    <w:rsid w:val="00CD33F4"/>
    <w:rsid w:val="00CD3B61"/>
    <w:rsid w:val="00CD5047"/>
    <w:rsid w:val="00CD62CD"/>
    <w:rsid w:val="00CD698D"/>
    <w:rsid w:val="00CD6F75"/>
    <w:rsid w:val="00CE0DDA"/>
    <w:rsid w:val="00CE1A8F"/>
    <w:rsid w:val="00CE2A2F"/>
    <w:rsid w:val="00CE2D51"/>
    <w:rsid w:val="00CE3EF8"/>
    <w:rsid w:val="00CE533D"/>
    <w:rsid w:val="00CE66D8"/>
    <w:rsid w:val="00D00C38"/>
    <w:rsid w:val="00D043AA"/>
    <w:rsid w:val="00D123E3"/>
    <w:rsid w:val="00D13CD4"/>
    <w:rsid w:val="00D141C4"/>
    <w:rsid w:val="00D14918"/>
    <w:rsid w:val="00D159F4"/>
    <w:rsid w:val="00D15BEB"/>
    <w:rsid w:val="00D162E8"/>
    <w:rsid w:val="00D17B41"/>
    <w:rsid w:val="00D20E14"/>
    <w:rsid w:val="00D24494"/>
    <w:rsid w:val="00D24A0D"/>
    <w:rsid w:val="00D24A2A"/>
    <w:rsid w:val="00D250B8"/>
    <w:rsid w:val="00D267CE"/>
    <w:rsid w:val="00D300D0"/>
    <w:rsid w:val="00D35AE2"/>
    <w:rsid w:val="00D42D4A"/>
    <w:rsid w:val="00D43284"/>
    <w:rsid w:val="00D45C52"/>
    <w:rsid w:val="00D461EC"/>
    <w:rsid w:val="00D53CB4"/>
    <w:rsid w:val="00D53E3B"/>
    <w:rsid w:val="00D5688A"/>
    <w:rsid w:val="00D570BE"/>
    <w:rsid w:val="00D57A95"/>
    <w:rsid w:val="00D64230"/>
    <w:rsid w:val="00D64B0E"/>
    <w:rsid w:val="00D65133"/>
    <w:rsid w:val="00D65ECE"/>
    <w:rsid w:val="00D6605E"/>
    <w:rsid w:val="00D66CF3"/>
    <w:rsid w:val="00D70E25"/>
    <w:rsid w:val="00D71F13"/>
    <w:rsid w:val="00D739F3"/>
    <w:rsid w:val="00D82EC0"/>
    <w:rsid w:val="00D832FC"/>
    <w:rsid w:val="00D8480B"/>
    <w:rsid w:val="00D84E79"/>
    <w:rsid w:val="00D868E3"/>
    <w:rsid w:val="00D90A91"/>
    <w:rsid w:val="00D92601"/>
    <w:rsid w:val="00D94E51"/>
    <w:rsid w:val="00D953E8"/>
    <w:rsid w:val="00D95EAD"/>
    <w:rsid w:val="00D9730C"/>
    <w:rsid w:val="00DA1A01"/>
    <w:rsid w:val="00DA580D"/>
    <w:rsid w:val="00DA6807"/>
    <w:rsid w:val="00DB2EDD"/>
    <w:rsid w:val="00DB2FF4"/>
    <w:rsid w:val="00DB52AA"/>
    <w:rsid w:val="00DB6849"/>
    <w:rsid w:val="00DC0EF7"/>
    <w:rsid w:val="00DC48DF"/>
    <w:rsid w:val="00DC4939"/>
    <w:rsid w:val="00DD1F01"/>
    <w:rsid w:val="00DD2F37"/>
    <w:rsid w:val="00DD473F"/>
    <w:rsid w:val="00DD5E5E"/>
    <w:rsid w:val="00DE2EB9"/>
    <w:rsid w:val="00DE4ED1"/>
    <w:rsid w:val="00DE4F2C"/>
    <w:rsid w:val="00DE5CDB"/>
    <w:rsid w:val="00DE6AA8"/>
    <w:rsid w:val="00DE6F31"/>
    <w:rsid w:val="00DF425E"/>
    <w:rsid w:val="00DF4774"/>
    <w:rsid w:val="00E04B20"/>
    <w:rsid w:val="00E067C6"/>
    <w:rsid w:val="00E0689A"/>
    <w:rsid w:val="00E20067"/>
    <w:rsid w:val="00E2186C"/>
    <w:rsid w:val="00E21A86"/>
    <w:rsid w:val="00E30970"/>
    <w:rsid w:val="00E30F19"/>
    <w:rsid w:val="00E3381B"/>
    <w:rsid w:val="00E33F8F"/>
    <w:rsid w:val="00E34B2B"/>
    <w:rsid w:val="00E37363"/>
    <w:rsid w:val="00E374F0"/>
    <w:rsid w:val="00E4056F"/>
    <w:rsid w:val="00E43CB3"/>
    <w:rsid w:val="00E44FDC"/>
    <w:rsid w:val="00E51E60"/>
    <w:rsid w:val="00E52085"/>
    <w:rsid w:val="00E5261F"/>
    <w:rsid w:val="00E53226"/>
    <w:rsid w:val="00E55356"/>
    <w:rsid w:val="00E618FA"/>
    <w:rsid w:val="00E62D2D"/>
    <w:rsid w:val="00E63B38"/>
    <w:rsid w:val="00E65532"/>
    <w:rsid w:val="00E65E41"/>
    <w:rsid w:val="00E711DB"/>
    <w:rsid w:val="00E71870"/>
    <w:rsid w:val="00E7416D"/>
    <w:rsid w:val="00E758F3"/>
    <w:rsid w:val="00E7672B"/>
    <w:rsid w:val="00E801DF"/>
    <w:rsid w:val="00E801FB"/>
    <w:rsid w:val="00E808B0"/>
    <w:rsid w:val="00E82FB6"/>
    <w:rsid w:val="00E861AB"/>
    <w:rsid w:val="00E91A29"/>
    <w:rsid w:val="00E91E94"/>
    <w:rsid w:val="00E92596"/>
    <w:rsid w:val="00E935F6"/>
    <w:rsid w:val="00E93BCF"/>
    <w:rsid w:val="00EB029F"/>
    <w:rsid w:val="00EB0E93"/>
    <w:rsid w:val="00EB1337"/>
    <w:rsid w:val="00EB1742"/>
    <w:rsid w:val="00EB44B0"/>
    <w:rsid w:val="00EC0610"/>
    <w:rsid w:val="00EC1D35"/>
    <w:rsid w:val="00EC6EE7"/>
    <w:rsid w:val="00ED5E62"/>
    <w:rsid w:val="00ED6043"/>
    <w:rsid w:val="00EF0721"/>
    <w:rsid w:val="00EF2F35"/>
    <w:rsid w:val="00EF32EF"/>
    <w:rsid w:val="00EF35F1"/>
    <w:rsid w:val="00EF6763"/>
    <w:rsid w:val="00F01DE0"/>
    <w:rsid w:val="00F01E07"/>
    <w:rsid w:val="00F035F6"/>
    <w:rsid w:val="00F05433"/>
    <w:rsid w:val="00F05CD4"/>
    <w:rsid w:val="00F064AE"/>
    <w:rsid w:val="00F06DF9"/>
    <w:rsid w:val="00F14454"/>
    <w:rsid w:val="00F20C94"/>
    <w:rsid w:val="00F21772"/>
    <w:rsid w:val="00F25D15"/>
    <w:rsid w:val="00F26EB7"/>
    <w:rsid w:val="00F270B2"/>
    <w:rsid w:val="00F33217"/>
    <w:rsid w:val="00F33A38"/>
    <w:rsid w:val="00F41DC7"/>
    <w:rsid w:val="00F4456C"/>
    <w:rsid w:val="00F46903"/>
    <w:rsid w:val="00F46E30"/>
    <w:rsid w:val="00F51D7D"/>
    <w:rsid w:val="00F53035"/>
    <w:rsid w:val="00F541D8"/>
    <w:rsid w:val="00F56EAD"/>
    <w:rsid w:val="00F60A73"/>
    <w:rsid w:val="00F61D46"/>
    <w:rsid w:val="00F6346F"/>
    <w:rsid w:val="00F6544E"/>
    <w:rsid w:val="00F655BE"/>
    <w:rsid w:val="00F65A71"/>
    <w:rsid w:val="00F65E4A"/>
    <w:rsid w:val="00F65F51"/>
    <w:rsid w:val="00F71494"/>
    <w:rsid w:val="00F77464"/>
    <w:rsid w:val="00F805DC"/>
    <w:rsid w:val="00F8476A"/>
    <w:rsid w:val="00F84D5C"/>
    <w:rsid w:val="00F930BD"/>
    <w:rsid w:val="00F97C7B"/>
    <w:rsid w:val="00FA0ADD"/>
    <w:rsid w:val="00FA2D87"/>
    <w:rsid w:val="00FA3F01"/>
    <w:rsid w:val="00FA46C1"/>
    <w:rsid w:val="00FA705B"/>
    <w:rsid w:val="00FA7A97"/>
    <w:rsid w:val="00FB2C1C"/>
    <w:rsid w:val="00FB3A12"/>
    <w:rsid w:val="00FB43CC"/>
    <w:rsid w:val="00FB50E9"/>
    <w:rsid w:val="00FB73DF"/>
    <w:rsid w:val="00FC011A"/>
    <w:rsid w:val="00FC15EF"/>
    <w:rsid w:val="00FC2548"/>
    <w:rsid w:val="00FC261E"/>
    <w:rsid w:val="00FC6D11"/>
    <w:rsid w:val="00FD1DB2"/>
    <w:rsid w:val="00FD292F"/>
    <w:rsid w:val="00FD3E61"/>
    <w:rsid w:val="00FE14A1"/>
    <w:rsid w:val="00FE2551"/>
    <w:rsid w:val="00FF387A"/>
    <w:rsid w:val="00FF4B2E"/>
    <w:rsid w:val="00FF6EEE"/>
  </w:rsids>
  <m:mathPr>
    <m:mathFont m:val="Cambria Math"/>
    <m:brkBin m:val="before"/>
    <m:brkBinSub m:val="--"/>
    <m:smallFrac m:val="0"/>
    <m:dispDef/>
    <m:lMargin m:val="0"/>
    <m:rMargin m:val="0"/>
    <m:defJc m:val="centerGroup"/>
    <m:wrapIndent m:val="1440"/>
    <m:intLim m:val="subSup"/>
    <m:naryLim m:val="undOvr"/>
  </m:mathPr>
  <w:themeFontLang w:val="en-US" w:eastAsia="ja-JP" w:bidi="bn-B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fillcolor="white">
      <v:fill color="white"/>
      <o:colormru v:ext="edit" colors="#ff7c80"/>
    </o:shapedefaults>
    <o:shapelayout v:ext="edit">
      <o:idmap v:ext="edit" data="1"/>
    </o:shapelayout>
  </w:shapeDefaults>
  <w:decimalSymbol w:val="."/>
  <w:listSeparator w:val=","/>
  <w14:docId w14:val="0DC83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List 3"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3D5494"/>
    <w:pPr>
      <w:keepNext/>
      <w:spacing w:after="0" w:line="240" w:lineRule="auto"/>
      <w:outlineLvl w:val="0"/>
    </w:pPr>
    <w:rPr>
      <w:rFonts w:ascii="Times New Roman" w:eastAsia="Times New Roman" w:hAnsi="Times New Roman" w:cs="Times New Roman"/>
      <w:sz w:val="28"/>
      <w:szCs w:val="24"/>
    </w:rPr>
  </w:style>
  <w:style w:type="paragraph" w:styleId="Heading2">
    <w:name w:val="heading 2"/>
    <w:basedOn w:val="Normal"/>
    <w:next w:val="Normal"/>
    <w:link w:val="Heading2Char"/>
    <w:qFormat/>
    <w:rsid w:val="003D5494"/>
    <w:pPr>
      <w:keepNext/>
      <w:spacing w:after="0" w:line="360" w:lineRule="auto"/>
      <w:outlineLvl w:val="1"/>
    </w:pPr>
    <w:rPr>
      <w:rFonts w:ascii="Times New Roman" w:eastAsia="Times New Roman" w:hAnsi="Times New Roman" w:cs="Times New Roman"/>
      <w:b/>
      <w:bCs/>
      <w:sz w:val="28"/>
      <w:szCs w:val="24"/>
    </w:rPr>
  </w:style>
  <w:style w:type="paragraph" w:styleId="Heading3">
    <w:name w:val="heading 3"/>
    <w:basedOn w:val="Normal"/>
    <w:next w:val="Normal"/>
    <w:link w:val="Heading3Char"/>
    <w:qFormat/>
    <w:rsid w:val="003D5494"/>
    <w:pPr>
      <w:keepNext/>
      <w:spacing w:after="0" w:line="360" w:lineRule="auto"/>
      <w:outlineLvl w:val="2"/>
    </w:pPr>
    <w:rPr>
      <w:rFonts w:ascii="Times New Roman" w:eastAsia="Times New Roman" w:hAnsi="Times New Roman" w:cs="Times New Roman"/>
      <w:b/>
      <w:bCs/>
      <w:sz w:val="24"/>
      <w:szCs w:val="24"/>
    </w:rPr>
  </w:style>
  <w:style w:type="paragraph" w:styleId="Heading7">
    <w:name w:val="heading 7"/>
    <w:basedOn w:val="Normal"/>
    <w:next w:val="Normal"/>
    <w:link w:val="Heading7Char"/>
    <w:uiPriority w:val="9"/>
    <w:semiHidden/>
    <w:unhideWhenUsed/>
    <w:qFormat/>
    <w:rsid w:val="003D5494"/>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D5494"/>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3D5494"/>
    <w:rPr>
      <w:rFonts w:ascii="Times New Roman" w:eastAsia="Times New Roman" w:hAnsi="Times New Roman" w:cs="Times New Roman"/>
      <w:b/>
      <w:bCs/>
      <w:sz w:val="28"/>
      <w:szCs w:val="24"/>
    </w:rPr>
  </w:style>
  <w:style w:type="character" w:customStyle="1" w:styleId="Heading3Char">
    <w:name w:val="Heading 3 Char"/>
    <w:basedOn w:val="DefaultParagraphFont"/>
    <w:link w:val="Heading3"/>
    <w:rsid w:val="003D5494"/>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9"/>
    <w:semiHidden/>
    <w:rsid w:val="003D5494"/>
    <w:rPr>
      <w:rFonts w:asciiTheme="majorHAnsi" w:eastAsiaTheme="majorEastAsia" w:hAnsiTheme="majorHAnsi" w:cstheme="majorBidi"/>
      <w:i/>
      <w:iCs/>
      <w:color w:val="404040" w:themeColor="text1" w:themeTint="BF"/>
      <w:sz w:val="24"/>
      <w:szCs w:val="24"/>
    </w:rPr>
  </w:style>
  <w:style w:type="table" w:styleId="TableGrid">
    <w:name w:val="Table Grid"/>
    <w:basedOn w:val="TableNormal"/>
    <w:uiPriority w:val="59"/>
    <w:rsid w:val="003D549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List3">
    <w:name w:val="Table List 3"/>
    <w:basedOn w:val="TableNormal"/>
    <w:rsid w:val="003D5494"/>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auto"/>
    </w:tcPr>
    <w:tblStylePr w:type="firstRow">
      <w:rPr>
        <w:b/>
        <w:bCs/>
        <w:color w:val="auto"/>
      </w:rPr>
      <w:tblPr/>
      <w:tcPr>
        <w:tcBorders>
          <w:top w:val="single" w:sz="12" w:space="0" w:color="auto"/>
          <w:bottom w:val="single" w:sz="12" w:space="0" w:color="auto"/>
        </w:tcBorders>
        <w:shd w:val="clear" w:color="auto" w:fill="auto"/>
      </w:tcPr>
    </w:tblStylePr>
    <w:tblStylePr w:type="lastRow">
      <w:rPr>
        <w:b/>
      </w:rPr>
      <w:tblPr/>
      <w:tcPr>
        <w:tcBorders>
          <w:top w:val="nil"/>
          <w:bottom w:val="single" w:sz="12" w:space="0" w:color="auto"/>
        </w:tcBorders>
        <w:shd w:val="clear" w:color="auto" w:fill="auto"/>
      </w:tcPr>
    </w:tblStylePr>
    <w:tblStylePr w:type="swCell">
      <w:rPr>
        <w:i/>
        <w:iCs/>
        <w:color w:val="000080"/>
      </w:rPr>
      <w:tblPr/>
      <w:tcPr>
        <w:tcBorders>
          <w:tl2br w:val="none" w:sz="0" w:space="0" w:color="auto"/>
          <w:tr2bl w:val="none" w:sz="0" w:space="0" w:color="auto"/>
        </w:tcBorders>
      </w:tcPr>
    </w:tblStylePr>
  </w:style>
  <w:style w:type="paragraph" w:styleId="BodyText">
    <w:name w:val="Body Text"/>
    <w:basedOn w:val="Normal"/>
    <w:link w:val="BodyTextChar"/>
    <w:rsid w:val="003D5494"/>
    <w:pPr>
      <w:spacing w:after="120"/>
    </w:pPr>
    <w:rPr>
      <w:rFonts w:ascii="Calibri" w:eastAsia="Times New Roman" w:hAnsi="Calibri" w:cs="Times New Roman"/>
    </w:rPr>
  </w:style>
  <w:style w:type="character" w:customStyle="1" w:styleId="BodyTextChar">
    <w:name w:val="Body Text Char"/>
    <w:basedOn w:val="DefaultParagraphFont"/>
    <w:link w:val="BodyText"/>
    <w:rsid w:val="003D5494"/>
    <w:rPr>
      <w:rFonts w:ascii="Calibri" w:eastAsia="Times New Roman" w:hAnsi="Calibri" w:cs="Times New Roman"/>
    </w:rPr>
  </w:style>
  <w:style w:type="character" w:customStyle="1" w:styleId="ja50-ce-author">
    <w:name w:val="ja50-ce-author"/>
    <w:basedOn w:val="DefaultParagraphFont"/>
    <w:rsid w:val="003D5494"/>
  </w:style>
  <w:style w:type="character" w:customStyle="1" w:styleId="ja50-ce-inf">
    <w:name w:val="ja50-ce-inf"/>
    <w:basedOn w:val="DefaultParagraphFont"/>
    <w:rsid w:val="003D5494"/>
  </w:style>
  <w:style w:type="paragraph" w:styleId="ListParagraph">
    <w:name w:val="List Paragraph"/>
    <w:basedOn w:val="Normal"/>
    <w:uiPriority w:val="34"/>
    <w:qFormat/>
    <w:rsid w:val="003D5494"/>
    <w:pPr>
      <w:spacing w:after="0" w:line="240" w:lineRule="auto"/>
      <w:ind w:left="720"/>
      <w:contextualSpacing/>
    </w:pPr>
    <w:rPr>
      <w:rFonts w:ascii="Times New Roman" w:eastAsia="Times New Roman" w:hAnsi="Times New Roman" w:cs="Times New Roman"/>
      <w:sz w:val="24"/>
      <w:szCs w:val="24"/>
    </w:rPr>
  </w:style>
  <w:style w:type="paragraph" w:customStyle="1" w:styleId="contentbody">
    <w:name w:val="contentbody"/>
    <w:basedOn w:val="Normal"/>
    <w:rsid w:val="003D5494"/>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D5494"/>
    <w:pPr>
      <w:tabs>
        <w:tab w:val="center" w:pos="4680"/>
        <w:tab w:val="right" w:pos="9360"/>
      </w:tabs>
      <w:spacing w:after="0" w:line="240" w:lineRule="auto"/>
      <w:jc w:val="both"/>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3D549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D5494"/>
    <w:pPr>
      <w:tabs>
        <w:tab w:val="center" w:pos="4680"/>
        <w:tab w:val="right" w:pos="9360"/>
      </w:tabs>
      <w:spacing w:after="0" w:line="240" w:lineRule="auto"/>
      <w:jc w:val="both"/>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3D5494"/>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rsid w:val="003D5494"/>
    <w:rPr>
      <w:rFonts w:ascii="Tahoma" w:hAnsi="Tahoma" w:cs="Tahoma"/>
      <w:sz w:val="16"/>
      <w:szCs w:val="16"/>
    </w:rPr>
  </w:style>
  <w:style w:type="paragraph" w:styleId="BalloonText">
    <w:name w:val="Balloon Text"/>
    <w:basedOn w:val="Normal"/>
    <w:link w:val="BalloonTextChar"/>
    <w:uiPriority w:val="99"/>
    <w:semiHidden/>
    <w:unhideWhenUsed/>
    <w:rsid w:val="003D5494"/>
    <w:pPr>
      <w:spacing w:after="0" w:line="240" w:lineRule="auto"/>
      <w:jc w:val="both"/>
    </w:pPr>
    <w:rPr>
      <w:rFonts w:ascii="Tahoma" w:hAnsi="Tahoma" w:cs="Tahoma"/>
      <w:sz w:val="16"/>
      <w:szCs w:val="16"/>
    </w:rPr>
  </w:style>
  <w:style w:type="character" w:customStyle="1" w:styleId="BalloonTextChar1">
    <w:name w:val="Balloon Text Char1"/>
    <w:basedOn w:val="DefaultParagraphFont"/>
    <w:uiPriority w:val="99"/>
    <w:semiHidden/>
    <w:rsid w:val="003D5494"/>
    <w:rPr>
      <w:rFonts w:ascii="Tahoma" w:hAnsi="Tahoma" w:cs="Tahoma"/>
      <w:sz w:val="16"/>
      <w:szCs w:val="16"/>
    </w:rPr>
  </w:style>
  <w:style w:type="character" w:customStyle="1" w:styleId="BodyText2Char">
    <w:name w:val="Body Text 2 Char"/>
    <w:basedOn w:val="DefaultParagraphFont"/>
    <w:link w:val="BodyText2"/>
    <w:uiPriority w:val="99"/>
    <w:semiHidden/>
    <w:rsid w:val="003D5494"/>
    <w:rPr>
      <w:sz w:val="24"/>
      <w:szCs w:val="24"/>
    </w:rPr>
  </w:style>
  <w:style w:type="paragraph" w:styleId="BodyText2">
    <w:name w:val="Body Text 2"/>
    <w:basedOn w:val="Normal"/>
    <w:link w:val="BodyText2Char"/>
    <w:uiPriority w:val="99"/>
    <w:semiHidden/>
    <w:unhideWhenUsed/>
    <w:rsid w:val="003D5494"/>
    <w:pPr>
      <w:spacing w:after="120" w:line="480" w:lineRule="auto"/>
    </w:pPr>
    <w:rPr>
      <w:sz w:val="24"/>
      <w:szCs w:val="24"/>
    </w:rPr>
  </w:style>
  <w:style w:type="character" w:customStyle="1" w:styleId="BodyText2Char1">
    <w:name w:val="Body Text 2 Char1"/>
    <w:basedOn w:val="DefaultParagraphFont"/>
    <w:uiPriority w:val="99"/>
    <w:semiHidden/>
    <w:rsid w:val="003D5494"/>
  </w:style>
  <w:style w:type="paragraph" w:customStyle="1" w:styleId="TxBrp1">
    <w:name w:val="TxBr_p1"/>
    <w:basedOn w:val="Normal"/>
    <w:rsid w:val="003D5494"/>
    <w:pPr>
      <w:widowControl w:val="0"/>
      <w:tabs>
        <w:tab w:val="left" w:pos="204"/>
      </w:tabs>
      <w:autoSpaceDE w:val="0"/>
      <w:autoSpaceDN w:val="0"/>
      <w:adjustRightInd w:val="0"/>
      <w:spacing w:after="0" w:line="300" w:lineRule="atLeast"/>
      <w:jc w:val="both"/>
    </w:pPr>
    <w:rPr>
      <w:rFonts w:ascii="Times New Roman" w:eastAsia="Times New Roman" w:hAnsi="Times New Roman" w:cs="Times New Roman"/>
      <w:sz w:val="20"/>
      <w:szCs w:val="24"/>
    </w:rPr>
  </w:style>
  <w:style w:type="paragraph" w:styleId="Title">
    <w:name w:val="Title"/>
    <w:basedOn w:val="Normal"/>
    <w:next w:val="Normal"/>
    <w:link w:val="TitleChar"/>
    <w:uiPriority w:val="10"/>
    <w:qFormat/>
    <w:rsid w:val="003D549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zh-CN"/>
    </w:rPr>
  </w:style>
  <w:style w:type="character" w:customStyle="1" w:styleId="TitleChar">
    <w:name w:val="Title Char"/>
    <w:basedOn w:val="DefaultParagraphFont"/>
    <w:link w:val="Title"/>
    <w:uiPriority w:val="10"/>
    <w:rsid w:val="003D5494"/>
    <w:rPr>
      <w:rFonts w:ascii="Cambria" w:eastAsia="Times New Roman" w:hAnsi="Cambria" w:cs="Times New Roman"/>
      <w:color w:val="17365D"/>
      <w:spacing w:val="5"/>
      <w:kern w:val="28"/>
      <w:sz w:val="52"/>
      <w:szCs w:val="52"/>
      <w:lang w:eastAsia="zh-CN"/>
    </w:rPr>
  </w:style>
  <w:style w:type="paragraph" w:styleId="NoSpacing">
    <w:name w:val="No Spacing"/>
    <w:uiPriority w:val="1"/>
    <w:qFormat/>
    <w:rsid w:val="003D5494"/>
    <w:pPr>
      <w:spacing w:after="0" w:line="240" w:lineRule="auto"/>
    </w:pPr>
    <w:rPr>
      <w:rFonts w:ascii="Times New Roman" w:eastAsia="SimSun" w:hAnsi="Times New Roman" w:cs="Times New Roman"/>
      <w:sz w:val="24"/>
      <w:szCs w:val="24"/>
      <w:lang w:eastAsia="zh-CN"/>
    </w:rPr>
  </w:style>
  <w:style w:type="character" w:styleId="Strong">
    <w:name w:val="Strong"/>
    <w:basedOn w:val="DefaultParagraphFont"/>
    <w:uiPriority w:val="22"/>
    <w:qFormat/>
    <w:rsid w:val="003D5494"/>
    <w:rPr>
      <w:b/>
      <w:bCs/>
    </w:rPr>
  </w:style>
  <w:style w:type="character" w:customStyle="1" w:styleId="citation">
    <w:name w:val="citation"/>
    <w:basedOn w:val="DefaultParagraphFont"/>
    <w:rsid w:val="003D5494"/>
  </w:style>
  <w:style w:type="character" w:customStyle="1" w:styleId="ref-label">
    <w:name w:val="ref-label"/>
    <w:basedOn w:val="DefaultParagraphFont"/>
    <w:rsid w:val="003D5494"/>
    <w:rPr>
      <w:i/>
      <w:iCs/>
    </w:rPr>
  </w:style>
  <w:style w:type="character" w:customStyle="1" w:styleId="ref-journal1">
    <w:name w:val="ref-journal1"/>
    <w:basedOn w:val="DefaultParagraphFont"/>
    <w:rsid w:val="003D5494"/>
    <w:rPr>
      <w:i/>
      <w:iCs/>
    </w:rPr>
  </w:style>
  <w:style w:type="character" w:customStyle="1" w:styleId="mixed-citation">
    <w:name w:val="mixed-citation"/>
    <w:basedOn w:val="DefaultParagraphFont"/>
    <w:rsid w:val="003D5494"/>
  </w:style>
  <w:style w:type="paragraph" w:styleId="NormalWeb">
    <w:name w:val="Normal (Web)"/>
    <w:basedOn w:val="Normal"/>
    <w:uiPriority w:val="99"/>
    <w:rsid w:val="003D5494"/>
    <w:pPr>
      <w:spacing w:before="100" w:beforeAutospacing="1" w:after="100" w:afterAutospacing="1" w:line="240" w:lineRule="auto"/>
    </w:pPr>
    <w:rPr>
      <w:rFonts w:ascii="Times New Roman" w:eastAsia="Times New Roman" w:hAnsi="Times New Roman" w:cs="Times New Roman"/>
      <w:sz w:val="24"/>
      <w:szCs w:val="24"/>
      <w:lang w:bidi="bn-BD"/>
    </w:rPr>
  </w:style>
  <w:style w:type="character" w:styleId="Hyperlink">
    <w:name w:val="Hyperlink"/>
    <w:basedOn w:val="DefaultParagraphFont"/>
    <w:rsid w:val="003D5494"/>
    <w:rPr>
      <w:color w:val="0000FF"/>
      <w:u w:val="single"/>
    </w:rPr>
  </w:style>
  <w:style w:type="character" w:customStyle="1" w:styleId="h1">
    <w:name w:val="h1"/>
    <w:basedOn w:val="DefaultParagraphFont"/>
    <w:rsid w:val="003D5494"/>
  </w:style>
  <w:style w:type="character" w:customStyle="1" w:styleId="h2">
    <w:name w:val="h2"/>
    <w:basedOn w:val="DefaultParagraphFont"/>
    <w:rsid w:val="003D5494"/>
  </w:style>
  <w:style w:type="character" w:styleId="Emphasis">
    <w:name w:val="Emphasis"/>
    <w:basedOn w:val="DefaultParagraphFont"/>
    <w:uiPriority w:val="20"/>
    <w:qFormat/>
    <w:rsid w:val="003D5494"/>
    <w:rPr>
      <w:i/>
      <w:iCs/>
    </w:rPr>
  </w:style>
  <w:style w:type="character" w:styleId="PlaceholderText">
    <w:name w:val="Placeholder Text"/>
    <w:basedOn w:val="DefaultParagraphFont"/>
    <w:uiPriority w:val="99"/>
    <w:semiHidden/>
    <w:rsid w:val="003D5494"/>
    <w:rPr>
      <w:color w:val="808080"/>
    </w:rPr>
  </w:style>
  <w:style w:type="character" w:customStyle="1" w:styleId="apple-converted-space">
    <w:name w:val="apple-converted-space"/>
    <w:basedOn w:val="DefaultParagraphFont"/>
    <w:rsid w:val="005F2671"/>
  </w:style>
  <w:style w:type="table" w:customStyle="1" w:styleId="TableGrid0">
    <w:name w:val="TableGrid"/>
    <w:rsid w:val="005B5A60"/>
    <w:pPr>
      <w:spacing w:after="0" w:line="240" w:lineRule="auto"/>
    </w:pPr>
    <w:tblPr>
      <w:tblCellMar>
        <w:top w:w="0" w:type="dxa"/>
        <w:left w:w="0" w:type="dxa"/>
        <w:bottom w:w="0" w:type="dxa"/>
        <w:right w:w="0" w:type="dxa"/>
      </w:tblCellMar>
    </w:tblPr>
  </w:style>
  <w:style w:type="table" w:customStyle="1" w:styleId="TableGrid1">
    <w:name w:val="TableGrid1"/>
    <w:rsid w:val="00394A40"/>
    <w:pPr>
      <w:spacing w:after="0" w:line="240" w:lineRule="auto"/>
    </w:pPr>
    <w:tblPr>
      <w:tblCellMar>
        <w:top w:w="0" w:type="dxa"/>
        <w:left w:w="0" w:type="dxa"/>
        <w:bottom w:w="0" w:type="dxa"/>
        <w:right w:w="0" w:type="dxa"/>
      </w:tblCellMar>
    </w:tblPr>
  </w:style>
  <w:style w:type="table" w:customStyle="1" w:styleId="TableGrid2">
    <w:name w:val="TableGrid2"/>
    <w:rsid w:val="00810585"/>
    <w:pPr>
      <w:spacing w:after="0" w:line="240" w:lineRule="auto"/>
    </w:pPr>
    <w:tblPr>
      <w:tblCellMar>
        <w:top w:w="0" w:type="dxa"/>
        <w:left w:w="0" w:type="dxa"/>
        <w:bottom w:w="0" w:type="dxa"/>
        <w:right w:w="0" w:type="dxa"/>
      </w:tblCellMar>
    </w:tblPr>
  </w:style>
  <w:style w:type="table" w:customStyle="1" w:styleId="TableGrid3">
    <w:name w:val="TableGrid3"/>
    <w:rsid w:val="00BE0301"/>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5D007F"/>
    <w:rPr>
      <w:sz w:val="18"/>
      <w:szCs w:val="18"/>
    </w:rPr>
  </w:style>
  <w:style w:type="paragraph" w:styleId="CommentText">
    <w:name w:val="annotation text"/>
    <w:basedOn w:val="Normal"/>
    <w:link w:val="CommentTextChar"/>
    <w:uiPriority w:val="99"/>
    <w:semiHidden/>
    <w:unhideWhenUsed/>
    <w:rsid w:val="005D007F"/>
    <w:pPr>
      <w:spacing w:line="240" w:lineRule="auto"/>
    </w:pPr>
    <w:rPr>
      <w:sz w:val="24"/>
      <w:szCs w:val="24"/>
    </w:rPr>
  </w:style>
  <w:style w:type="character" w:customStyle="1" w:styleId="CommentTextChar">
    <w:name w:val="Comment Text Char"/>
    <w:basedOn w:val="DefaultParagraphFont"/>
    <w:link w:val="CommentText"/>
    <w:uiPriority w:val="99"/>
    <w:semiHidden/>
    <w:rsid w:val="005D007F"/>
    <w:rPr>
      <w:sz w:val="24"/>
      <w:szCs w:val="24"/>
    </w:rPr>
  </w:style>
  <w:style w:type="paragraph" w:styleId="CommentSubject">
    <w:name w:val="annotation subject"/>
    <w:basedOn w:val="CommentText"/>
    <w:next w:val="CommentText"/>
    <w:link w:val="CommentSubjectChar"/>
    <w:uiPriority w:val="99"/>
    <w:semiHidden/>
    <w:unhideWhenUsed/>
    <w:rsid w:val="005D007F"/>
    <w:rPr>
      <w:b/>
      <w:bCs/>
      <w:sz w:val="20"/>
      <w:szCs w:val="20"/>
    </w:rPr>
  </w:style>
  <w:style w:type="character" w:customStyle="1" w:styleId="CommentSubjectChar">
    <w:name w:val="Comment Subject Char"/>
    <w:basedOn w:val="CommentTextChar"/>
    <w:link w:val="CommentSubject"/>
    <w:uiPriority w:val="99"/>
    <w:semiHidden/>
    <w:rsid w:val="005D007F"/>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List 3"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3D5494"/>
    <w:pPr>
      <w:keepNext/>
      <w:spacing w:after="0" w:line="240" w:lineRule="auto"/>
      <w:outlineLvl w:val="0"/>
    </w:pPr>
    <w:rPr>
      <w:rFonts w:ascii="Times New Roman" w:eastAsia="Times New Roman" w:hAnsi="Times New Roman" w:cs="Times New Roman"/>
      <w:sz w:val="28"/>
      <w:szCs w:val="24"/>
    </w:rPr>
  </w:style>
  <w:style w:type="paragraph" w:styleId="Heading2">
    <w:name w:val="heading 2"/>
    <w:basedOn w:val="Normal"/>
    <w:next w:val="Normal"/>
    <w:link w:val="Heading2Char"/>
    <w:qFormat/>
    <w:rsid w:val="003D5494"/>
    <w:pPr>
      <w:keepNext/>
      <w:spacing w:after="0" w:line="360" w:lineRule="auto"/>
      <w:outlineLvl w:val="1"/>
    </w:pPr>
    <w:rPr>
      <w:rFonts w:ascii="Times New Roman" w:eastAsia="Times New Roman" w:hAnsi="Times New Roman" w:cs="Times New Roman"/>
      <w:b/>
      <w:bCs/>
      <w:sz w:val="28"/>
      <w:szCs w:val="24"/>
    </w:rPr>
  </w:style>
  <w:style w:type="paragraph" w:styleId="Heading3">
    <w:name w:val="heading 3"/>
    <w:basedOn w:val="Normal"/>
    <w:next w:val="Normal"/>
    <w:link w:val="Heading3Char"/>
    <w:qFormat/>
    <w:rsid w:val="003D5494"/>
    <w:pPr>
      <w:keepNext/>
      <w:spacing w:after="0" w:line="360" w:lineRule="auto"/>
      <w:outlineLvl w:val="2"/>
    </w:pPr>
    <w:rPr>
      <w:rFonts w:ascii="Times New Roman" w:eastAsia="Times New Roman" w:hAnsi="Times New Roman" w:cs="Times New Roman"/>
      <w:b/>
      <w:bCs/>
      <w:sz w:val="24"/>
      <w:szCs w:val="24"/>
    </w:rPr>
  </w:style>
  <w:style w:type="paragraph" w:styleId="Heading7">
    <w:name w:val="heading 7"/>
    <w:basedOn w:val="Normal"/>
    <w:next w:val="Normal"/>
    <w:link w:val="Heading7Char"/>
    <w:uiPriority w:val="9"/>
    <w:semiHidden/>
    <w:unhideWhenUsed/>
    <w:qFormat/>
    <w:rsid w:val="003D5494"/>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D5494"/>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3D5494"/>
    <w:rPr>
      <w:rFonts w:ascii="Times New Roman" w:eastAsia="Times New Roman" w:hAnsi="Times New Roman" w:cs="Times New Roman"/>
      <w:b/>
      <w:bCs/>
      <w:sz w:val="28"/>
      <w:szCs w:val="24"/>
    </w:rPr>
  </w:style>
  <w:style w:type="character" w:customStyle="1" w:styleId="Heading3Char">
    <w:name w:val="Heading 3 Char"/>
    <w:basedOn w:val="DefaultParagraphFont"/>
    <w:link w:val="Heading3"/>
    <w:rsid w:val="003D5494"/>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9"/>
    <w:semiHidden/>
    <w:rsid w:val="003D5494"/>
    <w:rPr>
      <w:rFonts w:asciiTheme="majorHAnsi" w:eastAsiaTheme="majorEastAsia" w:hAnsiTheme="majorHAnsi" w:cstheme="majorBidi"/>
      <w:i/>
      <w:iCs/>
      <w:color w:val="404040" w:themeColor="text1" w:themeTint="BF"/>
      <w:sz w:val="24"/>
      <w:szCs w:val="24"/>
    </w:rPr>
  </w:style>
  <w:style w:type="table" w:styleId="TableGrid">
    <w:name w:val="Table Grid"/>
    <w:basedOn w:val="TableNormal"/>
    <w:uiPriority w:val="59"/>
    <w:rsid w:val="003D549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List3">
    <w:name w:val="Table List 3"/>
    <w:basedOn w:val="TableNormal"/>
    <w:rsid w:val="003D5494"/>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auto"/>
    </w:tcPr>
    <w:tblStylePr w:type="firstRow">
      <w:rPr>
        <w:b/>
        <w:bCs/>
        <w:color w:val="auto"/>
      </w:rPr>
      <w:tblPr/>
      <w:tcPr>
        <w:tcBorders>
          <w:top w:val="single" w:sz="12" w:space="0" w:color="auto"/>
          <w:bottom w:val="single" w:sz="12" w:space="0" w:color="auto"/>
        </w:tcBorders>
        <w:shd w:val="clear" w:color="auto" w:fill="auto"/>
      </w:tcPr>
    </w:tblStylePr>
    <w:tblStylePr w:type="lastRow">
      <w:rPr>
        <w:b/>
      </w:rPr>
      <w:tblPr/>
      <w:tcPr>
        <w:tcBorders>
          <w:top w:val="nil"/>
          <w:bottom w:val="single" w:sz="12" w:space="0" w:color="auto"/>
        </w:tcBorders>
        <w:shd w:val="clear" w:color="auto" w:fill="auto"/>
      </w:tcPr>
    </w:tblStylePr>
    <w:tblStylePr w:type="swCell">
      <w:rPr>
        <w:i/>
        <w:iCs/>
        <w:color w:val="000080"/>
      </w:rPr>
      <w:tblPr/>
      <w:tcPr>
        <w:tcBorders>
          <w:tl2br w:val="none" w:sz="0" w:space="0" w:color="auto"/>
          <w:tr2bl w:val="none" w:sz="0" w:space="0" w:color="auto"/>
        </w:tcBorders>
      </w:tcPr>
    </w:tblStylePr>
  </w:style>
  <w:style w:type="paragraph" w:styleId="BodyText">
    <w:name w:val="Body Text"/>
    <w:basedOn w:val="Normal"/>
    <w:link w:val="BodyTextChar"/>
    <w:rsid w:val="003D5494"/>
    <w:pPr>
      <w:spacing w:after="120"/>
    </w:pPr>
    <w:rPr>
      <w:rFonts w:ascii="Calibri" w:eastAsia="Times New Roman" w:hAnsi="Calibri" w:cs="Times New Roman"/>
    </w:rPr>
  </w:style>
  <w:style w:type="character" w:customStyle="1" w:styleId="BodyTextChar">
    <w:name w:val="Body Text Char"/>
    <w:basedOn w:val="DefaultParagraphFont"/>
    <w:link w:val="BodyText"/>
    <w:rsid w:val="003D5494"/>
    <w:rPr>
      <w:rFonts w:ascii="Calibri" w:eastAsia="Times New Roman" w:hAnsi="Calibri" w:cs="Times New Roman"/>
    </w:rPr>
  </w:style>
  <w:style w:type="character" w:customStyle="1" w:styleId="ja50-ce-author">
    <w:name w:val="ja50-ce-author"/>
    <w:basedOn w:val="DefaultParagraphFont"/>
    <w:rsid w:val="003D5494"/>
  </w:style>
  <w:style w:type="character" w:customStyle="1" w:styleId="ja50-ce-inf">
    <w:name w:val="ja50-ce-inf"/>
    <w:basedOn w:val="DefaultParagraphFont"/>
    <w:rsid w:val="003D5494"/>
  </w:style>
  <w:style w:type="paragraph" w:styleId="ListParagraph">
    <w:name w:val="List Paragraph"/>
    <w:basedOn w:val="Normal"/>
    <w:uiPriority w:val="34"/>
    <w:qFormat/>
    <w:rsid w:val="003D5494"/>
    <w:pPr>
      <w:spacing w:after="0" w:line="240" w:lineRule="auto"/>
      <w:ind w:left="720"/>
      <w:contextualSpacing/>
    </w:pPr>
    <w:rPr>
      <w:rFonts w:ascii="Times New Roman" w:eastAsia="Times New Roman" w:hAnsi="Times New Roman" w:cs="Times New Roman"/>
      <w:sz w:val="24"/>
      <w:szCs w:val="24"/>
    </w:rPr>
  </w:style>
  <w:style w:type="paragraph" w:customStyle="1" w:styleId="contentbody">
    <w:name w:val="contentbody"/>
    <w:basedOn w:val="Normal"/>
    <w:rsid w:val="003D5494"/>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D5494"/>
    <w:pPr>
      <w:tabs>
        <w:tab w:val="center" w:pos="4680"/>
        <w:tab w:val="right" w:pos="9360"/>
      </w:tabs>
      <w:spacing w:after="0" w:line="240" w:lineRule="auto"/>
      <w:jc w:val="both"/>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3D549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D5494"/>
    <w:pPr>
      <w:tabs>
        <w:tab w:val="center" w:pos="4680"/>
        <w:tab w:val="right" w:pos="9360"/>
      </w:tabs>
      <w:spacing w:after="0" w:line="240" w:lineRule="auto"/>
      <w:jc w:val="both"/>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3D5494"/>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rsid w:val="003D5494"/>
    <w:rPr>
      <w:rFonts w:ascii="Tahoma" w:hAnsi="Tahoma" w:cs="Tahoma"/>
      <w:sz w:val="16"/>
      <w:szCs w:val="16"/>
    </w:rPr>
  </w:style>
  <w:style w:type="paragraph" w:styleId="BalloonText">
    <w:name w:val="Balloon Text"/>
    <w:basedOn w:val="Normal"/>
    <w:link w:val="BalloonTextChar"/>
    <w:uiPriority w:val="99"/>
    <w:semiHidden/>
    <w:unhideWhenUsed/>
    <w:rsid w:val="003D5494"/>
    <w:pPr>
      <w:spacing w:after="0" w:line="240" w:lineRule="auto"/>
      <w:jc w:val="both"/>
    </w:pPr>
    <w:rPr>
      <w:rFonts w:ascii="Tahoma" w:hAnsi="Tahoma" w:cs="Tahoma"/>
      <w:sz w:val="16"/>
      <w:szCs w:val="16"/>
    </w:rPr>
  </w:style>
  <w:style w:type="character" w:customStyle="1" w:styleId="BalloonTextChar1">
    <w:name w:val="Balloon Text Char1"/>
    <w:basedOn w:val="DefaultParagraphFont"/>
    <w:uiPriority w:val="99"/>
    <w:semiHidden/>
    <w:rsid w:val="003D5494"/>
    <w:rPr>
      <w:rFonts w:ascii="Tahoma" w:hAnsi="Tahoma" w:cs="Tahoma"/>
      <w:sz w:val="16"/>
      <w:szCs w:val="16"/>
    </w:rPr>
  </w:style>
  <w:style w:type="character" w:customStyle="1" w:styleId="BodyText2Char">
    <w:name w:val="Body Text 2 Char"/>
    <w:basedOn w:val="DefaultParagraphFont"/>
    <w:link w:val="BodyText2"/>
    <w:uiPriority w:val="99"/>
    <w:semiHidden/>
    <w:rsid w:val="003D5494"/>
    <w:rPr>
      <w:sz w:val="24"/>
      <w:szCs w:val="24"/>
    </w:rPr>
  </w:style>
  <w:style w:type="paragraph" w:styleId="BodyText2">
    <w:name w:val="Body Text 2"/>
    <w:basedOn w:val="Normal"/>
    <w:link w:val="BodyText2Char"/>
    <w:uiPriority w:val="99"/>
    <w:semiHidden/>
    <w:unhideWhenUsed/>
    <w:rsid w:val="003D5494"/>
    <w:pPr>
      <w:spacing w:after="120" w:line="480" w:lineRule="auto"/>
    </w:pPr>
    <w:rPr>
      <w:sz w:val="24"/>
      <w:szCs w:val="24"/>
    </w:rPr>
  </w:style>
  <w:style w:type="character" w:customStyle="1" w:styleId="BodyText2Char1">
    <w:name w:val="Body Text 2 Char1"/>
    <w:basedOn w:val="DefaultParagraphFont"/>
    <w:uiPriority w:val="99"/>
    <w:semiHidden/>
    <w:rsid w:val="003D5494"/>
  </w:style>
  <w:style w:type="paragraph" w:customStyle="1" w:styleId="TxBrp1">
    <w:name w:val="TxBr_p1"/>
    <w:basedOn w:val="Normal"/>
    <w:rsid w:val="003D5494"/>
    <w:pPr>
      <w:widowControl w:val="0"/>
      <w:tabs>
        <w:tab w:val="left" w:pos="204"/>
      </w:tabs>
      <w:autoSpaceDE w:val="0"/>
      <w:autoSpaceDN w:val="0"/>
      <w:adjustRightInd w:val="0"/>
      <w:spacing w:after="0" w:line="300" w:lineRule="atLeast"/>
      <w:jc w:val="both"/>
    </w:pPr>
    <w:rPr>
      <w:rFonts w:ascii="Times New Roman" w:eastAsia="Times New Roman" w:hAnsi="Times New Roman" w:cs="Times New Roman"/>
      <w:sz w:val="20"/>
      <w:szCs w:val="24"/>
    </w:rPr>
  </w:style>
  <w:style w:type="paragraph" w:styleId="Title">
    <w:name w:val="Title"/>
    <w:basedOn w:val="Normal"/>
    <w:next w:val="Normal"/>
    <w:link w:val="TitleChar"/>
    <w:uiPriority w:val="10"/>
    <w:qFormat/>
    <w:rsid w:val="003D549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zh-CN"/>
    </w:rPr>
  </w:style>
  <w:style w:type="character" w:customStyle="1" w:styleId="TitleChar">
    <w:name w:val="Title Char"/>
    <w:basedOn w:val="DefaultParagraphFont"/>
    <w:link w:val="Title"/>
    <w:uiPriority w:val="10"/>
    <w:rsid w:val="003D5494"/>
    <w:rPr>
      <w:rFonts w:ascii="Cambria" w:eastAsia="Times New Roman" w:hAnsi="Cambria" w:cs="Times New Roman"/>
      <w:color w:val="17365D"/>
      <w:spacing w:val="5"/>
      <w:kern w:val="28"/>
      <w:sz w:val="52"/>
      <w:szCs w:val="52"/>
      <w:lang w:eastAsia="zh-CN"/>
    </w:rPr>
  </w:style>
  <w:style w:type="paragraph" w:styleId="NoSpacing">
    <w:name w:val="No Spacing"/>
    <w:uiPriority w:val="1"/>
    <w:qFormat/>
    <w:rsid w:val="003D5494"/>
    <w:pPr>
      <w:spacing w:after="0" w:line="240" w:lineRule="auto"/>
    </w:pPr>
    <w:rPr>
      <w:rFonts w:ascii="Times New Roman" w:eastAsia="SimSun" w:hAnsi="Times New Roman" w:cs="Times New Roman"/>
      <w:sz w:val="24"/>
      <w:szCs w:val="24"/>
      <w:lang w:eastAsia="zh-CN"/>
    </w:rPr>
  </w:style>
  <w:style w:type="character" w:styleId="Strong">
    <w:name w:val="Strong"/>
    <w:basedOn w:val="DefaultParagraphFont"/>
    <w:uiPriority w:val="22"/>
    <w:qFormat/>
    <w:rsid w:val="003D5494"/>
    <w:rPr>
      <w:b/>
      <w:bCs/>
    </w:rPr>
  </w:style>
  <w:style w:type="character" w:customStyle="1" w:styleId="citation">
    <w:name w:val="citation"/>
    <w:basedOn w:val="DefaultParagraphFont"/>
    <w:rsid w:val="003D5494"/>
  </w:style>
  <w:style w:type="character" w:customStyle="1" w:styleId="ref-label">
    <w:name w:val="ref-label"/>
    <w:basedOn w:val="DefaultParagraphFont"/>
    <w:rsid w:val="003D5494"/>
    <w:rPr>
      <w:i/>
      <w:iCs/>
    </w:rPr>
  </w:style>
  <w:style w:type="character" w:customStyle="1" w:styleId="ref-journal1">
    <w:name w:val="ref-journal1"/>
    <w:basedOn w:val="DefaultParagraphFont"/>
    <w:rsid w:val="003D5494"/>
    <w:rPr>
      <w:i/>
      <w:iCs/>
    </w:rPr>
  </w:style>
  <w:style w:type="character" w:customStyle="1" w:styleId="mixed-citation">
    <w:name w:val="mixed-citation"/>
    <w:basedOn w:val="DefaultParagraphFont"/>
    <w:rsid w:val="003D5494"/>
  </w:style>
  <w:style w:type="paragraph" w:styleId="NormalWeb">
    <w:name w:val="Normal (Web)"/>
    <w:basedOn w:val="Normal"/>
    <w:uiPriority w:val="99"/>
    <w:rsid w:val="003D5494"/>
    <w:pPr>
      <w:spacing w:before="100" w:beforeAutospacing="1" w:after="100" w:afterAutospacing="1" w:line="240" w:lineRule="auto"/>
    </w:pPr>
    <w:rPr>
      <w:rFonts w:ascii="Times New Roman" w:eastAsia="Times New Roman" w:hAnsi="Times New Roman" w:cs="Times New Roman"/>
      <w:sz w:val="24"/>
      <w:szCs w:val="24"/>
      <w:lang w:bidi="bn-BD"/>
    </w:rPr>
  </w:style>
  <w:style w:type="character" w:styleId="Hyperlink">
    <w:name w:val="Hyperlink"/>
    <w:basedOn w:val="DefaultParagraphFont"/>
    <w:rsid w:val="003D5494"/>
    <w:rPr>
      <w:color w:val="0000FF"/>
      <w:u w:val="single"/>
    </w:rPr>
  </w:style>
  <w:style w:type="character" w:customStyle="1" w:styleId="h1">
    <w:name w:val="h1"/>
    <w:basedOn w:val="DefaultParagraphFont"/>
    <w:rsid w:val="003D5494"/>
  </w:style>
  <w:style w:type="character" w:customStyle="1" w:styleId="h2">
    <w:name w:val="h2"/>
    <w:basedOn w:val="DefaultParagraphFont"/>
    <w:rsid w:val="003D5494"/>
  </w:style>
  <w:style w:type="character" w:styleId="Emphasis">
    <w:name w:val="Emphasis"/>
    <w:basedOn w:val="DefaultParagraphFont"/>
    <w:uiPriority w:val="20"/>
    <w:qFormat/>
    <w:rsid w:val="003D5494"/>
    <w:rPr>
      <w:i/>
      <w:iCs/>
    </w:rPr>
  </w:style>
  <w:style w:type="character" w:styleId="PlaceholderText">
    <w:name w:val="Placeholder Text"/>
    <w:basedOn w:val="DefaultParagraphFont"/>
    <w:uiPriority w:val="99"/>
    <w:semiHidden/>
    <w:rsid w:val="003D5494"/>
    <w:rPr>
      <w:color w:val="808080"/>
    </w:rPr>
  </w:style>
  <w:style w:type="character" w:customStyle="1" w:styleId="apple-converted-space">
    <w:name w:val="apple-converted-space"/>
    <w:basedOn w:val="DefaultParagraphFont"/>
    <w:rsid w:val="005F2671"/>
  </w:style>
  <w:style w:type="table" w:customStyle="1" w:styleId="TableGrid0">
    <w:name w:val="TableGrid"/>
    <w:rsid w:val="005B5A60"/>
    <w:pPr>
      <w:spacing w:after="0" w:line="240" w:lineRule="auto"/>
    </w:pPr>
    <w:tblPr>
      <w:tblCellMar>
        <w:top w:w="0" w:type="dxa"/>
        <w:left w:w="0" w:type="dxa"/>
        <w:bottom w:w="0" w:type="dxa"/>
        <w:right w:w="0" w:type="dxa"/>
      </w:tblCellMar>
    </w:tblPr>
  </w:style>
  <w:style w:type="table" w:customStyle="1" w:styleId="TableGrid1">
    <w:name w:val="TableGrid1"/>
    <w:rsid w:val="00394A40"/>
    <w:pPr>
      <w:spacing w:after="0" w:line="240" w:lineRule="auto"/>
    </w:pPr>
    <w:tblPr>
      <w:tblCellMar>
        <w:top w:w="0" w:type="dxa"/>
        <w:left w:w="0" w:type="dxa"/>
        <w:bottom w:w="0" w:type="dxa"/>
        <w:right w:w="0" w:type="dxa"/>
      </w:tblCellMar>
    </w:tblPr>
  </w:style>
  <w:style w:type="table" w:customStyle="1" w:styleId="TableGrid2">
    <w:name w:val="TableGrid2"/>
    <w:rsid w:val="00810585"/>
    <w:pPr>
      <w:spacing w:after="0" w:line="240" w:lineRule="auto"/>
    </w:pPr>
    <w:tblPr>
      <w:tblCellMar>
        <w:top w:w="0" w:type="dxa"/>
        <w:left w:w="0" w:type="dxa"/>
        <w:bottom w:w="0" w:type="dxa"/>
        <w:right w:w="0" w:type="dxa"/>
      </w:tblCellMar>
    </w:tblPr>
  </w:style>
  <w:style w:type="table" w:customStyle="1" w:styleId="TableGrid3">
    <w:name w:val="TableGrid3"/>
    <w:rsid w:val="00BE0301"/>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5D007F"/>
    <w:rPr>
      <w:sz w:val="18"/>
      <w:szCs w:val="18"/>
    </w:rPr>
  </w:style>
  <w:style w:type="paragraph" w:styleId="CommentText">
    <w:name w:val="annotation text"/>
    <w:basedOn w:val="Normal"/>
    <w:link w:val="CommentTextChar"/>
    <w:uiPriority w:val="99"/>
    <w:semiHidden/>
    <w:unhideWhenUsed/>
    <w:rsid w:val="005D007F"/>
    <w:pPr>
      <w:spacing w:line="240" w:lineRule="auto"/>
    </w:pPr>
    <w:rPr>
      <w:sz w:val="24"/>
      <w:szCs w:val="24"/>
    </w:rPr>
  </w:style>
  <w:style w:type="character" w:customStyle="1" w:styleId="CommentTextChar">
    <w:name w:val="Comment Text Char"/>
    <w:basedOn w:val="DefaultParagraphFont"/>
    <w:link w:val="CommentText"/>
    <w:uiPriority w:val="99"/>
    <w:semiHidden/>
    <w:rsid w:val="005D007F"/>
    <w:rPr>
      <w:sz w:val="24"/>
      <w:szCs w:val="24"/>
    </w:rPr>
  </w:style>
  <w:style w:type="paragraph" w:styleId="CommentSubject">
    <w:name w:val="annotation subject"/>
    <w:basedOn w:val="CommentText"/>
    <w:next w:val="CommentText"/>
    <w:link w:val="CommentSubjectChar"/>
    <w:uiPriority w:val="99"/>
    <w:semiHidden/>
    <w:unhideWhenUsed/>
    <w:rsid w:val="005D007F"/>
    <w:rPr>
      <w:b/>
      <w:bCs/>
      <w:sz w:val="20"/>
      <w:szCs w:val="20"/>
    </w:rPr>
  </w:style>
  <w:style w:type="character" w:customStyle="1" w:styleId="CommentSubjectChar">
    <w:name w:val="Comment Subject Char"/>
    <w:basedOn w:val="CommentTextChar"/>
    <w:link w:val="CommentSubject"/>
    <w:uiPriority w:val="99"/>
    <w:semiHidden/>
    <w:rsid w:val="005D00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876144">
      <w:bodyDiv w:val="1"/>
      <w:marLeft w:val="0"/>
      <w:marRight w:val="0"/>
      <w:marTop w:val="0"/>
      <w:marBottom w:val="0"/>
      <w:divBdr>
        <w:top w:val="none" w:sz="0" w:space="0" w:color="auto"/>
        <w:left w:val="none" w:sz="0" w:space="0" w:color="auto"/>
        <w:bottom w:val="none" w:sz="0" w:space="0" w:color="auto"/>
        <w:right w:val="none" w:sz="0" w:space="0" w:color="auto"/>
      </w:divBdr>
    </w:div>
    <w:div w:id="256406147">
      <w:bodyDiv w:val="1"/>
      <w:marLeft w:val="0"/>
      <w:marRight w:val="0"/>
      <w:marTop w:val="0"/>
      <w:marBottom w:val="0"/>
      <w:divBdr>
        <w:top w:val="none" w:sz="0" w:space="0" w:color="auto"/>
        <w:left w:val="none" w:sz="0" w:space="0" w:color="auto"/>
        <w:bottom w:val="none" w:sz="0" w:space="0" w:color="auto"/>
        <w:right w:val="none" w:sz="0" w:space="0" w:color="auto"/>
      </w:divBdr>
      <w:divsChild>
        <w:div w:id="1225288815">
          <w:marLeft w:val="0"/>
          <w:marRight w:val="0"/>
          <w:marTop w:val="0"/>
          <w:marBottom w:val="0"/>
          <w:divBdr>
            <w:top w:val="none" w:sz="0" w:space="0" w:color="auto"/>
            <w:left w:val="none" w:sz="0" w:space="0" w:color="auto"/>
            <w:bottom w:val="none" w:sz="0" w:space="0" w:color="auto"/>
            <w:right w:val="none" w:sz="0" w:space="0" w:color="auto"/>
          </w:divBdr>
          <w:divsChild>
            <w:div w:id="491482192">
              <w:marLeft w:val="0"/>
              <w:marRight w:val="0"/>
              <w:marTop w:val="0"/>
              <w:marBottom w:val="0"/>
              <w:divBdr>
                <w:top w:val="none" w:sz="0" w:space="0" w:color="auto"/>
                <w:left w:val="none" w:sz="0" w:space="0" w:color="auto"/>
                <w:bottom w:val="none" w:sz="0" w:space="0" w:color="auto"/>
                <w:right w:val="none" w:sz="0" w:space="0" w:color="auto"/>
              </w:divBdr>
              <w:divsChild>
                <w:div w:id="197440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423149">
      <w:bodyDiv w:val="1"/>
      <w:marLeft w:val="0"/>
      <w:marRight w:val="0"/>
      <w:marTop w:val="0"/>
      <w:marBottom w:val="0"/>
      <w:divBdr>
        <w:top w:val="none" w:sz="0" w:space="0" w:color="auto"/>
        <w:left w:val="none" w:sz="0" w:space="0" w:color="auto"/>
        <w:bottom w:val="none" w:sz="0" w:space="0" w:color="auto"/>
        <w:right w:val="none" w:sz="0" w:space="0" w:color="auto"/>
      </w:divBdr>
    </w:div>
    <w:div w:id="484904437">
      <w:bodyDiv w:val="1"/>
      <w:marLeft w:val="0"/>
      <w:marRight w:val="0"/>
      <w:marTop w:val="0"/>
      <w:marBottom w:val="0"/>
      <w:divBdr>
        <w:top w:val="none" w:sz="0" w:space="0" w:color="auto"/>
        <w:left w:val="none" w:sz="0" w:space="0" w:color="auto"/>
        <w:bottom w:val="none" w:sz="0" w:space="0" w:color="auto"/>
        <w:right w:val="none" w:sz="0" w:space="0" w:color="auto"/>
      </w:divBdr>
      <w:divsChild>
        <w:div w:id="701827197">
          <w:marLeft w:val="0"/>
          <w:marRight w:val="0"/>
          <w:marTop w:val="0"/>
          <w:marBottom w:val="0"/>
          <w:divBdr>
            <w:top w:val="none" w:sz="0" w:space="0" w:color="auto"/>
            <w:left w:val="none" w:sz="0" w:space="0" w:color="auto"/>
            <w:bottom w:val="none" w:sz="0" w:space="0" w:color="auto"/>
            <w:right w:val="none" w:sz="0" w:space="0" w:color="auto"/>
          </w:divBdr>
          <w:divsChild>
            <w:div w:id="1892308849">
              <w:marLeft w:val="0"/>
              <w:marRight w:val="0"/>
              <w:marTop w:val="0"/>
              <w:marBottom w:val="0"/>
              <w:divBdr>
                <w:top w:val="none" w:sz="0" w:space="0" w:color="auto"/>
                <w:left w:val="none" w:sz="0" w:space="0" w:color="auto"/>
                <w:bottom w:val="none" w:sz="0" w:space="0" w:color="auto"/>
                <w:right w:val="none" w:sz="0" w:space="0" w:color="auto"/>
              </w:divBdr>
              <w:divsChild>
                <w:div w:id="144600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597158">
      <w:bodyDiv w:val="1"/>
      <w:marLeft w:val="0"/>
      <w:marRight w:val="0"/>
      <w:marTop w:val="0"/>
      <w:marBottom w:val="0"/>
      <w:divBdr>
        <w:top w:val="none" w:sz="0" w:space="0" w:color="auto"/>
        <w:left w:val="none" w:sz="0" w:space="0" w:color="auto"/>
        <w:bottom w:val="none" w:sz="0" w:space="0" w:color="auto"/>
        <w:right w:val="none" w:sz="0" w:space="0" w:color="auto"/>
      </w:divBdr>
    </w:div>
    <w:div w:id="825703529">
      <w:bodyDiv w:val="1"/>
      <w:marLeft w:val="0"/>
      <w:marRight w:val="0"/>
      <w:marTop w:val="0"/>
      <w:marBottom w:val="0"/>
      <w:divBdr>
        <w:top w:val="none" w:sz="0" w:space="0" w:color="auto"/>
        <w:left w:val="none" w:sz="0" w:space="0" w:color="auto"/>
        <w:bottom w:val="none" w:sz="0" w:space="0" w:color="auto"/>
        <w:right w:val="none" w:sz="0" w:space="0" w:color="auto"/>
      </w:divBdr>
    </w:div>
    <w:div w:id="1203908641">
      <w:bodyDiv w:val="1"/>
      <w:marLeft w:val="0"/>
      <w:marRight w:val="0"/>
      <w:marTop w:val="0"/>
      <w:marBottom w:val="0"/>
      <w:divBdr>
        <w:top w:val="none" w:sz="0" w:space="0" w:color="auto"/>
        <w:left w:val="none" w:sz="0" w:space="0" w:color="auto"/>
        <w:bottom w:val="none" w:sz="0" w:space="0" w:color="auto"/>
        <w:right w:val="none" w:sz="0" w:space="0" w:color="auto"/>
      </w:divBdr>
    </w:div>
    <w:div w:id="1490513580">
      <w:bodyDiv w:val="1"/>
      <w:marLeft w:val="0"/>
      <w:marRight w:val="0"/>
      <w:marTop w:val="0"/>
      <w:marBottom w:val="0"/>
      <w:divBdr>
        <w:top w:val="none" w:sz="0" w:space="0" w:color="auto"/>
        <w:left w:val="none" w:sz="0" w:space="0" w:color="auto"/>
        <w:bottom w:val="none" w:sz="0" w:space="0" w:color="auto"/>
        <w:right w:val="none" w:sz="0" w:space="0" w:color="auto"/>
      </w:divBdr>
    </w:div>
    <w:div w:id="1548566230">
      <w:bodyDiv w:val="1"/>
      <w:marLeft w:val="0"/>
      <w:marRight w:val="0"/>
      <w:marTop w:val="0"/>
      <w:marBottom w:val="0"/>
      <w:divBdr>
        <w:top w:val="none" w:sz="0" w:space="0" w:color="auto"/>
        <w:left w:val="none" w:sz="0" w:space="0" w:color="auto"/>
        <w:bottom w:val="none" w:sz="0" w:space="0" w:color="auto"/>
        <w:right w:val="none" w:sz="0" w:space="0" w:color="auto"/>
      </w:divBdr>
    </w:div>
    <w:div w:id="1624313134">
      <w:bodyDiv w:val="1"/>
      <w:marLeft w:val="0"/>
      <w:marRight w:val="0"/>
      <w:marTop w:val="0"/>
      <w:marBottom w:val="0"/>
      <w:divBdr>
        <w:top w:val="none" w:sz="0" w:space="0" w:color="auto"/>
        <w:left w:val="none" w:sz="0" w:space="0" w:color="auto"/>
        <w:bottom w:val="none" w:sz="0" w:space="0" w:color="auto"/>
        <w:right w:val="none" w:sz="0" w:space="0" w:color="auto"/>
      </w:divBdr>
      <w:divsChild>
        <w:div w:id="2072268564">
          <w:marLeft w:val="0"/>
          <w:marRight w:val="0"/>
          <w:marTop w:val="0"/>
          <w:marBottom w:val="0"/>
          <w:divBdr>
            <w:top w:val="none" w:sz="0" w:space="0" w:color="auto"/>
            <w:left w:val="none" w:sz="0" w:space="0" w:color="auto"/>
            <w:bottom w:val="none" w:sz="0" w:space="0" w:color="auto"/>
            <w:right w:val="none" w:sz="0" w:space="0" w:color="auto"/>
          </w:divBdr>
          <w:divsChild>
            <w:div w:id="815680120">
              <w:marLeft w:val="0"/>
              <w:marRight w:val="0"/>
              <w:marTop w:val="0"/>
              <w:marBottom w:val="0"/>
              <w:divBdr>
                <w:top w:val="none" w:sz="0" w:space="0" w:color="auto"/>
                <w:left w:val="none" w:sz="0" w:space="0" w:color="auto"/>
                <w:bottom w:val="none" w:sz="0" w:space="0" w:color="auto"/>
                <w:right w:val="none" w:sz="0" w:space="0" w:color="auto"/>
              </w:divBdr>
              <w:divsChild>
                <w:div w:id="92183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565260">
      <w:bodyDiv w:val="1"/>
      <w:marLeft w:val="0"/>
      <w:marRight w:val="0"/>
      <w:marTop w:val="0"/>
      <w:marBottom w:val="0"/>
      <w:divBdr>
        <w:top w:val="none" w:sz="0" w:space="0" w:color="auto"/>
        <w:left w:val="none" w:sz="0" w:space="0" w:color="auto"/>
        <w:bottom w:val="none" w:sz="0" w:space="0" w:color="auto"/>
        <w:right w:val="none" w:sz="0" w:space="0" w:color="auto"/>
      </w:divBdr>
    </w:div>
    <w:div w:id="2077437814">
      <w:bodyDiv w:val="1"/>
      <w:marLeft w:val="0"/>
      <w:marRight w:val="0"/>
      <w:marTop w:val="0"/>
      <w:marBottom w:val="0"/>
      <w:divBdr>
        <w:top w:val="none" w:sz="0" w:space="0" w:color="auto"/>
        <w:left w:val="none" w:sz="0" w:space="0" w:color="auto"/>
        <w:bottom w:val="none" w:sz="0" w:space="0" w:color="auto"/>
        <w:right w:val="none" w:sz="0" w:space="0" w:color="auto"/>
      </w:divBdr>
      <w:divsChild>
        <w:div w:id="1736901929">
          <w:marLeft w:val="0"/>
          <w:marRight w:val="0"/>
          <w:marTop w:val="0"/>
          <w:marBottom w:val="0"/>
          <w:divBdr>
            <w:top w:val="none" w:sz="0" w:space="0" w:color="auto"/>
            <w:left w:val="none" w:sz="0" w:space="0" w:color="auto"/>
            <w:bottom w:val="none" w:sz="0" w:space="0" w:color="auto"/>
            <w:right w:val="none" w:sz="0" w:space="0" w:color="auto"/>
          </w:divBdr>
          <w:divsChild>
            <w:div w:id="834343963">
              <w:marLeft w:val="0"/>
              <w:marRight w:val="0"/>
              <w:marTop w:val="0"/>
              <w:marBottom w:val="0"/>
              <w:divBdr>
                <w:top w:val="none" w:sz="0" w:space="0" w:color="auto"/>
                <w:left w:val="none" w:sz="0" w:space="0" w:color="auto"/>
                <w:bottom w:val="none" w:sz="0" w:space="0" w:color="auto"/>
                <w:right w:val="none" w:sz="0" w:space="0" w:color="auto"/>
              </w:divBdr>
              <w:divsChild>
                <w:div w:id="7951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4" Type="http://schemas.openxmlformats.org/officeDocument/2006/relationships/image" Target="media/image6.jpe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jpeg"/><Relationship Id="rId18" Type="http://schemas.openxmlformats.org/officeDocument/2006/relationships/image" Target="media/image10.png"/><Relationship Id="rId19" Type="http://schemas.openxmlformats.org/officeDocument/2006/relationships/image" Target="media/image11.png"/><Relationship Id="rId50" Type="http://schemas.openxmlformats.org/officeDocument/2006/relationships/hyperlink" Target="http://www.ncbi.nlm.nih.gov/pubmed/22002110" TargetMode="External"/><Relationship Id="rId51" Type="http://schemas.openxmlformats.org/officeDocument/2006/relationships/hyperlink" Target="https://www.google.com.bd/url?sa=t&amp;rct=j&amp;q=&amp;esrc=s&amp;source=web&amp;cd=5&amp;cad=rja&amp;ved=0CEQQFjAE&amp;url=http%3A%2F%2Fwww.researchgate.net%2Fjournal%2F1300-0144_Turkish_Journal_of_Medical_Sciences&amp;ei=fj2pUs-VFcinrgeV7ICgCw&amp;usg=AFQjCNE9GuHiopXVc3r54I1PEvSx8nNG9A&amp;sig2=vMvoj0TmdKXB2hvsvVhURw&amp;bvm=bv.57967247,d.bmk" TargetMode="External"/><Relationship Id="rId52" Type="http://schemas.openxmlformats.org/officeDocument/2006/relationships/hyperlink" Target="http://www.who.int/healthinfo/global_burden_disease/GBD_report_2004update_full.pdf" TargetMode="External"/><Relationship Id="rId53" Type="http://schemas.openxmlformats.org/officeDocument/2006/relationships/header" Target="header1.xml"/><Relationship Id="rId54" Type="http://schemas.openxmlformats.org/officeDocument/2006/relationships/footer" Target="footer1.xml"/><Relationship Id="rId55" Type="http://schemas.openxmlformats.org/officeDocument/2006/relationships/fontTable" Target="fontTable.xml"/><Relationship Id="rId56" Type="http://schemas.openxmlformats.org/officeDocument/2006/relationships/theme" Target="theme/theme1.xml"/><Relationship Id="rId40" Type="http://schemas.openxmlformats.org/officeDocument/2006/relationships/hyperlink" Target="http://www.ncbi.nlm.nih.gov/pubmed?term=Hakki%20E%5bAuthor%5d&amp;cauthor=true&amp;cauthor_uid=22002110" TargetMode="External"/><Relationship Id="rId41" Type="http://schemas.openxmlformats.org/officeDocument/2006/relationships/hyperlink" Target="http://www.ncbi.nlm.nih.gov/pubmed?term=Kazemisaeid%20A%5bAuthor%5d&amp;cauthor=true&amp;cauthor_uid=22002110" TargetMode="External"/><Relationship Id="rId42" Type="http://schemas.openxmlformats.org/officeDocument/2006/relationships/hyperlink" Target="http://www.ncbi.nlm.nih.gov/pubmed?term=Kazemisaeid%20A%5bAuthor%5d&amp;cauthor=true&amp;cauthor_uid=22002110" TargetMode="External"/><Relationship Id="rId43" Type="http://schemas.openxmlformats.org/officeDocument/2006/relationships/hyperlink" Target="http://www.ncbi.nlm.nih.gov/pubmed?term=Yaminisharif%20A%5bAuthor%5d&amp;cauthor=true&amp;cauthor_uid=22002110" TargetMode="External"/><Relationship Id="rId44" Type="http://schemas.openxmlformats.org/officeDocument/2006/relationships/hyperlink" Target="http://www.ncbi.nlm.nih.gov/pubmed?term=Yaminisharif%20A%5bAuthor%5d&amp;cauthor=true&amp;cauthor_uid=22002110" TargetMode="External"/><Relationship Id="rId45" Type="http://schemas.openxmlformats.org/officeDocument/2006/relationships/hyperlink" Target="http://www.ncbi.nlm.nih.gov/pubmed/22002110" TargetMode="External"/><Relationship Id="rId46" Type="http://schemas.openxmlformats.org/officeDocument/2006/relationships/hyperlink" Target="http://www.ncbi.nlm.nih.gov/pubmed/22002110" TargetMode="External"/><Relationship Id="rId47" Type="http://schemas.openxmlformats.org/officeDocument/2006/relationships/hyperlink" Target="http://www.ncbi.nlm.nih.gov/pubmed/22002110" TargetMode="External"/><Relationship Id="rId48" Type="http://schemas.openxmlformats.org/officeDocument/2006/relationships/hyperlink" Target="http://www.ncbi.nlm.nih.gov/pubmed/22002110" TargetMode="External"/><Relationship Id="rId49" Type="http://schemas.openxmlformats.org/officeDocument/2006/relationships/hyperlink" Target="http://www.ncbi.nlm.nih.gov/pubmed/22002110"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g"/><Relationship Id="rId30" Type="http://schemas.openxmlformats.org/officeDocument/2006/relationships/hyperlink" Target="http://www.ncbi.nlm.nih.gov/pubmed?term=Mehrabi%20Pari%20S%5bAuthor%5d&amp;cauthor=true&amp;cauthor_uid=22002110" TargetMode="External"/><Relationship Id="rId31" Type="http://schemas.openxmlformats.org/officeDocument/2006/relationships/hyperlink" Target="http://www.ncbi.nlm.nih.gov/pubmed?term=Mehrabi%20Pari%20S%5bAuthor%5d&amp;cauthor=true&amp;cauthor_uid=22002110" TargetMode="External"/><Relationship Id="rId32" Type="http://schemas.openxmlformats.org/officeDocument/2006/relationships/hyperlink" Target="http://www.ncbi.nlm.nih.gov/pubmed?term=Mehrabi%20Pari%20S%5bAuthor%5d&amp;cauthor=true&amp;cauthor_uid=22002110" TargetMode="External"/><Relationship Id="rId33" Type="http://schemas.openxmlformats.org/officeDocument/2006/relationships/hyperlink" Target="http://www.ncbi.nlm.nih.gov/pubmed?term=Rezvanfard%20M%5bAuthor%5d&amp;cauthor=true&amp;cauthor_uid=22002110" TargetMode="External"/><Relationship Id="rId34" Type="http://schemas.openxmlformats.org/officeDocument/2006/relationships/hyperlink" Target="http://www.ncbi.nlm.nih.gov/pubmed?term=Rezvanfard%20M%5bAuthor%5d&amp;cauthor=true&amp;cauthor_uid=22002110" TargetMode="External"/><Relationship Id="rId35" Type="http://schemas.openxmlformats.org/officeDocument/2006/relationships/hyperlink" Target="http://www.ncbi.nlm.nih.gov/pubmed?term=Sheikh%20Fathollahi%20M%5bAuthor%5d&amp;cauthor=true&amp;cauthor_uid=22002110" TargetMode="External"/><Relationship Id="rId36" Type="http://schemas.openxmlformats.org/officeDocument/2006/relationships/hyperlink" Target="http://www.ncbi.nlm.nih.gov/pubmed?term=Sheikh%20Fathollahi%20M%5bAuthor%5d&amp;cauthor=true&amp;cauthor_uid=22002110" TargetMode="External"/><Relationship Id="rId37" Type="http://schemas.openxmlformats.org/officeDocument/2006/relationships/hyperlink" Target="http://www.ncbi.nlm.nih.gov/pubmed?term=Amini%20M%5bAuthor%5d&amp;cauthor=true&amp;cauthor_uid=22002110" TargetMode="External"/><Relationship Id="rId38" Type="http://schemas.openxmlformats.org/officeDocument/2006/relationships/hyperlink" Target="http://www.ncbi.nlm.nih.gov/pubmed?term=Amini%20M%5bAuthor%5d&amp;cauthor=true&amp;cauthor_uid=22002110" TargetMode="External"/><Relationship Id="rId39" Type="http://schemas.openxmlformats.org/officeDocument/2006/relationships/hyperlink" Target="http://www.ncbi.nlm.nih.gov/pubmed?term=Hakki%20E%5bAuthor%5d&amp;cauthor=true&amp;cauthor_uid=22002110" TargetMode="External"/><Relationship Id="rId20" Type="http://schemas.openxmlformats.org/officeDocument/2006/relationships/image" Target="media/image12.jpeg"/><Relationship Id="rId21" Type="http://schemas.openxmlformats.org/officeDocument/2006/relationships/image" Target="media/image13.pn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emf"/><Relationship Id="rId25" Type="http://schemas.openxmlformats.org/officeDocument/2006/relationships/image" Target="media/image17.jpeg"/><Relationship Id="rId26" Type="http://schemas.openxmlformats.org/officeDocument/2006/relationships/chart" Target="charts/chart1.xml"/><Relationship Id="rId27" Type="http://schemas.openxmlformats.org/officeDocument/2006/relationships/image" Target="media/image18.emf"/><Relationship Id="rId28" Type="http://schemas.openxmlformats.org/officeDocument/2006/relationships/hyperlink" Target="http://www.ncbi.nlm.nih.gov/pubmed?term=Davoodi%20G%5bAuthor%5d&amp;cauthor=true&amp;cauthor_uid=22002110" TargetMode="External"/><Relationship Id="rId29" Type="http://schemas.openxmlformats.org/officeDocument/2006/relationships/hyperlink" Target="http://www.ncbi.nlm.nih.gov/pubmed?term=Davoodi%20G%5bAuthor%5d&amp;cauthor=true&amp;cauthor_uid=22002110" TargetMode="External"/><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Book1.xlsx" TargetMode="External"/><Relationship Id="rId2"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0"/>
    <c:plotArea>
      <c:layout>
        <c:manualLayout>
          <c:layoutTarget val="inner"/>
          <c:xMode val="edge"/>
          <c:yMode val="edge"/>
          <c:x val="0.150182852143482"/>
          <c:y val="0.171738848584511"/>
          <c:w val="0.786513054289261"/>
          <c:h val="0.728962795365561"/>
        </c:manualLayout>
      </c:layout>
      <c:barChart>
        <c:barDir val="col"/>
        <c:grouping val="clustered"/>
        <c:varyColors val="0"/>
        <c:ser>
          <c:idx val="0"/>
          <c:order val="0"/>
          <c:invertIfNegative val="0"/>
          <c:dLbls>
            <c:dLbl>
              <c:idx val="0"/>
              <c:tx>
                <c:rich>
                  <a:bodyPr/>
                  <a:lstStyle/>
                  <a:p>
                    <a:r>
                      <a:rPr lang="en-US"/>
                      <a:t>42.30</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Sheet1!$C$1:$D$1</c:f>
              <c:strCache>
                <c:ptCount val="2"/>
                <c:pt idx="0">
                  <c:v>Group I</c:v>
                </c:pt>
                <c:pt idx="1">
                  <c:v>Group II</c:v>
                </c:pt>
              </c:strCache>
            </c:strRef>
          </c:cat>
          <c:val>
            <c:numRef>
              <c:f>Sheet1!$C$2:$D$2</c:f>
              <c:numCache>
                <c:formatCode>General</c:formatCode>
                <c:ptCount val="2"/>
                <c:pt idx="0">
                  <c:v>42.3</c:v>
                </c:pt>
                <c:pt idx="1">
                  <c:v>25.65000000000003</c:v>
                </c:pt>
              </c:numCache>
            </c:numRef>
          </c:val>
        </c:ser>
        <c:dLbls>
          <c:showLegendKey val="0"/>
          <c:showVal val="1"/>
          <c:showCatName val="0"/>
          <c:showSerName val="0"/>
          <c:showPercent val="0"/>
          <c:showBubbleSize val="0"/>
        </c:dLbls>
        <c:gapWidth val="150"/>
        <c:axId val="2135290424"/>
        <c:axId val="2135287464"/>
      </c:barChart>
      <c:catAx>
        <c:axId val="2135290424"/>
        <c:scaling>
          <c:orientation val="minMax"/>
        </c:scaling>
        <c:delete val="0"/>
        <c:axPos val="b"/>
        <c:numFmt formatCode="General" sourceLinked="0"/>
        <c:majorTickMark val="out"/>
        <c:minorTickMark val="none"/>
        <c:tickLblPos val="nextTo"/>
        <c:crossAx val="2135287464"/>
        <c:crosses val="autoZero"/>
        <c:auto val="1"/>
        <c:lblAlgn val="ctr"/>
        <c:lblOffset val="100"/>
        <c:noMultiLvlLbl val="0"/>
      </c:catAx>
      <c:valAx>
        <c:axId val="2135287464"/>
        <c:scaling>
          <c:orientation val="minMax"/>
        </c:scaling>
        <c:delete val="0"/>
        <c:axPos val="l"/>
        <c:title>
          <c:tx>
            <c:rich>
              <a:bodyPr rot="-5400000" vert="horz"/>
              <a:lstStyle/>
              <a:p>
                <a:pPr>
                  <a:defRPr/>
                </a:pPr>
                <a:r>
                  <a:rPr lang="en-US"/>
                  <a:t>Mean Gensini Score</a:t>
                </a:r>
              </a:p>
            </c:rich>
          </c:tx>
          <c:layout>
            <c:manualLayout>
              <c:xMode val="edge"/>
              <c:yMode val="edge"/>
              <c:x val="0.0247538794492797"/>
              <c:y val="0.284649871938216"/>
            </c:manualLayout>
          </c:layout>
          <c:overlay val="0"/>
        </c:title>
        <c:numFmt formatCode="General" sourceLinked="1"/>
        <c:majorTickMark val="out"/>
        <c:minorTickMark val="none"/>
        <c:tickLblPos val="nextTo"/>
        <c:crossAx val="2135290424"/>
        <c:crosses val="autoZero"/>
        <c:crossBetween val="between"/>
      </c:valAx>
    </c:plotArea>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0.2807</cdr:x>
      <cdr:y>0</cdr:y>
    </cdr:from>
    <cdr:to>
      <cdr:x>0.84386</cdr:x>
      <cdr:y>0.13118</cdr:y>
    </cdr:to>
    <cdr:sp macro="" textlink="">
      <cdr:nvSpPr>
        <cdr:cNvPr id="2" name="Left-Right Arrow 1"/>
        <cdr:cNvSpPr/>
      </cdr:nvSpPr>
      <cdr:spPr>
        <a:xfrm xmlns:a="http://schemas.openxmlformats.org/drawingml/2006/main">
          <a:off x="1524001" y="0"/>
          <a:ext cx="3057536" cy="413585"/>
        </a:xfrm>
        <a:prstGeom xmlns:a="http://schemas.openxmlformats.org/drawingml/2006/main" prst="leftRightArrow">
          <a:avLst/>
        </a:prstGeom>
        <a:solidFill xmlns:a="http://schemas.openxmlformats.org/drawingml/2006/main">
          <a:schemeClr val="bg2"/>
        </a:solidFill>
        <a:ln xmlns:a="http://schemas.openxmlformats.org/drawingml/2006/main" w="3175"/>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pPr algn="ctr"/>
          <a:r>
            <a:rPr lang="en-US">
              <a:solidFill>
                <a:sysClr val="windowText" lastClr="000000"/>
              </a:solidFill>
            </a:rPr>
            <a:t>p &lt;0.01</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989E2-8760-C14C-9A7C-91C80AB00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92</Pages>
  <Words>20306</Words>
  <Characters>115750</Characters>
  <Application>Microsoft Macintosh Word</Application>
  <DocSecurity>0</DocSecurity>
  <Lines>964</Lines>
  <Paragraphs>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 Mizan</cp:lastModifiedBy>
  <cp:revision>4</cp:revision>
  <cp:lastPrinted>2014-04-15T15:36:00Z</cp:lastPrinted>
  <dcterms:created xsi:type="dcterms:W3CDTF">2018-10-29T10:18:00Z</dcterms:created>
  <dcterms:modified xsi:type="dcterms:W3CDTF">2018-10-31T04:37:00Z</dcterms:modified>
</cp:coreProperties>
</file>