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730" w:rsidRDefault="00BC3730" w:rsidP="007E3BFB">
      <w:pPr>
        <w:rPr>
          <w:lang w:val="en-US"/>
        </w:rPr>
      </w:pPr>
      <w:bookmarkStart w:id="0" w:name="_GoBack"/>
      <w:bookmarkEnd w:id="0"/>
      <w:r>
        <w:rPr>
          <w:lang w:val="en-US"/>
        </w:rPr>
        <w:t>Electronic medical devices for different purpose and robot implementation</w:t>
      </w:r>
    </w:p>
    <w:p w:rsidR="00BC3730" w:rsidRDefault="00BC3730">
      <w:pPr>
        <w:rPr>
          <w:lang w:val="en-US"/>
        </w:rPr>
      </w:pPr>
      <w:r>
        <w:rPr>
          <w:lang w:val="en-US"/>
        </w:rPr>
        <w:t xml:space="preserve">V. </w:t>
      </w:r>
      <w:proofErr w:type="spellStart"/>
      <w:r>
        <w:rPr>
          <w:lang w:val="en-US"/>
        </w:rPr>
        <w:t>Mishlanov</w:t>
      </w:r>
      <w:proofErr w:type="spellEnd"/>
    </w:p>
    <w:p w:rsidR="00BC3730" w:rsidRDefault="00BC3730">
      <w:pPr>
        <w:rPr>
          <w:lang w:val="en-US"/>
        </w:rPr>
      </w:pPr>
    </w:p>
    <w:p w:rsidR="00BC3730" w:rsidRDefault="00BC3730">
      <w:pPr>
        <w:rPr>
          <w:lang w:val="en-US"/>
        </w:rPr>
      </w:pPr>
      <w:r>
        <w:rPr>
          <w:lang w:val="en-US"/>
        </w:rPr>
        <w:t>Abstract</w:t>
      </w:r>
    </w:p>
    <w:p w:rsidR="00BC3730" w:rsidRDefault="00BC3730" w:rsidP="00B006DF">
      <w:pPr>
        <w:rPr>
          <w:lang w:val="en-US"/>
        </w:rPr>
      </w:pPr>
      <w:r>
        <w:rPr>
          <w:lang w:val="en-US"/>
        </w:rPr>
        <w:t xml:space="preserve">The aim is to overview different approach to electronic devices using in clinical practice. There are two main suggestions: to use open access to patient personal data and to close this information for physician only. Both variants have their advantages and disadvantages. In the case of open access the main perspective point of view consists of possibility of artificial intelligence exploration. But the main negative side consists of social effects for some persons. Limited variant as usual is out of global companies interests but very important for big companies and government services which are need in confidence. Limited access to personal data is a positive factor in private medical companies’ actions, because many persons with chronic disease appreciate the monitoring under individual supervision. </w:t>
      </w:r>
    </w:p>
    <w:p w:rsidR="00BC3730" w:rsidRPr="001E3022" w:rsidRDefault="00BC3730" w:rsidP="00B006DF">
      <w:pPr>
        <w:rPr>
          <w:lang w:val="en-US"/>
        </w:rPr>
      </w:pPr>
      <w:r>
        <w:rPr>
          <w:lang w:val="en-US"/>
        </w:rPr>
        <w:t xml:space="preserve">Today we have a lot of types of electronic devices in medical practice. They are special for medicine or not only for it. For example, smartphones, smartwatches and many others are not specific. Pulse oximeters, </w:t>
      </w:r>
      <w:proofErr w:type="spellStart"/>
      <w:r>
        <w:rPr>
          <w:lang w:val="en-US"/>
        </w:rPr>
        <w:t>tonometers</w:t>
      </w:r>
      <w:proofErr w:type="spellEnd"/>
      <w:r>
        <w:rPr>
          <w:lang w:val="en-US"/>
        </w:rPr>
        <w:t xml:space="preserve">, glucometers are specific. The most important question is how we can organize the smart interaction with different equipment and analyze the results automatically and distantly. This presentation is devoted to comparison of different medical systems in data analysis and the perspectives of robots using in different medical tasks solving. </w:t>
      </w:r>
    </w:p>
    <w:sectPr w:rsidR="00BC3730" w:rsidRPr="001E3022" w:rsidSect="00557E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022"/>
    <w:rsid w:val="00012DCD"/>
    <w:rsid w:val="00021984"/>
    <w:rsid w:val="000572D3"/>
    <w:rsid w:val="001E3022"/>
    <w:rsid w:val="00380BDB"/>
    <w:rsid w:val="00557E0D"/>
    <w:rsid w:val="006F7B59"/>
    <w:rsid w:val="00707A94"/>
    <w:rsid w:val="007E3BFB"/>
    <w:rsid w:val="008B6BA3"/>
    <w:rsid w:val="009269EE"/>
    <w:rsid w:val="00953615"/>
    <w:rsid w:val="00A55417"/>
    <w:rsid w:val="00B006DF"/>
    <w:rsid w:val="00BC3730"/>
    <w:rsid w:val="00C45FD2"/>
    <w:rsid w:val="00CA0FEB"/>
    <w:rsid w:val="00E25466"/>
    <w:rsid w:val="00F5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E0D"/>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E0D"/>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Мишланов</dc:creator>
  <cp:lastModifiedBy>Мишланов</cp:lastModifiedBy>
  <cp:revision>4</cp:revision>
  <dcterms:created xsi:type="dcterms:W3CDTF">2020-03-01T18:21:00Z</dcterms:created>
  <dcterms:modified xsi:type="dcterms:W3CDTF">2020-03-01T18:27:00Z</dcterms:modified>
</cp:coreProperties>
</file>