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933" w:rsidRDefault="00AA2933">
      <w:pPr>
        <w:rPr>
          <w:rFonts w:ascii="Arial" w:hAnsi="Arial" w:cs="Arial"/>
          <w:b/>
          <w:sz w:val="24"/>
          <w:szCs w:val="24"/>
        </w:rPr>
      </w:pPr>
      <w:r>
        <w:rPr>
          <w:rFonts w:ascii="Arial" w:hAnsi="Arial" w:cs="Arial"/>
          <w:b/>
          <w:sz w:val="24"/>
          <w:szCs w:val="24"/>
        </w:rPr>
        <w:t>When to pu</w:t>
      </w:r>
      <w:r w:rsidRPr="00AA2933">
        <w:rPr>
          <w:rFonts w:ascii="Arial" w:hAnsi="Arial" w:cs="Arial"/>
          <w:b/>
          <w:sz w:val="24"/>
          <w:szCs w:val="24"/>
        </w:rPr>
        <w:t>rchase</w:t>
      </w:r>
      <w:r w:rsidR="00CA234E">
        <w:rPr>
          <w:rFonts w:ascii="Arial" w:hAnsi="Arial" w:cs="Arial"/>
          <w:b/>
          <w:sz w:val="24"/>
          <w:szCs w:val="24"/>
        </w:rPr>
        <w:t xml:space="preserve"> </w:t>
      </w:r>
      <w:r w:rsidRPr="00AA2933">
        <w:rPr>
          <w:rFonts w:ascii="Arial" w:hAnsi="Arial" w:cs="Arial"/>
          <w:b/>
          <w:sz w:val="24"/>
          <w:szCs w:val="24"/>
        </w:rPr>
        <w:t xml:space="preserve"> new hospital equipment? </w:t>
      </w:r>
      <w:r>
        <w:rPr>
          <w:rFonts w:ascii="Arial" w:hAnsi="Arial" w:cs="Arial"/>
          <w:b/>
          <w:sz w:val="24"/>
          <w:szCs w:val="24"/>
        </w:rPr>
        <w:t xml:space="preserve">A new(old) approach </w:t>
      </w:r>
      <w:r w:rsidRPr="00AA2933">
        <w:rPr>
          <w:rFonts w:ascii="Arial" w:hAnsi="Arial" w:cs="Arial"/>
          <w:b/>
          <w:sz w:val="24"/>
          <w:szCs w:val="24"/>
        </w:rPr>
        <w:t xml:space="preserve"> to decision making processes</w:t>
      </w:r>
      <w:r>
        <w:rPr>
          <w:rFonts w:ascii="Arial" w:hAnsi="Arial" w:cs="Arial"/>
          <w:b/>
          <w:sz w:val="24"/>
          <w:szCs w:val="24"/>
        </w:rPr>
        <w:t>.</w:t>
      </w:r>
    </w:p>
    <w:p w:rsidR="00AA2933" w:rsidRDefault="00AA2933">
      <w:pPr>
        <w:rPr>
          <w:rFonts w:ascii="Arial" w:hAnsi="Arial" w:cs="Arial"/>
          <w:b/>
          <w:sz w:val="24"/>
          <w:szCs w:val="24"/>
        </w:rPr>
      </w:pPr>
      <w:r>
        <w:rPr>
          <w:rFonts w:ascii="Arial" w:hAnsi="Arial" w:cs="Arial"/>
          <w:b/>
          <w:sz w:val="24"/>
          <w:szCs w:val="24"/>
        </w:rPr>
        <w:t>Korolija-</w:t>
      </w:r>
      <w:r w:rsidR="00827FC1">
        <w:rPr>
          <w:rFonts w:ascii="Arial" w:hAnsi="Arial" w:cs="Arial"/>
          <w:b/>
          <w:sz w:val="24"/>
          <w:szCs w:val="24"/>
        </w:rPr>
        <w:t>Marinić D., Varga S., Korolija</w:t>
      </w:r>
      <w:r>
        <w:rPr>
          <w:rFonts w:ascii="Arial" w:hAnsi="Arial" w:cs="Arial"/>
          <w:b/>
          <w:sz w:val="24"/>
          <w:szCs w:val="24"/>
        </w:rPr>
        <w:t xml:space="preserve"> M.</w:t>
      </w:r>
    </w:p>
    <w:p w:rsidR="00AA2933" w:rsidRDefault="00AA2933">
      <w:pPr>
        <w:rPr>
          <w:rFonts w:ascii="Arial" w:hAnsi="Arial" w:cs="Arial"/>
          <w:b/>
          <w:sz w:val="24"/>
          <w:szCs w:val="24"/>
        </w:rPr>
      </w:pPr>
    </w:p>
    <w:p w:rsidR="0003104A" w:rsidRDefault="00AA2933">
      <w:pPr>
        <w:rPr>
          <w:rFonts w:ascii="Arial" w:hAnsi="Arial" w:cs="Arial"/>
        </w:rPr>
      </w:pPr>
      <w:r w:rsidRPr="0003104A">
        <w:rPr>
          <w:rFonts w:ascii="Arial" w:hAnsi="Arial" w:cs="Arial"/>
          <w:b/>
        </w:rPr>
        <w:t>Introduction</w:t>
      </w:r>
      <w:r w:rsidR="0003104A" w:rsidRPr="0003104A">
        <w:rPr>
          <w:rFonts w:ascii="Arial" w:hAnsi="Arial" w:cs="Arial"/>
          <w:b/>
        </w:rPr>
        <w:t>:</w:t>
      </w:r>
      <w:r w:rsidR="0003104A">
        <w:rPr>
          <w:rFonts w:ascii="Arial" w:hAnsi="Arial" w:cs="Arial"/>
        </w:rPr>
        <w:t xml:space="preserve"> Purchasing and installing new equipment should be based on epidemi</w:t>
      </w:r>
      <w:r w:rsidR="009B2F8C">
        <w:rPr>
          <w:rFonts w:ascii="Arial" w:hAnsi="Arial" w:cs="Arial"/>
        </w:rPr>
        <w:t>o</w:t>
      </w:r>
      <w:r w:rsidR="0003104A">
        <w:rPr>
          <w:rFonts w:ascii="Arial" w:hAnsi="Arial" w:cs="Arial"/>
        </w:rPr>
        <w:t>logical data and population (patients) needs. In reality it was more closer to a „rule of thumb“ and was dependant on relations between the current administration and hospital CEO-s. In 2014, we came into the Cabinet and decided to change that practice.</w:t>
      </w:r>
    </w:p>
    <w:p w:rsidR="0003104A" w:rsidRDefault="0003104A">
      <w:pPr>
        <w:rPr>
          <w:rFonts w:ascii="Arial" w:hAnsi="Arial" w:cs="Arial"/>
        </w:rPr>
      </w:pPr>
      <w:r w:rsidRPr="0003104A">
        <w:rPr>
          <w:rFonts w:ascii="Arial" w:hAnsi="Arial" w:cs="Arial"/>
          <w:b/>
        </w:rPr>
        <w:t>Materials and methods</w:t>
      </w:r>
      <w:r>
        <w:rPr>
          <w:rFonts w:ascii="Arial" w:hAnsi="Arial" w:cs="Arial"/>
        </w:rPr>
        <w:t>: Most common used equipment and procedures were analysed. We gathered the data on number of machines (CT, MR, ultrasound etc.) and procedures made, including number of specialists working in every Hospital. The analysis was performed in period from Aug 20114 and July 2015.</w:t>
      </w:r>
      <w:r w:rsidR="00F33E45">
        <w:rPr>
          <w:rFonts w:ascii="Arial" w:hAnsi="Arial" w:cs="Arial"/>
        </w:rPr>
        <w:t xml:space="preserve"> Data were presented to hospital CEO-s primarily, and than shared with</w:t>
      </w:r>
      <w:r w:rsidR="00CA234E">
        <w:rPr>
          <w:rFonts w:ascii="Arial" w:hAnsi="Arial" w:cs="Arial"/>
        </w:rPr>
        <w:t xml:space="preserve"> </w:t>
      </w:r>
      <w:r w:rsidR="00F33E45">
        <w:rPr>
          <w:rFonts w:ascii="Arial" w:hAnsi="Arial" w:cs="Arial"/>
        </w:rPr>
        <w:t>public media.</w:t>
      </w:r>
    </w:p>
    <w:p w:rsidR="00F33E45" w:rsidRDefault="0003104A">
      <w:pPr>
        <w:rPr>
          <w:rFonts w:ascii="Arial" w:hAnsi="Arial" w:cs="Arial"/>
        </w:rPr>
      </w:pPr>
      <w:r w:rsidRPr="0003104A">
        <w:rPr>
          <w:rFonts w:ascii="Arial" w:hAnsi="Arial" w:cs="Arial"/>
          <w:b/>
        </w:rPr>
        <w:t>Results:</w:t>
      </w:r>
      <w:r>
        <w:rPr>
          <w:rFonts w:ascii="Arial" w:hAnsi="Arial" w:cs="Arial"/>
          <w:b/>
        </w:rPr>
        <w:t xml:space="preserve"> </w:t>
      </w:r>
      <w:r w:rsidR="00F33E45">
        <w:rPr>
          <w:rFonts w:ascii="Arial" w:hAnsi="Arial" w:cs="Arial"/>
        </w:rPr>
        <w:t>Seventeen different a</w:t>
      </w:r>
      <w:r w:rsidR="00CA234E">
        <w:rPr>
          <w:rFonts w:ascii="Arial" w:hAnsi="Arial" w:cs="Arial"/>
        </w:rPr>
        <w:t>nalyses were done,</w:t>
      </w:r>
      <w:r w:rsidR="00F33E45">
        <w:rPr>
          <w:rFonts w:ascii="Arial" w:hAnsi="Arial" w:cs="Arial"/>
        </w:rPr>
        <w:t xml:space="preserve"> including interventional cardiology, gastroscopy, colonoscopy, cataract surgery, cardiac ultrasound, MSCT and MRI procedures. Collected data showed a gr</w:t>
      </w:r>
      <w:r w:rsidR="00CA234E">
        <w:rPr>
          <w:rFonts w:ascii="Arial" w:hAnsi="Arial" w:cs="Arial"/>
        </w:rPr>
        <w:t>e</w:t>
      </w:r>
      <w:r w:rsidR="00F33E45">
        <w:rPr>
          <w:rFonts w:ascii="Arial" w:hAnsi="Arial" w:cs="Arial"/>
        </w:rPr>
        <w:t xml:space="preserve">at variation between the hospitals inside the same category (there are four categories of hospitals in Croatia related to number of beds and complexitiy of procedures done). Within the same hospital category, variation in equipment usage and number of procedures was up to 150 -200 %. </w:t>
      </w:r>
    </w:p>
    <w:p w:rsidR="00CA234E" w:rsidRDefault="00F33E45" w:rsidP="00CA234E">
      <w:pPr>
        <w:rPr>
          <w:rFonts w:ascii="Arial" w:hAnsi="Arial" w:cs="Arial"/>
        </w:rPr>
      </w:pPr>
      <w:r w:rsidRPr="00CA234E">
        <w:rPr>
          <w:rFonts w:ascii="Arial" w:hAnsi="Arial" w:cs="Arial"/>
          <w:b/>
        </w:rPr>
        <w:t xml:space="preserve">Conclusion: </w:t>
      </w:r>
      <w:r w:rsidR="00CA234E">
        <w:rPr>
          <w:rFonts w:ascii="Arial" w:hAnsi="Arial" w:cs="Arial"/>
          <w:b/>
        </w:rPr>
        <w:t xml:space="preserve"> </w:t>
      </w:r>
      <w:r w:rsidR="00CA234E">
        <w:rPr>
          <w:rFonts w:ascii="Arial" w:hAnsi="Arial" w:cs="Arial"/>
        </w:rPr>
        <w:t xml:space="preserve">In 2014 we have started with initial and simple performance measurement of hospital services. </w:t>
      </w:r>
      <w:r w:rsidR="00CA234E" w:rsidRPr="00CA234E">
        <w:rPr>
          <w:rFonts w:ascii="Arial" w:hAnsi="Arial" w:cs="Arial"/>
        </w:rPr>
        <w:t>Confrontation</w:t>
      </w:r>
      <w:r w:rsidR="00CA234E">
        <w:rPr>
          <w:rFonts w:ascii="Arial" w:hAnsi="Arial" w:cs="Arial"/>
        </w:rPr>
        <w:t xml:space="preserve"> of hospital CEO-s with maesured performance resulted in average increase of number of procedures and more efficient equipment usage. This resulted in 11 percent increase of number of services for 2015 compared to 2014. Furthermore, 2015 was the first year with positive financial result of the whole public health system, according to positive results in Croatian acute hospitals.</w:t>
      </w:r>
    </w:p>
    <w:p w:rsidR="00F33E45" w:rsidRPr="00CA234E" w:rsidRDefault="00F33E45">
      <w:pPr>
        <w:rPr>
          <w:rFonts w:ascii="Arial" w:hAnsi="Arial" w:cs="Arial"/>
          <w:b/>
        </w:rPr>
      </w:pPr>
    </w:p>
    <w:p w:rsidR="0003104A" w:rsidRPr="0003104A" w:rsidRDefault="0003104A">
      <w:pPr>
        <w:rPr>
          <w:rFonts w:ascii="Arial" w:hAnsi="Arial" w:cs="Arial"/>
        </w:rPr>
      </w:pPr>
    </w:p>
    <w:p w:rsidR="00AA2933" w:rsidRDefault="00AA2933">
      <w:pPr>
        <w:rPr>
          <w:rFonts w:ascii="Arial" w:hAnsi="Arial" w:cs="Arial"/>
          <w:b/>
          <w:sz w:val="24"/>
          <w:szCs w:val="24"/>
        </w:rPr>
      </w:pPr>
    </w:p>
    <w:p w:rsidR="00AA2933" w:rsidRPr="00AA2933" w:rsidRDefault="00AA2933">
      <w:pPr>
        <w:rPr>
          <w:rFonts w:ascii="Arial" w:hAnsi="Arial" w:cs="Arial"/>
          <w:b/>
          <w:sz w:val="24"/>
          <w:szCs w:val="24"/>
        </w:rPr>
      </w:pPr>
    </w:p>
    <w:sectPr w:rsidR="00AA2933" w:rsidRPr="00AA2933" w:rsidSect="00237D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A2933"/>
    <w:rsid w:val="0003104A"/>
    <w:rsid w:val="00237D6A"/>
    <w:rsid w:val="006376D4"/>
    <w:rsid w:val="00827FC1"/>
    <w:rsid w:val="009B2F8C"/>
    <w:rsid w:val="00A6314C"/>
    <w:rsid w:val="00AA2933"/>
    <w:rsid w:val="00CA234E"/>
    <w:rsid w:val="00F33E45"/>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D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kironko</dc:creator>
  <cp:lastModifiedBy>kironko</cp:lastModifiedBy>
  <cp:revision>4</cp:revision>
  <dcterms:created xsi:type="dcterms:W3CDTF">2017-08-21T08:07:00Z</dcterms:created>
  <dcterms:modified xsi:type="dcterms:W3CDTF">2019-10-26T13:10:00Z</dcterms:modified>
</cp:coreProperties>
</file>