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E85070" w14:textId="2741AE83" w:rsidR="00662E1E" w:rsidRPr="00662E1E" w:rsidRDefault="00CC486C" w:rsidP="00494130">
      <w:pPr>
        <w:pStyle w:val="Heading1"/>
        <w:spacing w:before="170"/>
        <w:ind w:left="0"/>
        <w:rPr>
          <w:color w:val="337AB7"/>
        </w:rPr>
      </w:pPr>
      <w:proofErr w:type="spellStart"/>
      <w:r>
        <w:rPr>
          <w:color w:val="337AB7"/>
        </w:rPr>
        <w:t>Well@Birth</w:t>
      </w:r>
      <w:proofErr w:type="spellEnd"/>
      <w:r w:rsidR="00662E1E">
        <w:rPr>
          <w:color w:val="337AB7"/>
        </w:rPr>
        <w:t xml:space="preserve">- </w:t>
      </w:r>
      <w:r w:rsidR="00662E1E" w:rsidRPr="00662E1E">
        <w:rPr>
          <w:rFonts w:cs="Arial"/>
        </w:rPr>
        <w:t>Can a</w:t>
      </w:r>
      <w:r w:rsidR="00662E1E" w:rsidRPr="00E060C8">
        <w:rPr>
          <w:rFonts w:ascii="Arial" w:hAnsi="Arial" w:cs="Arial"/>
          <w:sz w:val="22"/>
          <w:szCs w:val="22"/>
        </w:rPr>
        <w:t xml:space="preserve"> </w:t>
      </w:r>
      <w:r w:rsidR="00662E1E" w:rsidRPr="00662E1E">
        <w:rPr>
          <w:rFonts w:cs="Arial"/>
        </w:rPr>
        <w:t>mobile health (mHealth) intervention, with no internet connection, support multi-disciplinary healthcare teams at remote locations in a developed country?</w:t>
      </w:r>
    </w:p>
    <w:p w14:paraId="43C14AE3" w14:textId="23FBB61A" w:rsidR="005973B9" w:rsidRDefault="00FA5BCC" w:rsidP="005973B9">
      <w:pPr>
        <w:pStyle w:val="BodyText"/>
        <w:spacing w:before="73" w:line="198" w:lineRule="exact"/>
        <w:ind w:left="100" w:right="5987"/>
        <w:rPr>
          <w:rFonts w:ascii="Arial"/>
        </w:rPr>
      </w:pPr>
      <w:r>
        <w:rPr>
          <w:rFonts w:ascii="Arial"/>
        </w:rPr>
        <w:t xml:space="preserve">Alan White, </w:t>
      </w:r>
      <w:proofErr w:type="spellStart"/>
      <w:r>
        <w:rPr>
          <w:rFonts w:ascii="Arial"/>
        </w:rPr>
        <w:t>MRes</w:t>
      </w:r>
      <w:proofErr w:type="spellEnd"/>
      <w:r>
        <w:rPr>
          <w:rFonts w:ascii="Arial"/>
        </w:rPr>
        <w:t xml:space="preserve"> PG Cert, Scotland, UK</w:t>
      </w:r>
      <w:r w:rsidR="005973B9">
        <w:rPr>
          <w:rFonts w:ascii="Arial"/>
        </w:rPr>
        <w:t xml:space="preserve"> </w:t>
      </w:r>
    </w:p>
    <w:p w14:paraId="4BC5B773"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7B1B9A6E" w14:textId="77777777" w:rsidR="00AE3E37" w:rsidRDefault="00A9710C" w:rsidP="003D3387">
      <w:pPr>
        <w:pStyle w:val="Heading3"/>
        <w:spacing w:before="147"/>
        <w:ind w:left="0"/>
        <w:jc w:val="both"/>
      </w:pPr>
      <w:r>
        <w:rPr>
          <w:color w:val="BF5A14"/>
        </w:rPr>
        <w:lastRenderedPageBreak/>
        <w:t>Abstract</w:t>
      </w:r>
      <w:r w:rsidR="00404E5B">
        <w:rPr>
          <w:color w:val="BF5A14"/>
        </w:rPr>
        <w:t xml:space="preserve"> (300 word limit)</w:t>
      </w:r>
    </w:p>
    <w:p w14:paraId="1B38F8AB" w14:textId="77777777" w:rsidR="003D3387" w:rsidRDefault="00A9710C" w:rsidP="003D3387">
      <w:pPr>
        <w:pStyle w:val="BodyText"/>
        <w:spacing w:before="90" w:line="280" w:lineRule="auto"/>
        <w:ind w:left="100"/>
        <w:rPr>
          <w:b/>
          <w:bCs/>
        </w:rPr>
      </w:pPr>
      <w:r w:rsidRPr="00FA5BCC">
        <w:rPr>
          <w:b/>
          <w:bCs/>
        </w:rPr>
        <w:t xml:space="preserve">Statement of the Problem: </w:t>
      </w:r>
    </w:p>
    <w:p w14:paraId="4BC1E11C" w14:textId="6F10757E" w:rsidR="003D3387" w:rsidRPr="003D3387" w:rsidRDefault="003D3387" w:rsidP="003D3387">
      <w:pPr>
        <w:pStyle w:val="BodyText"/>
        <w:spacing w:before="90" w:line="280" w:lineRule="auto"/>
        <w:ind w:left="100"/>
        <w:rPr>
          <w:b/>
          <w:bCs/>
        </w:rPr>
      </w:pPr>
      <w:r w:rsidRPr="003E306A">
        <w:rPr>
          <w:bCs/>
        </w:rPr>
        <w:t>Access to up to date educational materials is viewed as being critical in both recruiting and retaining</w:t>
      </w:r>
      <w:r w:rsidR="005944A5">
        <w:rPr>
          <w:bCs/>
        </w:rPr>
        <w:t xml:space="preserve"> healthcare</w:t>
      </w:r>
      <w:r w:rsidRPr="003E306A">
        <w:rPr>
          <w:bCs/>
        </w:rPr>
        <w:t xml:space="preserve"> staff in remote areas.</w:t>
      </w:r>
      <w:r w:rsidR="005944A5">
        <w:rPr>
          <w:bCs/>
        </w:rPr>
        <w:t xml:space="preserve"> </w:t>
      </w:r>
      <w:r w:rsidRPr="003D3387">
        <w:rPr>
          <w:rFonts w:cs="Arial"/>
        </w:rPr>
        <w:t xml:space="preserve">This </w:t>
      </w:r>
      <w:r w:rsidR="005944A5">
        <w:rPr>
          <w:rFonts w:cs="Arial"/>
        </w:rPr>
        <w:t>proposal</w:t>
      </w:r>
      <w:r w:rsidRPr="003D3387">
        <w:rPr>
          <w:rFonts w:cs="Arial"/>
        </w:rPr>
        <w:t xml:space="preserve"> dr</w:t>
      </w:r>
      <w:r w:rsidR="005944A5">
        <w:rPr>
          <w:rFonts w:cs="Arial"/>
        </w:rPr>
        <w:t>a</w:t>
      </w:r>
      <w:r w:rsidRPr="003D3387">
        <w:rPr>
          <w:rFonts w:cs="Arial"/>
        </w:rPr>
        <w:t>w</w:t>
      </w:r>
      <w:r w:rsidR="005944A5">
        <w:rPr>
          <w:rFonts w:cs="Arial"/>
        </w:rPr>
        <w:t>s</w:t>
      </w:r>
      <w:r w:rsidRPr="003D3387">
        <w:rPr>
          <w:rFonts w:cs="Arial"/>
        </w:rPr>
        <w:t xml:space="preserve"> on investigation</w:t>
      </w:r>
      <w:r w:rsidR="005944A5">
        <w:rPr>
          <w:rFonts w:cs="Arial"/>
        </w:rPr>
        <w:t>s</w:t>
      </w:r>
      <w:r w:rsidRPr="003D3387">
        <w:rPr>
          <w:rFonts w:cs="Arial"/>
        </w:rPr>
        <w:t xml:space="preserve"> (White, 2018; White et al,</w:t>
      </w:r>
      <w:r w:rsidR="00657977">
        <w:rPr>
          <w:rFonts w:cs="Arial"/>
        </w:rPr>
        <w:t xml:space="preserve"> </w:t>
      </w:r>
      <w:r w:rsidRPr="003D3387">
        <w:rPr>
          <w:rFonts w:cs="Arial"/>
        </w:rPr>
        <w:t>2019)</w:t>
      </w:r>
      <w:r w:rsidR="00FB705C">
        <w:rPr>
          <w:rFonts w:cs="Arial"/>
        </w:rPr>
        <w:t>.</w:t>
      </w:r>
      <w:r w:rsidRPr="003D3387">
        <w:rPr>
          <w:rFonts w:cs="Arial"/>
        </w:rPr>
        <w:t xml:space="preserve"> </w:t>
      </w:r>
      <w:r w:rsidR="00FB705C">
        <w:rPr>
          <w:rFonts w:cs="Arial"/>
        </w:rPr>
        <w:t>These</w:t>
      </w:r>
      <w:r w:rsidRPr="003D3387">
        <w:rPr>
          <w:rFonts w:cs="Arial"/>
        </w:rPr>
        <w:t xml:space="preserve"> explored whether </w:t>
      </w:r>
      <w:r w:rsidR="002B1157">
        <w:rPr>
          <w:rFonts w:cs="Arial"/>
        </w:rPr>
        <w:t>mHealth</w:t>
      </w:r>
      <w:r w:rsidRPr="003D3387">
        <w:rPr>
          <w:rFonts w:cs="Arial"/>
        </w:rPr>
        <w:t xml:space="preserve"> tools could support the management of women with pre-eclampsia in rural and remote settings in Highland</w:t>
      </w:r>
      <w:r w:rsidRPr="003D3387">
        <w:rPr>
          <w:rFonts w:cs="Arial"/>
          <w:spacing w:val="11"/>
        </w:rPr>
        <w:t xml:space="preserve"> </w:t>
      </w:r>
      <w:r w:rsidRPr="003D3387">
        <w:rPr>
          <w:rFonts w:cs="Arial"/>
        </w:rPr>
        <w:t>Scotland.</w:t>
      </w:r>
    </w:p>
    <w:p w14:paraId="7C7F1033" w14:textId="77777777" w:rsidR="00662E1E" w:rsidRDefault="00A9710C" w:rsidP="003D3387">
      <w:pPr>
        <w:pStyle w:val="BodyText"/>
        <w:spacing w:before="90" w:line="280" w:lineRule="auto"/>
      </w:pPr>
      <w:r w:rsidRPr="00FA5BCC">
        <w:rPr>
          <w:b/>
          <w:bCs/>
        </w:rPr>
        <w:t>Methodolog</w:t>
      </w:r>
      <w:r w:rsidR="008756E6" w:rsidRPr="00FA5BCC">
        <w:rPr>
          <w:b/>
          <w:bCs/>
        </w:rPr>
        <w:t>y</w:t>
      </w:r>
      <w:r w:rsidR="00FA5BCC">
        <w:rPr>
          <w:b/>
          <w:bCs/>
        </w:rPr>
        <w:t xml:space="preserve"> </w:t>
      </w:r>
      <w:r w:rsidR="008756E6" w:rsidRPr="00FA5BCC">
        <w:rPr>
          <w:b/>
          <w:bCs/>
        </w:rPr>
        <w:t>&amp; Theoretical Orientation:</w:t>
      </w:r>
      <w:r w:rsidR="008756E6">
        <w:t xml:space="preserve"> </w:t>
      </w:r>
    </w:p>
    <w:p w14:paraId="44608F58" w14:textId="74E5F28F" w:rsidR="003E306A" w:rsidRPr="003E306A" w:rsidRDefault="003E306A" w:rsidP="003E306A">
      <w:pPr>
        <w:spacing w:before="92"/>
        <w:rPr>
          <w:bCs/>
          <w:sz w:val="18"/>
          <w:szCs w:val="18"/>
        </w:rPr>
      </w:pPr>
      <w:r w:rsidRPr="003E306A">
        <w:rPr>
          <w:bCs/>
          <w:sz w:val="18"/>
          <w:szCs w:val="18"/>
        </w:rPr>
        <w:t xml:space="preserve">A prototype toolkit was piloted as part of </w:t>
      </w:r>
      <w:r w:rsidRPr="003E306A">
        <w:rPr>
          <w:bCs/>
          <w:i/>
          <w:sz w:val="18"/>
          <w:szCs w:val="18"/>
        </w:rPr>
        <w:t>Making it Work</w:t>
      </w:r>
      <w:r w:rsidRPr="003E306A">
        <w:rPr>
          <w:bCs/>
          <w:sz w:val="18"/>
          <w:szCs w:val="18"/>
        </w:rPr>
        <w:t xml:space="preserve"> a European project about recruitment and retention of Healthcare Practitioners in remote and rural areas. Members of multidisciplinary healthcare teams, at remote locations in Highland Scotland were recruited as participants in the study. They were asked to consider the quality of the content and the usefulness of the toolkit. The study also explored whether such a toolkit might offer any advantage and/or improvement over areas of current practice other than </w:t>
      </w:r>
      <w:r w:rsidR="00FB705C">
        <w:rPr>
          <w:bCs/>
          <w:sz w:val="18"/>
          <w:szCs w:val="18"/>
        </w:rPr>
        <w:t>maternal health</w:t>
      </w:r>
      <w:r w:rsidRPr="003E306A">
        <w:rPr>
          <w:bCs/>
          <w:sz w:val="18"/>
          <w:szCs w:val="18"/>
        </w:rPr>
        <w:t>.</w:t>
      </w:r>
    </w:p>
    <w:p w14:paraId="3FE51D41" w14:textId="55A52C23" w:rsidR="00662E1E" w:rsidRPr="00662E1E" w:rsidRDefault="00662E1E" w:rsidP="00FB705C">
      <w:pPr>
        <w:pStyle w:val="BodyText"/>
        <w:spacing w:before="90" w:line="280" w:lineRule="auto"/>
        <w:ind w:left="100"/>
      </w:pPr>
      <w:r w:rsidRPr="00662E1E">
        <w:t xml:space="preserve">Qualitative methods were used </w:t>
      </w:r>
      <w:r w:rsidR="00FB705C">
        <w:t>and</w:t>
      </w:r>
      <w:r w:rsidRPr="00662E1E">
        <w:rPr>
          <w:spacing w:val="-9"/>
        </w:rPr>
        <w:t xml:space="preserve"> </w:t>
      </w:r>
      <w:r w:rsidRPr="00662E1E">
        <w:t>focus</w:t>
      </w:r>
      <w:r w:rsidRPr="00662E1E">
        <w:rPr>
          <w:spacing w:val="-9"/>
        </w:rPr>
        <w:t xml:space="preserve"> </w:t>
      </w:r>
      <w:r w:rsidRPr="00662E1E">
        <w:t>group</w:t>
      </w:r>
      <w:r w:rsidR="00FB705C">
        <w:t>s</w:t>
      </w:r>
      <w:r w:rsidRPr="00662E1E">
        <w:t xml:space="preserve"> [n=</w:t>
      </w:r>
      <w:r w:rsidR="00657977">
        <w:t>18</w:t>
      </w:r>
      <w:r w:rsidRPr="00662E1E">
        <w:t>] and several 1:1 interviews [n=9]</w:t>
      </w:r>
      <w:r w:rsidRPr="00662E1E">
        <w:rPr>
          <w:spacing w:val="-9"/>
        </w:rPr>
        <w:t xml:space="preserve"> </w:t>
      </w:r>
      <w:r w:rsidRPr="00662E1E">
        <w:t>were</w:t>
      </w:r>
      <w:r w:rsidRPr="00662E1E">
        <w:rPr>
          <w:spacing w:val="-9"/>
        </w:rPr>
        <w:t xml:space="preserve"> </w:t>
      </w:r>
      <w:r w:rsidRPr="00662E1E">
        <w:t>conducted</w:t>
      </w:r>
      <w:r w:rsidRPr="00662E1E">
        <w:rPr>
          <w:spacing w:val="-9"/>
        </w:rPr>
        <w:t xml:space="preserve"> </w:t>
      </w:r>
      <w:r w:rsidRPr="00662E1E">
        <w:t>with multidisciplinary team members. A thematic analysis was used to identify themes from the transcribed data.</w:t>
      </w:r>
    </w:p>
    <w:p w14:paraId="0D44B98F" w14:textId="29C63A77" w:rsidR="00FA5BCC" w:rsidRDefault="00A9710C" w:rsidP="00FA5BCC">
      <w:pPr>
        <w:pStyle w:val="BodyText"/>
        <w:spacing w:before="90" w:line="280" w:lineRule="auto"/>
        <w:ind w:left="100"/>
        <w:rPr>
          <w:b/>
          <w:bCs/>
        </w:rPr>
      </w:pPr>
      <w:r w:rsidRPr="00FA5BCC">
        <w:rPr>
          <w:b/>
          <w:bCs/>
        </w:rPr>
        <w:t xml:space="preserve">Findings: </w:t>
      </w:r>
    </w:p>
    <w:p w14:paraId="6C8DF943" w14:textId="480451AB" w:rsidR="00D60CD6" w:rsidRPr="00D60CD6" w:rsidRDefault="00D60CD6" w:rsidP="00D60CD6">
      <w:pPr>
        <w:shd w:val="clear" w:color="auto" w:fill="FFFFFF" w:themeFill="background1"/>
        <w:spacing w:line="360" w:lineRule="auto"/>
        <w:rPr>
          <w:rFonts w:cs="Arial"/>
          <w:sz w:val="18"/>
          <w:szCs w:val="18"/>
        </w:rPr>
      </w:pPr>
      <w:proofErr w:type="gramStart"/>
      <w:r w:rsidRPr="00D60CD6">
        <w:rPr>
          <w:rFonts w:cs="Arial"/>
          <w:sz w:val="18"/>
          <w:szCs w:val="18"/>
        </w:rPr>
        <w:t>5  themes</w:t>
      </w:r>
      <w:proofErr w:type="gramEnd"/>
      <w:r w:rsidRPr="00D60CD6">
        <w:rPr>
          <w:rFonts w:cs="Arial"/>
          <w:sz w:val="18"/>
          <w:szCs w:val="18"/>
        </w:rPr>
        <w:t xml:space="preserve"> were identified:</w:t>
      </w:r>
    </w:p>
    <w:p w14:paraId="1DA07E59" w14:textId="30B50081" w:rsidR="00D60CD6" w:rsidRPr="00D60CD6" w:rsidRDefault="00D60CD6" w:rsidP="00D60CD6">
      <w:pPr>
        <w:pStyle w:val="ListParagraph"/>
        <w:numPr>
          <w:ilvl w:val="0"/>
          <w:numId w:val="4"/>
        </w:numPr>
        <w:shd w:val="clear" w:color="auto" w:fill="FFFFFF" w:themeFill="background1"/>
        <w:autoSpaceDE w:val="0"/>
        <w:autoSpaceDN w:val="0"/>
        <w:spacing w:before="0" w:line="360" w:lineRule="auto"/>
        <w:jc w:val="left"/>
        <w:rPr>
          <w:rFonts w:ascii="Tw Cen MT" w:hAnsi="Tw Cen MT" w:cs="Arial"/>
          <w:sz w:val="18"/>
          <w:szCs w:val="18"/>
        </w:rPr>
      </w:pPr>
      <w:r w:rsidRPr="00D60CD6">
        <w:rPr>
          <w:rFonts w:ascii="Tw Cen MT" w:hAnsi="Tw Cen MT" w:cs="Arial"/>
          <w:sz w:val="18"/>
          <w:szCs w:val="18"/>
        </w:rPr>
        <w:t xml:space="preserve">Using the toolkit </w:t>
      </w:r>
    </w:p>
    <w:p w14:paraId="311BCB50" w14:textId="021D7123" w:rsidR="00D60CD6" w:rsidRPr="00D60CD6" w:rsidRDefault="00FB705C" w:rsidP="00D60CD6">
      <w:pPr>
        <w:pStyle w:val="ListParagraph"/>
        <w:numPr>
          <w:ilvl w:val="0"/>
          <w:numId w:val="4"/>
        </w:numPr>
        <w:shd w:val="clear" w:color="auto" w:fill="FFFFFF" w:themeFill="background1"/>
        <w:autoSpaceDE w:val="0"/>
        <w:autoSpaceDN w:val="0"/>
        <w:spacing w:before="0" w:line="360" w:lineRule="auto"/>
        <w:jc w:val="left"/>
        <w:rPr>
          <w:rFonts w:ascii="Tw Cen MT" w:hAnsi="Tw Cen MT" w:cs="Arial"/>
          <w:sz w:val="18"/>
          <w:szCs w:val="18"/>
        </w:rPr>
      </w:pPr>
      <w:r>
        <w:rPr>
          <w:rFonts w:ascii="Tw Cen MT" w:hAnsi="Tw Cen MT" w:cs="Arial"/>
          <w:sz w:val="18"/>
          <w:szCs w:val="18"/>
        </w:rPr>
        <w:t>O</w:t>
      </w:r>
      <w:r w:rsidR="00D60CD6" w:rsidRPr="00D60CD6">
        <w:rPr>
          <w:rFonts w:ascii="Tw Cen MT" w:hAnsi="Tw Cen MT" w:cs="Arial"/>
          <w:sz w:val="18"/>
          <w:szCs w:val="18"/>
        </w:rPr>
        <w:t>ffer</w:t>
      </w:r>
      <w:r>
        <w:rPr>
          <w:rFonts w:ascii="Tw Cen MT" w:hAnsi="Tw Cen MT" w:cs="Arial"/>
          <w:sz w:val="18"/>
          <w:szCs w:val="18"/>
        </w:rPr>
        <w:t>ing</w:t>
      </w:r>
      <w:r w:rsidR="00D60CD6" w:rsidRPr="00D60CD6">
        <w:rPr>
          <w:rFonts w:ascii="Tw Cen MT" w:hAnsi="Tw Cen MT" w:cs="Arial"/>
          <w:sz w:val="18"/>
          <w:szCs w:val="18"/>
        </w:rPr>
        <w:t xml:space="preserve"> support to those working at remote locations</w:t>
      </w:r>
    </w:p>
    <w:p w14:paraId="125391A2" w14:textId="77777777" w:rsidR="00D60CD6" w:rsidRPr="00D60CD6" w:rsidRDefault="00D60CD6" w:rsidP="00D60CD6">
      <w:pPr>
        <w:pStyle w:val="ListParagraph"/>
        <w:numPr>
          <w:ilvl w:val="0"/>
          <w:numId w:val="4"/>
        </w:numPr>
        <w:shd w:val="clear" w:color="auto" w:fill="FFFFFF" w:themeFill="background1"/>
        <w:autoSpaceDE w:val="0"/>
        <w:autoSpaceDN w:val="0"/>
        <w:spacing w:before="0" w:line="360" w:lineRule="auto"/>
        <w:jc w:val="left"/>
        <w:rPr>
          <w:rFonts w:ascii="Tw Cen MT" w:hAnsi="Tw Cen MT" w:cs="Arial"/>
          <w:sz w:val="18"/>
          <w:szCs w:val="18"/>
        </w:rPr>
      </w:pPr>
      <w:r w:rsidRPr="00D60CD6">
        <w:rPr>
          <w:rFonts w:ascii="Tw Cen MT" w:hAnsi="Tw Cen MT" w:cs="Arial"/>
          <w:sz w:val="18"/>
          <w:szCs w:val="18"/>
        </w:rPr>
        <w:t>Assisting in decision making</w:t>
      </w:r>
    </w:p>
    <w:p w14:paraId="2B06B7F7" w14:textId="77777777" w:rsidR="00D60CD6" w:rsidRPr="00D60CD6" w:rsidRDefault="00D60CD6" w:rsidP="00D60CD6">
      <w:pPr>
        <w:pStyle w:val="ListParagraph"/>
        <w:numPr>
          <w:ilvl w:val="0"/>
          <w:numId w:val="4"/>
        </w:numPr>
        <w:shd w:val="clear" w:color="auto" w:fill="FFFFFF" w:themeFill="background1"/>
        <w:autoSpaceDE w:val="0"/>
        <w:autoSpaceDN w:val="0"/>
        <w:spacing w:before="0" w:line="360" w:lineRule="auto"/>
        <w:jc w:val="left"/>
        <w:rPr>
          <w:rFonts w:ascii="Tw Cen MT" w:hAnsi="Tw Cen MT" w:cs="Arial"/>
          <w:sz w:val="18"/>
          <w:szCs w:val="18"/>
        </w:rPr>
      </w:pPr>
      <w:r w:rsidRPr="00D60CD6">
        <w:rPr>
          <w:rFonts w:ascii="Tw Cen MT" w:hAnsi="Tw Cen MT" w:cs="Arial"/>
          <w:sz w:val="18"/>
          <w:szCs w:val="18"/>
        </w:rPr>
        <w:t>Learning on the move</w:t>
      </w:r>
    </w:p>
    <w:p w14:paraId="34BDB322" w14:textId="0E35A420" w:rsidR="00D60CD6" w:rsidRPr="00D60CD6" w:rsidRDefault="00D60CD6" w:rsidP="00D60CD6">
      <w:pPr>
        <w:pStyle w:val="ListParagraph"/>
        <w:numPr>
          <w:ilvl w:val="0"/>
          <w:numId w:val="4"/>
        </w:numPr>
        <w:shd w:val="clear" w:color="auto" w:fill="FFFFFF" w:themeFill="background1"/>
        <w:autoSpaceDE w:val="0"/>
        <w:autoSpaceDN w:val="0"/>
        <w:spacing w:before="0" w:line="360" w:lineRule="auto"/>
        <w:jc w:val="left"/>
        <w:rPr>
          <w:rFonts w:ascii="Tw Cen MT" w:hAnsi="Tw Cen MT" w:cs="Arial"/>
          <w:sz w:val="18"/>
          <w:szCs w:val="18"/>
        </w:rPr>
      </w:pPr>
      <w:r w:rsidRPr="00D60CD6">
        <w:rPr>
          <w:rFonts w:ascii="Tw Cen MT" w:hAnsi="Tw Cen MT" w:cs="Arial"/>
          <w:sz w:val="18"/>
          <w:szCs w:val="18"/>
        </w:rPr>
        <w:t>Using the toolkit to explain conditions to patients</w:t>
      </w:r>
    </w:p>
    <w:p w14:paraId="7136BDBD" w14:textId="55D21939" w:rsidR="00662E1E" w:rsidRPr="00662E1E" w:rsidRDefault="00662E1E" w:rsidP="00D925C1">
      <w:pPr>
        <w:pStyle w:val="BodyText"/>
        <w:spacing w:before="99"/>
        <w:ind w:right="111"/>
        <w:rPr>
          <w:spacing w:val="-11"/>
        </w:rPr>
      </w:pPr>
      <w:r w:rsidRPr="00662E1E">
        <w:t>The participa</w:t>
      </w:r>
      <w:r w:rsidR="00FB705C">
        <w:t>nts</w:t>
      </w:r>
      <w:r w:rsidRPr="00662E1E">
        <w:t xml:space="preserve"> in the study agreed that a mHealth toolkit could be of value to both midwives and less </w:t>
      </w:r>
      <w:proofErr w:type="spellStart"/>
      <w:r w:rsidRPr="00662E1E">
        <w:t>specialised</w:t>
      </w:r>
      <w:proofErr w:type="spellEnd"/>
      <w:r w:rsidRPr="00662E1E">
        <w:t xml:space="preserve"> healthcare practitioners. These include GPs, Practice Nurses, Mental Health Practitioners, GP Practice Receptionists, NHS 24, Healthcare Support Workers, Paramedics, Police Officers and </w:t>
      </w:r>
      <w:proofErr w:type="spellStart"/>
      <w:r w:rsidRPr="00662E1E">
        <w:t>Carers</w:t>
      </w:r>
      <w:proofErr w:type="spellEnd"/>
      <w:r w:rsidRPr="00662E1E">
        <w:rPr>
          <w:spacing w:val="-11"/>
        </w:rPr>
        <w:t xml:space="preserve"> </w:t>
      </w:r>
      <w:r w:rsidRPr="00662E1E">
        <w:t>who</w:t>
      </w:r>
      <w:r w:rsidRPr="00662E1E">
        <w:rPr>
          <w:spacing w:val="-11"/>
        </w:rPr>
        <w:t xml:space="preserve"> </w:t>
      </w:r>
      <w:r w:rsidRPr="00662E1E">
        <w:t>encounter</w:t>
      </w:r>
      <w:r w:rsidRPr="00662E1E">
        <w:rPr>
          <w:spacing w:val="-11"/>
        </w:rPr>
        <w:t xml:space="preserve"> </w:t>
      </w:r>
      <w:r w:rsidRPr="00662E1E">
        <w:t>people</w:t>
      </w:r>
      <w:r w:rsidRPr="00662E1E">
        <w:rPr>
          <w:spacing w:val="-11"/>
        </w:rPr>
        <w:t xml:space="preserve"> </w:t>
      </w:r>
      <w:r w:rsidRPr="00662E1E">
        <w:t>with</w:t>
      </w:r>
      <w:r w:rsidRPr="00662E1E">
        <w:rPr>
          <w:spacing w:val="-11"/>
        </w:rPr>
        <w:t xml:space="preserve"> </w:t>
      </w:r>
      <w:r w:rsidRPr="00662E1E">
        <w:t>health, and social care challenges</w:t>
      </w:r>
      <w:r w:rsidRPr="00662E1E">
        <w:rPr>
          <w:spacing w:val="-11"/>
        </w:rPr>
        <w:t xml:space="preserve"> </w:t>
      </w:r>
      <w:r w:rsidRPr="00662E1E">
        <w:t>at</w:t>
      </w:r>
      <w:r w:rsidRPr="00662E1E">
        <w:rPr>
          <w:spacing w:val="-11"/>
        </w:rPr>
        <w:t xml:space="preserve"> </w:t>
      </w:r>
      <w:r w:rsidRPr="00662E1E">
        <w:t>remote</w:t>
      </w:r>
      <w:r w:rsidRPr="00662E1E">
        <w:rPr>
          <w:spacing w:val="-11"/>
        </w:rPr>
        <w:t xml:space="preserve"> </w:t>
      </w:r>
      <w:r w:rsidRPr="00662E1E">
        <w:t>locations.</w:t>
      </w:r>
      <w:r w:rsidRPr="00662E1E">
        <w:rPr>
          <w:spacing w:val="-11"/>
        </w:rPr>
        <w:t xml:space="preserve"> </w:t>
      </w:r>
    </w:p>
    <w:p w14:paraId="5C1A01B5" w14:textId="77777777" w:rsidR="00662E1E" w:rsidRPr="00662E1E" w:rsidRDefault="00662E1E" w:rsidP="00D925C1">
      <w:pPr>
        <w:pStyle w:val="BodyText"/>
        <w:spacing w:before="99"/>
        <w:ind w:right="111"/>
      </w:pPr>
      <w:r w:rsidRPr="00662E1E">
        <w:rPr>
          <w:spacing w:val="-11"/>
        </w:rPr>
        <w:t xml:space="preserve">The ability to use the toolkit to </w:t>
      </w:r>
      <w:r w:rsidRPr="00662E1E">
        <w:rPr>
          <w:spacing w:val="-3"/>
        </w:rPr>
        <w:t xml:space="preserve">work </w:t>
      </w:r>
      <w:r w:rsidRPr="00662E1E">
        <w:t>on</w:t>
      </w:r>
      <w:r w:rsidRPr="00662E1E">
        <w:rPr>
          <w:spacing w:val="-11"/>
        </w:rPr>
        <w:t xml:space="preserve"> </w:t>
      </w:r>
      <w:r w:rsidRPr="00662E1E">
        <w:t>Continuous</w:t>
      </w:r>
      <w:r w:rsidRPr="00662E1E">
        <w:rPr>
          <w:spacing w:val="-11"/>
        </w:rPr>
        <w:t xml:space="preserve"> </w:t>
      </w:r>
      <w:r w:rsidRPr="00662E1E">
        <w:t>Professional Development (CPD) whilst on the move was particularly welcomed. The potential to incorporate predictive analytics was also thought to be valuable and worth further exploration.</w:t>
      </w:r>
    </w:p>
    <w:p w14:paraId="2D6911BA" w14:textId="60C3C472" w:rsidR="00125D1B" w:rsidRDefault="00A9710C" w:rsidP="00B67688">
      <w:pPr>
        <w:pStyle w:val="Heading3"/>
        <w:spacing w:before="74"/>
        <w:rPr>
          <w:sz w:val="18"/>
        </w:rPr>
      </w:pPr>
      <w:r>
        <w:rPr>
          <w:b w:val="0"/>
        </w:rPr>
        <w:br w:type="column"/>
      </w:r>
      <w:r w:rsidR="00B67688">
        <w:rPr>
          <w:sz w:val="18"/>
        </w:rPr>
        <w:lastRenderedPageBreak/>
        <w:t xml:space="preserve"> </w:t>
      </w:r>
    </w:p>
    <w:p w14:paraId="6DE051C2" w14:textId="77777777" w:rsidR="00AE3E37" w:rsidRPr="008756E6" w:rsidRDefault="00AE3E37" w:rsidP="008756E6">
      <w:pPr>
        <w:tabs>
          <w:tab w:val="left" w:pos="384"/>
        </w:tabs>
        <w:ind w:right="117"/>
      </w:pPr>
    </w:p>
    <w:p w14:paraId="51AD6ED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5814523" w14:textId="77777777" w:rsidR="00AE3E37" w:rsidRDefault="00AE3E37">
      <w:pPr>
        <w:pStyle w:val="BodyText"/>
        <w:rPr>
          <w:rFonts w:ascii="Calibri"/>
          <w:sz w:val="20"/>
        </w:rPr>
      </w:pPr>
    </w:p>
    <w:p w14:paraId="4B45F0D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053E541" wp14:editId="1D8ECD7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37EA9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55350028" w14:textId="557949D8" w:rsidR="00AE3E37" w:rsidRDefault="008756E6" w:rsidP="00404E5B">
      <w:pPr>
        <w:spacing w:before="92"/>
        <w:ind w:right="4234"/>
        <w:rPr>
          <w:rFonts w:ascii="Arial"/>
        </w:rPr>
      </w:pPr>
      <w:r>
        <w:rPr>
          <w:noProof/>
        </w:rPr>
        <w:t xml:space="preserve">              </w:t>
      </w:r>
      <w:r w:rsidR="00657977">
        <w:rPr>
          <w:noProof/>
        </w:rPr>
        <w:drawing>
          <wp:inline distT="0" distB="0" distL="0" distR="0" wp14:anchorId="251FB55F" wp14:editId="5DB376F0">
            <wp:extent cx="694022" cy="462681"/>
            <wp:effectExtent l="0" t="0" r="0" b="0"/>
            <wp:docPr id="1" name="Picture 1" descr="Macintosh HD:Users:alan:Desktop:08_02_19_Interactive_Health-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lan:Desktop:08_02_19_Interactive_Health-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4603" cy="463069"/>
                    </a:xfrm>
                    <a:prstGeom prst="rect">
                      <a:avLst/>
                    </a:prstGeom>
                    <a:noFill/>
                    <a:ln>
                      <a:noFill/>
                    </a:ln>
                  </pic:spPr>
                </pic:pic>
              </a:graphicData>
            </a:graphic>
          </wp:inline>
        </w:drawing>
      </w:r>
      <w:r w:rsidR="00802E3F">
        <w:rPr>
          <w:noProof/>
        </w:rPr>
        <w:t xml:space="preserve"> </w:t>
      </w:r>
      <w:r w:rsidR="00A9710C">
        <w:rPr>
          <w:rFonts w:ascii="Arial"/>
          <w:color w:val="BF5A14"/>
        </w:rPr>
        <w:t>Biography</w:t>
      </w:r>
      <w:r w:rsidR="00404E5B">
        <w:rPr>
          <w:rFonts w:ascii="Arial"/>
          <w:color w:val="BF5A14"/>
        </w:rPr>
        <w:t xml:space="preserve"> </w:t>
      </w:r>
    </w:p>
    <w:p w14:paraId="2912B824" w14:textId="77777777" w:rsidR="00657977" w:rsidRDefault="00657977" w:rsidP="00657977">
      <w:pPr>
        <w:spacing w:before="41" w:line="154" w:lineRule="exact"/>
        <w:ind w:right="231"/>
        <w:jc w:val="both"/>
        <w:rPr>
          <w:rFonts w:ascii="Arial"/>
          <w:sz w:val="14"/>
        </w:rPr>
      </w:pPr>
    </w:p>
    <w:p w14:paraId="4396F79A" w14:textId="77777777" w:rsidR="00657977" w:rsidRDefault="00FA5BCC" w:rsidP="00657977">
      <w:pPr>
        <w:shd w:val="clear" w:color="auto" w:fill="FFFFFF"/>
        <w:spacing w:after="225"/>
        <w:textAlignment w:val="baseline"/>
        <w:rPr>
          <w:rFonts w:cs="Arial"/>
          <w:color w:val="353940"/>
          <w:sz w:val="18"/>
          <w:szCs w:val="18"/>
        </w:rPr>
      </w:pPr>
      <w:r w:rsidRPr="00657977">
        <w:rPr>
          <w:sz w:val="18"/>
          <w:szCs w:val="18"/>
        </w:rPr>
        <w:t xml:space="preserve">Alan White </w:t>
      </w:r>
      <w:r w:rsidR="00657977" w:rsidRPr="00657977">
        <w:rPr>
          <w:rFonts w:cs="Arial"/>
          <w:color w:val="353940"/>
          <w:sz w:val="18"/>
          <w:szCs w:val="18"/>
        </w:rPr>
        <w:t>is a founder director of Interactive Health Ltd (</w:t>
      </w:r>
      <w:proofErr w:type="spellStart"/>
      <w:r w:rsidR="00657977" w:rsidRPr="00657977">
        <w:rPr>
          <w:rFonts w:cs="Arial"/>
          <w:color w:val="353940"/>
          <w:sz w:val="18"/>
          <w:szCs w:val="18"/>
        </w:rPr>
        <w:t>IHL</w:t>
      </w:r>
      <w:proofErr w:type="spellEnd"/>
      <w:r w:rsidR="00657977" w:rsidRPr="00657977">
        <w:rPr>
          <w:rFonts w:cs="Arial"/>
          <w:color w:val="353940"/>
          <w:sz w:val="18"/>
          <w:szCs w:val="18"/>
        </w:rPr>
        <w:t xml:space="preserve">). </w:t>
      </w:r>
      <w:hyperlink r:id="rId11" w:history="1">
        <w:r w:rsidR="00657977" w:rsidRPr="00657977">
          <w:rPr>
            <w:rStyle w:val="Hyperlink"/>
            <w:rFonts w:cs="Arial"/>
            <w:sz w:val="18"/>
            <w:szCs w:val="18"/>
          </w:rPr>
          <w:t>www.ihmobilehealth.com</w:t>
        </w:r>
      </w:hyperlink>
    </w:p>
    <w:p w14:paraId="51F5FCEB" w14:textId="11A59CB9" w:rsidR="00657977" w:rsidRPr="00657977" w:rsidRDefault="00657977" w:rsidP="00657977">
      <w:pPr>
        <w:shd w:val="clear" w:color="auto" w:fill="FFFFFF"/>
        <w:spacing w:after="225"/>
        <w:textAlignment w:val="baseline"/>
        <w:rPr>
          <w:rFonts w:cs="Arial"/>
          <w:color w:val="353940"/>
          <w:sz w:val="18"/>
          <w:szCs w:val="18"/>
        </w:rPr>
      </w:pPr>
      <w:r w:rsidRPr="00657977">
        <w:rPr>
          <w:rFonts w:cs="Arial"/>
          <w:color w:val="353940"/>
          <w:sz w:val="18"/>
          <w:szCs w:val="18"/>
        </w:rPr>
        <w:t xml:space="preserve">He has led </w:t>
      </w:r>
      <w:proofErr w:type="spellStart"/>
      <w:r w:rsidRPr="00657977">
        <w:rPr>
          <w:rFonts w:cs="Arial"/>
          <w:color w:val="353940"/>
          <w:sz w:val="18"/>
          <w:szCs w:val="18"/>
        </w:rPr>
        <w:t>mHealth</w:t>
      </w:r>
      <w:proofErr w:type="spellEnd"/>
      <w:r w:rsidRPr="00657977">
        <w:rPr>
          <w:rFonts w:cs="Arial"/>
          <w:color w:val="353940"/>
          <w:sz w:val="18"/>
          <w:szCs w:val="18"/>
        </w:rPr>
        <w:t>/</w:t>
      </w:r>
      <w:proofErr w:type="spellStart"/>
      <w:r w:rsidRPr="00657977">
        <w:rPr>
          <w:rFonts w:cs="Arial"/>
          <w:color w:val="353940"/>
          <w:sz w:val="18"/>
          <w:szCs w:val="18"/>
        </w:rPr>
        <w:t>mLearning</w:t>
      </w:r>
      <w:proofErr w:type="spellEnd"/>
      <w:r w:rsidRPr="00657977">
        <w:rPr>
          <w:rFonts w:cs="Arial"/>
          <w:color w:val="353940"/>
          <w:sz w:val="18"/>
          <w:szCs w:val="18"/>
        </w:rPr>
        <w:t xml:space="preserve"> projects in Scotland and sub-Saharan Africa. These have been aligned to capacity building and continuous professional development.</w:t>
      </w:r>
    </w:p>
    <w:p w14:paraId="64F49305" w14:textId="0CCFE17D" w:rsidR="00657977" w:rsidRPr="00657977" w:rsidRDefault="00657977" w:rsidP="00657977">
      <w:pPr>
        <w:shd w:val="clear" w:color="auto" w:fill="FFFFFF"/>
        <w:spacing w:after="225"/>
        <w:textAlignment w:val="baseline"/>
        <w:rPr>
          <w:rFonts w:cs="Arial"/>
          <w:color w:val="353940"/>
          <w:sz w:val="18"/>
          <w:szCs w:val="18"/>
        </w:rPr>
      </w:pPr>
      <w:r w:rsidRPr="00657977">
        <w:rPr>
          <w:rFonts w:cs="Arial"/>
          <w:color w:val="353940"/>
          <w:sz w:val="18"/>
          <w:szCs w:val="18"/>
        </w:rPr>
        <w:t>In 2016 Alan was awarded a Scottish Digital Health and Care Institute (</w:t>
      </w:r>
      <w:proofErr w:type="spellStart"/>
      <w:r w:rsidRPr="00657977">
        <w:rPr>
          <w:rFonts w:cs="Arial"/>
          <w:color w:val="353940"/>
          <w:sz w:val="18"/>
          <w:szCs w:val="18"/>
        </w:rPr>
        <w:t>DHI</w:t>
      </w:r>
      <w:proofErr w:type="spellEnd"/>
      <w:r w:rsidRPr="00657977">
        <w:rPr>
          <w:rFonts w:cs="Arial"/>
          <w:color w:val="353940"/>
          <w:sz w:val="18"/>
          <w:szCs w:val="18"/>
        </w:rPr>
        <w:t xml:space="preserve">) scholarship to study for </w:t>
      </w:r>
      <w:proofErr w:type="gramStart"/>
      <w:r w:rsidRPr="00657977">
        <w:rPr>
          <w:rFonts w:cs="Arial"/>
          <w:color w:val="353940"/>
          <w:sz w:val="18"/>
          <w:szCs w:val="18"/>
        </w:rPr>
        <w:t>a</w:t>
      </w:r>
      <w:proofErr w:type="gramEnd"/>
      <w:r w:rsidRPr="00657977">
        <w:rPr>
          <w:rFonts w:cs="Arial"/>
          <w:color w:val="353940"/>
          <w:sz w:val="18"/>
          <w:szCs w:val="18"/>
        </w:rPr>
        <w:t xml:space="preserve"> </w:t>
      </w:r>
      <w:proofErr w:type="spellStart"/>
      <w:r w:rsidRPr="00657977">
        <w:rPr>
          <w:rFonts w:cs="Arial"/>
          <w:color w:val="353940"/>
          <w:sz w:val="18"/>
          <w:szCs w:val="18"/>
        </w:rPr>
        <w:t>MRes</w:t>
      </w:r>
      <w:proofErr w:type="spellEnd"/>
      <w:r>
        <w:rPr>
          <w:rFonts w:cs="Arial"/>
          <w:color w:val="353940"/>
          <w:sz w:val="18"/>
          <w:szCs w:val="18"/>
        </w:rPr>
        <w:t xml:space="preserve"> in Digital Health</w:t>
      </w:r>
      <w:r w:rsidRPr="00657977">
        <w:rPr>
          <w:rFonts w:cs="Arial"/>
          <w:color w:val="353940"/>
          <w:sz w:val="18"/>
          <w:szCs w:val="18"/>
        </w:rPr>
        <w:t xml:space="preserve"> at the Robert Gordon University (</w:t>
      </w:r>
      <w:proofErr w:type="spellStart"/>
      <w:r w:rsidRPr="00657977">
        <w:rPr>
          <w:rFonts w:cs="Arial"/>
          <w:color w:val="353940"/>
          <w:sz w:val="18"/>
          <w:szCs w:val="18"/>
        </w:rPr>
        <w:t>RGU</w:t>
      </w:r>
      <w:proofErr w:type="spellEnd"/>
      <w:r w:rsidRPr="00657977">
        <w:rPr>
          <w:rFonts w:cs="Arial"/>
          <w:color w:val="353940"/>
          <w:sz w:val="18"/>
          <w:szCs w:val="18"/>
        </w:rPr>
        <w:t>)</w:t>
      </w:r>
      <w:r>
        <w:rPr>
          <w:rFonts w:cs="Arial"/>
          <w:color w:val="353940"/>
          <w:sz w:val="18"/>
          <w:szCs w:val="18"/>
        </w:rPr>
        <w:t xml:space="preserve"> in Aberdeen, Scotland</w:t>
      </w:r>
      <w:r w:rsidRPr="00657977">
        <w:rPr>
          <w:rFonts w:cs="Arial"/>
          <w:color w:val="353940"/>
          <w:sz w:val="18"/>
          <w:szCs w:val="18"/>
        </w:rPr>
        <w:t xml:space="preserve">. This was aligned to the development of a pilot version of </w:t>
      </w:r>
      <w:proofErr w:type="spellStart"/>
      <w:r w:rsidRPr="00657977">
        <w:rPr>
          <w:rFonts w:cs="Arial"/>
          <w:color w:val="353940"/>
          <w:sz w:val="18"/>
          <w:szCs w:val="18"/>
        </w:rPr>
        <w:t>Well@Birth</w:t>
      </w:r>
      <w:proofErr w:type="spellEnd"/>
      <w:r w:rsidRPr="00657977">
        <w:rPr>
          <w:rFonts w:cs="Arial"/>
          <w:color w:val="353940"/>
          <w:sz w:val="18"/>
          <w:szCs w:val="18"/>
        </w:rPr>
        <w:t xml:space="preserve"> with </w:t>
      </w:r>
      <w:proofErr w:type="spellStart"/>
      <w:r w:rsidRPr="00657977">
        <w:rPr>
          <w:rFonts w:cs="Arial"/>
          <w:color w:val="353940"/>
          <w:sz w:val="18"/>
          <w:szCs w:val="18"/>
        </w:rPr>
        <w:t>NHS</w:t>
      </w:r>
      <w:proofErr w:type="spellEnd"/>
      <w:r w:rsidRPr="00657977">
        <w:rPr>
          <w:rFonts w:cs="Arial"/>
          <w:color w:val="353940"/>
          <w:sz w:val="18"/>
          <w:szCs w:val="18"/>
        </w:rPr>
        <w:t xml:space="preserve"> Highland Research, Development and Innovation.</w:t>
      </w:r>
    </w:p>
    <w:p w14:paraId="15B903E1" w14:textId="2A998203" w:rsidR="00657977" w:rsidRPr="00657977" w:rsidRDefault="00657977" w:rsidP="00657977">
      <w:pPr>
        <w:shd w:val="clear" w:color="auto" w:fill="FFFFFF"/>
        <w:spacing w:after="225"/>
        <w:textAlignment w:val="baseline"/>
        <w:rPr>
          <w:rFonts w:cs="Arial"/>
          <w:color w:val="353940"/>
          <w:sz w:val="18"/>
          <w:szCs w:val="18"/>
        </w:rPr>
      </w:pPr>
      <w:r>
        <w:rPr>
          <w:rFonts w:cs="Arial"/>
          <w:color w:val="353940"/>
          <w:sz w:val="18"/>
          <w:szCs w:val="18"/>
        </w:rPr>
        <w:lastRenderedPageBreak/>
        <w:t xml:space="preserve">In May 2019, </w:t>
      </w:r>
      <w:proofErr w:type="spellStart"/>
      <w:r w:rsidRPr="00657977">
        <w:rPr>
          <w:rFonts w:cs="Arial"/>
          <w:color w:val="353940"/>
          <w:sz w:val="18"/>
          <w:szCs w:val="18"/>
        </w:rPr>
        <w:t>IHL</w:t>
      </w:r>
      <w:proofErr w:type="spellEnd"/>
      <w:r w:rsidRPr="00657977">
        <w:rPr>
          <w:rFonts w:cs="Arial"/>
          <w:color w:val="353940"/>
          <w:sz w:val="18"/>
          <w:szCs w:val="18"/>
        </w:rPr>
        <w:t xml:space="preserve"> </w:t>
      </w:r>
      <w:r>
        <w:rPr>
          <w:rFonts w:cs="Arial"/>
          <w:color w:val="353940"/>
          <w:sz w:val="18"/>
          <w:szCs w:val="18"/>
        </w:rPr>
        <w:t>was</w:t>
      </w:r>
      <w:r w:rsidRPr="00657977">
        <w:rPr>
          <w:rFonts w:cs="Arial"/>
          <w:color w:val="353940"/>
          <w:sz w:val="18"/>
          <w:szCs w:val="18"/>
        </w:rPr>
        <w:t xml:space="preserve"> awarded funding by the Scottish Government to develop the incorporation of Artificial Intelligence and Machine Learning into its </w:t>
      </w:r>
      <w:proofErr w:type="spellStart"/>
      <w:r w:rsidRPr="00657977">
        <w:rPr>
          <w:rFonts w:cs="Arial"/>
          <w:color w:val="353940"/>
          <w:sz w:val="18"/>
          <w:szCs w:val="18"/>
        </w:rPr>
        <w:t>programmes</w:t>
      </w:r>
      <w:proofErr w:type="spellEnd"/>
      <w:r w:rsidRPr="00657977">
        <w:rPr>
          <w:rFonts w:cs="Arial"/>
          <w:color w:val="353940"/>
          <w:sz w:val="18"/>
          <w:szCs w:val="18"/>
        </w:rPr>
        <w:t>.</w:t>
      </w:r>
      <w:r>
        <w:rPr>
          <w:rFonts w:cs="Arial"/>
          <w:color w:val="353940"/>
          <w:sz w:val="18"/>
          <w:szCs w:val="18"/>
        </w:rPr>
        <w:t xml:space="preserve"> This new and innovative “Well@” platform aims to </w:t>
      </w:r>
      <w:proofErr w:type="spellStart"/>
      <w:r>
        <w:rPr>
          <w:rFonts w:cs="Arial"/>
          <w:color w:val="353940"/>
          <w:sz w:val="18"/>
          <w:szCs w:val="18"/>
        </w:rPr>
        <w:t>catalyse</w:t>
      </w:r>
      <w:proofErr w:type="spellEnd"/>
      <w:r>
        <w:rPr>
          <w:rFonts w:cs="Arial"/>
          <w:color w:val="353940"/>
          <w:sz w:val="18"/>
          <w:szCs w:val="18"/>
        </w:rPr>
        <w:t xml:space="preserve"> </w:t>
      </w:r>
      <w:proofErr w:type="spellStart"/>
      <w:r>
        <w:rPr>
          <w:rFonts w:cs="Arial"/>
          <w:color w:val="353940"/>
          <w:sz w:val="18"/>
          <w:szCs w:val="18"/>
        </w:rPr>
        <w:t>transformal</w:t>
      </w:r>
      <w:proofErr w:type="spellEnd"/>
      <w:r>
        <w:rPr>
          <w:rFonts w:cs="Arial"/>
          <w:color w:val="353940"/>
          <w:sz w:val="18"/>
          <w:szCs w:val="18"/>
        </w:rPr>
        <w:t xml:space="preserve"> </w:t>
      </w:r>
      <w:proofErr w:type="spellStart"/>
      <w:r>
        <w:rPr>
          <w:rFonts w:cs="Arial"/>
          <w:color w:val="353940"/>
          <w:sz w:val="18"/>
          <w:szCs w:val="18"/>
        </w:rPr>
        <w:t>behavioural</w:t>
      </w:r>
      <w:proofErr w:type="spellEnd"/>
      <w:r>
        <w:rPr>
          <w:rFonts w:cs="Arial"/>
          <w:color w:val="353940"/>
          <w:sz w:val="18"/>
          <w:szCs w:val="18"/>
        </w:rPr>
        <w:t xml:space="preserve"> change in </w:t>
      </w:r>
      <w:proofErr w:type="gramStart"/>
      <w:r>
        <w:rPr>
          <w:rFonts w:cs="Arial"/>
          <w:color w:val="353940"/>
          <w:sz w:val="18"/>
          <w:szCs w:val="18"/>
        </w:rPr>
        <w:t>an</w:t>
      </w:r>
      <w:proofErr w:type="gramEnd"/>
      <w:r>
        <w:rPr>
          <w:rFonts w:cs="Arial"/>
          <w:color w:val="353940"/>
          <w:sz w:val="18"/>
          <w:szCs w:val="18"/>
        </w:rPr>
        <w:t xml:space="preserve"> person </w:t>
      </w:r>
      <w:proofErr w:type="spellStart"/>
      <w:r>
        <w:rPr>
          <w:rFonts w:cs="Arial"/>
          <w:color w:val="353940"/>
          <w:sz w:val="18"/>
          <w:szCs w:val="18"/>
        </w:rPr>
        <w:t>centred</w:t>
      </w:r>
      <w:proofErr w:type="spellEnd"/>
      <w:r>
        <w:rPr>
          <w:rFonts w:cs="Arial"/>
          <w:color w:val="353940"/>
          <w:sz w:val="18"/>
          <w:szCs w:val="18"/>
        </w:rPr>
        <w:t xml:space="preserve"> approach to person </w:t>
      </w:r>
      <w:proofErr w:type="spellStart"/>
      <w:r>
        <w:rPr>
          <w:rFonts w:cs="Arial"/>
          <w:color w:val="353940"/>
          <w:sz w:val="18"/>
          <w:szCs w:val="18"/>
        </w:rPr>
        <w:t>centred</w:t>
      </w:r>
      <w:proofErr w:type="spellEnd"/>
      <w:r>
        <w:rPr>
          <w:rFonts w:cs="Arial"/>
          <w:color w:val="353940"/>
          <w:sz w:val="18"/>
          <w:szCs w:val="18"/>
        </w:rPr>
        <w:t xml:space="preserve"> preventative healthcare. The platform is currently being applied to projects in Public Health, Occupational Health, Maternal Health and Mental Health.</w:t>
      </w:r>
    </w:p>
    <w:p w14:paraId="727E2DAE" w14:textId="3C9998F9" w:rsidR="00FA5BCC" w:rsidRDefault="00FA5BCC" w:rsidP="00657977">
      <w:pPr>
        <w:spacing w:before="41" w:line="154" w:lineRule="exact"/>
        <w:ind w:right="231"/>
        <w:jc w:val="both"/>
        <w:rPr>
          <w:rFonts w:ascii="Arial"/>
          <w:sz w:val="14"/>
        </w:rPr>
      </w:pPr>
    </w:p>
    <w:p w14:paraId="63BE7803" w14:textId="77777777" w:rsidR="00FA5BCC" w:rsidRDefault="00FA5BCC">
      <w:pPr>
        <w:spacing w:before="41" w:line="154" w:lineRule="exact"/>
        <w:ind w:left="213" w:right="231"/>
        <w:jc w:val="both"/>
        <w:rPr>
          <w:rFonts w:ascii="Arial"/>
          <w:sz w:val="14"/>
        </w:rPr>
      </w:pPr>
    </w:p>
    <w:p w14:paraId="4663D1E1" w14:textId="05A2A092" w:rsidR="00AE3E37" w:rsidRDefault="00A9710C">
      <w:pPr>
        <w:spacing w:before="62"/>
        <w:ind w:left="4217" w:right="4235"/>
        <w:jc w:val="center"/>
        <w:rPr>
          <w:rFonts w:ascii="Arial"/>
          <w:sz w:val="14"/>
        </w:rPr>
      </w:pPr>
      <w:r>
        <w:rPr>
          <w:rFonts w:ascii="Arial"/>
          <w:sz w:val="14"/>
        </w:rPr>
        <w:t>Email:</w:t>
      </w:r>
      <w:r w:rsidR="00652E28">
        <w:rPr>
          <w:rFonts w:ascii="Arial"/>
          <w:sz w:val="14"/>
        </w:rPr>
        <w:t xml:space="preserve"> </w:t>
      </w:r>
      <w:hyperlink r:id="rId12" w:history="1">
        <w:r w:rsidR="00B67688" w:rsidRPr="0087588E">
          <w:rPr>
            <w:rStyle w:val="Hyperlink"/>
            <w:rFonts w:ascii="Arial"/>
            <w:sz w:val="14"/>
          </w:rPr>
          <w:t>alan@ihmobilehealth.com</w:t>
        </w:r>
      </w:hyperlink>
    </w:p>
    <w:p w14:paraId="5154208E" w14:textId="77777777" w:rsidR="00B67688" w:rsidRDefault="00B67688">
      <w:pPr>
        <w:spacing w:before="62"/>
        <w:ind w:left="4217" w:right="4235"/>
        <w:jc w:val="center"/>
        <w:rPr>
          <w:rFonts w:ascii="Arial"/>
          <w:sz w:val="14"/>
        </w:rPr>
      </w:pPr>
    </w:p>
    <w:p w14:paraId="744D0B12" w14:textId="77777777" w:rsidR="00B67688" w:rsidRDefault="00B67688" w:rsidP="00B67688">
      <w:pPr>
        <w:pStyle w:val="Heading3"/>
        <w:spacing w:before="74"/>
        <w:rPr>
          <w:color w:val="BF5A14"/>
        </w:rPr>
      </w:pPr>
      <w:r>
        <w:rPr>
          <w:color w:val="BF5A14"/>
        </w:rPr>
        <w:t>Image</w:t>
      </w:r>
    </w:p>
    <w:p w14:paraId="4B63DD0D" w14:textId="6EE377EC" w:rsidR="008D2FE6" w:rsidRDefault="008D2FE6" w:rsidP="00B67688">
      <w:pPr>
        <w:pStyle w:val="Heading3"/>
        <w:spacing w:before="74"/>
      </w:pPr>
      <w:r>
        <w:rPr>
          <w:noProof/>
        </w:rPr>
        <w:drawing>
          <wp:inline distT="0" distB="0" distL="0" distR="0" wp14:anchorId="277C9B43" wp14:editId="7D5947AE">
            <wp:extent cx="3131610" cy="15253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 Pic.jpg"/>
                    <pic:cNvPicPr/>
                  </pic:nvPicPr>
                  <pic:blipFill>
                    <a:blip r:embed="rId13">
                      <a:extLst>
                        <a:ext uri="{28A0092B-C50C-407E-A947-70E740481C1C}">
                          <a14:useLocalDpi xmlns:a14="http://schemas.microsoft.com/office/drawing/2010/main" val="0"/>
                        </a:ext>
                      </a:extLst>
                    </a:blip>
                    <a:stretch>
                      <a:fillRect/>
                    </a:stretch>
                  </pic:blipFill>
                  <pic:spPr>
                    <a:xfrm>
                      <a:off x="0" y="0"/>
                      <a:ext cx="3131610" cy="1525337"/>
                    </a:xfrm>
                    <a:prstGeom prst="rect">
                      <a:avLst/>
                    </a:prstGeom>
                  </pic:spPr>
                </pic:pic>
              </a:graphicData>
            </a:graphic>
          </wp:inline>
        </w:drawing>
      </w:r>
    </w:p>
    <w:p w14:paraId="4AAEB7E3" w14:textId="0FF8390A" w:rsidR="00B67688" w:rsidRPr="008D2FE6" w:rsidRDefault="008D2FE6" w:rsidP="00B67688">
      <w:pPr>
        <w:pStyle w:val="BodyText"/>
        <w:spacing w:before="2"/>
        <w:rPr>
          <w:i/>
          <w:sz w:val="16"/>
        </w:rPr>
      </w:pPr>
      <w:r w:rsidRPr="008D2FE6">
        <w:rPr>
          <w:i/>
          <w:sz w:val="16"/>
        </w:rPr>
        <w:t>Fig 1.</w:t>
      </w:r>
      <w:r>
        <w:rPr>
          <w:i/>
          <w:sz w:val="16"/>
        </w:rPr>
        <w:t xml:space="preserve"> Example of a page from </w:t>
      </w:r>
      <w:proofErr w:type="spellStart"/>
      <w:r>
        <w:rPr>
          <w:i/>
          <w:sz w:val="16"/>
        </w:rPr>
        <w:t>Well@Birth</w:t>
      </w:r>
      <w:proofErr w:type="spellEnd"/>
      <w:r>
        <w:rPr>
          <w:i/>
          <w:sz w:val="16"/>
        </w:rPr>
        <w:t xml:space="preserve"> on an iPhone</w:t>
      </w:r>
    </w:p>
    <w:p w14:paraId="2BD14D2B" w14:textId="77777777" w:rsidR="00B67688" w:rsidRDefault="00B67688" w:rsidP="00B67688">
      <w:pPr>
        <w:spacing w:line="204" w:lineRule="exact"/>
        <w:rPr>
          <w:rFonts w:ascii="Arial"/>
          <w:b/>
          <w:color w:val="BF5A14"/>
          <w:sz w:val="20"/>
        </w:rPr>
      </w:pPr>
      <w:r>
        <w:rPr>
          <w:rFonts w:ascii="Arial"/>
          <w:b/>
          <w:color w:val="BF5A14"/>
          <w:sz w:val="20"/>
        </w:rPr>
        <w:br/>
        <w:t>Recent Publications (minimum 5)</w:t>
      </w:r>
    </w:p>
    <w:p w14:paraId="09E1EDDA" w14:textId="77777777" w:rsidR="00306ECB" w:rsidRDefault="00306ECB" w:rsidP="00B67688">
      <w:pPr>
        <w:spacing w:line="204" w:lineRule="exact"/>
        <w:rPr>
          <w:rFonts w:ascii="Arial"/>
          <w:b/>
          <w:sz w:val="20"/>
        </w:rPr>
      </w:pPr>
      <w:bookmarkStart w:id="0" w:name="_GoBack"/>
      <w:bookmarkEnd w:id="0"/>
    </w:p>
    <w:p w14:paraId="3165AE26" w14:textId="6AD3B97A" w:rsidR="0007556E" w:rsidRPr="00306ECB" w:rsidRDefault="00B67688" w:rsidP="00306ECB">
      <w:pPr>
        <w:pStyle w:val="ListParagraph"/>
        <w:numPr>
          <w:ilvl w:val="0"/>
          <w:numId w:val="6"/>
        </w:numPr>
        <w:autoSpaceDE w:val="0"/>
        <w:autoSpaceDN w:val="0"/>
        <w:adjustRightInd w:val="0"/>
        <w:rPr>
          <w:rFonts w:eastAsiaTheme="minorHAnsi" w:cs="Times New Roman"/>
          <w:sz w:val="18"/>
          <w:szCs w:val="18"/>
        </w:rPr>
      </w:pPr>
      <w:r w:rsidRPr="00306ECB">
        <w:rPr>
          <w:sz w:val="18"/>
          <w:szCs w:val="18"/>
        </w:rPr>
        <w:t xml:space="preserve">White A (2018), </w:t>
      </w:r>
      <w:proofErr w:type="spellStart"/>
      <w:r w:rsidRPr="00306ECB">
        <w:rPr>
          <w:sz w:val="18"/>
          <w:szCs w:val="18"/>
        </w:rPr>
        <w:t>MRes</w:t>
      </w:r>
      <w:proofErr w:type="spellEnd"/>
      <w:r w:rsidRPr="00306ECB">
        <w:rPr>
          <w:sz w:val="18"/>
          <w:szCs w:val="18"/>
        </w:rPr>
        <w:t xml:space="preserve"> Thesis</w:t>
      </w:r>
      <w:r w:rsidR="0007556E" w:rsidRPr="00306ECB">
        <w:rPr>
          <w:sz w:val="18"/>
          <w:szCs w:val="18"/>
        </w:rPr>
        <w:t>,</w:t>
      </w:r>
      <w:r w:rsidR="0007556E" w:rsidRPr="00306ECB">
        <w:rPr>
          <w:rFonts w:eastAsiaTheme="minorHAnsi" w:cs="Times New Roman"/>
          <w:sz w:val="18"/>
          <w:szCs w:val="18"/>
        </w:rPr>
        <w:t xml:space="preserve"> Exploration of how a mobile health (</w:t>
      </w:r>
      <w:proofErr w:type="spellStart"/>
      <w:r w:rsidR="0007556E" w:rsidRPr="00306ECB">
        <w:rPr>
          <w:rFonts w:eastAsiaTheme="minorHAnsi" w:cs="Times New Roman"/>
          <w:sz w:val="18"/>
          <w:szCs w:val="18"/>
        </w:rPr>
        <w:t>mHealth</w:t>
      </w:r>
      <w:proofErr w:type="spellEnd"/>
      <w:r w:rsidR="0007556E" w:rsidRPr="00306ECB">
        <w:rPr>
          <w:rFonts w:eastAsiaTheme="minorHAnsi" w:cs="Times New Roman"/>
          <w:sz w:val="18"/>
          <w:szCs w:val="18"/>
        </w:rPr>
        <w:t>) intervention may</w:t>
      </w:r>
    </w:p>
    <w:p w14:paraId="178A2BF6" w14:textId="52BEDB31" w:rsidR="00B67688" w:rsidRPr="00306ECB" w:rsidRDefault="0007556E" w:rsidP="00306ECB">
      <w:pPr>
        <w:autoSpaceDE w:val="0"/>
        <w:autoSpaceDN w:val="0"/>
        <w:adjustRightInd w:val="0"/>
        <w:ind w:left="720"/>
        <w:rPr>
          <w:rFonts w:eastAsiaTheme="minorHAnsi" w:cs="Times New Roman"/>
          <w:sz w:val="18"/>
          <w:szCs w:val="18"/>
        </w:rPr>
      </w:pPr>
      <w:proofErr w:type="gramStart"/>
      <w:r w:rsidRPr="00306ECB">
        <w:rPr>
          <w:rFonts w:eastAsiaTheme="minorHAnsi" w:cs="Times New Roman"/>
          <w:sz w:val="18"/>
          <w:szCs w:val="18"/>
        </w:rPr>
        <w:t>support</w:t>
      </w:r>
      <w:proofErr w:type="gramEnd"/>
      <w:r w:rsidRPr="00306ECB">
        <w:rPr>
          <w:rFonts w:eastAsiaTheme="minorHAnsi" w:cs="Times New Roman"/>
          <w:sz w:val="18"/>
          <w:szCs w:val="18"/>
        </w:rPr>
        <w:t xml:space="preserve"> midwives in the management and referral of women </w:t>
      </w:r>
      <w:proofErr w:type="spellStart"/>
      <w:r w:rsidRPr="00306ECB">
        <w:rPr>
          <w:rFonts w:eastAsiaTheme="minorHAnsi" w:cs="Times New Roman"/>
          <w:sz w:val="18"/>
          <w:szCs w:val="18"/>
        </w:rPr>
        <w:t>withpre-eclampsia</w:t>
      </w:r>
      <w:proofErr w:type="spellEnd"/>
      <w:r w:rsidRPr="00306ECB">
        <w:rPr>
          <w:rFonts w:eastAsiaTheme="minorHAnsi" w:cs="Times New Roman"/>
          <w:sz w:val="18"/>
          <w:szCs w:val="18"/>
        </w:rPr>
        <w:t xml:space="preserve"> in rural and remote areas of Highland Scotland</w:t>
      </w:r>
      <w:r w:rsidR="00AB53CB" w:rsidRPr="00306ECB">
        <w:rPr>
          <w:sz w:val="18"/>
          <w:szCs w:val="18"/>
        </w:rPr>
        <w:t xml:space="preserve"> The Robert </w:t>
      </w:r>
      <w:r w:rsidR="00306ECB" w:rsidRPr="00306ECB">
        <w:rPr>
          <w:sz w:val="18"/>
          <w:szCs w:val="18"/>
        </w:rPr>
        <w:t xml:space="preserve">     </w:t>
      </w:r>
      <w:r w:rsidR="00AB53CB" w:rsidRPr="00306ECB">
        <w:rPr>
          <w:sz w:val="18"/>
          <w:szCs w:val="18"/>
        </w:rPr>
        <w:t xml:space="preserve">Gordon University, </w:t>
      </w:r>
      <w:proofErr w:type="spellStart"/>
      <w:r w:rsidR="00AB53CB" w:rsidRPr="00306ECB">
        <w:rPr>
          <w:sz w:val="18"/>
          <w:szCs w:val="18"/>
        </w:rPr>
        <w:t>Openair</w:t>
      </w:r>
      <w:proofErr w:type="spellEnd"/>
    </w:p>
    <w:p w14:paraId="1E6EB17F" w14:textId="77777777" w:rsidR="00AB53CB" w:rsidRDefault="00AB53CB" w:rsidP="00AB53CB">
      <w:pPr>
        <w:pStyle w:val="ListParagraph"/>
        <w:tabs>
          <w:tab w:val="left" w:pos="384"/>
        </w:tabs>
        <w:spacing w:before="103" w:line="216" w:lineRule="exact"/>
        <w:ind w:right="138" w:firstLine="0"/>
        <w:rPr>
          <w:sz w:val="18"/>
        </w:rPr>
      </w:pPr>
    </w:p>
    <w:p w14:paraId="2AC53ED5" w14:textId="464B5B6A" w:rsidR="00B67688" w:rsidRPr="00306ECB" w:rsidRDefault="00B67688" w:rsidP="00306ECB">
      <w:pPr>
        <w:pStyle w:val="ListParagraph"/>
        <w:numPr>
          <w:ilvl w:val="0"/>
          <w:numId w:val="6"/>
        </w:numPr>
        <w:tabs>
          <w:tab w:val="left" w:pos="384"/>
        </w:tabs>
        <w:spacing w:line="216" w:lineRule="exact"/>
        <w:ind w:right="138"/>
        <w:rPr>
          <w:sz w:val="18"/>
        </w:rPr>
      </w:pPr>
      <w:r w:rsidRPr="00306ECB">
        <w:rPr>
          <w:sz w:val="18"/>
        </w:rPr>
        <w:t xml:space="preserve">White A and Mason A (2018), “When Lightning Strikes”, Oral and Poster at </w:t>
      </w:r>
      <w:proofErr w:type="spellStart"/>
      <w:r w:rsidRPr="00306ECB">
        <w:rPr>
          <w:sz w:val="18"/>
        </w:rPr>
        <w:t>NHS</w:t>
      </w:r>
      <w:proofErr w:type="spellEnd"/>
      <w:r w:rsidRPr="00306ECB">
        <w:rPr>
          <w:sz w:val="18"/>
        </w:rPr>
        <w:t xml:space="preserve"> Highland Research Development and Innovation Conference</w:t>
      </w:r>
    </w:p>
    <w:p w14:paraId="30B18C11" w14:textId="77777777" w:rsidR="00AB53CB" w:rsidRDefault="00AB53CB" w:rsidP="00AB53CB">
      <w:pPr>
        <w:pStyle w:val="ListParagraph"/>
        <w:tabs>
          <w:tab w:val="left" w:pos="384"/>
        </w:tabs>
        <w:spacing w:line="216" w:lineRule="exact"/>
        <w:ind w:right="138" w:firstLine="0"/>
        <w:rPr>
          <w:sz w:val="18"/>
        </w:rPr>
      </w:pPr>
    </w:p>
    <w:p w14:paraId="6C082946" w14:textId="42238B95" w:rsidR="00B67688" w:rsidRPr="00306ECB" w:rsidRDefault="00B67688" w:rsidP="00306ECB">
      <w:pPr>
        <w:pStyle w:val="ListParagraph"/>
        <w:numPr>
          <w:ilvl w:val="0"/>
          <w:numId w:val="6"/>
        </w:numPr>
        <w:rPr>
          <w:rFonts w:cs="Arial"/>
          <w:sz w:val="18"/>
          <w:szCs w:val="18"/>
        </w:rPr>
      </w:pPr>
      <w:r w:rsidRPr="00306ECB">
        <w:rPr>
          <w:sz w:val="18"/>
        </w:rPr>
        <w:t xml:space="preserve">White A </w:t>
      </w:r>
      <w:r w:rsidR="00AB53CB" w:rsidRPr="00306ECB">
        <w:rPr>
          <w:sz w:val="18"/>
        </w:rPr>
        <w:t>and Mason A</w:t>
      </w:r>
      <w:r w:rsidRPr="00306ECB">
        <w:rPr>
          <w:sz w:val="18"/>
        </w:rPr>
        <w:t xml:space="preserve"> (2018), </w:t>
      </w:r>
      <w:r w:rsidR="00AB53CB" w:rsidRPr="00306ECB">
        <w:rPr>
          <w:sz w:val="18"/>
        </w:rPr>
        <w:t xml:space="preserve">Making it Work (Report to Scottish Government and EU </w:t>
      </w:r>
      <w:proofErr w:type="spellStart"/>
      <w:r w:rsidR="00AB53CB" w:rsidRPr="00306ECB">
        <w:rPr>
          <w:sz w:val="18"/>
        </w:rPr>
        <w:t>Interreg</w:t>
      </w:r>
      <w:proofErr w:type="spellEnd"/>
      <w:r w:rsidR="00AB53CB" w:rsidRPr="00306ECB">
        <w:rPr>
          <w:sz w:val="18"/>
        </w:rPr>
        <w:t xml:space="preserve">), </w:t>
      </w:r>
      <w:r w:rsidR="00AB53CB" w:rsidRPr="00306ECB">
        <w:rPr>
          <w:rFonts w:cs="Arial"/>
          <w:sz w:val="18"/>
          <w:szCs w:val="18"/>
        </w:rPr>
        <w:t>“Supporting rural and remote practice within multidisciplinary health teams in Highland Scotland using a prototype mobile health (</w:t>
      </w:r>
      <w:proofErr w:type="spellStart"/>
      <w:r w:rsidR="00AB53CB" w:rsidRPr="00306ECB">
        <w:rPr>
          <w:rFonts w:cs="Arial"/>
          <w:sz w:val="18"/>
          <w:szCs w:val="18"/>
        </w:rPr>
        <w:t>mHealth</w:t>
      </w:r>
      <w:proofErr w:type="spellEnd"/>
      <w:r w:rsidR="00AB53CB" w:rsidRPr="00306ECB">
        <w:rPr>
          <w:rFonts w:cs="Arial"/>
          <w:sz w:val="18"/>
          <w:szCs w:val="18"/>
        </w:rPr>
        <w:t>) intervention: a qualitative descriptive study.” Alan Hamilton White</w:t>
      </w:r>
      <w:r w:rsidR="00AB53CB" w:rsidRPr="00306ECB">
        <w:rPr>
          <w:rFonts w:cs="Arial"/>
          <w:sz w:val="18"/>
          <w:szCs w:val="18"/>
          <w:vertAlign w:val="superscript"/>
        </w:rPr>
        <w:t>,</w:t>
      </w:r>
      <w:r w:rsidR="00AB53CB" w:rsidRPr="00306ECB">
        <w:rPr>
          <w:rFonts w:cs="Arial"/>
          <w:sz w:val="18"/>
          <w:szCs w:val="18"/>
        </w:rPr>
        <w:t xml:space="preserve"> </w:t>
      </w:r>
      <w:proofErr w:type="spellStart"/>
      <w:r w:rsidR="00AB53CB" w:rsidRPr="00306ECB">
        <w:rPr>
          <w:rFonts w:cs="Arial"/>
          <w:sz w:val="18"/>
          <w:szCs w:val="18"/>
        </w:rPr>
        <w:t>MRes</w:t>
      </w:r>
      <w:proofErr w:type="spellEnd"/>
      <w:r w:rsidR="00AB53CB" w:rsidRPr="00306ECB">
        <w:rPr>
          <w:rFonts w:cs="Arial"/>
          <w:b/>
          <w:sz w:val="18"/>
          <w:szCs w:val="18"/>
        </w:rPr>
        <w:t>,</w:t>
      </w:r>
      <w:r w:rsidR="00AB53CB" w:rsidRPr="00306ECB">
        <w:rPr>
          <w:rFonts w:cs="Arial"/>
          <w:sz w:val="18"/>
          <w:szCs w:val="18"/>
        </w:rPr>
        <w:t xml:space="preserve"> Director, Interactive Health Ltd.; Anne Mason </w:t>
      </w:r>
      <w:proofErr w:type="spellStart"/>
      <w:r w:rsidR="00AB53CB" w:rsidRPr="00306ECB">
        <w:rPr>
          <w:rFonts w:cs="Arial"/>
          <w:sz w:val="18"/>
          <w:szCs w:val="18"/>
        </w:rPr>
        <w:t>M.Ed</w:t>
      </w:r>
      <w:proofErr w:type="spellEnd"/>
      <w:r w:rsidR="00AB53CB" w:rsidRPr="00306ECB">
        <w:rPr>
          <w:rFonts w:cs="Arial"/>
          <w:sz w:val="18"/>
          <w:szCs w:val="18"/>
        </w:rPr>
        <w:t xml:space="preserve">; </w:t>
      </w:r>
      <w:proofErr w:type="spellStart"/>
      <w:r w:rsidR="00AB53CB" w:rsidRPr="00306ECB">
        <w:rPr>
          <w:rFonts w:cs="Arial"/>
          <w:sz w:val="18"/>
          <w:szCs w:val="18"/>
        </w:rPr>
        <w:t>RMN</w:t>
      </w:r>
      <w:proofErr w:type="spellEnd"/>
      <w:r w:rsidR="00AB53CB" w:rsidRPr="00306ECB">
        <w:rPr>
          <w:rFonts w:cs="Arial"/>
          <w:sz w:val="18"/>
          <w:szCs w:val="18"/>
        </w:rPr>
        <w:t xml:space="preserve">, Research Nurse, </w:t>
      </w:r>
      <w:proofErr w:type="spellStart"/>
      <w:r w:rsidR="00AB53CB" w:rsidRPr="00306ECB">
        <w:rPr>
          <w:rFonts w:cs="Arial"/>
          <w:sz w:val="18"/>
          <w:szCs w:val="18"/>
        </w:rPr>
        <w:t>NHS</w:t>
      </w:r>
      <w:proofErr w:type="spellEnd"/>
      <w:r w:rsidR="00AB53CB" w:rsidRPr="00306ECB">
        <w:rPr>
          <w:rFonts w:cs="Arial"/>
          <w:sz w:val="18"/>
          <w:szCs w:val="18"/>
        </w:rPr>
        <w:t xml:space="preserve"> Highland, Research Development and Innovation. </w:t>
      </w:r>
    </w:p>
    <w:p w14:paraId="55233134" w14:textId="77777777" w:rsidR="00AB53CB" w:rsidRPr="00306ECB" w:rsidRDefault="00AB53CB" w:rsidP="00306ECB">
      <w:pPr>
        <w:rPr>
          <w:rFonts w:cs="Arial"/>
          <w:sz w:val="18"/>
          <w:szCs w:val="18"/>
        </w:rPr>
      </w:pPr>
    </w:p>
    <w:p w14:paraId="10244F9A" w14:textId="44225B21" w:rsidR="00B67688" w:rsidRPr="00306ECB" w:rsidRDefault="00B67688" w:rsidP="00306ECB">
      <w:pPr>
        <w:pStyle w:val="ListParagraph"/>
        <w:numPr>
          <w:ilvl w:val="0"/>
          <w:numId w:val="6"/>
        </w:numPr>
        <w:tabs>
          <w:tab w:val="left" w:pos="384"/>
        </w:tabs>
        <w:spacing w:line="216" w:lineRule="exact"/>
        <w:ind w:right="137"/>
        <w:rPr>
          <w:sz w:val="18"/>
          <w:szCs w:val="18"/>
        </w:rPr>
      </w:pPr>
      <w:r w:rsidRPr="00306ECB">
        <w:rPr>
          <w:sz w:val="18"/>
        </w:rPr>
        <w:t xml:space="preserve">White A et al (2019), Journal of Remote and Rural Health, </w:t>
      </w:r>
      <w:r w:rsidRPr="00306ECB">
        <w:rPr>
          <w:rFonts w:cs="Arial"/>
          <w:sz w:val="18"/>
          <w:szCs w:val="18"/>
        </w:rPr>
        <w:t>Supporting rural midwifery practice using a mobile health (mHealth) intervention: a qualitative descriptive study “Alan Hamilton White</w:t>
      </w:r>
      <w:r w:rsidRPr="00306ECB">
        <w:rPr>
          <w:rFonts w:cs="Arial"/>
          <w:sz w:val="18"/>
          <w:szCs w:val="18"/>
          <w:vertAlign w:val="superscript"/>
        </w:rPr>
        <w:t>,</w:t>
      </w:r>
      <w:r w:rsidRPr="00306ECB">
        <w:rPr>
          <w:rFonts w:cs="Arial"/>
          <w:sz w:val="18"/>
          <w:szCs w:val="18"/>
        </w:rPr>
        <w:t xml:space="preserve"> </w:t>
      </w:r>
      <w:proofErr w:type="spellStart"/>
      <w:r w:rsidRPr="00306ECB">
        <w:rPr>
          <w:rFonts w:cs="Arial"/>
          <w:sz w:val="18"/>
          <w:szCs w:val="18"/>
        </w:rPr>
        <w:t>MRes</w:t>
      </w:r>
      <w:proofErr w:type="spellEnd"/>
      <w:r w:rsidRPr="00306ECB">
        <w:rPr>
          <w:rFonts w:cs="Arial"/>
          <w:b/>
          <w:sz w:val="18"/>
          <w:szCs w:val="18"/>
        </w:rPr>
        <w:t xml:space="preserve">; </w:t>
      </w:r>
      <w:r w:rsidRPr="00306ECB">
        <w:rPr>
          <w:rFonts w:cs="Arial"/>
          <w:sz w:val="18"/>
          <w:szCs w:val="18"/>
        </w:rPr>
        <w:t xml:space="preserve">Professor Susan </w:t>
      </w:r>
      <w:proofErr w:type="spellStart"/>
      <w:r w:rsidRPr="00306ECB">
        <w:rPr>
          <w:rFonts w:cs="Arial"/>
          <w:sz w:val="18"/>
          <w:szCs w:val="18"/>
        </w:rPr>
        <w:t>Crowther</w:t>
      </w:r>
      <w:proofErr w:type="spellEnd"/>
      <w:r w:rsidRPr="00306ECB">
        <w:rPr>
          <w:rFonts w:cs="Arial"/>
          <w:sz w:val="18"/>
          <w:szCs w:val="18"/>
        </w:rPr>
        <w:t xml:space="preserve"> PhD, MSc, BSc (</w:t>
      </w:r>
      <w:proofErr w:type="spellStart"/>
      <w:r w:rsidRPr="00306ECB">
        <w:rPr>
          <w:rFonts w:cs="Arial"/>
          <w:sz w:val="18"/>
          <w:szCs w:val="18"/>
        </w:rPr>
        <w:t>Hons</w:t>
      </w:r>
      <w:proofErr w:type="spellEnd"/>
      <w:r w:rsidRPr="00306ECB">
        <w:rPr>
          <w:rFonts w:cs="Arial"/>
          <w:sz w:val="18"/>
          <w:szCs w:val="18"/>
        </w:rPr>
        <w:t xml:space="preserve">.), </w:t>
      </w:r>
      <w:proofErr w:type="spellStart"/>
      <w:r w:rsidRPr="00306ECB">
        <w:rPr>
          <w:rFonts w:cs="Arial"/>
          <w:sz w:val="18"/>
          <w:szCs w:val="18"/>
        </w:rPr>
        <w:t>RM</w:t>
      </w:r>
      <w:proofErr w:type="spellEnd"/>
      <w:r w:rsidRPr="00306ECB">
        <w:rPr>
          <w:rFonts w:cs="Arial"/>
          <w:sz w:val="18"/>
          <w:szCs w:val="18"/>
        </w:rPr>
        <w:t xml:space="preserve">, Professor of Midwifery; </w:t>
      </w:r>
      <w:proofErr w:type="spellStart"/>
      <w:r w:rsidRPr="00306ECB">
        <w:rPr>
          <w:rFonts w:cs="Arial"/>
          <w:sz w:val="18"/>
          <w:szCs w:val="18"/>
        </w:rPr>
        <w:t>Siew</w:t>
      </w:r>
      <w:proofErr w:type="spellEnd"/>
      <w:r w:rsidRPr="00306ECB">
        <w:rPr>
          <w:rFonts w:cs="Arial"/>
          <w:sz w:val="18"/>
          <w:szCs w:val="18"/>
        </w:rPr>
        <w:t xml:space="preserve"> </w:t>
      </w:r>
      <w:proofErr w:type="spellStart"/>
      <w:r w:rsidRPr="00306ECB">
        <w:rPr>
          <w:rFonts w:cs="Arial"/>
          <w:sz w:val="18"/>
          <w:szCs w:val="18"/>
        </w:rPr>
        <w:t>Hwa</w:t>
      </w:r>
      <w:proofErr w:type="spellEnd"/>
      <w:r w:rsidRPr="00306ECB">
        <w:rPr>
          <w:rFonts w:cs="Arial"/>
          <w:sz w:val="18"/>
          <w:szCs w:val="18"/>
        </w:rPr>
        <w:t xml:space="preserve"> Lee</w:t>
      </w:r>
      <w:r w:rsidRPr="00306ECB">
        <w:rPr>
          <w:rFonts w:cs="Arial"/>
          <w:sz w:val="18"/>
          <w:szCs w:val="18"/>
          <w:vertAlign w:val="superscript"/>
        </w:rPr>
        <w:t xml:space="preserve"> </w:t>
      </w:r>
      <w:r w:rsidRPr="00306ECB">
        <w:rPr>
          <w:rFonts w:cs="Arial"/>
          <w:sz w:val="18"/>
          <w:szCs w:val="18"/>
        </w:rPr>
        <w:t xml:space="preserve">PhD, </w:t>
      </w:r>
      <w:proofErr w:type="spellStart"/>
      <w:r w:rsidRPr="00306ECB">
        <w:rPr>
          <w:rFonts w:cs="Arial"/>
          <w:sz w:val="18"/>
          <w:szCs w:val="18"/>
        </w:rPr>
        <w:t>MPHE</w:t>
      </w:r>
      <w:proofErr w:type="spellEnd"/>
      <w:r w:rsidRPr="00306ECB">
        <w:rPr>
          <w:rFonts w:cs="Arial"/>
          <w:sz w:val="18"/>
          <w:szCs w:val="18"/>
        </w:rPr>
        <w:t>, BSc (</w:t>
      </w:r>
      <w:proofErr w:type="spellStart"/>
      <w:r w:rsidRPr="00306ECB">
        <w:rPr>
          <w:rFonts w:cs="Arial"/>
          <w:sz w:val="18"/>
          <w:szCs w:val="18"/>
        </w:rPr>
        <w:t>Hons</w:t>
      </w:r>
      <w:proofErr w:type="spellEnd"/>
      <w:r w:rsidRPr="00306ECB">
        <w:rPr>
          <w:rFonts w:cs="Arial"/>
          <w:sz w:val="18"/>
          <w:szCs w:val="18"/>
        </w:rPr>
        <w:t xml:space="preserve">), </w:t>
      </w:r>
      <w:proofErr w:type="spellStart"/>
      <w:r w:rsidRPr="00306ECB">
        <w:rPr>
          <w:rFonts w:cs="Arial"/>
          <w:sz w:val="18"/>
          <w:szCs w:val="18"/>
        </w:rPr>
        <w:t>FHEA</w:t>
      </w:r>
      <w:proofErr w:type="spellEnd"/>
      <w:r w:rsidRPr="00306ECB">
        <w:rPr>
          <w:rFonts w:cs="Arial"/>
          <w:sz w:val="18"/>
          <w:szCs w:val="18"/>
        </w:rPr>
        <w:t>, RN, Lecturer in Adult Nursing</w:t>
      </w:r>
    </w:p>
    <w:p w14:paraId="06444647" w14:textId="77777777" w:rsidR="00AB53CB" w:rsidRPr="00B67688" w:rsidRDefault="00AB53CB" w:rsidP="00AB53CB">
      <w:pPr>
        <w:pStyle w:val="ListParagraph"/>
        <w:tabs>
          <w:tab w:val="left" w:pos="384"/>
        </w:tabs>
        <w:spacing w:line="216" w:lineRule="exact"/>
        <w:ind w:right="137" w:firstLine="0"/>
        <w:rPr>
          <w:rFonts w:ascii="Tw Cen MT" w:hAnsi="Tw Cen MT"/>
          <w:sz w:val="18"/>
          <w:szCs w:val="18"/>
        </w:rPr>
      </w:pPr>
    </w:p>
    <w:p w14:paraId="6A3A57B9" w14:textId="68E1B670" w:rsidR="00B67688" w:rsidRPr="00306ECB" w:rsidRDefault="00B67688" w:rsidP="00306ECB">
      <w:pPr>
        <w:pStyle w:val="ListParagraph"/>
        <w:numPr>
          <w:ilvl w:val="0"/>
          <w:numId w:val="6"/>
        </w:numPr>
        <w:rPr>
          <w:rFonts w:cs="Arial"/>
          <w:sz w:val="18"/>
          <w:szCs w:val="18"/>
        </w:rPr>
      </w:pPr>
      <w:r w:rsidRPr="00306ECB">
        <w:rPr>
          <w:sz w:val="18"/>
        </w:rPr>
        <w:t xml:space="preserve">White A et al (2019), </w:t>
      </w:r>
      <w:r w:rsidRPr="00306ECB">
        <w:rPr>
          <w:rFonts w:cs="Arial"/>
          <w:sz w:val="18"/>
          <w:szCs w:val="18"/>
        </w:rPr>
        <w:t>Africa Health Agenda International Conference - March 2019, “1 Step 4 Life”</w:t>
      </w:r>
      <w:r w:rsidR="00AB53CB" w:rsidRPr="00306ECB">
        <w:rPr>
          <w:rFonts w:cs="Arial"/>
          <w:sz w:val="18"/>
          <w:szCs w:val="18"/>
        </w:rPr>
        <w:t xml:space="preserve">, Alan White </w:t>
      </w:r>
      <w:proofErr w:type="spellStart"/>
      <w:r w:rsidR="00AB53CB" w:rsidRPr="00306ECB">
        <w:rPr>
          <w:rFonts w:cs="Arial"/>
          <w:sz w:val="18"/>
          <w:szCs w:val="18"/>
        </w:rPr>
        <w:t>MRes</w:t>
      </w:r>
      <w:proofErr w:type="spellEnd"/>
      <w:r w:rsidR="00AB53CB" w:rsidRPr="00306ECB">
        <w:rPr>
          <w:rFonts w:cs="Arial"/>
          <w:sz w:val="18"/>
          <w:szCs w:val="18"/>
        </w:rPr>
        <w:t>, Interactive Health Ltd (</w:t>
      </w:r>
      <w:proofErr w:type="spellStart"/>
      <w:r w:rsidR="00AB53CB" w:rsidRPr="00306ECB">
        <w:rPr>
          <w:rFonts w:cs="Arial"/>
          <w:sz w:val="18"/>
          <w:szCs w:val="18"/>
        </w:rPr>
        <w:t>SME</w:t>
      </w:r>
      <w:proofErr w:type="spellEnd"/>
      <w:r w:rsidR="00AB53CB" w:rsidRPr="00306ECB">
        <w:rPr>
          <w:rFonts w:cs="Arial"/>
          <w:sz w:val="18"/>
          <w:szCs w:val="18"/>
        </w:rPr>
        <w:t>), Scotland</w:t>
      </w:r>
      <w:r w:rsidR="0007556E" w:rsidRPr="00306ECB">
        <w:rPr>
          <w:rFonts w:cs="Arial"/>
          <w:sz w:val="18"/>
          <w:szCs w:val="18"/>
        </w:rPr>
        <w:t>;</w:t>
      </w:r>
      <w:r w:rsidR="00AB53CB" w:rsidRPr="00306ECB">
        <w:rPr>
          <w:rFonts w:cs="Arial"/>
          <w:sz w:val="18"/>
          <w:szCs w:val="18"/>
        </w:rPr>
        <w:t xml:space="preserve"> </w:t>
      </w:r>
      <w:proofErr w:type="spellStart"/>
      <w:r w:rsidRPr="00306ECB">
        <w:rPr>
          <w:rFonts w:cs="Arial"/>
          <w:sz w:val="18"/>
          <w:szCs w:val="18"/>
        </w:rPr>
        <w:t>Dr</w:t>
      </w:r>
      <w:proofErr w:type="spellEnd"/>
      <w:r w:rsidRPr="00306ECB">
        <w:rPr>
          <w:rFonts w:cs="Arial"/>
          <w:sz w:val="18"/>
          <w:szCs w:val="18"/>
        </w:rPr>
        <w:t xml:space="preserve">. Mari Lahti PhD, Turku University of Applied Science; Jay Evans MSc Lecturer, Global </w:t>
      </w:r>
      <w:proofErr w:type="spellStart"/>
      <w:r w:rsidRPr="00306ECB">
        <w:rPr>
          <w:rFonts w:cs="Arial"/>
          <w:sz w:val="18"/>
          <w:szCs w:val="18"/>
        </w:rPr>
        <w:t>eHealth</w:t>
      </w:r>
      <w:proofErr w:type="spellEnd"/>
      <w:r w:rsidRPr="00306ECB">
        <w:rPr>
          <w:rFonts w:cs="Arial"/>
          <w:sz w:val="18"/>
          <w:szCs w:val="18"/>
        </w:rPr>
        <w:t xml:space="preserve"> Academy, University of Edinburgh; Department of Global Health, University of Copenhagen</w:t>
      </w:r>
    </w:p>
    <w:p w14:paraId="5C0E9372" w14:textId="65BD30F1" w:rsidR="00B67688" w:rsidRDefault="00B67688" w:rsidP="00B67688">
      <w:pPr>
        <w:pStyle w:val="ListParagraph"/>
        <w:tabs>
          <w:tab w:val="left" w:pos="384"/>
        </w:tabs>
        <w:spacing w:line="216" w:lineRule="exact"/>
        <w:ind w:right="137" w:firstLine="0"/>
        <w:rPr>
          <w:sz w:val="18"/>
        </w:rPr>
      </w:pPr>
    </w:p>
    <w:p w14:paraId="363B67B6" w14:textId="77777777" w:rsidR="00B67688" w:rsidRDefault="00B67688" w:rsidP="00B67688">
      <w:pPr>
        <w:pStyle w:val="ListParagraph"/>
        <w:tabs>
          <w:tab w:val="left" w:pos="384"/>
        </w:tabs>
        <w:spacing w:line="216" w:lineRule="exact"/>
        <w:ind w:right="138" w:firstLine="0"/>
        <w:rPr>
          <w:sz w:val="18"/>
        </w:rPr>
      </w:pPr>
    </w:p>
    <w:p w14:paraId="4AF6ACB9" w14:textId="77777777" w:rsidR="00B67688" w:rsidRDefault="00B67688" w:rsidP="00B67688">
      <w:pPr>
        <w:spacing w:before="62"/>
        <w:ind w:left="4217" w:right="4235" w:hanging="4217"/>
        <w:jc w:val="both"/>
        <w:rPr>
          <w:rFonts w:ascii="Arial"/>
          <w:sz w:val="14"/>
        </w:rPr>
      </w:pPr>
    </w:p>
    <w:p w14:paraId="7512DCEC" w14:textId="1930B956" w:rsidR="00AE3E37" w:rsidRPr="00B21A57" w:rsidRDefault="00292ED9" w:rsidP="00306ECB">
      <w:pPr>
        <w:pStyle w:val="BodyText"/>
        <w:spacing w:before="2"/>
        <w:rPr>
          <w:rFonts w:ascii="Minion Pro"/>
          <w:b/>
          <w:sz w:val="20"/>
        </w:rPr>
      </w:pPr>
      <w:r>
        <w:rPr>
          <w:noProof/>
        </w:rPr>
        <mc:AlternateContent>
          <mc:Choice Requires="wps">
            <w:drawing>
              <wp:anchor distT="0" distB="0" distL="0" distR="0" simplePos="0" relativeHeight="1072" behindDoc="0" locked="0" layoutInCell="1" allowOverlap="1" wp14:anchorId="7B26C373" wp14:editId="1924FF2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77AE4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" strokecolor="#004080" strokeweight=".5pt">
                <w10:wrap type="topAndBottom" anchorx="page"/>
              </v:line>
            </w:pict>
          </mc:Fallback>
        </mc:AlternateContent>
      </w:r>
    </w:p>
    <w:p w14:paraId="6FB22E6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1AC5D5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BF40B0" w14:textId="77777777" w:rsidR="00306ECB" w:rsidRDefault="00306ECB">
      <w:r>
        <w:separator/>
      </w:r>
    </w:p>
  </w:endnote>
  <w:endnote w:type="continuationSeparator" w:id="0">
    <w:p w14:paraId="26B4CDBB" w14:textId="77777777" w:rsidR="00306ECB" w:rsidRDefault="00306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0C7B6" w14:textId="77777777" w:rsidR="00306ECB" w:rsidRDefault="00306ECB">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6618EDA" wp14:editId="67B1FA8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507DC" w14:textId="77777777" w:rsidR="00306ECB" w:rsidRPr="005B3A56" w:rsidRDefault="00306EC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52B7AF6" w14:textId="77777777" w:rsidR="00306ECB" w:rsidRPr="005B3A56" w:rsidRDefault="00306EC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BA507DC" w14:textId="77777777" w:rsidR="00306ECB" w:rsidRPr="005B3A56" w:rsidRDefault="00306EC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52B7AF6" w14:textId="77777777" w:rsidR="00306ECB" w:rsidRPr="005B3A56" w:rsidRDefault="00306EC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1E47212" wp14:editId="23F8E7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7CAA9" w14:textId="77777777" w:rsidR="00306ECB" w:rsidRPr="005B3A56" w:rsidRDefault="00306EC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E6790D" w14:textId="77777777" w:rsidR="00306ECB" w:rsidRPr="005B3A56" w:rsidRDefault="00306EC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05B7CAA9" w14:textId="77777777" w:rsidR="00306ECB" w:rsidRPr="005B3A56" w:rsidRDefault="00306EC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E6790D" w14:textId="77777777" w:rsidR="00306ECB" w:rsidRPr="005B3A56" w:rsidRDefault="00306EC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ED1D2C7" wp14:editId="728FE1E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3DF7E" w14:textId="77777777" w:rsidR="00306ECB" w:rsidRPr="005B3A56" w:rsidRDefault="00306EC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D1EB7F" w14:textId="77777777" w:rsidR="00306ECB" w:rsidRPr="005B3A56" w:rsidRDefault="00306EC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70F3DF7E" w14:textId="77777777" w:rsidR="00306ECB" w:rsidRPr="005B3A56" w:rsidRDefault="00306EC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D1EB7F" w14:textId="77777777" w:rsidR="00306ECB" w:rsidRPr="005B3A56" w:rsidRDefault="00306EC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ABDF1A" w14:textId="77777777" w:rsidR="00306ECB" w:rsidRDefault="00306ECB">
      <w:r>
        <w:separator/>
      </w:r>
    </w:p>
  </w:footnote>
  <w:footnote w:type="continuationSeparator" w:id="0">
    <w:p w14:paraId="576FEF76" w14:textId="77777777" w:rsidR="00306ECB" w:rsidRDefault="00306EC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B9C2D8" w14:textId="77777777" w:rsidR="00306ECB" w:rsidRDefault="00306ECB">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84C817B" wp14:editId="4A1010B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A2AF2" w14:textId="77777777" w:rsidR="00306ECB" w:rsidRPr="005B3A56" w:rsidRDefault="00306EC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4DA2AF2" w14:textId="77777777" w:rsidR="00306ECB" w:rsidRPr="005B3A56" w:rsidRDefault="00306EC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55D3B4D" wp14:editId="44B8F3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10385" w14:textId="77777777" w:rsidR="00306ECB" w:rsidRPr="005B3A56" w:rsidRDefault="00306EC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80C8D4" w14:textId="77777777" w:rsidR="00306ECB" w:rsidRPr="005B3A56" w:rsidRDefault="00306EC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6D10385" w14:textId="77777777" w:rsidR="00306ECB" w:rsidRPr="005B3A56" w:rsidRDefault="00306EC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80C8D4" w14:textId="77777777" w:rsidR="00306ECB" w:rsidRPr="005B3A56" w:rsidRDefault="00306EC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72DC2"/>
    <w:multiLevelType w:val="hybridMultilevel"/>
    <w:tmpl w:val="35CEB1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936EC4"/>
    <w:multiLevelType w:val="hybridMultilevel"/>
    <w:tmpl w:val="313C41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8E27D22"/>
    <w:multiLevelType w:val="hybridMultilevel"/>
    <w:tmpl w:val="EDDEFD3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556E"/>
    <w:rsid w:val="000E2911"/>
    <w:rsid w:val="00125D1B"/>
    <w:rsid w:val="001263DF"/>
    <w:rsid w:val="00292ED9"/>
    <w:rsid w:val="002B1157"/>
    <w:rsid w:val="00306ECB"/>
    <w:rsid w:val="003D3387"/>
    <w:rsid w:val="003E306A"/>
    <w:rsid w:val="00404E5B"/>
    <w:rsid w:val="00414F7B"/>
    <w:rsid w:val="004355DC"/>
    <w:rsid w:val="004749B4"/>
    <w:rsid w:val="00494130"/>
    <w:rsid w:val="004F3523"/>
    <w:rsid w:val="005944A5"/>
    <w:rsid w:val="005973B9"/>
    <w:rsid w:val="005B3A56"/>
    <w:rsid w:val="006060CE"/>
    <w:rsid w:val="0063497F"/>
    <w:rsid w:val="00652E28"/>
    <w:rsid w:val="00657977"/>
    <w:rsid w:val="00662E1E"/>
    <w:rsid w:val="00802E3F"/>
    <w:rsid w:val="00830E07"/>
    <w:rsid w:val="00873DF0"/>
    <w:rsid w:val="008756E6"/>
    <w:rsid w:val="008D2FE6"/>
    <w:rsid w:val="009A1C73"/>
    <w:rsid w:val="009B2D44"/>
    <w:rsid w:val="00A07E82"/>
    <w:rsid w:val="00A9710C"/>
    <w:rsid w:val="00AB53CB"/>
    <w:rsid w:val="00AE3E37"/>
    <w:rsid w:val="00B21A57"/>
    <w:rsid w:val="00B67688"/>
    <w:rsid w:val="00BA1A74"/>
    <w:rsid w:val="00C33602"/>
    <w:rsid w:val="00CC486C"/>
    <w:rsid w:val="00CC500F"/>
    <w:rsid w:val="00CD6F55"/>
    <w:rsid w:val="00D60CD6"/>
    <w:rsid w:val="00D925C1"/>
    <w:rsid w:val="00DE18E0"/>
    <w:rsid w:val="00DE3104"/>
    <w:rsid w:val="00F72EEA"/>
    <w:rsid w:val="00F84CAE"/>
    <w:rsid w:val="00FA5BCC"/>
    <w:rsid w:val="00FB705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98A8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ihmobilehealth.com" TargetMode="External"/><Relationship Id="rId12" Type="http://schemas.openxmlformats.org/officeDocument/2006/relationships/hyperlink" Target="mailto:alan@ihmobilehealth.com" TargetMode="External"/><Relationship Id="rId13" Type="http://schemas.openxmlformats.org/officeDocument/2006/relationships/image" Target="media/image2.jp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754</Words>
  <Characters>4301</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Alan White</cp:lastModifiedBy>
  <cp:revision>12</cp:revision>
  <dcterms:created xsi:type="dcterms:W3CDTF">2019-10-18T09:10:00Z</dcterms:created>
  <dcterms:modified xsi:type="dcterms:W3CDTF">2019-10-19T15:17:00Z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