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25572" w:rsidP="00025572">
      <w:pPr>
        <w:pStyle w:val="Heading1"/>
        <w:spacing w:before="170"/>
        <w:ind w:left="0"/>
        <w:rPr>
          <w:color w:val="337AB7"/>
        </w:rPr>
      </w:pPr>
      <w:r>
        <w:rPr>
          <w:color w:val="337AB7"/>
        </w:rPr>
        <w:t xml:space="preserve">Using </w:t>
      </w:r>
      <w:r w:rsidR="00A9710C">
        <w:rPr>
          <w:color w:val="337AB7"/>
        </w:rPr>
        <w:t>W</w:t>
      </w:r>
      <w:r>
        <w:rPr>
          <w:color w:val="337AB7"/>
        </w:rPr>
        <w:t xml:space="preserve">BSN for </w:t>
      </w:r>
      <w:r w:rsidR="00FB2666">
        <w:rPr>
          <w:color w:val="337AB7"/>
        </w:rPr>
        <w:t xml:space="preserve">mental </w:t>
      </w:r>
      <w:r>
        <w:rPr>
          <w:color w:val="337AB7"/>
        </w:rPr>
        <w:t xml:space="preserve">Healthcare monitoring </w:t>
      </w:r>
    </w:p>
    <w:p w:rsidR="00025572" w:rsidRDefault="00025572" w:rsidP="00025572">
      <w:pPr>
        <w:pStyle w:val="Heading1"/>
        <w:spacing w:before="170"/>
        <w:ind w:left="0"/>
      </w:pPr>
    </w:p>
    <w:p w:rsidR="00025572" w:rsidRDefault="00025572" w:rsidP="005973B9">
      <w:pPr>
        <w:pStyle w:val="BodyText"/>
        <w:spacing w:before="73" w:line="198" w:lineRule="exact"/>
        <w:ind w:left="100" w:right="5987"/>
        <w:rPr>
          <w:rFonts w:ascii="Arial"/>
        </w:rPr>
      </w:pPr>
      <w:proofErr w:type="spellStart"/>
      <w:r>
        <w:rPr>
          <w:rFonts w:ascii="Arial"/>
        </w:rPr>
        <w:t>Dr.N</w:t>
      </w:r>
      <w:bookmarkStart w:id="0" w:name="_GoBack"/>
      <w:bookmarkEnd w:id="0"/>
      <w:r>
        <w:rPr>
          <w:rFonts w:ascii="Arial"/>
        </w:rPr>
        <w:t>asim</w:t>
      </w:r>
      <w:proofErr w:type="spellEnd"/>
      <w:r>
        <w:rPr>
          <w:rFonts w:ascii="Arial"/>
        </w:rPr>
        <w:t xml:space="preserve"> Khozouie, University of Yasouj, Yasouj,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C009EF">
        <w:rPr>
          <w:color w:val="BF5A14"/>
        </w:rPr>
        <w:t xml:space="preserve"> </w:t>
      </w:r>
    </w:p>
    <w:p w:rsidR="00025572" w:rsidRPr="0033654C" w:rsidRDefault="00025572" w:rsidP="00025572">
      <w:pPr>
        <w:autoSpaceDE w:val="0"/>
        <w:autoSpaceDN w:val="0"/>
        <w:adjustRightInd w:val="0"/>
        <w:ind w:firstLine="360"/>
        <w:jc w:val="lowKashida"/>
        <w:rPr>
          <w:sz w:val="18"/>
          <w:szCs w:val="18"/>
        </w:rPr>
      </w:pPr>
      <w:r w:rsidRPr="0033654C">
        <w:rPr>
          <w:sz w:val="18"/>
          <w:szCs w:val="18"/>
        </w:rPr>
        <w:t>Today’s several researches using multimodal sensing devices and communication technology and smartphones to detect human activity, health condition and mental states. Sensing types in these researches can be wearable, external and software/social media.</w:t>
      </w:r>
      <w:r w:rsidRPr="0033654C">
        <w:rPr>
          <w:rFonts w:hint="cs"/>
          <w:sz w:val="18"/>
          <w:szCs w:val="18"/>
          <w:rtl/>
        </w:rPr>
        <w:t xml:space="preserve">  </w:t>
      </w:r>
      <w:r w:rsidRPr="0033654C">
        <w:rPr>
          <w:sz w:val="18"/>
          <w:szCs w:val="18"/>
        </w:rPr>
        <w:t xml:space="preserve">Alternatively, we can classify sensor data in three sensing type: physiological, mental and environmental. The biomedical platforms developed in this regard can be classified into three categories: (1) monolithic platform-based, (2) textile (fabric)-based, and (3) body-sensor-network-based. WBSN is common approach for health monitoring systems. In this approach the data sense and collect by sensors and transmitted wirelessly to a base station (such as smart phone, Actigraphy devices or Smart watches) for long-term storage and processing. Typical sensors that can be found in smart phone are accelerometers, gyroscopes, ambient light sensors, proximity sensors, GPS, Bluetooth, microphone, video camera, magnetometer, etc. With the ever growing popularity and capabilities of smartphones, several research works started to use them as a platform for data collection studies.  Although the sensors data is not sensing mental state </w:t>
      </w:r>
      <w:proofErr w:type="gramStart"/>
      <w:r w:rsidRPr="0033654C">
        <w:rPr>
          <w:sz w:val="18"/>
          <w:szCs w:val="18"/>
        </w:rPr>
        <w:t>itself</w:t>
      </w:r>
      <w:proofErr w:type="gramEnd"/>
      <w:r w:rsidRPr="0033654C">
        <w:rPr>
          <w:sz w:val="18"/>
          <w:szCs w:val="18"/>
        </w:rPr>
        <w:t xml:space="preserve">, but can be driven of sensing behavior that is emerging from physiological data. For example, circadian rhythm disturbances have been shown in studies of activation in bipolar disorder, Skin conductivity and heart rate are factors which used to extend nervous system. In order to early detect migraine attacks are used sleep time data from wearable sensors, and so on. Conclusion &amp; Significance: in this present we discuss about WBSN technologies and usage machine learning model training to extract knowledge from raw data.  </w:t>
      </w:r>
    </w:p>
    <w:p w:rsidR="00AE3E37" w:rsidRDefault="00AE3E37">
      <w:pPr>
        <w:pStyle w:val="BodyText"/>
        <w:spacing w:before="90" w:line="280" w:lineRule="auto"/>
        <w:ind w:left="100"/>
        <w:jc w:val="both"/>
      </w:pPr>
    </w:p>
    <w:p w:rsidR="00AE3E37" w:rsidRDefault="00A9710C">
      <w:pPr>
        <w:pStyle w:val="Heading3"/>
        <w:spacing w:before="74"/>
        <w:rPr>
          <w:color w:val="BF5A14"/>
        </w:rPr>
      </w:pPr>
      <w:r>
        <w:rPr>
          <w:b w:val="0"/>
        </w:rPr>
        <w:br w:type="column"/>
      </w:r>
      <w:r>
        <w:rPr>
          <w:color w:val="BF5A14"/>
        </w:rPr>
        <w:lastRenderedPageBreak/>
        <w:t>Image</w:t>
      </w:r>
    </w:p>
    <w:p w:rsidR="00051D44" w:rsidRDefault="00051D44" w:rsidP="00051D44">
      <w:pPr>
        <w:pStyle w:val="Heading3"/>
        <w:keepNext/>
        <w:spacing w:before="74"/>
      </w:pPr>
      <w:r>
        <w:rPr>
          <w:noProof/>
        </w:rPr>
        <w:drawing>
          <wp:inline distT="0" distB="0" distL="0" distR="0" wp14:anchorId="2CCB196C" wp14:editId="069B061A">
            <wp:extent cx="3421033" cy="1682496"/>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14600" t="28036" r="10286" b="10500"/>
                    <a:stretch>
                      <a:fillRect/>
                    </a:stretch>
                  </pic:blipFill>
                  <pic:spPr bwMode="auto">
                    <a:xfrm>
                      <a:off x="0" y="0"/>
                      <a:ext cx="3419987" cy="1681981"/>
                    </a:xfrm>
                    <a:prstGeom prst="rect">
                      <a:avLst/>
                    </a:prstGeom>
                    <a:noFill/>
                    <a:ln>
                      <a:noFill/>
                    </a:ln>
                  </pic:spPr>
                </pic:pic>
              </a:graphicData>
            </a:graphic>
          </wp:inline>
        </w:drawing>
      </w:r>
    </w:p>
    <w:p w:rsidR="00051D44" w:rsidRDefault="00051D44" w:rsidP="00051D44">
      <w:pPr>
        <w:pStyle w:val="Caption"/>
      </w:pPr>
    </w:p>
    <w:p w:rsidR="00F32197" w:rsidRDefault="00E81BA7" w:rsidP="00F32197">
      <w:pPr>
        <w:pStyle w:val="FootnoteText"/>
        <w:jc w:val="center"/>
        <w:rPr>
          <w:rFonts w:ascii="Times New Roman" w:eastAsia="Times New Roman" w:hAnsi="Times New Roman" w:cs="Times New Roman"/>
          <w:sz w:val="16"/>
          <w:szCs w:val="16"/>
        </w:rPr>
      </w:pPr>
      <w:r>
        <w:t xml:space="preserve">Figure </w:t>
      </w:r>
      <w:fldSimple w:instr=" SEQ Figure \* ARABIC ">
        <w:r w:rsidR="00051D44">
          <w:rPr>
            <w:noProof/>
          </w:rPr>
          <w:t>1</w:t>
        </w:r>
      </w:fldSimple>
      <w:r w:rsidR="00051D44">
        <w:t xml:space="preserve">. </w:t>
      </w:r>
      <w:r w:rsidR="00F32197">
        <w:rPr>
          <w:rFonts w:ascii="Times New Roman" w:eastAsia="Times New Roman" w:hAnsi="Times New Roman" w:cs="Times New Roman"/>
          <w:sz w:val="16"/>
          <w:szCs w:val="16"/>
        </w:rPr>
        <w:t>Con</w:t>
      </w:r>
      <w:r w:rsidR="00232FA0">
        <w:rPr>
          <w:rFonts w:ascii="Times New Roman" w:eastAsia="Times New Roman" w:hAnsi="Times New Roman" w:cs="Times New Roman"/>
          <w:sz w:val="16"/>
          <w:szCs w:val="16"/>
        </w:rPr>
        <w:t>ceptual model of a</w:t>
      </w:r>
      <w:r w:rsidR="00F32197">
        <w:rPr>
          <w:rFonts w:ascii="Times New Roman" w:eastAsia="Times New Roman" w:hAnsi="Times New Roman" w:cs="Times New Roman"/>
          <w:sz w:val="16"/>
          <w:szCs w:val="16"/>
        </w:rPr>
        <w:t xml:space="preserve"> mobile patient monitoring framework</w:t>
      </w:r>
    </w:p>
    <w:p w:rsidR="00F32197" w:rsidRDefault="00F32197" w:rsidP="00F32197">
      <w:pPr>
        <w:pStyle w:val="FootnoteText"/>
        <w:jc w:val="both"/>
        <w:rPr>
          <w:rFonts w:ascii="Times New Roman" w:eastAsia="Times New Roman" w:hAnsi="Times New Roman" w:cs="Times New Roman"/>
          <w:sz w:val="16"/>
          <w:szCs w:val="16"/>
        </w:rPr>
      </w:pPr>
    </w:p>
    <w:p w:rsidR="005973B9" w:rsidRDefault="00023889" w:rsidP="005973B9">
      <w:pPr>
        <w:spacing w:line="204" w:lineRule="exact"/>
        <w:rPr>
          <w:rFonts w:ascii="Arial"/>
          <w:b/>
          <w:sz w:val="20"/>
        </w:rPr>
      </w:pPr>
      <w:r>
        <w:rPr>
          <w:rFonts w:ascii="Arial"/>
          <w:b/>
          <w:color w:val="BF5A14"/>
          <w:sz w:val="20"/>
        </w:rPr>
        <w:br/>
        <w:t xml:space="preserve">Recent Publications </w:t>
      </w:r>
    </w:p>
    <w:p w:rsidR="00EB6708" w:rsidRPr="00EB6708" w:rsidRDefault="00EB6708" w:rsidP="0089131D">
      <w:pPr>
        <w:pStyle w:val="ListParagraph"/>
        <w:numPr>
          <w:ilvl w:val="0"/>
          <w:numId w:val="3"/>
        </w:numPr>
        <w:tabs>
          <w:tab w:val="left" w:pos="384"/>
        </w:tabs>
        <w:spacing w:before="92" w:line="218" w:lineRule="exact"/>
        <w:ind w:hanging="283"/>
        <w:rPr>
          <w:sz w:val="18"/>
        </w:rPr>
      </w:pPr>
      <w:r w:rsidRPr="00EB6708">
        <w:rPr>
          <w:sz w:val="18"/>
        </w:rPr>
        <w:t xml:space="preserve">Khozouie, N., </w:t>
      </w:r>
      <w:proofErr w:type="spellStart"/>
      <w:r w:rsidRPr="00EB6708">
        <w:rPr>
          <w:sz w:val="18"/>
        </w:rPr>
        <w:t>Fotouhi</w:t>
      </w:r>
      <w:proofErr w:type="spellEnd"/>
      <w:r w:rsidRPr="00EB6708">
        <w:rPr>
          <w:sz w:val="18"/>
        </w:rPr>
        <w:t xml:space="preserve">, F., </w:t>
      </w:r>
      <w:proofErr w:type="spellStart"/>
      <w:r w:rsidRPr="00EB6708">
        <w:rPr>
          <w:sz w:val="18"/>
        </w:rPr>
        <w:t>Minaei</w:t>
      </w:r>
      <w:proofErr w:type="spellEnd"/>
      <w:r w:rsidRPr="00EB6708">
        <w:rPr>
          <w:sz w:val="18"/>
        </w:rPr>
        <w:t xml:space="preserve">, B. (2018). Context-aware modeling for </w:t>
      </w:r>
      <w:proofErr w:type="spellStart"/>
      <w:r w:rsidRPr="00EB6708">
        <w:rPr>
          <w:sz w:val="18"/>
        </w:rPr>
        <w:t>spatio</w:t>
      </w:r>
      <w:proofErr w:type="spellEnd"/>
      <w:r w:rsidRPr="00EB6708">
        <w:rPr>
          <w:sz w:val="18"/>
        </w:rPr>
        <w:t xml:space="preserve">-temporal data transmitted from a wireless body sensor network. Journal of AI and Data Mining, (), -. </w:t>
      </w:r>
      <w:proofErr w:type="spellStart"/>
      <w:r w:rsidRPr="00EB6708">
        <w:rPr>
          <w:sz w:val="18"/>
        </w:rPr>
        <w:t>doi</w:t>
      </w:r>
      <w:proofErr w:type="spellEnd"/>
      <w:r w:rsidRPr="00EB6708">
        <w:rPr>
          <w:sz w:val="18"/>
        </w:rPr>
        <w:t>: 10.22044/jadm.2018.6005.1707</w:t>
      </w:r>
    </w:p>
    <w:p w:rsidR="00B544B7" w:rsidRDefault="00D445AA" w:rsidP="0089131D">
      <w:pPr>
        <w:pStyle w:val="ListParagraph"/>
        <w:numPr>
          <w:ilvl w:val="0"/>
          <w:numId w:val="3"/>
        </w:numPr>
        <w:tabs>
          <w:tab w:val="left" w:pos="384"/>
        </w:tabs>
        <w:spacing w:before="92" w:line="218" w:lineRule="exact"/>
        <w:ind w:hanging="283"/>
        <w:rPr>
          <w:sz w:val="18"/>
        </w:rPr>
      </w:pPr>
      <w:r w:rsidRPr="00487881">
        <w:rPr>
          <w:sz w:val="18"/>
        </w:rPr>
        <w:t xml:space="preserve">Khozouie, N., </w:t>
      </w:r>
      <w:proofErr w:type="spellStart"/>
      <w:r w:rsidRPr="00487881">
        <w:rPr>
          <w:sz w:val="18"/>
        </w:rPr>
        <w:t>Fotouhi</w:t>
      </w:r>
      <w:proofErr w:type="spellEnd"/>
      <w:r w:rsidRPr="00487881">
        <w:rPr>
          <w:sz w:val="18"/>
        </w:rPr>
        <w:t xml:space="preserve">, F., </w:t>
      </w:r>
      <w:proofErr w:type="spellStart"/>
      <w:r w:rsidRPr="00487881">
        <w:rPr>
          <w:sz w:val="18"/>
        </w:rPr>
        <w:t>Minaei</w:t>
      </w:r>
      <w:proofErr w:type="spellEnd"/>
      <w:r w:rsidRPr="00487881">
        <w:rPr>
          <w:sz w:val="18"/>
        </w:rPr>
        <w:t>, B.</w:t>
      </w:r>
      <w:r w:rsidR="004D45D8">
        <w:rPr>
          <w:sz w:val="18"/>
        </w:rPr>
        <w:t xml:space="preserve"> </w:t>
      </w:r>
      <w:r>
        <w:rPr>
          <w:sz w:val="18"/>
        </w:rPr>
        <w:t>(2018</w:t>
      </w:r>
      <w:r w:rsidRPr="00487881">
        <w:rPr>
          <w:sz w:val="18"/>
        </w:rPr>
        <w:t>).</w:t>
      </w:r>
      <w:r>
        <w:rPr>
          <w:sz w:val="18"/>
        </w:rPr>
        <w:t xml:space="preserve"> Ontological </w:t>
      </w:r>
      <w:proofErr w:type="spellStart"/>
      <w:r>
        <w:rPr>
          <w:sz w:val="18"/>
        </w:rPr>
        <w:t>Mobihealth</w:t>
      </w:r>
      <w:proofErr w:type="spellEnd"/>
      <w:r>
        <w:rPr>
          <w:sz w:val="18"/>
        </w:rPr>
        <w:t xml:space="preserve"> system, </w:t>
      </w:r>
      <w:r w:rsidR="0089131D" w:rsidRPr="0089131D">
        <w:rPr>
          <w:sz w:val="18"/>
        </w:rPr>
        <w:t xml:space="preserve">Indonesian Journal of Electrical Engineering and Computer Science, </w:t>
      </w:r>
      <w:proofErr w:type="spellStart"/>
      <w:r w:rsidR="0089131D" w:rsidRPr="0089131D">
        <w:rPr>
          <w:sz w:val="18"/>
        </w:rPr>
        <w:t>vol</w:t>
      </w:r>
      <w:proofErr w:type="spellEnd"/>
      <w:r w:rsidR="0089131D" w:rsidRPr="0089131D">
        <w:rPr>
          <w:sz w:val="18"/>
        </w:rPr>
        <w:t xml:space="preserve"> 10, No.1, 309-319.</w:t>
      </w:r>
    </w:p>
    <w:p w:rsidR="0089131D" w:rsidRDefault="0089131D" w:rsidP="0089131D">
      <w:pPr>
        <w:pStyle w:val="ListParagraph"/>
        <w:numPr>
          <w:ilvl w:val="0"/>
          <w:numId w:val="3"/>
        </w:numPr>
        <w:tabs>
          <w:tab w:val="left" w:pos="384"/>
        </w:tabs>
        <w:spacing w:before="92" w:line="218" w:lineRule="exact"/>
        <w:ind w:hanging="283"/>
        <w:rPr>
          <w:sz w:val="18"/>
        </w:rPr>
      </w:pPr>
      <w:r w:rsidRPr="00487881">
        <w:rPr>
          <w:sz w:val="18"/>
        </w:rPr>
        <w:t xml:space="preserve">Khozouie, N., </w:t>
      </w:r>
      <w:proofErr w:type="spellStart"/>
      <w:r w:rsidRPr="00487881">
        <w:rPr>
          <w:sz w:val="18"/>
        </w:rPr>
        <w:t>Fotouhi</w:t>
      </w:r>
      <w:proofErr w:type="spellEnd"/>
      <w:r w:rsidRPr="00487881">
        <w:rPr>
          <w:sz w:val="18"/>
        </w:rPr>
        <w:t xml:space="preserve">, F., </w:t>
      </w:r>
      <w:proofErr w:type="spellStart"/>
      <w:r w:rsidRPr="00487881">
        <w:rPr>
          <w:sz w:val="18"/>
        </w:rPr>
        <w:t>Minaei</w:t>
      </w:r>
      <w:proofErr w:type="spellEnd"/>
      <w:r w:rsidRPr="00487881">
        <w:rPr>
          <w:sz w:val="18"/>
        </w:rPr>
        <w:t>, B.</w:t>
      </w:r>
      <w:r w:rsidR="004D45D8">
        <w:rPr>
          <w:sz w:val="18"/>
        </w:rPr>
        <w:t xml:space="preserve"> </w:t>
      </w:r>
      <w:r w:rsidRPr="00487881">
        <w:rPr>
          <w:sz w:val="18"/>
        </w:rPr>
        <w:t xml:space="preserve">(2016). </w:t>
      </w:r>
      <w:r w:rsidRPr="0089131D">
        <w:rPr>
          <w:sz w:val="18"/>
        </w:rPr>
        <w:t xml:space="preserve">Pervasive and Ubiquitous Mobile-health application for pregnancy’s mother on android smart phone (Non-Stress Test application), Bulletin de la </w:t>
      </w:r>
      <w:proofErr w:type="spellStart"/>
      <w:r w:rsidRPr="0089131D">
        <w:rPr>
          <w:sz w:val="18"/>
        </w:rPr>
        <w:t>Société</w:t>
      </w:r>
      <w:proofErr w:type="spellEnd"/>
      <w:r w:rsidRPr="0089131D">
        <w:rPr>
          <w:sz w:val="18"/>
        </w:rPr>
        <w:t xml:space="preserve"> Royale des Sciences de Liège, Vol. 85, 2016, p. 409 </w:t>
      </w:r>
      <w:r w:rsidR="00023889">
        <w:rPr>
          <w:sz w:val="18"/>
        </w:rPr>
        <w:t>–</w:t>
      </w:r>
      <w:r w:rsidRPr="0089131D">
        <w:rPr>
          <w:sz w:val="18"/>
        </w:rPr>
        <w:t xml:space="preserve"> 417</w:t>
      </w:r>
    </w:p>
    <w:p w:rsidR="00023889" w:rsidRPr="00023889" w:rsidRDefault="00023889" w:rsidP="00023889">
      <w:pPr>
        <w:pStyle w:val="ListParagraph"/>
        <w:numPr>
          <w:ilvl w:val="0"/>
          <w:numId w:val="3"/>
        </w:numPr>
        <w:autoSpaceDE w:val="0"/>
        <w:autoSpaceDN w:val="0"/>
        <w:adjustRightInd w:val="0"/>
        <w:rPr>
          <w:sz w:val="18"/>
        </w:rPr>
      </w:pPr>
      <w:r w:rsidRPr="00487881">
        <w:rPr>
          <w:sz w:val="18"/>
        </w:rPr>
        <w:t xml:space="preserve">Khozouie, N., </w:t>
      </w:r>
      <w:proofErr w:type="spellStart"/>
      <w:r w:rsidRPr="00487881">
        <w:rPr>
          <w:sz w:val="18"/>
        </w:rPr>
        <w:t>Fotouhi</w:t>
      </w:r>
      <w:proofErr w:type="spellEnd"/>
      <w:r w:rsidRPr="00487881">
        <w:rPr>
          <w:sz w:val="18"/>
        </w:rPr>
        <w:t xml:space="preserve">, F., </w:t>
      </w:r>
      <w:proofErr w:type="spellStart"/>
      <w:r w:rsidRPr="00487881">
        <w:rPr>
          <w:sz w:val="18"/>
        </w:rPr>
        <w:t>Minaei</w:t>
      </w:r>
      <w:proofErr w:type="spellEnd"/>
      <w:r w:rsidRPr="00487881">
        <w:rPr>
          <w:sz w:val="18"/>
        </w:rPr>
        <w:t>, B.</w:t>
      </w:r>
      <w:r>
        <w:rPr>
          <w:sz w:val="18"/>
        </w:rPr>
        <w:t xml:space="preserve"> </w:t>
      </w:r>
      <w:r w:rsidR="00B114AC">
        <w:rPr>
          <w:sz w:val="18"/>
        </w:rPr>
        <w:t>(2017</w:t>
      </w:r>
      <w:r w:rsidRPr="00487881">
        <w:rPr>
          <w:sz w:val="18"/>
        </w:rPr>
        <w:t xml:space="preserve">). </w:t>
      </w:r>
      <w:r w:rsidRPr="00023889">
        <w:rPr>
          <w:sz w:val="18"/>
        </w:rPr>
        <w:t>Developing a Context-Aware Mobile Patient Monitoring Framework with an Ontology-Based Approach</w:t>
      </w:r>
      <w:r>
        <w:rPr>
          <w:sz w:val="18"/>
        </w:rPr>
        <w:t xml:space="preserve">, </w:t>
      </w:r>
      <w:r w:rsidRPr="00023889">
        <w:rPr>
          <w:sz w:val="18"/>
        </w:rPr>
        <w:t xml:space="preserve">Proc. of the 2017 IEEE 3rd International Conference on Smart  Instrumentation, Measurement and Applications (ICSIMA 2017) 28-30 November 2017, </w:t>
      </w:r>
      <w:proofErr w:type="spellStart"/>
      <w:r w:rsidRPr="00023889">
        <w:rPr>
          <w:sz w:val="18"/>
        </w:rPr>
        <w:t>Putrajaya</w:t>
      </w:r>
      <w:proofErr w:type="spellEnd"/>
      <w:r w:rsidRPr="00023889">
        <w:rPr>
          <w:sz w:val="18"/>
        </w:rPr>
        <w:t>,  Malaysia</w:t>
      </w:r>
    </w:p>
    <w:p w:rsidR="00DE7007" w:rsidRPr="00DE7007" w:rsidRDefault="00DE7007" w:rsidP="00DE7007">
      <w:pPr>
        <w:pStyle w:val="ListParagraph"/>
        <w:widowControl/>
        <w:numPr>
          <w:ilvl w:val="0"/>
          <w:numId w:val="3"/>
        </w:numPr>
        <w:autoSpaceDE w:val="0"/>
        <w:autoSpaceDN w:val="0"/>
        <w:adjustRightInd w:val="0"/>
        <w:spacing w:before="0" w:line="240" w:lineRule="auto"/>
        <w:contextualSpacing/>
        <w:jc w:val="lowKashida"/>
        <w:rPr>
          <w:sz w:val="18"/>
        </w:rPr>
      </w:pPr>
      <w:proofErr w:type="spellStart"/>
      <w:r w:rsidRPr="00DE7007">
        <w:rPr>
          <w:sz w:val="18"/>
        </w:rPr>
        <w:t>Haider</w:t>
      </w:r>
      <w:proofErr w:type="spellEnd"/>
      <w:r w:rsidRPr="00DE7007">
        <w:rPr>
          <w:sz w:val="18"/>
        </w:rPr>
        <w:t xml:space="preserve"> </w:t>
      </w:r>
      <w:proofErr w:type="spellStart"/>
      <w:r w:rsidRPr="00DE7007">
        <w:rPr>
          <w:sz w:val="18"/>
        </w:rPr>
        <w:t>Mshali</w:t>
      </w:r>
      <w:proofErr w:type="spellEnd"/>
      <w:r w:rsidRPr="00DE7007">
        <w:rPr>
          <w:sz w:val="18"/>
        </w:rPr>
        <w:t xml:space="preserve">, </w:t>
      </w:r>
      <w:proofErr w:type="spellStart"/>
      <w:r w:rsidRPr="00DE7007">
        <w:rPr>
          <w:sz w:val="18"/>
        </w:rPr>
        <w:t>Tayeb</w:t>
      </w:r>
      <w:proofErr w:type="spellEnd"/>
      <w:r w:rsidRPr="00DE7007">
        <w:rPr>
          <w:sz w:val="18"/>
        </w:rPr>
        <w:t xml:space="preserve"> </w:t>
      </w:r>
      <w:proofErr w:type="spellStart"/>
      <w:r w:rsidRPr="00DE7007">
        <w:rPr>
          <w:sz w:val="18"/>
        </w:rPr>
        <w:t>Lemlouma</w:t>
      </w:r>
      <w:proofErr w:type="spellEnd"/>
      <w:r w:rsidRPr="00DE7007">
        <w:rPr>
          <w:sz w:val="18"/>
        </w:rPr>
        <w:t xml:space="preserve">, Damien </w:t>
      </w:r>
      <w:proofErr w:type="spellStart"/>
      <w:r w:rsidRPr="00DE7007">
        <w:rPr>
          <w:sz w:val="18"/>
        </w:rPr>
        <w:t>Magoni</w:t>
      </w:r>
      <w:proofErr w:type="spellEnd"/>
      <w:r w:rsidRPr="00DE7007">
        <w:rPr>
          <w:sz w:val="18"/>
        </w:rPr>
        <w:t>, Adaptive monitoring system for e-health smart homes,</w:t>
      </w:r>
      <w:r w:rsidR="001056C8">
        <w:rPr>
          <w:sz w:val="18"/>
        </w:rPr>
        <w:t xml:space="preserve"> </w:t>
      </w:r>
      <w:r w:rsidRPr="00DE7007">
        <w:rPr>
          <w:sz w:val="18"/>
        </w:rPr>
        <w:t>Pervasive and Mobile Computing, Volume 43, 2018, Pages 1-19</w:t>
      </w:r>
    </w:p>
    <w:p w:rsidR="00DE7007" w:rsidRPr="00DE7007" w:rsidRDefault="00DE7007" w:rsidP="00DE7007">
      <w:pPr>
        <w:pStyle w:val="ListParagraph"/>
        <w:widowControl/>
        <w:numPr>
          <w:ilvl w:val="0"/>
          <w:numId w:val="3"/>
        </w:numPr>
        <w:autoSpaceDE w:val="0"/>
        <w:autoSpaceDN w:val="0"/>
        <w:adjustRightInd w:val="0"/>
        <w:spacing w:before="0" w:line="240" w:lineRule="auto"/>
        <w:contextualSpacing/>
        <w:jc w:val="lowKashida"/>
        <w:rPr>
          <w:sz w:val="18"/>
        </w:rPr>
      </w:pPr>
      <w:proofErr w:type="spellStart"/>
      <w:r w:rsidRPr="00DE7007">
        <w:rPr>
          <w:sz w:val="18"/>
        </w:rPr>
        <w:t>Lili</w:t>
      </w:r>
      <w:proofErr w:type="spellEnd"/>
      <w:r w:rsidRPr="00DE7007">
        <w:rPr>
          <w:sz w:val="18"/>
        </w:rPr>
        <w:t xml:space="preserve"> Liu, </w:t>
      </w:r>
      <w:proofErr w:type="spellStart"/>
      <w:r w:rsidRPr="00DE7007">
        <w:rPr>
          <w:sz w:val="18"/>
        </w:rPr>
        <w:t>Eleni</w:t>
      </w:r>
      <w:proofErr w:type="spellEnd"/>
      <w:r w:rsidRPr="00DE7007">
        <w:rPr>
          <w:sz w:val="18"/>
        </w:rPr>
        <w:t xml:space="preserve"> </w:t>
      </w:r>
      <w:proofErr w:type="spellStart"/>
      <w:r w:rsidRPr="00DE7007">
        <w:rPr>
          <w:sz w:val="18"/>
        </w:rPr>
        <w:t>Stroulia</w:t>
      </w:r>
      <w:proofErr w:type="spellEnd"/>
      <w:r w:rsidRPr="00DE7007">
        <w:rPr>
          <w:sz w:val="18"/>
        </w:rPr>
        <w:t xml:space="preserve">, </w:t>
      </w:r>
      <w:proofErr w:type="spellStart"/>
      <w:r w:rsidRPr="00DE7007">
        <w:rPr>
          <w:sz w:val="18"/>
        </w:rPr>
        <w:t>Ioanis</w:t>
      </w:r>
      <w:proofErr w:type="spellEnd"/>
      <w:r w:rsidRPr="00DE7007">
        <w:rPr>
          <w:sz w:val="18"/>
        </w:rPr>
        <w:t xml:space="preserve"> </w:t>
      </w:r>
      <w:proofErr w:type="spellStart"/>
      <w:r w:rsidRPr="00DE7007">
        <w:rPr>
          <w:sz w:val="18"/>
        </w:rPr>
        <w:t>Nikolaidis</w:t>
      </w:r>
      <w:proofErr w:type="spellEnd"/>
      <w:r w:rsidRPr="00DE7007">
        <w:rPr>
          <w:sz w:val="18"/>
        </w:rPr>
        <w:t>, Antonio Miguel-Cruz, Adriana Rios Rincon, Smart homes and home health monitoring technologies for older adults: A systematic review, International Journal of Medical Informatics, Volume 91, 2016,Pages 44-59,</w:t>
      </w:r>
    </w:p>
    <w:p w:rsidR="00DE7007" w:rsidRPr="00DE7007" w:rsidRDefault="00DE7007" w:rsidP="00DE7007">
      <w:pPr>
        <w:pStyle w:val="ListParagraph"/>
        <w:widowControl/>
        <w:numPr>
          <w:ilvl w:val="0"/>
          <w:numId w:val="3"/>
        </w:numPr>
        <w:autoSpaceDE w:val="0"/>
        <w:autoSpaceDN w:val="0"/>
        <w:adjustRightInd w:val="0"/>
        <w:spacing w:before="0" w:line="240" w:lineRule="auto"/>
        <w:contextualSpacing/>
        <w:jc w:val="lowKashida"/>
        <w:rPr>
          <w:sz w:val="18"/>
        </w:rPr>
      </w:pPr>
      <w:r w:rsidRPr="00DE7007">
        <w:rPr>
          <w:sz w:val="18"/>
        </w:rPr>
        <w:t xml:space="preserve">Jun Qi, Po Yang, </w:t>
      </w:r>
      <w:proofErr w:type="spellStart"/>
      <w:r w:rsidRPr="00DE7007">
        <w:rPr>
          <w:sz w:val="18"/>
        </w:rPr>
        <w:t>Geyong</w:t>
      </w:r>
      <w:proofErr w:type="spellEnd"/>
      <w:r w:rsidRPr="00DE7007">
        <w:rPr>
          <w:sz w:val="18"/>
        </w:rPr>
        <w:t xml:space="preserve"> Min, Oliver </w:t>
      </w:r>
      <w:proofErr w:type="spellStart"/>
      <w:r w:rsidRPr="00DE7007">
        <w:rPr>
          <w:sz w:val="18"/>
        </w:rPr>
        <w:t>Amft</w:t>
      </w:r>
      <w:proofErr w:type="spellEnd"/>
      <w:r w:rsidRPr="00DE7007">
        <w:rPr>
          <w:sz w:val="18"/>
        </w:rPr>
        <w:t xml:space="preserve">, </w:t>
      </w:r>
      <w:proofErr w:type="spellStart"/>
      <w:r w:rsidRPr="00DE7007">
        <w:rPr>
          <w:sz w:val="18"/>
        </w:rPr>
        <w:t>Feng</w:t>
      </w:r>
      <w:proofErr w:type="spellEnd"/>
      <w:r w:rsidRPr="00DE7007">
        <w:rPr>
          <w:sz w:val="18"/>
        </w:rPr>
        <w:t xml:space="preserve"> Dong, </w:t>
      </w:r>
      <w:proofErr w:type="spellStart"/>
      <w:r w:rsidRPr="00DE7007">
        <w:rPr>
          <w:sz w:val="18"/>
        </w:rPr>
        <w:t>Lida</w:t>
      </w:r>
      <w:proofErr w:type="spellEnd"/>
      <w:r w:rsidRPr="00DE7007">
        <w:rPr>
          <w:sz w:val="18"/>
        </w:rPr>
        <w:t xml:space="preserve"> </w:t>
      </w:r>
      <w:proofErr w:type="spellStart"/>
      <w:r w:rsidRPr="00DE7007">
        <w:rPr>
          <w:sz w:val="18"/>
        </w:rPr>
        <w:t>Xu</w:t>
      </w:r>
      <w:proofErr w:type="spellEnd"/>
      <w:r w:rsidRPr="00DE7007">
        <w:rPr>
          <w:sz w:val="18"/>
        </w:rPr>
        <w:t>,</w:t>
      </w:r>
      <w:r w:rsidRPr="00DE7007">
        <w:rPr>
          <w:rFonts w:hint="cs"/>
          <w:sz w:val="18"/>
          <w:rtl/>
        </w:rPr>
        <w:t xml:space="preserve"> </w:t>
      </w:r>
      <w:r w:rsidRPr="00DE7007">
        <w:rPr>
          <w:sz w:val="18"/>
        </w:rPr>
        <w:t xml:space="preserve">Advanced internet of things for </w:t>
      </w:r>
      <w:proofErr w:type="spellStart"/>
      <w:r w:rsidRPr="00DE7007">
        <w:rPr>
          <w:sz w:val="18"/>
        </w:rPr>
        <w:t>personalised</w:t>
      </w:r>
      <w:proofErr w:type="spellEnd"/>
      <w:r w:rsidRPr="00DE7007">
        <w:rPr>
          <w:sz w:val="18"/>
        </w:rPr>
        <w:t xml:space="preserve"> healthcare systems: A survey,</w:t>
      </w:r>
      <w:r w:rsidRPr="00DE7007">
        <w:rPr>
          <w:rFonts w:hint="cs"/>
          <w:sz w:val="18"/>
          <w:rtl/>
        </w:rPr>
        <w:t xml:space="preserve"> </w:t>
      </w:r>
      <w:r w:rsidRPr="00DE7007">
        <w:rPr>
          <w:sz w:val="18"/>
        </w:rPr>
        <w:t>Pervasive and Mobile Computing,</w:t>
      </w:r>
      <w:r w:rsidRPr="00DE7007">
        <w:rPr>
          <w:rFonts w:hint="cs"/>
          <w:sz w:val="18"/>
          <w:rtl/>
        </w:rPr>
        <w:t xml:space="preserve"> </w:t>
      </w:r>
      <w:r w:rsidRPr="00DE7007">
        <w:rPr>
          <w:sz w:val="18"/>
        </w:rPr>
        <w:t>Volume 41,</w:t>
      </w:r>
      <w:r w:rsidRPr="00DE7007">
        <w:rPr>
          <w:rFonts w:hint="cs"/>
          <w:sz w:val="18"/>
          <w:rtl/>
        </w:rPr>
        <w:t xml:space="preserve"> </w:t>
      </w:r>
      <w:r w:rsidRPr="00DE7007">
        <w:rPr>
          <w:sz w:val="18"/>
        </w:rPr>
        <w:t>2017,</w:t>
      </w:r>
      <w:r w:rsidRPr="00DE7007">
        <w:rPr>
          <w:rFonts w:hint="cs"/>
          <w:sz w:val="18"/>
          <w:rtl/>
        </w:rPr>
        <w:t xml:space="preserve"> </w:t>
      </w:r>
      <w:r w:rsidRPr="00DE7007">
        <w:rPr>
          <w:sz w:val="18"/>
        </w:rPr>
        <w:t>Pages 132-149,</w:t>
      </w:r>
    </w:p>
    <w:p w:rsidR="00DE7007" w:rsidRPr="00DE7007" w:rsidRDefault="00DE7007" w:rsidP="00DE7007">
      <w:pPr>
        <w:pStyle w:val="ListParagraph"/>
        <w:widowControl/>
        <w:numPr>
          <w:ilvl w:val="0"/>
          <w:numId w:val="3"/>
        </w:numPr>
        <w:autoSpaceDE w:val="0"/>
        <w:autoSpaceDN w:val="0"/>
        <w:adjustRightInd w:val="0"/>
        <w:spacing w:before="0" w:line="240" w:lineRule="auto"/>
        <w:contextualSpacing/>
        <w:jc w:val="lowKashida"/>
        <w:rPr>
          <w:sz w:val="18"/>
        </w:rPr>
      </w:pPr>
      <w:proofErr w:type="spellStart"/>
      <w:r w:rsidRPr="00DE7007">
        <w:rPr>
          <w:sz w:val="18"/>
        </w:rPr>
        <w:t>uehong</w:t>
      </w:r>
      <w:proofErr w:type="spellEnd"/>
      <w:r w:rsidRPr="00DE7007">
        <w:rPr>
          <w:sz w:val="18"/>
        </w:rPr>
        <w:t xml:space="preserve"> YIN, Yan </w:t>
      </w:r>
      <w:proofErr w:type="spellStart"/>
      <w:r w:rsidRPr="00DE7007">
        <w:rPr>
          <w:sz w:val="18"/>
        </w:rPr>
        <w:t>Zeng</w:t>
      </w:r>
      <w:proofErr w:type="spellEnd"/>
      <w:r w:rsidRPr="00DE7007">
        <w:rPr>
          <w:sz w:val="18"/>
        </w:rPr>
        <w:t xml:space="preserve">, Xing Chen, </w:t>
      </w:r>
      <w:proofErr w:type="spellStart"/>
      <w:r w:rsidRPr="00DE7007">
        <w:rPr>
          <w:sz w:val="18"/>
        </w:rPr>
        <w:t>Yuanjie</w:t>
      </w:r>
      <w:proofErr w:type="spellEnd"/>
      <w:r w:rsidRPr="00DE7007">
        <w:rPr>
          <w:sz w:val="18"/>
        </w:rPr>
        <w:t xml:space="preserve"> Fan, The internet of things in healthcare: An overview, Journal of Industrial Information Integration, Volume 1, 2016, Pages 3-13.</w:t>
      </w:r>
    </w:p>
    <w:p w:rsidR="000026C0" w:rsidRPr="000026C0" w:rsidRDefault="000026C0" w:rsidP="000026C0">
      <w:pPr>
        <w:pStyle w:val="ListParagraph"/>
        <w:widowControl/>
        <w:numPr>
          <w:ilvl w:val="0"/>
          <w:numId w:val="3"/>
        </w:numPr>
        <w:shd w:val="clear" w:color="auto" w:fill="FFFFFF"/>
        <w:autoSpaceDE w:val="0"/>
        <w:autoSpaceDN w:val="0"/>
        <w:adjustRightInd w:val="0"/>
        <w:spacing w:before="0" w:line="240" w:lineRule="auto"/>
        <w:contextualSpacing/>
        <w:jc w:val="left"/>
        <w:rPr>
          <w:sz w:val="18"/>
        </w:rPr>
      </w:pPr>
      <w:r w:rsidRPr="000026C0">
        <w:rPr>
          <w:sz w:val="18"/>
        </w:rPr>
        <w:t xml:space="preserve">Malik G., </w:t>
      </w:r>
      <w:proofErr w:type="spellStart"/>
      <w:r w:rsidRPr="000026C0">
        <w:rPr>
          <w:sz w:val="18"/>
        </w:rPr>
        <w:t>Vij</w:t>
      </w:r>
      <w:proofErr w:type="spellEnd"/>
      <w:r w:rsidRPr="000026C0">
        <w:rPr>
          <w:sz w:val="18"/>
        </w:rPr>
        <w:t xml:space="preserve"> S., </w:t>
      </w:r>
      <w:proofErr w:type="spellStart"/>
      <w:r w:rsidRPr="000026C0">
        <w:rPr>
          <w:sz w:val="18"/>
        </w:rPr>
        <w:t>Tayal</w:t>
      </w:r>
      <w:proofErr w:type="spellEnd"/>
      <w:r w:rsidRPr="000026C0">
        <w:rPr>
          <w:sz w:val="18"/>
        </w:rPr>
        <w:t xml:space="preserve"> D., Jain A. (2019) E-alive: An Integrated Platform Based on Machine Learning Techniques to Aware and Educate Common People with the Current Statistics of Maternal and Child Health Care. In: Mishra D., Yang XS., </w:t>
      </w:r>
      <w:proofErr w:type="spellStart"/>
      <w:r w:rsidRPr="000026C0">
        <w:rPr>
          <w:sz w:val="18"/>
        </w:rPr>
        <w:t>Unal</w:t>
      </w:r>
      <w:proofErr w:type="spellEnd"/>
      <w:r w:rsidRPr="000026C0">
        <w:rPr>
          <w:sz w:val="18"/>
        </w:rPr>
        <w:t xml:space="preserve"> A. (</w:t>
      </w:r>
      <w:proofErr w:type="spellStart"/>
      <w:r w:rsidRPr="000026C0">
        <w:rPr>
          <w:sz w:val="18"/>
        </w:rPr>
        <w:t>eds</w:t>
      </w:r>
      <w:proofErr w:type="spellEnd"/>
      <w:r w:rsidRPr="000026C0">
        <w:rPr>
          <w:sz w:val="18"/>
        </w:rPr>
        <w:t xml:space="preserve">) Data </w:t>
      </w:r>
      <w:r w:rsidRPr="000026C0">
        <w:rPr>
          <w:sz w:val="18"/>
        </w:rPr>
        <w:lastRenderedPageBreak/>
        <w:t xml:space="preserve">Science and Big Data Analytics. Lecture Notes on Data Engineering and Communications Technologies, </w:t>
      </w:r>
      <w:proofErr w:type="spellStart"/>
      <w:r w:rsidRPr="000026C0">
        <w:rPr>
          <w:sz w:val="18"/>
        </w:rPr>
        <w:t>vol</w:t>
      </w:r>
      <w:proofErr w:type="spellEnd"/>
      <w:r w:rsidRPr="000026C0">
        <w:rPr>
          <w:sz w:val="18"/>
        </w:rPr>
        <w:t xml:space="preserve"> 16. Springer, Singapore</w:t>
      </w:r>
    </w:p>
    <w:p w:rsidR="000026C0" w:rsidRPr="000026C0" w:rsidRDefault="000026C0" w:rsidP="000026C0">
      <w:pPr>
        <w:pStyle w:val="ListParagraph"/>
        <w:widowControl/>
        <w:numPr>
          <w:ilvl w:val="0"/>
          <w:numId w:val="3"/>
        </w:numPr>
        <w:shd w:val="clear" w:color="auto" w:fill="FFFFFF"/>
        <w:autoSpaceDE w:val="0"/>
        <w:autoSpaceDN w:val="0"/>
        <w:adjustRightInd w:val="0"/>
        <w:spacing w:before="0" w:line="240" w:lineRule="auto"/>
        <w:contextualSpacing/>
        <w:jc w:val="left"/>
        <w:rPr>
          <w:sz w:val="18"/>
        </w:rPr>
      </w:pPr>
      <w:r w:rsidRPr="000026C0">
        <w:rPr>
          <w:sz w:val="18"/>
        </w:rPr>
        <w:t>Y. M. S. Al-</w:t>
      </w:r>
      <w:proofErr w:type="spellStart"/>
      <w:r w:rsidRPr="000026C0">
        <w:rPr>
          <w:sz w:val="18"/>
        </w:rPr>
        <w:t>Wesabi</w:t>
      </w:r>
      <w:proofErr w:type="spellEnd"/>
      <w:r w:rsidRPr="000026C0">
        <w:rPr>
          <w:sz w:val="18"/>
        </w:rPr>
        <w:t xml:space="preserve">, </w:t>
      </w:r>
      <w:proofErr w:type="spellStart"/>
      <w:r w:rsidRPr="000026C0">
        <w:rPr>
          <w:sz w:val="18"/>
        </w:rPr>
        <w:t>Avishek</w:t>
      </w:r>
      <w:proofErr w:type="spellEnd"/>
      <w:r w:rsidRPr="000026C0">
        <w:rPr>
          <w:sz w:val="18"/>
        </w:rPr>
        <w:t xml:space="preserve"> </w:t>
      </w:r>
      <w:proofErr w:type="spellStart"/>
      <w:r w:rsidRPr="000026C0">
        <w:rPr>
          <w:sz w:val="18"/>
        </w:rPr>
        <w:t>Choudhury</w:t>
      </w:r>
      <w:proofErr w:type="spellEnd"/>
      <w:r w:rsidRPr="000026C0">
        <w:rPr>
          <w:sz w:val="18"/>
        </w:rPr>
        <w:t xml:space="preserve">, </w:t>
      </w:r>
      <w:proofErr w:type="spellStart"/>
      <w:r w:rsidRPr="000026C0">
        <w:rPr>
          <w:sz w:val="18"/>
        </w:rPr>
        <w:t>Daehan</w:t>
      </w:r>
      <w:proofErr w:type="spellEnd"/>
      <w:r w:rsidRPr="000026C0">
        <w:rPr>
          <w:sz w:val="18"/>
        </w:rPr>
        <w:t xml:space="preserve"> Won, Classification of Cervical Cancer Dataset,  Proceedings of the 2018 IISE Annual Conference.  </w:t>
      </w:r>
    </w:p>
    <w:p w:rsidR="000026C0" w:rsidRPr="000026C0" w:rsidRDefault="000026C0" w:rsidP="000026C0">
      <w:pPr>
        <w:pStyle w:val="ListParagraph"/>
        <w:widowControl/>
        <w:numPr>
          <w:ilvl w:val="0"/>
          <w:numId w:val="3"/>
        </w:numPr>
        <w:shd w:val="clear" w:color="auto" w:fill="FFFFFF"/>
        <w:autoSpaceDE w:val="0"/>
        <w:autoSpaceDN w:val="0"/>
        <w:adjustRightInd w:val="0"/>
        <w:spacing w:before="0" w:line="240" w:lineRule="auto"/>
        <w:contextualSpacing/>
        <w:jc w:val="left"/>
        <w:rPr>
          <w:sz w:val="18"/>
        </w:rPr>
      </w:pPr>
      <w:proofErr w:type="spellStart"/>
      <w:r w:rsidRPr="000026C0">
        <w:rPr>
          <w:sz w:val="18"/>
        </w:rPr>
        <w:t>Sood</w:t>
      </w:r>
      <w:proofErr w:type="spellEnd"/>
      <w:r w:rsidRPr="000026C0">
        <w:rPr>
          <w:sz w:val="18"/>
        </w:rPr>
        <w:t xml:space="preserve"> A., Bhatia R. (2019) Baron-Cohen Model Based Personality Classification Using Ensemble Learning. In: Mishra D., Yang XS., </w:t>
      </w:r>
      <w:proofErr w:type="spellStart"/>
      <w:r w:rsidRPr="000026C0">
        <w:rPr>
          <w:sz w:val="18"/>
        </w:rPr>
        <w:t>Unal</w:t>
      </w:r>
      <w:proofErr w:type="spellEnd"/>
      <w:r w:rsidRPr="000026C0">
        <w:rPr>
          <w:sz w:val="18"/>
        </w:rPr>
        <w:t xml:space="preserve"> A. (</w:t>
      </w:r>
      <w:proofErr w:type="spellStart"/>
      <w:r w:rsidRPr="000026C0">
        <w:rPr>
          <w:sz w:val="18"/>
        </w:rPr>
        <w:t>eds</w:t>
      </w:r>
      <w:proofErr w:type="spellEnd"/>
      <w:r w:rsidRPr="000026C0">
        <w:rPr>
          <w:sz w:val="18"/>
        </w:rPr>
        <w:t xml:space="preserve">) Data Science and Big Data Analytics. Lecture Notes on Data Engineering and Communications Technologies, </w:t>
      </w:r>
      <w:proofErr w:type="spellStart"/>
      <w:r w:rsidRPr="000026C0">
        <w:rPr>
          <w:sz w:val="18"/>
        </w:rPr>
        <w:t>vol</w:t>
      </w:r>
      <w:proofErr w:type="spellEnd"/>
      <w:r w:rsidRPr="000026C0">
        <w:rPr>
          <w:sz w:val="18"/>
        </w:rPr>
        <w:t xml:space="preserve"> 16. Springer, Singapore</w:t>
      </w:r>
    </w:p>
    <w:p w:rsidR="000026C0" w:rsidRPr="000026C0" w:rsidRDefault="000026C0" w:rsidP="000026C0">
      <w:pPr>
        <w:pStyle w:val="ListParagraph"/>
        <w:widowControl/>
        <w:numPr>
          <w:ilvl w:val="0"/>
          <w:numId w:val="3"/>
        </w:numPr>
        <w:shd w:val="clear" w:color="auto" w:fill="FFFFFF"/>
        <w:autoSpaceDE w:val="0"/>
        <w:autoSpaceDN w:val="0"/>
        <w:adjustRightInd w:val="0"/>
        <w:spacing w:before="0" w:line="240" w:lineRule="auto"/>
        <w:contextualSpacing/>
        <w:jc w:val="left"/>
        <w:rPr>
          <w:sz w:val="18"/>
        </w:rPr>
      </w:pPr>
      <w:proofErr w:type="spellStart"/>
      <w:r w:rsidRPr="000026C0">
        <w:rPr>
          <w:sz w:val="18"/>
        </w:rPr>
        <w:t>Hoodbhoy</w:t>
      </w:r>
      <w:proofErr w:type="spellEnd"/>
      <w:r w:rsidRPr="000026C0">
        <w:rPr>
          <w:sz w:val="18"/>
        </w:rPr>
        <w:t xml:space="preserve"> Z, </w:t>
      </w:r>
      <w:proofErr w:type="spellStart"/>
      <w:r w:rsidRPr="000026C0">
        <w:rPr>
          <w:sz w:val="18"/>
        </w:rPr>
        <w:t>Hasan</w:t>
      </w:r>
      <w:proofErr w:type="spellEnd"/>
      <w:r w:rsidRPr="000026C0">
        <w:rPr>
          <w:sz w:val="18"/>
        </w:rPr>
        <w:t xml:space="preserve"> B, </w:t>
      </w:r>
      <w:proofErr w:type="spellStart"/>
      <w:r w:rsidRPr="000026C0">
        <w:rPr>
          <w:sz w:val="18"/>
        </w:rPr>
        <w:t>Jehan</w:t>
      </w:r>
      <w:proofErr w:type="spellEnd"/>
      <w:r w:rsidRPr="000026C0">
        <w:rPr>
          <w:sz w:val="18"/>
        </w:rPr>
        <w:t xml:space="preserve"> F, </w:t>
      </w:r>
      <w:proofErr w:type="spellStart"/>
      <w:r w:rsidRPr="000026C0">
        <w:rPr>
          <w:sz w:val="18"/>
        </w:rPr>
        <w:t>Bijnens</w:t>
      </w:r>
      <w:proofErr w:type="spellEnd"/>
      <w:r w:rsidRPr="000026C0">
        <w:rPr>
          <w:sz w:val="18"/>
        </w:rPr>
        <w:t xml:space="preserve"> B, </w:t>
      </w:r>
      <w:proofErr w:type="spellStart"/>
      <w:r w:rsidRPr="000026C0">
        <w:rPr>
          <w:sz w:val="18"/>
        </w:rPr>
        <w:t>Chowdhury</w:t>
      </w:r>
      <w:proofErr w:type="spellEnd"/>
      <w:r w:rsidRPr="000026C0">
        <w:rPr>
          <w:sz w:val="18"/>
        </w:rPr>
        <w:t xml:space="preserve"> D. Machine learning from fetal flow waveforms to predict adverse perinatal </w:t>
      </w:r>
      <w:r w:rsidRPr="000026C0">
        <w:rPr>
          <w:sz w:val="18"/>
        </w:rPr>
        <w:lastRenderedPageBreak/>
        <w:t>outcomes: a study protocol. Gates Open Res. 2018</w:t>
      </w:r>
      <w:proofErr w:type="gramStart"/>
      <w:r w:rsidRPr="000026C0">
        <w:rPr>
          <w:sz w:val="18"/>
        </w:rPr>
        <w:t>;2:8</w:t>
      </w:r>
      <w:proofErr w:type="gramEnd"/>
      <w:r w:rsidRPr="000026C0">
        <w:rPr>
          <w:sz w:val="18"/>
        </w:rPr>
        <w:t>. Published 2018 Feb 12. doi:10.12688/gatesopenres.12796.1</w:t>
      </w:r>
    </w:p>
    <w:p w:rsidR="000026C0" w:rsidRPr="000026C0" w:rsidRDefault="000026C0" w:rsidP="000026C0">
      <w:pPr>
        <w:pStyle w:val="ListParagraph"/>
        <w:widowControl/>
        <w:numPr>
          <w:ilvl w:val="0"/>
          <w:numId w:val="3"/>
        </w:numPr>
        <w:shd w:val="clear" w:color="auto" w:fill="FFFFFF"/>
        <w:autoSpaceDE w:val="0"/>
        <w:autoSpaceDN w:val="0"/>
        <w:adjustRightInd w:val="0"/>
        <w:spacing w:before="0" w:line="240" w:lineRule="auto"/>
        <w:contextualSpacing/>
        <w:jc w:val="left"/>
        <w:rPr>
          <w:sz w:val="18"/>
        </w:rPr>
      </w:pPr>
      <w:r w:rsidRPr="000026C0">
        <w:rPr>
          <w:sz w:val="18"/>
        </w:rPr>
        <w:t xml:space="preserve">Jeanne L. </w:t>
      </w:r>
      <w:proofErr w:type="spellStart"/>
      <w:r w:rsidRPr="000026C0">
        <w:rPr>
          <w:sz w:val="18"/>
        </w:rPr>
        <w:t>Alhusen</w:t>
      </w:r>
      <w:proofErr w:type="spellEnd"/>
      <w:r w:rsidRPr="000026C0">
        <w:rPr>
          <w:sz w:val="18"/>
        </w:rPr>
        <w:t xml:space="preserve">, Ruth Geller, Jerry </w:t>
      </w:r>
      <w:proofErr w:type="spellStart"/>
      <w:r w:rsidRPr="000026C0">
        <w:rPr>
          <w:sz w:val="18"/>
        </w:rPr>
        <w:t>Jellig</w:t>
      </w:r>
      <w:proofErr w:type="spellEnd"/>
      <w:r w:rsidRPr="000026C0">
        <w:rPr>
          <w:sz w:val="18"/>
        </w:rPr>
        <w:t xml:space="preserve">, Chakra </w:t>
      </w:r>
      <w:proofErr w:type="spellStart"/>
      <w:r w:rsidRPr="000026C0">
        <w:rPr>
          <w:sz w:val="18"/>
        </w:rPr>
        <w:t>Budhathoki</w:t>
      </w:r>
      <w:proofErr w:type="spellEnd"/>
      <w:r w:rsidRPr="000026C0">
        <w:rPr>
          <w:sz w:val="18"/>
        </w:rPr>
        <w:t xml:space="preserve">, and Michele </w:t>
      </w:r>
      <w:proofErr w:type="spellStart"/>
      <w:r w:rsidRPr="000026C0">
        <w:rPr>
          <w:sz w:val="18"/>
        </w:rPr>
        <w:t>Decker.Journal</w:t>
      </w:r>
      <w:proofErr w:type="spellEnd"/>
      <w:r w:rsidRPr="000026C0">
        <w:rPr>
          <w:sz w:val="18"/>
        </w:rPr>
        <w:t xml:space="preserve"> of Women's </w:t>
      </w:r>
      <w:proofErr w:type="spellStart"/>
      <w:r w:rsidRPr="000026C0">
        <w:rPr>
          <w:sz w:val="18"/>
        </w:rPr>
        <w:t>Health.Apr</w:t>
      </w:r>
      <w:proofErr w:type="spellEnd"/>
      <w:r w:rsidRPr="000026C0">
        <w:rPr>
          <w:sz w:val="18"/>
        </w:rPr>
        <w:t xml:space="preserve"> 2018.ahead of print, Volume: 27 Issue 4: April 1, 2018, </w:t>
      </w:r>
      <w:hyperlink r:id="rId11" w:history="1">
        <w:r w:rsidRPr="000026C0">
          <w:rPr>
            <w:sz w:val="18"/>
          </w:rPr>
          <w:t>http://doi.org/10.1089/jwh.2017.6322</w:t>
        </w:r>
      </w:hyperlink>
    </w:p>
    <w:p w:rsidR="000026C0" w:rsidRPr="000026C0" w:rsidRDefault="000026C0" w:rsidP="000026C0">
      <w:pPr>
        <w:pStyle w:val="ListParagraph"/>
        <w:widowControl/>
        <w:numPr>
          <w:ilvl w:val="0"/>
          <w:numId w:val="3"/>
        </w:numPr>
        <w:shd w:val="clear" w:color="auto" w:fill="FFFFFF"/>
        <w:autoSpaceDE w:val="0"/>
        <w:autoSpaceDN w:val="0"/>
        <w:adjustRightInd w:val="0"/>
        <w:spacing w:before="0" w:line="240" w:lineRule="auto"/>
        <w:contextualSpacing/>
        <w:jc w:val="left"/>
        <w:rPr>
          <w:sz w:val="18"/>
        </w:rPr>
      </w:pPr>
      <w:r w:rsidRPr="000026C0">
        <w:rPr>
          <w:sz w:val="18"/>
        </w:rPr>
        <w:t xml:space="preserve"> Mobile Based Health Care Solution for Breast Cancer Patients by </w:t>
      </w:r>
      <w:proofErr w:type="spellStart"/>
      <w:r w:rsidRPr="000026C0">
        <w:rPr>
          <w:sz w:val="18"/>
        </w:rPr>
        <w:t>Munirul</w:t>
      </w:r>
      <w:proofErr w:type="spellEnd"/>
      <w:r w:rsidRPr="000026C0">
        <w:rPr>
          <w:sz w:val="18"/>
        </w:rPr>
        <w:t xml:space="preserve"> M </w:t>
      </w:r>
      <w:proofErr w:type="spellStart"/>
      <w:r w:rsidRPr="000026C0">
        <w:rPr>
          <w:sz w:val="18"/>
        </w:rPr>
        <w:t>Haque</w:t>
      </w:r>
      <w:proofErr w:type="spellEnd"/>
      <w:r w:rsidRPr="000026C0">
        <w:rPr>
          <w:sz w:val="18"/>
        </w:rPr>
        <w:t xml:space="preserve">, </w:t>
      </w:r>
      <w:proofErr w:type="spellStart"/>
      <w:r w:rsidRPr="000026C0">
        <w:rPr>
          <w:sz w:val="18"/>
        </w:rPr>
        <w:t>FerdausKawar</w:t>
      </w:r>
      <w:proofErr w:type="spellEnd"/>
      <w:r w:rsidRPr="000026C0">
        <w:rPr>
          <w:sz w:val="18"/>
        </w:rPr>
        <w:t xml:space="preserve">, </w:t>
      </w:r>
      <w:proofErr w:type="spellStart"/>
      <w:r w:rsidRPr="000026C0">
        <w:rPr>
          <w:sz w:val="18"/>
        </w:rPr>
        <w:t>Adibuzzaman</w:t>
      </w:r>
      <w:proofErr w:type="spellEnd"/>
      <w:r w:rsidRPr="000026C0">
        <w:rPr>
          <w:sz w:val="18"/>
        </w:rPr>
        <w:t xml:space="preserve">, Sheikh I </w:t>
      </w:r>
      <w:proofErr w:type="spellStart"/>
      <w:r w:rsidRPr="000026C0">
        <w:rPr>
          <w:sz w:val="18"/>
        </w:rPr>
        <w:t>Ahamed</w:t>
      </w:r>
      <w:proofErr w:type="spellEnd"/>
      <w:r w:rsidRPr="000026C0">
        <w:rPr>
          <w:sz w:val="18"/>
        </w:rPr>
        <w:t xml:space="preserve">, Richard Love, </w:t>
      </w:r>
      <w:proofErr w:type="spellStart"/>
      <w:r w:rsidRPr="000026C0">
        <w:rPr>
          <w:sz w:val="18"/>
        </w:rPr>
        <w:t>RumanaDowla</w:t>
      </w:r>
      <w:proofErr w:type="spellEnd"/>
      <w:r w:rsidRPr="000026C0">
        <w:rPr>
          <w:sz w:val="18"/>
        </w:rPr>
        <w:t xml:space="preserve">, David Roe and Reza </w:t>
      </w:r>
      <w:proofErr w:type="spellStart"/>
      <w:r w:rsidRPr="000026C0">
        <w:rPr>
          <w:sz w:val="18"/>
        </w:rPr>
        <w:t>Selim</w:t>
      </w:r>
      <w:proofErr w:type="spellEnd"/>
      <w:r w:rsidRPr="000026C0">
        <w:rPr>
          <w:sz w:val="18"/>
        </w:rPr>
        <w:t>, in Proceedings of M4D 2012, ISSN</w:t>
      </w:r>
      <w:r w:rsidRPr="00C30EBB">
        <w:rPr>
          <w:rFonts w:asciiTheme="majorBidi" w:hAnsiTheme="majorBidi" w:cstheme="majorBidi"/>
          <w:color w:val="000000"/>
          <w:sz w:val="20"/>
          <w:szCs w:val="20"/>
        </w:rPr>
        <w:t xml:space="preserve">: </w:t>
      </w:r>
      <w:r w:rsidRPr="000026C0">
        <w:rPr>
          <w:sz w:val="18"/>
        </w:rPr>
        <w:t>1403-8099, ISBN: 978-91-7063-4079.</w:t>
      </w:r>
    </w:p>
    <w:p w:rsidR="00AE3E37" w:rsidRDefault="00AE3E37" w:rsidP="00F33A5E">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025572">
      <w:pPr>
        <w:spacing w:before="92"/>
        <w:ind w:right="4234"/>
        <w:rPr>
          <w:rFonts w:ascii="Arial"/>
        </w:rPr>
      </w:pPr>
      <w:r>
        <w:rPr>
          <w:noProof/>
        </w:rPr>
        <w:t xml:space="preserve">              </w:t>
      </w:r>
      <w:r>
        <w:rPr>
          <w:noProof/>
        </w:rPr>
        <w:drawing>
          <wp:inline distT="0" distB="0" distL="0" distR="0" wp14:anchorId="302005C1" wp14:editId="578995AD">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02E3F">
        <w:rPr>
          <w:noProof/>
        </w:rPr>
        <w:t xml:space="preserve"> </w:t>
      </w:r>
      <w:r w:rsidR="00A9710C">
        <w:rPr>
          <w:rFonts w:ascii="Arial"/>
          <w:color w:val="BF5A14"/>
        </w:rPr>
        <w:t>Biography</w:t>
      </w:r>
      <w:r w:rsidR="00404E5B">
        <w:rPr>
          <w:rFonts w:ascii="Arial"/>
          <w:color w:val="BF5A14"/>
        </w:rPr>
        <w:t xml:space="preserve"> </w:t>
      </w:r>
    </w:p>
    <w:p w:rsidR="00025572" w:rsidRPr="00025572" w:rsidRDefault="00025572" w:rsidP="00025572">
      <w:pPr>
        <w:jc w:val="lowKashida"/>
        <w:rPr>
          <w:rFonts w:ascii="Arial"/>
          <w:sz w:val="14"/>
        </w:rPr>
      </w:pPr>
      <w:r w:rsidRPr="00025572">
        <w:rPr>
          <w:rFonts w:ascii="Arial"/>
          <w:sz w:val="14"/>
        </w:rPr>
        <w:t>She has completed PhD in Information Technology Engineering from the Qom University, Iran.  Her research focuses on ontological data modeling for ubiquitous healthcare monitoring system.  She is a professor assistant in computer Science and electrical engineering at the Yasouj University, Yasouj, Iran. She currently works on pregnancy healthcare monitoring system. Her main research interests include data-driven and intelligent approaches for pervasive healthcare monitoring systems, machine learning model training, WBSN and semantic web. She has researched on sematic web, ontology develop and ontology evaluation since 2009. Her research findings have been presented in IEEE Conferences and Journal Articles.</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3" w:history="1">
        <w:r w:rsidR="00025572" w:rsidRPr="00213439">
          <w:rPr>
            <w:rStyle w:val="Hyperlink"/>
            <w:rFonts w:ascii="Arial"/>
            <w:sz w:val="14"/>
          </w:rPr>
          <w:t>khozooyi2003@gmail.com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D99" w:rsidRDefault="00557D99">
      <w:r>
        <w:separator/>
      </w:r>
    </w:p>
  </w:endnote>
  <w:endnote w:type="continuationSeparator" w:id="0">
    <w:p w:rsidR="00557D99" w:rsidRDefault="00557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D99" w:rsidRDefault="00557D99">
      <w:r>
        <w:separator/>
      </w:r>
    </w:p>
  </w:footnote>
  <w:footnote w:type="continuationSeparator" w:id="0">
    <w:p w:rsidR="00557D99" w:rsidRDefault="00557D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D0072E"/>
    <w:multiLevelType w:val="hybridMultilevel"/>
    <w:tmpl w:val="46EA0572"/>
    <w:lvl w:ilvl="0" w:tplc="FEE68442">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6C0"/>
    <w:rsid w:val="00023889"/>
    <w:rsid w:val="00025572"/>
    <w:rsid w:val="00051D44"/>
    <w:rsid w:val="000E2911"/>
    <w:rsid w:val="001056C8"/>
    <w:rsid w:val="001263DF"/>
    <w:rsid w:val="00137F78"/>
    <w:rsid w:val="00232FA0"/>
    <w:rsid w:val="00292ED9"/>
    <w:rsid w:val="00404E5B"/>
    <w:rsid w:val="00414F7B"/>
    <w:rsid w:val="004355DC"/>
    <w:rsid w:val="004749B4"/>
    <w:rsid w:val="00487881"/>
    <w:rsid w:val="00494130"/>
    <w:rsid w:val="004D45D8"/>
    <w:rsid w:val="004F3523"/>
    <w:rsid w:val="00557D99"/>
    <w:rsid w:val="005973B9"/>
    <w:rsid w:val="005B3A56"/>
    <w:rsid w:val="006060CE"/>
    <w:rsid w:val="0063497F"/>
    <w:rsid w:val="00802E3F"/>
    <w:rsid w:val="00830E07"/>
    <w:rsid w:val="00873DF0"/>
    <w:rsid w:val="008756E6"/>
    <w:rsid w:val="0089131D"/>
    <w:rsid w:val="009B2D44"/>
    <w:rsid w:val="00A07E82"/>
    <w:rsid w:val="00A42750"/>
    <w:rsid w:val="00A9710C"/>
    <w:rsid w:val="00AD2AF2"/>
    <w:rsid w:val="00AE3E37"/>
    <w:rsid w:val="00B114AC"/>
    <w:rsid w:val="00B21A57"/>
    <w:rsid w:val="00B544B7"/>
    <w:rsid w:val="00C009EF"/>
    <w:rsid w:val="00C33602"/>
    <w:rsid w:val="00CD6F55"/>
    <w:rsid w:val="00CE7B05"/>
    <w:rsid w:val="00D445AA"/>
    <w:rsid w:val="00DE3104"/>
    <w:rsid w:val="00DE7007"/>
    <w:rsid w:val="00E81BA7"/>
    <w:rsid w:val="00EB6708"/>
    <w:rsid w:val="00F2380D"/>
    <w:rsid w:val="00F32197"/>
    <w:rsid w:val="00F33A5E"/>
    <w:rsid w:val="00F72EEA"/>
    <w:rsid w:val="00F84CAE"/>
    <w:rsid w:val="00FA5EA6"/>
    <w:rsid w:val="00FB266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051D44"/>
    <w:pPr>
      <w:spacing w:after="200"/>
    </w:pPr>
    <w:rPr>
      <w:b/>
      <w:bCs/>
      <w:color w:val="4F81BD" w:themeColor="accent1"/>
      <w:sz w:val="18"/>
      <w:szCs w:val="18"/>
    </w:rPr>
  </w:style>
  <w:style w:type="paragraph" w:styleId="FootnoteText">
    <w:name w:val="footnote text"/>
    <w:basedOn w:val="Normal"/>
    <w:link w:val="FootnoteTextChar"/>
    <w:semiHidden/>
    <w:unhideWhenUsed/>
    <w:rsid w:val="00F32197"/>
    <w:pPr>
      <w:widowControl/>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semiHidden/>
    <w:rsid w:val="00F32197"/>
    <w:rPr>
      <w:rFonts w:eastAsiaTheme="minorEastAsia"/>
      <w:sz w:val="20"/>
      <w:szCs w:val="20"/>
    </w:rPr>
  </w:style>
  <w:style w:type="character" w:customStyle="1" w:styleId="author2">
    <w:name w:val="author2"/>
    <w:basedOn w:val="DefaultParagraphFont"/>
    <w:rsid w:val="000026C0"/>
    <w:rPr>
      <w:sz w:val="17"/>
      <w:szCs w:val="17"/>
    </w:rPr>
  </w:style>
  <w:style w:type="character" w:customStyle="1" w:styleId="journal-title2">
    <w:name w:val="journal-title2"/>
    <w:basedOn w:val="DefaultParagraphFont"/>
    <w:rsid w:val="000026C0"/>
    <w:rPr>
      <w:sz w:val="17"/>
      <w:szCs w:val="17"/>
    </w:rPr>
  </w:style>
  <w:style w:type="character" w:customStyle="1" w:styleId="cover-date2">
    <w:name w:val="cover-date2"/>
    <w:basedOn w:val="DefaultParagraphFont"/>
    <w:rsid w:val="000026C0"/>
    <w:rPr>
      <w:sz w:val="17"/>
      <w:szCs w:val="17"/>
    </w:rPr>
  </w:style>
  <w:style w:type="character" w:customStyle="1" w:styleId="aop2">
    <w:name w:val="aop2"/>
    <w:basedOn w:val="DefaultParagraphFont"/>
    <w:rsid w:val="000026C0"/>
    <w:rPr>
      <w:sz w:val="17"/>
      <w:szCs w:val="17"/>
    </w:rPr>
  </w:style>
  <w:style w:type="character" w:styleId="Emphasis">
    <w:name w:val="Emphasis"/>
    <w:basedOn w:val="DefaultParagraphFont"/>
    <w:uiPriority w:val="20"/>
    <w:qFormat/>
    <w:rsid w:val="00EB670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051D44"/>
    <w:pPr>
      <w:spacing w:after="200"/>
    </w:pPr>
    <w:rPr>
      <w:b/>
      <w:bCs/>
      <w:color w:val="4F81BD" w:themeColor="accent1"/>
      <w:sz w:val="18"/>
      <w:szCs w:val="18"/>
    </w:rPr>
  </w:style>
  <w:style w:type="paragraph" w:styleId="FootnoteText">
    <w:name w:val="footnote text"/>
    <w:basedOn w:val="Normal"/>
    <w:link w:val="FootnoteTextChar"/>
    <w:semiHidden/>
    <w:unhideWhenUsed/>
    <w:rsid w:val="00F32197"/>
    <w:pPr>
      <w:widowControl/>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semiHidden/>
    <w:rsid w:val="00F32197"/>
    <w:rPr>
      <w:rFonts w:eastAsiaTheme="minorEastAsia"/>
      <w:sz w:val="20"/>
      <w:szCs w:val="20"/>
    </w:rPr>
  </w:style>
  <w:style w:type="character" w:customStyle="1" w:styleId="author2">
    <w:name w:val="author2"/>
    <w:basedOn w:val="DefaultParagraphFont"/>
    <w:rsid w:val="000026C0"/>
    <w:rPr>
      <w:sz w:val="17"/>
      <w:szCs w:val="17"/>
    </w:rPr>
  </w:style>
  <w:style w:type="character" w:customStyle="1" w:styleId="journal-title2">
    <w:name w:val="journal-title2"/>
    <w:basedOn w:val="DefaultParagraphFont"/>
    <w:rsid w:val="000026C0"/>
    <w:rPr>
      <w:sz w:val="17"/>
      <w:szCs w:val="17"/>
    </w:rPr>
  </w:style>
  <w:style w:type="character" w:customStyle="1" w:styleId="cover-date2">
    <w:name w:val="cover-date2"/>
    <w:basedOn w:val="DefaultParagraphFont"/>
    <w:rsid w:val="000026C0"/>
    <w:rPr>
      <w:sz w:val="17"/>
      <w:szCs w:val="17"/>
    </w:rPr>
  </w:style>
  <w:style w:type="character" w:customStyle="1" w:styleId="aop2">
    <w:name w:val="aop2"/>
    <w:basedOn w:val="DefaultParagraphFont"/>
    <w:rsid w:val="000026C0"/>
    <w:rPr>
      <w:sz w:val="17"/>
      <w:szCs w:val="17"/>
    </w:rPr>
  </w:style>
  <w:style w:type="character" w:styleId="Emphasis">
    <w:name w:val="Emphasis"/>
    <w:basedOn w:val="DefaultParagraphFont"/>
    <w:uiPriority w:val="20"/>
    <w:qFormat/>
    <w:rsid w:val="00EB67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184340">
      <w:bodyDiv w:val="1"/>
      <w:marLeft w:val="0"/>
      <w:marRight w:val="0"/>
      <w:marTop w:val="0"/>
      <w:marBottom w:val="0"/>
      <w:divBdr>
        <w:top w:val="none" w:sz="0" w:space="0" w:color="auto"/>
        <w:left w:val="none" w:sz="0" w:space="0" w:color="auto"/>
        <w:bottom w:val="none" w:sz="0" w:space="0" w:color="auto"/>
        <w:right w:val="none" w:sz="0" w:space="0" w:color="auto"/>
      </w:divBdr>
      <w:divsChild>
        <w:div w:id="2001544425">
          <w:marLeft w:val="0"/>
          <w:marRight w:val="0"/>
          <w:marTop w:val="0"/>
          <w:marBottom w:val="0"/>
          <w:divBdr>
            <w:top w:val="none" w:sz="0" w:space="0" w:color="auto"/>
            <w:left w:val="none" w:sz="0" w:space="0" w:color="auto"/>
            <w:bottom w:val="none" w:sz="0" w:space="0" w:color="auto"/>
            <w:right w:val="none" w:sz="0" w:space="0" w:color="auto"/>
          </w:divBdr>
          <w:divsChild>
            <w:div w:id="249240928">
              <w:marLeft w:val="0"/>
              <w:marRight w:val="0"/>
              <w:marTop w:val="0"/>
              <w:marBottom w:val="0"/>
              <w:divBdr>
                <w:top w:val="none" w:sz="0" w:space="0" w:color="auto"/>
                <w:left w:val="none" w:sz="0" w:space="0" w:color="auto"/>
                <w:bottom w:val="none" w:sz="0" w:space="0" w:color="auto"/>
                <w:right w:val="none" w:sz="0" w:space="0" w:color="auto"/>
              </w:divBdr>
              <w:divsChild>
                <w:div w:id="2126805034">
                  <w:marLeft w:val="0"/>
                  <w:marRight w:val="0"/>
                  <w:marTop w:val="0"/>
                  <w:marBottom w:val="0"/>
                  <w:divBdr>
                    <w:top w:val="none" w:sz="0" w:space="0" w:color="auto"/>
                    <w:left w:val="none" w:sz="0" w:space="0" w:color="auto"/>
                    <w:bottom w:val="none" w:sz="0" w:space="0" w:color="auto"/>
                    <w:right w:val="none" w:sz="0" w:space="0" w:color="auto"/>
                  </w:divBdr>
                  <w:divsChild>
                    <w:div w:id="186459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9188158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hozooyi2003@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89/jwh.2017.632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kh</cp:lastModifiedBy>
  <cp:revision>3</cp:revision>
  <dcterms:created xsi:type="dcterms:W3CDTF">2019-01-17T19:33:00Z</dcterms:created>
  <dcterms:modified xsi:type="dcterms:W3CDTF">2019-01-17T19:43:00Z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