
<file path=[Content_Types].xml><?xml version="1.0" encoding="utf-8"?>
<Types xmlns="http://schemas.openxmlformats.org/package/2006/content-types">
  <Default Extension="xml" ContentType="application/xml"/>
  <Override PartName="/word/fontTable.xml" ContentType="application/vnd.openxmlformats-officedocument.wordprocessingml.fontTable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24D0" w:rsidRPr="001424D0" w:rsidRDefault="0036316A" w:rsidP="001424D0">
      <w:pPr>
        <w:pBdr>
          <w:top w:val="single" w:sz="6" w:space="6" w:color="auto"/>
        </w:pBdr>
        <w:shd w:val="clear" w:color="auto" w:fill="F2F2F2"/>
        <w:ind w:left="-161"/>
        <w:outlineLvl w:val="1"/>
        <w:rPr>
          <w:rFonts w:ascii="Georgia" w:hAnsi="Georgia"/>
          <w:color w:val="333333"/>
          <w:spacing w:val="2"/>
          <w:sz w:val="36"/>
          <w:szCs w:val="20"/>
        </w:rPr>
      </w:pPr>
      <w:r>
        <w:rPr>
          <w:rFonts w:ascii="Georgia" w:hAnsi="Georgia"/>
          <w:color w:val="333333"/>
          <w:spacing w:val="2"/>
          <w:sz w:val="36"/>
          <w:szCs w:val="20"/>
        </w:rPr>
        <w:t xml:space="preserve">The </w:t>
      </w:r>
      <w:r w:rsidR="001424D0">
        <w:rPr>
          <w:rFonts w:ascii="Georgia" w:hAnsi="Georgia"/>
          <w:color w:val="333333"/>
          <w:spacing w:val="2"/>
          <w:sz w:val="36"/>
          <w:szCs w:val="20"/>
        </w:rPr>
        <w:t xml:space="preserve">Male </w:t>
      </w:r>
      <w:r>
        <w:rPr>
          <w:rFonts w:ascii="Georgia" w:hAnsi="Georgia"/>
          <w:color w:val="333333"/>
          <w:spacing w:val="2"/>
          <w:sz w:val="36"/>
          <w:szCs w:val="20"/>
        </w:rPr>
        <w:t xml:space="preserve">Role in Fertility, </w:t>
      </w:r>
      <w:r w:rsidR="001424D0">
        <w:rPr>
          <w:rFonts w:ascii="Georgia" w:hAnsi="Georgia"/>
          <w:color w:val="333333"/>
          <w:spacing w:val="2"/>
          <w:sz w:val="36"/>
          <w:szCs w:val="20"/>
        </w:rPr>
        <w:t>Family Planning</w:t>
      </w:r>
      <w:r>
        <w:rPr>
          <w:rFonts w:ascii="Georgia" w:hAnsi="Georgia"/>
          <w:color w:val="333333"/>
          <w:spacing w:val="2"/>
          <w:sz w:val="36"/>
          <w:szCs w:val="20"/>
        </w:rPr>
        <w:t xml:space="preserve"> and Reproductive Health</w:t>
      </w:r>
      <w:r w:rsidR="001424D0">
        <w:rPr>
          <w:rFonts w:ascii="Georgia" w:hAnsi="Georgia"/>
          <w:color w:val="333333"/>
          <w:spacing w:val="2"/>
          <w:sz w:val="36"/>
          <w:szCs w:val="20"/>
        </w:rPr>
        <w:t xml:space="preserve">: </w:t>
      </w:r>
      <w:r w:rsidR="005C0C27">
        <w:rPr>
          <w:rFonts w:ascii="Georgia" w:hAnsi="Georgia"/>
          <w:color w:val="333333"/>
          <w:spacing w:val="2"/>
          <w:sz w:val="36"/>
          <w:szCs w:val="20"/>
        </w:rPr>
        <w:t>A Lifecourse</w:t>
      </w:r>
      <w:r w:rsidR="001424D0">
        <w:rPr>
          <w:rFonts w:ascii="Georgia" w:hAnsi="Georgia"/>
          <w:color w:val="333333"/>
          <w:spacing w:val="2"/>
          <w:sz w:val="36"/>
          <w:szCs w:val="20"/>
        </w:rPr>
        <w:t xml:space="preserve"> </w:t>
      </w:r>
      <w:r w:rsidR="00EC7087">
        <w:rPr>
          <w:rFonts w:ascii="Georgia" w:hAnsi="Georgia"/>
          <w:color w:val="333333"/>
          <w:spacing w:val="2"/>
          <w:sz w:val="36"/>
          <w:szCs w:val="20"/>
        </w:rPr>
        <w:t xml:space="preserve">Model for </w:t>
      </w:r>
      <w:r>
        <w:rPr>
          <w:rFonts w:ascii="Georgia" w:hAnsi="Georgia"/>
          <w:color w:val="333333"/>
          <w:spacing w:val="2"/>
          <w:sz w:val="36"/>
          <w:szCs w:val="20"/>
        </w:rPr>
        <w:t>Health</w:t>
      </w:r>
      <w:r w:rsidR="001424D0">
        <w:rPr>
          <w:rFonts w:ascii="Georgia" w:hAnsi="Georgia"/>
          <w:color w:val="333333"/>
          <w:spacing w:val="2"/>
          <w:sz w:val="36"/>
          <w:szCs w:val="20"/>
        </w:rPr>
        <w:t xml:space="preserve"> Equity</w:t>
      </w:r>
    </w:p>
    <w:p w:rsidR="001424D0" w:rsidRDefault="001424D0" w:rsidP="001424D0">
      <w:pPr>
        <w:rPr>
          <w:rFonts w:ascii="Georgia" w:hAnsi="Georgia" w:cs="Times New Roman"/>
          <w:i/>
          <w:iCs/>
          <w:color w:val="333333"/>
          <w:spacing w:val="1"/>
          <w:sz w:val="16"/>
        </w:rPr>
      </w:pPr>
    </w:p>
    <w:p w:rsidR="00C70F3A" w:rsidRPr="006B7E4E" w:rsidRDefault="001424D0" w:rsidP="00C70F3A">
      <w:pPr>
        <w:rPr>
          <w:rFonts w:ascii="Georgia" w:hAnsi="Georgia" w:cs="Times New Roman"/>
          <w:color w:val="333333"/>
          <w:spacing w:val="1"/>
          <w:sz w:val="16"/>
          <w:szCs w:val="16"/>
        </w:rPr>
      </w:pPr>
      <w:r w:rsidRPr="001424D0">
        <w:rPr>
          <w:rFonts w:ascii="Georgia" w:hAnsi="Georgia" w:cs="Times New Roman"/>
          <w:i/>
          <w:iCs/>
          <w:color w:val="333333"/>
          <w:spacing w:val="1"/>
          <w:sz w:val="16"/>
        </w:rPr>
        <w:t>Background</w:t>
      </w:r>
      <w:r w:rsidRPr="001424D0">
        <w:rPr>
          <w:rFonts w:ascii="Georgia" w:hAnsi="Georgia" w:cs="Times New Roman"/>
          <w:color w:val="333333"/>
          <w:spacing w:val="1"/>
          <w:sz w:val="16"/>
          <w:szCs w:val="16"/>
        </w:rPr>
        <w:t xml:space="preserve">: </w:t>
      </w:r>
      <w:r w:rsidR="00E757D8">
        <w:rPr>
          <w:rFonts w:ascii="Georgia" w:hAnsi="Georgia" w:cs="Times New Roman"/>
          <w:color w:val="333333"/>
          <w:spacing w:val="1"/>
          <w:sz w:val="16"/>
          <w:szCs w:val="16"/>
        </w:rPr>
        <w:t xml:space="preserve">Today in 2018, unmet family planning needs remain a </w:t>
      </w:r>
      <w:r w:rsidR="00C70F3A">
        <w:rPr>
          <w:rFonts w:ascii="Georgia" w:hAnsi="Georgia" w:cs="Times New Roman"/>
          <w:color w:val="333333"/>
          <w:spacing w:val="1"/>
          <w:sz w:val="16"/>
          <w:szCs w:val="16"/>
        </w:rPr>
        <w:t xml:space="preserve">global </w:t>
      </w:r>
      <w:r w:rsidR="00E757D8">
        <w:rPr>
          <w:rFonts w:ascii="Georgia" w:hAnsi="Georgia" w:cs="Times New Roman"/>
          <w:color w:val="333333"/>
          <w:spacing w:val="1"/>
          <w:sz w:val="16"/>
          <w:szCs w:val="16"/>
        </w:rPr>
        <w:t>issue</w:t>
      </w:r>
      <w:r w:rsidR="00C70F3A">
        <w:rPr>
          <w:rFonts w:ascii="Georgia" w:hAnsi="Georgia" w:cs="Times New Roman"/>
          <w:color w:val="333333"/>
          <w:spacing w:val="1"/>
          <w:sz w:val="16"/>
          <w:szCs w:val="16"/>
        </w:rPr>
        <w:t xml:space="preserve"> and public health concern</w:t>
      </w:r>
      <w:r w:rsidR="00E757D8">
        <w:rPr>
          <w:rFonts w:ascii="Georgia" w:hAnsi="Georgia" w:cs="Times New Roman"/>
          <w:color w:val="333333"/>
          <w:spacing w:val="1"/>
          <w:sz w:val="16"/>
          <w:szCs w:val="16"/>
        </w:rPr>
        <w:t xml:space="preserve">. </w:t>
      </w:r>
      <w:r w:rsidR="006B7E4E">
        <w:rPr>
          <w:rFonts w:ascii="Georgia" w:hAnsi="Georgia" w:cs="Times New Roman"/>
          <w:color w:val="333333"/>
          <w:spacing w:val="1"/>
          <w:sz w:val="16"/>
          <w:szCs w:val="16"/>
        </w:rPr>
        <w:t xml:space="preserve"> With the current political opposition and federal budget cuts, access to family planning is in jeopardy</w:t>
      </w:r>
      <w:r w:rsidR="00222D85">
        <w:rPr>
          <w:rFonts w:ascii="Georgia" w:hAnsi="Georgia" w:cs="Times New Roman"/>
          <w:color w:val="333333"/>
          <w:spacing w:val="1"/>
          <w:sz w:val="16"/>
          <w:szCs w:val="16"/>
        </w:rPr>
        <w:t>, possibly</w:t>
      </w:r>
      <w:r w:rsidR="006B7E4E">
        <w:rPr>
          <w:rFonts w:ascii="Georgia" w:hAnsi="Georgia" w:cs="Times New Roman"/>
          <w:color w:val="333333"/>
          <w:spacing w:val="1"/>
          <w:sz w:val="16"/>
          <w:szCs w:val="16"/>
        </w:rPr>
        <w:t xml:space="preserve"> leaving millions without access </w:t>
      </w:r>
      <w:r w:rsidR="005C0C27">
        <w:rPr>
          <w:rFonts w:ascii="Georgia" w:hAnsi="Georgia" w:cs="Times New Roman"/>
          <w:color w:val="333333"/>
          <w:spacing w:val="1"/>
          <w:sz w:val="16"/>
          <w:szCs w:val="16"/>
        </w:rPr>
        <w:t xml:space="preserve">to contraception.  </w:t>
      </w:r>
      <w:r w:rsidR="00FE5F18">
        <w:rPr>
          <w:rFonts w:ascii="Georgia" w:hAnsi="Georgia" w:cs="Times New Roman"/>
          <w:color w:val="333333"/>
          <w:spacing w:val="1"/>
          <w:sz w:val="16"/>
          <w:szCs w:val="16"/>
        </w:rPr>
        <w:t>W</w:t>
      </w:r>
      <w:r w:rsidR="00867DFD">
        <w:rPr>
          <w:rFonts w:ascii="Georgia" w:hAnsi="Georgia" w:cs="Times New Roman"/>
          <w:color w:val="333333"/>
          <w:spacing w:val="1"/>
          <w:sz w:val="16"/>
          <w:szCs w:val="16"/>
        </w:rPr>
        <w:t>ith family planning being</w:t>
      </w:r>
      <w:r w:rsidR="00C70F3A">
        <w:rPr>
          <w:rFonts w:ascii="Georgia" w:hAnsi="Georgia" w:cs="Times New Roman"/>
          <w:color w:val="333333"/>
          <w:spacing w:val="1"/>
          <w:sz w:val="16"/>
          <w:szCs w:val="16"/>
        </w:rPr>
        <w:t xml:space="preserve"> largely a woman’s issue, </w:t>
      </w:r>
      <w:r w:rsidR="00222D85">
        <w:rPr>
          <w:rFonts w:ascii="Georgia" w:hAnsi="Georgia" w:cs="Times New Roman"/>
          <w:color w:val="333333"/>
          <w:spacing w:val="1"/>
          <w:sz w:val="16"/>
          <w:szCs w:val="16"/>
        </w:rPr>
        <w:t>more then half of all</w:t>
      </w:r>
      <w:r w:rsidR="005C0C27">
        <w:rPr>
          <w:rFonts w:ascii="Georgia" w:hAnsi="Georgia" w:cs="Times New Roman"/>
          <w:color w:val="333333"/>
          <w:spacing w:val="1"/>
          <w:sz w:val="16"/>
          <w:szCs w:val="16"/>
        </w:rPr>
        <w:t xml:space="preserve"> US pregnancies are unplanned.  </w:t>
      </w:r>
      <w:r w:rsidR="00222D85">
        <w:rPr>
          <w:rFonts w:ascii="Georgia" w:hAnsi="Georgia" w:cs="Times New Roman"/>
          <w:color w:val="333333"/>
          <w:spacing w:val="1"/>
          <w:sz w:val="16"/>
          <w:szCs w:val="16"/>
        </w:rPr>
        <w:t xml:space="preserve">Much of these issues could be resolved if there was an affordable, reliable and reversible contraception option, allowing equal family planning </w:t>
      </w:r>
      <w:r w:rsidR="00867DFD">
        <w:rPr>
          <w:rFonts w:ascii="Georgia" w:hAnsi="Georgia" w:cs="Times New Roman"/>
          <w:color w:val="333333"/>
          <w:spacing w:val="1"/>
          <w:sz w:val="16"/>
          <w:szCs w:val="16"/>
        </w:rPr>
        <w:t>participation for men and improved</w:t>
      </w:r>
      <w:r w:rsidR="00222D85">
        <w:rPr>
          <w:rFonts w:ascii="Georgia" w:hAnsi="Georgia" w:cs="Times New Roman"/>
          <w:color w:val="333333"/>
          <w:spacing w:val="1"/>
          <w:sz w:val="16"/>
          <w:szCs w:val="16"/>
        </w:rPr>
        <w:t xml:space="preserve"> reproductive health outcomes for families.  </w:t>
      </w:r>
    </w:p>
    <w:p w:rsidR="00C70F3A" w:rsidRDefault="00C70F3A" w:rsidP="001424D0">
      <w:pPr>
        <w:rPr>
          <w:rFonts w:ascii="Georgia" w:hAnsi="Georgia" w:cs="Times New Roman"/>
          <w:color w:val="333333"/>
          <w:spacing w:val="1"/>
          <w:sz w:val="16"/>
          <w:szCs w:val="16"/>
        </w:rPr>
      </w:pPr>
    </w:p>
    <w:p w:rsidR="001424D0" w:rsidRDefault="001424D0" w:rsidP="001424D0">
      <w:pPr>
        <w:rPr>
          <w:rFonts w:ascii="Georgia" w:hAnsi="Georgia" w:cs="Times New Roman"/>
          <w:color w:val="333333"/>
          <w:spacing w:val="1"/>
          <w:sz w:val="16"/>
        </w:rPr>
      </w:pPr>
      <w:r w:rsidRPr="001424D0">
        <w:rPr>
          <w:rFonts w:ascii="Georgia" w:hAnsi="Georgia" w:cs="Times New Roman"/>
          <w:i/>
          <w:iCs/>
          <w:color w:val="333333"/>
          <w:spacing w:val="1"/>
          <w:sz w:val="16"/>
        </w:rPr>
        <w:t>Methods</w:t>
      </w:r>
      <w:r w:rsidRPr="001424D0">
        <w:rPr>
          <w:rFonts w:ascii="Georgia" w:hAnsi="Georgia" w:cs="Times New Roman"/>
          <w:color w:val="333333"/>
          <w:spacing w:val="1"/>
          <w:sz w:val="16"/>
          <w:szCs w:val="16"/>
        </w:rPr>
        <w:t>: We c</w:t>
      </w:r>
      <w:r w:rsidR="00FE5F18">
        <w:rPr>
          <w:rFonts w:ascii="Georgia" w:hAnsi="Georgia" w:cs="Times New Roman"/>
          <w:color w:val="333333"/>
          <w:spacing w:val="1"/>
          <w:sz w:val="16"/>
          <w:szCs w:val="16"/>
        </w:rPr>
        <w:t>onducted a literature review on</w:t>
      </w:r>
      <w:r w:rsidRPr="001424D0">
        <w:rPr>
          <w:rFonts w:ascii="Georgia" w:hAnsi="Georgia" w:cs="Times New Roman"/>
          <w:color w:val="333333"/>
          <w:spacing w:val="1"/>
          <w:sz w:val="16"/>
          <w:szCs w:val="16"/>
        </w:rPr>
        <w:t xml:space="preserve"> </w:t>
      </w:r>
      <w:r w:rsidR="004C195C">
        <w:rPr>
          <w:rFonts w:ascii="Georgia" w:hAnsi="Georgia" w:cs="Times New Roman"/>
          <w:color w:val="333333"/>
          <w:spacing w:val="1"/>
          <w:sz w:val="16"/>
          <w:szCs w:val="16"/>
        </w:rPr>
        <w:t>male fer</w:t>
      </w:r>
      <w:r w:rsidR="00867DFD">
        <w:rPr>
          <w:rFonts w:ascii="Georgia" w:hAnsi="Georgia" w:cs="Times New Roman"/>
          <w:color w:val="333333"/>
          <w:spacing w:val="1"/>
          <w:sz w:val="16"/>
          <w:szCs w:val="16"/>
        </w:rPr>
        <w:t xml:space="preserve">tility, </w:t>
      </w:r>
      <w:r w:rsidR="004C195C">
        <w:rPr>
          <w:rFonts w:ascii="Georgia" w:hAnsi="Georgia" w:cs="Times New Roman"/>
          <w:color w:val="333333"/>
          <w:spacing w:val="1"/>
          <w:sz w:val="16"/>
          <w:szCs w:val="16"/>
        </w:rPr>
        <w:t xml:space="preserve">family planning </w:t>
      </w:r>
      <w:r w:rsidR="00867DFD">
        <w:rPr>
          <w:rFonts w:ascii="Georgia" w:hAnsi="Georgia" w:cs="Times New Roman"/>
          <w:color w:val="333333"/>
          <w:spacing w:val="1"/>
          <w:sz w:val="16"/>
          <w:szCs w:val="16"/>
        </w:rPr>
        <w:t>and reproductive health</w:t>
      </w:r>
      <w:r w:rsidRPr="001424D0">
        <w:rPr>
          <w:rFonts w:ascii="Georgia" w:hAnsi="Georgia" w:cs="Times New Roman"/>
          <w:color w:val="333333"/>
          <w:spacing w:val="1"/>
          <w:sz w:val="16"/>
          <w:szCs w:val="16"/>
        </w:rPr>
        <w:t>, and presented</w:t>
      </w:r>
      <w:r w:rsidR="004C195C">
        <w:rPr>
          <w:rFonts w:ascii="Georgia" w:hAnsi="Georgia" w:cs="Times New Roman"/>
          <w:color w:val="333333"/>
          <w:spacing w:val="1"/>
          <w:sz w:val="16"/>
          <w:szCs w:val="16"/>
        </w:rPr>
        <w:t xml:space="preserve"> </w:t>
      </w:r>
      <w:r w:rsidRPr="001424D0">
        <w:rPr>
          <w:rFonts w:ascii="Georgia" w:hAnsi="Georgia" w:cs="Times New Roman"/>
          <w:color w:val="333333"/>
          <w:spacing w:val="1"/>
          <w:sz w:val="16"/>
          <w:szCs w:val="16"/>
        </w:rPr>
        <w:t xml:space="preserve">a life-course </w:t>
      </w:r>
      <w:r w:rsidR="004C195C">
        <w:rPr>
          <w:rFonts w:ascii="Georgia" w:hAnsi="Georgia" w:cs="Times New Roman"/>
          <w:color w:val="333333"/>
          <w:spacing w:val="1"/>
          <w:sz w:val="16"/>
          <w:szCs w:val="16"/>
        </w:rPr>
        <w:t>model</w:t>
      </w:r>
      <w:r w:rsidR="00FE5F18">
        <w:rPr>
          <w:rFonts w:ascii="Georgia" w:hAnsi="Georgia" w:cs="Times New Roman"/>
          <w:color w:val="333333"/>
          <w:spacing w:val="1"/>
          <w:sz w:val="16"/>
          <w:szCs w:val="16"/>
        </w:rPr>
        <w:t xml:space="preserve"> for </w:t>
      </w:r>
      <w:r w:rsidR="00867DFD">
        <w:rPr>
          <w:rFonts w:ascii="Georgia" w:hAnsi="Georgia" w:cs="Times New Roman"/>
          <w:color w:val="333333"/>
          <w:spacing w:val="1"/>
          <w:sz w:val="16"/>
          <w:szCs w:val="16"/>
        </w:rPr>
        <w:t>health equity</w:t>
      </w:r>
      <w:r w:rsidR="004C195C">
        <w:rPr>
          <w:rFonts w:ascii="Georgia" w:hAnsi="Georgia" w:cs="Times New Roman"/>
          <w:color w:val="333333"/>
          <w:spacing w:val="1"/>
          <w:sz w:val="16"/>
          <w:szCs w:val="16"/>
        </w:rPr>
        <w:t xml:space="preserve">.  Conventional biological, environmental, socio-economic and epigenetic </w:t>
      </w:r>
      <w:r w:rsidRPr="001424D0">
        <w:rPr>
          <w:rFonts w:ascii="Georgia" w:hAnsi="Georgia" w:cs="Times New Roman"/>
          <w:color w:val="333333"/>
          <w:spacing w:val="1"/>
          <w:sz w:val="16"/>
          <w:szCs w:val="16"/>
        </w:rPr>
        <w:t xml:space="preserve">risk factors </w:t>
      </w:r>
      <w:r w:rsidR="004C195C">
        <w:rPr>
          <w:rFonts w:ascii="Georgia" w:hAnsi="Georgia" w:cs="Times New Roman"/>
          <w:color w:val="333333"/>
          <w:spacing w:val="1"/>
          <w:sz w:val="16"/>
          <w:szCs w:val="16"/>
        </w:rPr>
        <w:t xml:space="preserve">for male </w:t>
      </w:r>
      <w:r w:rsidR="009D7E12">
        <w:rPr>
          <w:rFonts w:ascii="Georgia" w:hAnsi="Georgia" w:cs="Times New Roman"/>
          <w:color w:val="333333"/>
          <w:spacing w:val="1"/>
          <w:sz w:val="16"/>
          <w:szCs w:val="16"/>
        </w:rPr>
        <w:t xml:space="preserve">reproductive </w:t>
      </w:r>
      <w:r w:rsidRPr="001424D0">
        <w:rPr>
          <w:rFonts w:ascii="Georgia" w:hAnsi="Georgia" w:cs="Times New Roman"/>
          <w:color w:val="333333"/>
          <w:spacing w:val="1"/>
          <w:sz w:val="16"/>
          <w:szCs w:val="16"/>
        </w:rPr>
        <w:t>are th</w:t>
      </w:r>
      <w:r w:rsidR="00FE5F18">
        <w:rPr>
          <w:rFonts w:ascii="Georgia" w:hAnsi="Georgia" w:cs="Times New Roman"/>
          <w:color w:val="333333"/>
          <w:spacing w:val="1"/>
          <w:sz w:val="16"/>
          <w:szCs w:val="16"/>
        </w:rPr>
        <w:t>en reexamined within their life</w:t>
      </w:r>
      <w:r w:rsidR="00F9508D">
        <w:rPr>
          <w:rFonts w:ascii="Georgia" w:hAnsi="Georgia" w:cs="Times New Roman"/>
          <w:color w:val="333333"/>
          <w:spacing w:val="1"/>
          <w:sz w:val="16"/>
          <w:szCs w:val="16"/>
        </w:rPr>
        <w:t xml:space="preserve"> </w:t>
      </w:r>
      <w:r w:rsidRPr="001424D0">
        <w:rPr>
          <w:rFonts w:ascii="Georgia" w:hAnsi="Georgia" w:cs="Times New Roman"/>
          <w:color w:val="333333"/>
          <w:spacing w:val="1"/>
          <w:sz w:val="16"/>
          <w:szCs w:val="16"/>
        </w:rPr>
        <w:t>course cont</w:t>
      </w:r>
      <w:r w:rsidR="005C0C27">
        <w:rPr>
          <w:rFonts w:ascii="Georgia" w:hAnsi="Georgia" w:cs="Times New Roman"/>
          <w:color w:val="333333"/>
          <w:spacing w:val="1"/>
          <w:sz w:val="16"/>
          <w:szCs w:val="16"/>
        </w:rPr>
        <w:t xml:space="preserve">ext.  </w:t>
      </w:r>
      <w:r w:rsidRPr="001424D0">
        <w:rPr>
          <w:rFonts w:ascii="Georgia" w:hAnsi="Georgia" w:cs="Times New Roman"/>
          <w:color w:val="333333"/>
          <w:spacing w:val="1"/>
          <w:sz w:val="16"/>
          <w:szCs w:val="16"/>
        </w:rPr>
        <w:t xml:space="preserve">We conclude with a discussion of the limitations and implications of </w:t>
      </w:r>
      <w:r w:rsidR="00FE5F18">
        <w:rPr>
          <w:rFonts w:ascii="Georgia" w:hAnsi="Georgia" w:cs="Times New Roman"/>
          <w:color w:val="333333"/>
          <w:spacing w:val="1"/>
          <w:sz w:val="16"/>
          <w:szCs w:val="16"/>
        </w:rPr>
        <w:t xml:space="preserve">male </w:t>
      </w:r>
      <w:r w:rsidR="005C0C27">
        <w:rPr>
          <w:rFonts w:ascii="Georgia" w:hAnsi="Georgia" w:cs="Times New Roman"/>
          <w:color w:val="333333"/>
          <w:spacing w:val="1"/>
          <w:sz w:val="16"/>
          <w:szCs w:val="16"/>
        </w:rPr>
        <w:t xml:space="preserve">fertility and </w:t>
      </w:r>
      <w:r w:rsidR="00FE5F18">
        <w:rPr>
          <w:rFonts w:ascii="Georgia" w:hAnsi="Georgia" w:cs="Times New Roman"/>
          <w:color w:val="333333"/>
          <w:spacing w:val="1"/>
          <w:sz w:val="16"/>
          <w:szCs w:val="16"/>
        </w:rPr>
        <w:t xml:space="preserve">family planning </w:t>
      </w:r>
      <w:r w:rsidR="009D7E12">
        <w:rPr>
          <w:rFonts w:ascii="Georgia" w:hAnsi="Georgia" w:cs="Times New Roman"/>
          <w:color w:val="333333"/>
          <w:spacing w:val="1"/>
          <w:sz w:val="16"/>
          <w:szCs w:val="16"/>
        </w:rPr>
        <w:t xml:space="preserve">on pregnancy outcomes </w:t>
      </w:r>
      <w:r w:rsidR="00FE5F18">
        <w:rPr>
          <w:rFonts w:ascii="Georgia" w:hAnsi="Georgia" w:cs="Times New Roman"/>
          <w:color w:val="333333"/>
          <w:spacing w:val="1"/>
          <w:sz w:val="16"/>
          <w:szCs w:val="16"/>
        </w:rPr>
        <w:t>from a</w:t>
      </w:r>
      <w:r w:rsidRPr="001424D0">
        <w:rPr>
          <w:rFonts w:ascii="Georgia" w:hAnsi="Georgia" w:cs="Times New Roman"/>
          <w:color w:val="333333"/>
          <w:spacing w:val="1"/>
          <w:sz w:val="16"/>
          <w:szCs w:val="16"/>
        </w:rPr>
        <w:t xml:space="preserve"> life-course perspective for future research, practice, and policy </w:t>
      </w:r>
      <w:r w:rsidR="00FE5F18" w:rsidRPr="001424D0">
        <w:rPr>
          <w:rFonts w:ascii="Georgia" w:hAnsi="Georgia" w:cs="Times New Roman"/>
          <w:color w:val="333333"/>
          <w:spacing w:val="1"/>
          <w:sz w:val="16"/>
          <w:szCs w:val="16"/>
        </w:rPr>
        <w:t>improvement</w:t>
      </w:r>
      <w:r w:rsidRPr="001424D0">
        <w:rPr>
          <w:rFonts w:ascii="Georgia" w:hAnsi="Georgia" w:cs="Times New Roman"/>
          <w:color w:val="333333"/>
          <w:spacing w:val="1"/>
          <w:sz w:val="16"/>
          <w:szCs w:val="16"/>
        </w:rPr>
        <w:t>.</w:t>
      </w:r>
      <w:r w:rsidRPr="001424D0">
        <w:rPr>
          <w:rFonts w:ascii="Georgia" w:hAnsi="Georgia" w:cs="Times New Roman"/>
          <w:color w:val="333333"/>
          <w:spacing w:val="1"/>
          <w:sz w:val="16"/>
        </w:rPr>
        <w:t> </w:t>
      </w:r>
    </w:p>
    <w:p w:rsidR="001424D0" w:rsidRDefault="001424D0" w:rsidP="001424D0">
      <w:pPr>
        <w:rPr>
          <w:rFonts w:ascii="Georgia" w:hAnsi="Georgia" w:cs="Times New Roman"/>
          <w:color w:val="333333"/>
          <w:spacing w:val="1"/>
          <w:sz w:val="16"/>
        </w:rPr>
      </w:pPr>
    </w:p>
    <w:p w:rsidR="009D7E12" w:rsidRDefault="001424D0" w:rsidP="001424D0">
      <w:pPr>
        <w:rPr>
          <w:rFonts w:ascii="Georgia" w:hAnsi="Georgia" w:cs="Times New Roman"/>
          <w:color w:val="333333"/>
          <w:spacing w:val="1"/>
          <w:sz w:val="16"/>
          <w:szCs w:val="16"/>
        </w:rPr>
      </w:pPr>
      <w:r w:rsidRPr="001424D0">
        <w:rPr>
          <w:rFonts w:ascii="Georgia" w:hAnsi="Georgia" w:cs="Times New Roman"/>
          <w:i/>
          <w:iCs/>
          <w:color w:val="333333"/>
          <w:spacing w:val="1"/>
          <w:sz w:val="16"/>
        </w:rPr>
        <w:t>Results</w:t>
      </w:r>
      <w:r w:rsidRPr="001424D0">
        <w:rPr>
          <w:rFonts w:ascii="Georgia" w:hAnsi="Georgia" w:cs="Times New Roman"/>
          <w:color w:val="333333"/>
          <w:spacing w:val="1"/>
          <w:sz w:val="16"/>
          <w:szCs w:val="16"/>
        </w:rPr>
        <w:t xml:space="preserve">: </w:t>
      </w:r>
      <w:r w:rsidR="00867DFD">
        <w:rPr>
          <w:rFonts w:ascii="Georgia" w:hAnsi="Georgia" w:cs="Times New Roman"/>
          <w:color w:val="333333"/>
          <w:spacing w:val="1"/>
          <w:sz w:val="16"/>
          <w:szCs w:val="16"/>
        </w:rPr>
        <w:t xml:space="preserve">Male fertility, </w:t>
      </w:r>
      <w:r w:rsidR="00FE5F18">
        <w:rPr>
          <w:rFonts w:ascii="Georgia" w:hAnsi="Georgia" w:cs="Times New Roman"/>
          <w:color w:val="333333"/>
          <w:spacing w:val="1"/>
          <w:sz w:val="16"/>
          <w:szCs w:val="16"/>
        </w:rPr>
        <w:t>family pl</w:t>
      </w:r>
      <w:r w:rsidR="00867DFD">
        <w:rPr>
          <w:rFonts w:ascii="Georgia" w:hAnsi="Georgia" w:cs="Times New Roman"/>
          <w:color w:val="333333"/>
          <w:spacing w:val="1"/>
          <w:sz w:val="16"/>
          <w:szCs w:val="16"/>
        </w:rPr>
        <w:t xml:space="preserve">anning and reproductive health </w:t>
      </w:r>
      <w:r w:rsidR="005C0C27">
        <w:rPr>
          <w:rFonts w:ascii="Georgia" w:hAnsi="Georgia" w:cs="Times New Roman"/>
          <w:color w:val="333333"/>
          <w:spacing w:val="1"/>
          <w:sz w:val="16"/>
          <w:szCs w:val="16"/>
        </w:rPr>
        <w:t xml:space="preserve">were identified and discussed.  </w:t>
      </w:r>
      <w:r w:rsidR="00FE5F18">
        <w:rPr>
          <w:rFonts w:ascii="Georgia" w:hAnsi="Georgia" w:cs="Times New Roman"/>
          <w:color w:val="333333"/>
          <w:spacing w:val="1"/>
          <w:sz w:val="16"/>
          <w:szCs w:val="16"/>
        </w:rPr>
        <w:t>Using a life</w:t>
      </w:r>
      <w:r w:rsidR="00F9508D">
        <w:rPr>
          <w:rFonts w:ascii="Georgia" w:hAnsi="Georgia" w:cs="Times New Roman"/>
          <w:color w:val="333333"/>
          <w:spacing w:val="1"/>
          <w:sz w:val="16"/>
          <w:szCs w:val="16"/>
        </w:rPr>
        <w:t xml:space="preserve"> </w:t>
      </w:r>
      <w:r w:rsidR="00FE5F18">
        <w:rPr>
          <w:rFonts w:ascii="Georgia" w:hAnsi="Georgia" w:cs="Times New Roman"/>
          <w:color w:val="333333"/>
          <w:spacing w:val="1"/>
          <w:sz w:val="16"/>
          <w:szCs w:val="16"/>
        </w:rPr>
        <w:t>course approach to male reproductive health</w:t>
      </w:r>
      <w:r w:rsidR="00867DFD">
        <w:rPr>
          <w:rFonts w:ascii="Georgia" w:hAnsi="Georgia" w:cs="Times New Roman"/>
          <w:color w:val="333333"/>
          <w:spacing w:val="1"/>
          <w:sz w:val="16"/>
          <w:szCs w:val="16"/>
        </w:rPr>
        <w:t xml:space="preserve"> and health equity</w:t>
      </w:r>
      <w:r w:rsidR="00FE5F18">
        <w:rPr>
          <w:rFonts w:ascii="Georgia" w:hAnsi="Georgia" w:cs="Times New Roman"/>
          <w:color w:val="333333"/>
          <w:spacing w:val="1"/>
          <w:sz w:val="16"/>
          <w:szCs w:val="16"/>
        </w:rPr>
        <w:t xml:space="preserve">, it was concluded </w:t>
      </w:r>
      <w:r w:rsidRPr="001424D0">
        <w:rPr>
          <w:rFonts w:ascii="Georgia" w:hAnsi="Georgia" w:cs="Times New Roman"/>
          <w:color w:val="333333"/>
          <w:spacing w:val="1"/>
          <w:sz w:val="16"/>
          <w:szCs w:val="16"/>
        </w:rPr>
        <w:t>tha</w:t>
      </w:r>
      <w:r w:rsidR="005C0C27">
        <w:rPr>
          <w:rFonts w:ascii="Georgia" w:hAnsi="Georgia" w:cs="Times New Roman"/>
          <w:color w:val="333333"/>
          <w:spacing w:val="1"/>
          <w:sz w:val="16"/>
          <w:szCs w:val="16"/>
        </w:rPr>
        <w:t xml:space="preserve">t exposures in early life influence </w:t>
      </w:r>
      <w:r w:rsidR="009D7E12">
        <w:rPr>
          <w:rFonts w:ascii="Georgia" w:hAnsi="Georgia" w:cs="Times New Roman"/>
          <w:color w:val="333333"/>
          <w:spacing w:val="1"/>
          <w:sz w:val="16"/>
          <w:szCs w:val="16"/>
        </w:rPr>
        <w:t>male</w:t>
      </w:r>
      <w:r w:rsidRPr="001424D0">
        <w:rPr>
          <w:rFonts w:ascii="Georgia" w:hAnsi="Georgia" w:cs="Times New Roman"/>
          <w:color w:val="333333"/>
          <w:spacing w:val="1"/>
          <w:sz w:val="16"/>
          <w:szCs w:val="16"/>
        </w:rPr>
        <w:t xml:space="preserve"> reproductive potential</w:t>
      </w:r>
      <w:r w:rsidR="005C0C27">
        <w:rPr>
          <w:rFonts w:ascii="Georgia" w:hAnsi="Georgia" w:cs="Times New Roman"/>
          <w:color w:val="333333"/>
          <w:spacing w:val="1"/>
          <w:sz w:val="16"/>
          <w:szCs w:val="16"/>
        </w:rPr>
        <w:t>, life expectancy and subsequent pregnancy outcomes</w:t>
      </w:r>
      <w:r w:rsidRPr="001424D0">
        <w:rPr>
          <w:rFonts w:ascii="Georgia" w:hAnsi="Georgia" w:cs="Times New Roman"/>
          <w:color w:val="333333"/>
          <w:spacing w:val="1"/>
          <w:sz w:val="16"/>
          <w:szCs w:val="16"/>
        </w:rPr>
        <w:t xml:space="preserve">. </w:t>
      </w:r>
      <w:r w:rsidR="005C0C27">
        <w:rPr>
          <w:rFonts w:ascii="Georgia" w:hAnsi="Georgia" w:cs="Times New Roman"/>
          <w:color w:val="333333"/>
          <w:spacing w:val="1"/>
          <w:sz w:val="16"/>
          <w:szCs w:val="16"/>
        </w:rPr>
        <w:t xml:space="preserve"> </w:t>
      </w:r>
      <w:r w:rsidRPr="001424D0">
        <w:rPr>
          <w:rFonts w:ascii="Georgia" w:hAnsi="Georgia" w:cs="Times New Roman"/>
          <w:color w:val="333333"/>
          <w:spacing w:val="1"/>
          <w:sz w:val="16"/>
          <w:szCs w:val="16"/>
        </w:rPr>
        <w:t xml:space="preserve">The </w:t>
      </w:r>
      <w:r w:rsidR="009D7E12">
        <w:rPr>
          <w:rFonts w:ascii="Georgia" w:hAnsi="Georgia" w:cs="Times New Roman"/>
          <w:color w:val="333333"/>
          <w:spacing w:val="1"/>
          <w:sz w:val="16"/>
          <w:szCs w:val="16"/>
        </w:rPr>
        <w:t>pathway</w:t>
      </w:r>
      <w:r w:rsidRPr="001424D0">
        <w:rPr>
          <w:rFonts w:ascii="Georgia" w:hAnsi="Georgia" w:cs="Times New Roman"/>
          <w:color w:val="333333"/>
          <w:spacing w:val="1"/>
          <w:sz w:val="16"/>
          <w:szCs w:val="16"/>
        </w:rPr>
        <w:t xml:space="preserve"> </w:t>
      </w:r>
      <w:r w:rsidR="009D7E12">
        <w:rPr>
          <w:rFonts w:ascii="Georgia" w:hAnsi="Georgia" w:cs="Times New Roman"/>
          <w:color w:val="333333"/>
          <w:spacing w:val="1"/>
          <w:sz w:val="16"/>
          <w:szCs w:val="16"/>
        </w:rPr>
        <w:t>to</w:t>
      </w:r>
      <w:r w:rsidRPr="001424D0">
        <w:rPr>
          <w:rFonts w:ascii="Georgia" w:hAnsi="Georgia" w:cs="Times New Roman"/>
          <w:color w:val="333333"/>
          <w:spacing w:val="1"/>
          <w:sz w:val="16"/>
          <w:szCs w:val="16"/>
        </w:rPr>
        <w:t xml:space="preserve"> </w:t>
      </w:r>
      <w:r w:rsidR="005C0C27">
        <w:rPr>
          <w:rFonts w:ascii="Georgia" w:hAnsi="Georgia" w:cs="Times New Roman"/>
          <w:color w:val="333333"/>
          <w:spacing w:val="1"/>
          <w:sz w:val="16"/>
          <w:szCs w:val="16"/>
        </w:rPr>
        <w:t xml:space="preserve">optimal </w:t>
      </w:r>
      <w:r w:rsidR="009D7E12">
        <w:rPr>
          <w:rFonts w:ascii="Georgia" w:hAnsi="Georgia" w:cs="Times New Roman"/>
          <w:color w:val="333333"/>
          <w:spacing w:val="1"/>
          <w:sz w:val="16"/>
          <w:szCs w:val="16"/>
        </w:rPr>
        <w:t xml:space="preserve">male </w:t>
      </w:r>
      <w:r w:rsidRPr="001424D0">
        <w:rPr>
          <w:rFonts w:ascii="Georgia" w:hAnsi="Georgia" w:cs="Times New Roman"/>
          <w:color w:val="333333"/>
          <w:spacing w:val="1"/>
          <w:sz w:val="16"/>
          <w:szCs w:val="16"/>
        </w:rPr>
        <w:t xml:space="preserve">reproductive health </w:t>
      </w:r>
      <w:r w:rsidR="009D7E12">
        <w:rPr>
          <w:rFonts w:ascii="Georgia" w:hAnsi="Georgia" w:cs="Times New Roman"/>
          <w:color w:val="333333"/>
          <w:spacing w:val="1"/>
          <w:sz w:val="16"/>
          <w:szCs w:val="16"/>
        </w:rPr>
        <w:t xml:space="preserve">should start in early adolescence in preparation for adulthood and possible </w:t>
      </w:r>
      <w:r w:rsidR="005C0C27">
        <w:rPr>
          <w:rFonts w:ascii="Georgia" w:hAnsi="Georgia" w:cs="Times New Roman"/>
          <w:color w:val="333333"/>
          <w:spacing w:val="1"/>
          <w:sz w:val="16"/>
          <w:szCs w:val="16"/>
        </w:rPr>
        <w:t xml:space="preserve">potential </w:t>
      </w:r>
      <w:r w:rsidR="009D7E12">
        <w:rPr>
          <w:rFonts w:ascii="Georgia" w:hAnsi="Georgia" w:cs="Times New Roman"/>
          <w:color w:val="333333"/>
          <w:spacing w:val="1"/>
          <w:sz w:val="16"/>
          <w:szCs w:val="16"/>
        </w:rPr>
        <w:t xml:space="preserve">fatherhood. </w:t>
      </w:r>
      <w:r w:rsidR="005C0C27">
        <w:rPr>
          <w:rFonts w:ascii="Georgia" w:hAnsi="Georgia" w:cs="Times New Roman"/>
          <w:color w:val="333333"/>
          <w:spacing w:val="1"/>
          <w:sz w:val="16"/>
          <w:szCs w:val="16"/>
        </w:rPr>
        <w:t xml:space="preserve"> </w:t>
      </w:r>
      <w:r w:rsidRPr="001424D0">
        <w:rPr>
          <w:rFonts w:ascii="Georgia" w:hAnsi="Georgia" w:cs="Times New Roman"/>
          <w:color w:val="333333"/>
          <w:spacing w:val="1"/>
          <w:sz w:val="16"/>
          <w:szCs w:val="16"/>
        </w:rPr>
        <w:t xml:space="preserve">We propose a synthesis of </w:t>
      </w:r>
      <w:r w:rsidR="009D7E12">
        <w:rPr>
          <w:rFonts w:ascii="Georgia" w:hAnsi="Georgia" w:cs="Times New Roman"/>
          <w:color w:val="333333"/>
          <w:spacing w:val="1"/>
          <w:sz w:val="16"/>
          <w:szCs w:val="16"/>
        </w:rPr>
        <w:t>male-centered healthcare and family planning</w:t>
      </w:r>
      <w:r w:rsidR="000A4FBD">
        <w:rPr>
          <w:rFonts w:ascii="Georgia" w:hAnsi="Georgia" w:cs="Times New Roman"/>
          <w:color w:val="333333"/>
          <w:spacing w:val="1"/>
          <w:sz w:val="16"/>
          <w:szCs w:val="16"/>
        </w:rPr>
        <w:t xml:space="preserve"> options</w:t>
      </w:r>
      <w:r w:rsidR="009D7E12">
        <w:rPr>
          <w:rFonts w:ascii="Georgia" w:hAnsi="Georgia" w:cs="Times New Roman"/>
          <w:color w:val="333333"/>
          <w:spacing w:val="1"/>
          <w:sz w:val="16"/>
          <w:szCs w:val="16"/>
        </w:rPr>
        <w:t xml:space="preserve">, </w:t>
      </w:r>
      <w:r w:rsidR="005C0C27">
        <w:rPr>
          <w:rFonts w:ascii="Georgia" w:hAnsi="Georgia" w:cs="Times New Roman"/>
          <w:color w:val="333333"/>
          <w:spacing w:val="1"/>
          <w:sz w:val="16"/>
          <w:szCs w:val="16"/>
        </w:rPr>
        <w:t>using a</w:t>
      </w:r>
      <w:r w:rsidRPr="001424D0">
        <w:rPr>
          <w:rFonts w:ascii="Georgia" w:hAnsi="Georgia" w:cs="Times New Roman"/>
          <w:color w:val="333333"/>
          <w:spacing w:val="1"/>
          <w:sz w:val="16"/>
          <w:szCs w:val="16"/>
        </w:rPr>
        <w:t xml:space="preserve"> life-course </w:t>
      </w:r>
      <w:r w:rsidR="005C0C27">
        <w:rPr>
          <w:rFonts w:ascii="Georgia" w:hAnsi="Georgia" w:cs="Times New Roman"/>
          <w:color w:val="333333"/>
          <w:spacing w:val="1"/>
          <w:sz w:val="16"/>
          <w:szCs w:val="16"/>
        </w:rPr>
        <w:t>approach</w:t>
      </w:r>
      <w:r w:rsidR="009D7E12">
        <w:rPr>
          <w:rFonts w:ascii="Georgia" w:hAnsi="Georgia" w:cs="Times New Roman"/>
          <w:color w:val="333333"/>
          <w:spacing w:val="1"/>
          <w:sz w:val="16"/>
          <w:szCs w:val="16"/>
        </w:rPr>
        <w:t xml:space="preserve">. </w:t>
      </w:r>
    </w:p>
    <w:p w:rsidR="001424D0" w:rsidRDefault="001424D0" w:rsidP="001424D0">
      <w:pPr>
        <w:rPr>
          <w:rFonts w:ascii="Georgia" w:hAnsi="Georgia" w:cs="Times New Roman"/>
          <w:color w:val="333333"/>
          <w:spacing w:val="1"/>
          <w:sz w:val="16"/>
        </w:rPr>
      </w:pPr>
    </w:p>
    <w:p w:rsidR="001424D0" w:rsidRPr="000A4FBD" w:rsidRDefault="001424D0">
      <w:pPr>
        <w:rPr>
          <w:rFonts w:ascii="Georgia" w:hAnsi="Georgia" w:cs="Times New Roman"/>
          <w:color w:val="333333"/>
          <w:spacing w:val="1"/>
          <w:sz w:val="16"/>
          <w:szCs w:val="16"/>
        </w:rPr>
      </w:pPr>
      <w:r w:rsidRPr="001424D0">
        <w:rPr>
          <w:rFonts w:ascii="Georgia" w:hAnsi="Georgia" w:cs="Times New Roman"/>
          <w:i/>
          <w:iCs/>
          <w:color w:val="333333"/>
          <w:spacing w:val="1"/>
          <w:sz w:val="16"/>
        </w:rPr>
        <w:t>Conclusions</w:t>
      </w:r>
      <w:r w:rsidRPr="001424D0">
        <w:rPr>
          <w:rFonts w:ascii="Georgia" w:hAnsi="Georgia" w:cs="Times New Roman"/>
          <w:color w:val="333333"/>
          <w:spacing w:val="1"/>
          <w:sz w:val="16"/>
          <w:szCs w:val="16"/>
        </w:rPr>
        <w:t xml:space="preserve">: </w:t>
      </w:r>
      <w:r w:rsidR="006D5E69">
        <w:rPr>
          <w:rFonts w:ascii="Georgia" w:hAnsi="Georgia" w:cs="Times New Roman"/>
          <w:color w:val="333333"/>
          <w:spacing w:val="1"/>
          <w:sz w:val="16"/>
          <w:szCs w:val="16"/>
        </w:rPr>
        <w:t xml:space="preserve">Family planning initiatives need to </w:t>
      </w:r>
      <w:r w:rsidR="000A4FBD">
        <w:rPr>
          <w:rFonts w:ascii="Georgia" w:hAnsi="Georgia" w:cs="Times New Roman"/>
          <w:color w:val="333333"/>
          <w:spacing w:val="1"/>
          <w:sz w:val="16"/>
          <w:szCs w:val="16"/>
        </w:rPr>
        <w:t>consistently</w:t>
      </w:r>
      <w:r w:rsidR="006D5E69">
        <w:rPr>
          <w:rFonts w:ascii="Georgia" w:hAnsi="Georgia" w:cs="Times New Roman"/>
          <w:color w:val="333333"/>
          <w:spacing w:val="1"/>
          <w:sz w:val="16"/>
          <w:szCs w:val="16"/>
        </w:rPr>
        <w:t xml:space="preserve"> include men</w:t>
      </w:r>
      <w:r w:rsidR="000A4FBD">
        <w:rPr>
          <w:rFonts w:ascii="Georgia" w:hAnsi="Georgia" w:cs="Times New Roman"/>
          <w:color w:val="333333"/>
          <w:spacing w:val="1"/>
          <w:sz w:val="16"/>
          <w:szCs w:val="16"/>
        </w:rPr>
        <w:t xml:space="preserve"> and begin in adolescence</w:t>
      </w:r>
      <w:r w:rsidR="00867DFD">
        <w:rPr>
          <w:rFonts w:ascii="Georgia" w:hAnsi="Georgia" w:cs="Times New Roman"/>
          <w:color w:val="333333"/>
          <w:spacing w:val="1"/>
          <w:sz w:val="16"/>
          <w:szCs w:val="16"/>
        </w:rPr>
        <w:t xml:space="preserve">.  </w:t>
      </w:r>
      <w:r w:rsidRPr="001424D0">
        <w:rPr>
          <w:rFonts w:ascii="Georgia" w:hAnsi="Georgia" w:cs="Times New Roman"/>
          <w:color w:val="333333"/>
          <w:spacing w:val="1"/>
          <w:sz w:val="16"/>
          <w:szCs w:val="16"/>
        </w:rPr>
        <w:t xml:space="preserve">Future research on </w:t>
      </w:r>
      <w:r w:rsidR="006D5E69">
        <w:rPr>
          <w:rFonts w:ascii="Georgia" w:hAnsi="Georgia" w:cs="Times New Roman"/>
          <w:color w:val="333333"/>
          <w:spacing w:val="1"/>
          <w:sz w:val="16"/>
          <w:szCs w:val="16"/>
        </w:rPr>
        <w:t xml:space="preserve">male </w:t>
      </w:r>
      <w:r w:rsidR="00867DFD">
        <w:rPr>
          <w:rFonts w:ascii="Georgia" w:hAnsi="Georgia" w:cs="Times New Roman"/>
          <w:color w:val="333333"/>
          <w:spacing w:val="1"/>
          <w:sz w:val="16"/>
          <w:szCs w:val="16"/>
        </w:rPr>
        <w:t xml:space="preserve">fertility, </w:t>
      </w:r>
      <w:r w:rsidR="000A4FBD">
        <w:rPr>
          <w:rFonts w:ascii="Georgia" w:hAnsi="Georgia" w:cs="Times New Roman"/>
          <w:color w:val="333333"/>
          <w:spacing w:val="1"/>
          <w:sz w:val="16"/>
          <w:szCs w:val="16"/>
        </w:rPr>
        <w:t xml:space="preserve">reproductive health and </w:t>
      </w:r>
      <w:r w:rsidR="009D7E12">
        <w:rPr>
          <w:rFonts w:ascii="Georgia" w:hAnsi="Georgia" w:cs="Times New Roman"/>
          <w:color w:val="333333"/>
          <w:spacing w:val="1"/>
          <w:sz w:val="16"/>
          <w:szCs w:val="16"/>
        </w:rPr>
        <w:t>family planning</w:t>
      </w:r>
      <w:r w:rsidR="006D5E69">
        <w:rPr>
          <w:rFonts w:ascii="Georgia" w:hAnsi="Georgia" w:cs="Times New Roman"/>
          <w:color w:val="333333"/>
          <w:spacing w:val="1"/>
          <w:sz w:val="16"/>
          <w:szCs w:val="16"/>
        </w:rPr>
        <w:t xml:space="preserve"> n</w:t>
      </w:r>
      <w:r w:rsidRPr="001424D0">
        <w:rPr>
          <w:rFonts w:ascii="Georgia" w:hAnsi="Georgia" w:cs="Times New Roman"/>
          <w:color w:val="333333"/>
          <w:spacing w:val="1"/>
          <w:sz w:val="16"/>
          <w:szCs w:val="16"/>
        </w:rPr>
        <w:t xml:space="preserve">eeds to examine differential </w:t>
      </w:r>
      <w:r w:rsidR="006D5E69">
        <w:rPr>
          <w:rFonts w:ascii="Georgia" w:hAnsi="Georgia" w:cs="Times New Roman"/>
          <w:color w:val="333333"/>
          <w:spacing w:val="1"/>
          <w:sz w:val="16"/>
          <w:szCs w:val="16"/>
        </w:rPr>
        <w:t xml:space="preserve">pathways </w:t>
      </w:r>
      <w:r w:rsidRPr="001424D0">
        <w:rPr>
          <w:rFonts w:ascii="Georgia" w:hAnsi="Georgia" w:cs="Times New Roman"/>
          <w:color w:val="333333"/>
          <w:spacing w:val="1"/>
          <w:sz w:val="16"/>
          <w:szCs w:val="16"/>
        </w:rPr>
        <w:t>to risk and protective factors not only</w:t>
      </w:r>
      <w:r w:rsidR="000A4FBD">
        <w:rPr>
          <w:rFonts w:ascii="Georgia" w:hAnsi="Georgia" w:cs="Times New Roman"/>
          <w:color w:val="333333"/>
          <w:spacing w:val="1"/>
          <w:sz w:val="16"/>
          <w:szCs w:val="16"/>
        </w:rPr>
        <w:t xml:space="preserve"> in early adolescence</w:t>
      </w:r>
      <w:r w:rsidRPr="001424D0">
        <w:rPr>
          <w:rFonts w:ascii="Georgia" w:hAnsi="Georgia" w:cs="Times New Roman"/>
          <w:color w:val="333333"/>
          <w:spacing w:val="1"/>
          <w:sz w:val="16"/>
          <w:szCs w:val="16"/>
        </w:rPr>
        <w:t>, b</w:t>
      </w:r>
      <w:r w:rsidR="006D5E69">
        <w:rPr>
          <w:rFonts w:ascii="Georgia" w:hAnsi="Georgia" w:cs="Times New Roman"/>
          <w:color w:val="333333"/>
          <w:spacing w:val="1"/>
          <w:sz w:val="16"/>
          <w:szCs w:val="16"/>
        </w:rPr>
        <w:t xml:space="preserve">ut over the life course of men. </w:t>
      </w:r>
      <w:r w:rsidR="000A4FBD">
        <w:rPr>
          <w:rFonts w:ascii="Georgia" w:hAnsi="Georgia" w:cs="Times New Roman"/>
          <w:color w:val="333333"/>
          <w:spacing w:val="1"/>
          <w:sz w:val="16"/>
          <w:szCs w:val="16"/>
        </w:rPr>
        <w:t xml:space="preserve"> In order for men to be equal partners in reproductive family planning, there must be equal inclusion and participation.  Including men in family planning initiatives and e</w:t>
      </w:r>
      <w:r w:rsidR="006D5E69">
        <w:rPr>
          <w:rFonts w:ascii="Georgia" w:hAnsi="Georgia" w:cs="Times New Roman"/>
          <w:color w:val="333333"/>
          <w:spacing w:val="1"/>
          <w:sz w:val="16"/>
          <w:szCs w:val="16"/>
        </w:rPr>
        <w:t xml:space="preserve">xpanding </w:t>
      </w:r>
      <w:r w:rsidR="000A4FBD">
        <w:rPr>
          <w:rFonts w:ascii="Georgia" w:hAnsi="Georgia" w:cs="Times New Roman"/>
          <w:color w:val="333333"/>
          <w:spacing w:val="1"/>
          <w:sz w:val="16"/>
          <w:szCs w:val="16"/>
        </w:rPr>
        <w:t>male contraceptive</w:t>
      </w:r>
      <w:r w:rsidR="006D5E69">
        <w:rPr>
          <w:rFonts w:ascii="Georgia" w:hAnsi="Georgia" w:cs="Times New Roman"/>
          <w:color w:val="333333"/>
          <w:spacing w:val="1"/>
          <w:sz w:val="16"/>
          <w:szCs w:val="16"/>
        </w:rPr>
        <w:t xml:space="preserve"> option</w:t>
      </w:r>
      <w:r w:rsidRPr="001424D0">
        <w:rPr>
          <w:rFonts w:ascii="Georgia" w:hAnsi="Georgia" w:cs="Times New Roman"/>
          <w:color w:val="333333"/>
          <w:spacing w:val="1"/>
          <w:sz w:val="16"/>
          <w:szCs w:val="16"/>
        </w:rPr>
        <w:t xml:space="preserve">s </w:t>
      </w:r>
      <w:r w:rsidR="000A4FBD">
        <w:rPr>
          <w:rFonts w:ascii="Georgia" w:hAnsi="Georgia" w:cs="Times New Roman"/>
          <w:color w:val="333333"/>
          <w:spacing w:val="1"/>
          <w:sz w:val="16"/>
          <w:szCs w:val="16"/>
        </w:rPr>
        <w:t>also require</w:t>
      </w:r>
      <w:r w:rsidRPr="001424D0">
        <w:rPr>
          <w:rFonts w:ascii="Georgia" w:hAnsi="Georgia" w:cs="Times New Roman"/>
          <w:color w:val="333333"/>
          <w:spacing w:val="1"/>
          <w:sz w:val="16"/>
          <w:szCs w:val="16"/>
        </w:rPr>
        <w:t xml:space="preserve"> interventions</w:t>
      </w:r>
      <w:r w:rsidR="00F9508D">
        <w:rPr>
          <w:rFonts w:ascii="Georgia" w:hAnsi="Georgia" w:cs="Times New Roman"/>
          <w:color w:val="333333"/>
          <w:spacing w:val="1"/>
          <w:sz w:val="16"/>
          <w:szCs w:val="16"/>
        </w:rPr>
        <w:t>, research</w:t>
      </w:r>
      <w:r w:rsidRPr="001424D0">
        <w:rPr>
          <w:rFonts w:ascii="Georgia" w:hAnsi="Georgia" w:cs="Times New Roman"/>
          <w:color w:val="333333"/>
          <w:spacing w:val="1"/>
          <w:sz w:val="16"/>
          <w:szCs w:val="16"/>
        </w:rPr>
        <w:t xml:space="preserve"> and policy development that are more</w:t>
      </w:r>
      <w:r w:rsidR="000A4FBD">
        <w:rPr>
          <w:rFonts w:ascii="Georgia" w:hAnsi="Georgia" w:cs="Times New Roman"/>
          <w:color w:val="333333"/>
          <w:spacing w:val="1"/>
          <w:sz w:val="16"/>
          <w:szCs w:val="16"/>
        </w:rPr>
        <w:t xml:space="preserve"> male friendly,</w:t>
      </w:r>
      <w:r w:rsidRPr="001424D0">
        <w:rPr>
          <w:rFonts w:ascii="Georgia" w:hAnsi="Georgia" w:cs="Times New Roman"/>
          <w:color w:val="333333"/>
          <w:spacing w:val="1"/>
          <w:sz w:val="16"/>
          <w:szCs w:val="16"/>
        </w:rPr>
        <w:t xml:space="preserve"> longitudinally and contextually integrated </w:t>
      </w:r>
      <w:r w:rsidR="000A4FBD">
        <w:rPr>
          <w:rFonts w:ascii="Georgia" w:hAnsi="Georgia" w:cs="Times New Roman"/>
          <w:color w:val="333333"/>
          <w:spacing w:val="1"/>
          <w:sz w:val="16"/>
          <w:szCs w:val="16"/>
        </w:rPr>
        <w:t xml:space="preserve">across the life course </w:t>
      </w:r>
      <w:r w:rsidR="00F9508D">
        <w:rPr>
          <w:rFonts w:ascii="Georgia" w:hAnsi="Georgia" w:cs="Times New Roman"/>
          <w:color w:val="333333"/>
          <w:spacing w:val="1"/>
          <w:sz w:val="16"/>
          <w:szCs w:val="16"/>
        </w:rPr>
        <w:t>into the</w:t>
      </w:r>
      <w:r w:rsidR="000A4FBD">
        <w:rPr>
          <w:rFonts w:ascii="Georgia" w:hAnsi="Georgia" w:cs="Times New Roman"/>
          <w:color w:val="333333"/>
          <w:spacing w:val="1"/>
          <w:sz w:val="16"/>
          <w:szCs w:val="16"/>
        </w:rPr>
        <w:t xml:space="preserve"> healthcare system, which </w:t>
      </w:r>
      <w:r w:rsidR="00F9508D">
        <w:rPr>
          <w:rFonts w:ascii="Georgia" w:hAnsi="Georgia" w:cs="Times New Roman"/>
          <w:color w:val="333333"/>
          <w:spacing w:val="1"/>
          <w:sz w:val="16"/>
          <w:szCs w:val="16"/>
        </w:rPr>
        <w:t>can have a vast impact on future pregnancy outcomes</w:t>
      </w:r>
      <w:r w:rsidR="00BB7020">
        <w:rPr>
          <w:rFonts w:ascii="Georgia" w:hAnsi="Georgia" w:cs="Times New Roman"/>
          <w:color w:val="333333"/>
          <w:spacing w:val="1"/>
          <w:sz w:val="16"/>
          <w:szCs w:val="16"/>
        </w:rPr>
        <w:t xml:space="preserve"> on the road to achieving health equity</w:t>
      </w:r>
      <w:r w:rsidR="00F9508D">
        <w:rPr>
          <w:rFonts w:ascii="Georgia" w:hAnsi="Georgia" w:cs="Times New Roman"/>
          <w:color w:val="333333"/>
          <w:spacing w:val="1"/>
          <w:sz w:val="16"/>
          <w:szCs w:val="16"/>
        </w:rPr>
        <w:t xml:space="preserve">.  </w:t>
      </w:r>
    </w:p>
    <w:sectPr w:rsidR="001424D0" w:rsidRPr="000A4FBD" w:rsidSect="001424D0">
      <w:pgSz w:w="12240" w:h="15840"/>
      <w:pgMar w:top="1440" w:right="1800" w:bottom="1440" w:left="180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Times">
    <w:altName w:val="Times Roman"/>
    <w:panose1 w:val="02000500000000000000"/>
    <w:charset w:val="4D"/>
    <w:family w:val="roman"/>
    <w:notTrueType/>
    <w:pitch w:val="variable"/>
    <w:sig w:usb0="00000003" w:usb1="00000000" w:usb2="00000000" w:usb3="00000000" w:csb0="00000001" w:csb1="00000000"/>
  </w:font>
  <w:font w:name="Lucida Grande">
    <w:panose1 w:val="020B0803020202090204"/>
    <w:charset w:val="00"/>
    <w:family w:val="auto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15"/>
  <w:embedSystemFonts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AutofitConstrainedTables/>
    <w:splitPgBreakAndParaMark/>
    <w:doNotVertAlignCellWithSp/>
    <w:doNotBreakConstrainedForcedTable/>
    <w:useAnsiKerningPairs/>
    <w:cachedColBalance/>
  </w:compat>
  <w:rsids>
    <w:rsidRoot w:val="001424D0"/>
    <w:rsid w:val="000A4FBD"/>
    <w:rsid w:val="001424D0"/>
    <w:rsid w:val="00222D85"/>
    <w:rsid w:val="0036316A"/>
    <w:rsid w:val="004C195C"/>
    <w:rsid w:val="005C0C27"/>
    <w:rsid w:val="006B7E4E"/>
    <w:rsid w:val="006D5E69"/>
    <w:rsid w:val="00867DFD"/>
    <w:rsid w:val="008B6B45"/>
    <w:rsid w:val="009D7E12"/>
    <w:rsid w:val="00BB7020"/>
    <w:rsid w:val="00C70F3A"/>
    <w:rsid w:val="00E26D46"/>
    <w:rsid w:val="00E757D8"/>
    <w:rsid w:val="00EC7087"/>
    <w:rsid w:val="00F9508D"/>
    <w:rsid w:val="00FE5F18"/>
  </w:rsids>
  <m:mathPr>
    <m:mathFont m:val="Georgia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4FC8"/>
  </w:style>
  <w:style w:type="paragraph" w:styleId="Heading2">
    <w:name w:val="heading 2"/>
    <w:basedOn w:val="Normal"/>
    <w:link w:val="Heading2Char"/>
    <w:uiPriority w:val="9"/>
    <w:rsid w:val="001424D0"/>
    <w:pPr>
      <w:spacing w:beforeLines="1" w:afterLines="1"/>
      <w:outlineLvl w:val="1"/>
    </w:pPr>
    <w:rPr>
      <w:rFonts w:ascii="Times" w:hAnsi="Times"/>
      <w:b/>
      <w:sz w:val="36"/>
      <w:szCs w:val="20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C1323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1323"/>
    <w:rPr>
      <w:rFonts w:ascii="Lucida Grande" w:hAnsi="Lucida Grande"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1424D0"/>
    <w:rPr>
      <w:rFonts w:ascii="Times" w:hAnsi="Times"/>
      <w:b/>
      <w:sz w:val="36"/>
      <w:szCs w:val="20"/>
    </w:rPr>
  </w:style>
  <w:style w:type="paragraph" w:customStyle="1" w:styleId="para">
    <w:name w:val="para"/>
    <w:basedOn w:val="Normal"/>
    <w:rsid w:val="001424D0"/>
    <w:pPr>
      <w:spacing w:beforeLines="1" w:afterLines="1"/>
    </w:pPr>
    <w:rPr>
      <w:rFonts w:ascii="Times" w:hAnsi="Times"/>
      <w:sz w:val="20"/>
      <w:szCs w:val="20"/>
    </w:rPr>
  </w:style>
  <w:style w:type="character" w:styleId="Emphasis">
    <w:name w:val="Emphasis"/>
    <w:basedOn w:val="DefaultParagraphFont"/>
    <w:uiPriority w:val="20"/>
    <w:rsid w:val="001424D0"/>
    <w:rPr>
      <w:i/>
    </w:rPr>
  </w:style>
  <w:style w:type="character" w:customStyle="1" w:styleId="apple-converted-space">
    <w:name w:val="apple-converted-space"/>
    <w:basedOn w:val="DefaultParagraphFont"/>
    <w:rsid w:val="001424D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676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4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377</Words>
  <Characters>2149</Characters>
  <Application>Microsoft Macintosh Word</Application>
  <DocSecurity>0</DocSecurity>
  <Lines>17</Lines>
  <Paragraphs>4</Paragraphs>
  <ScaleCrop>false</ScaleCrop>
  <Company>HEAL </Company>
  <LinksUpToDate>false</LinksUpToDate>
  <CharactersWithSpaces>2639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Jermane Bond</dc:creator>
  <cp:keywords/>
  <cp:lastModifiedBy>Jermane Bond</cp:lastModifiedBy>
  <cp:revision>2</cp:revision>
  <dcterms:created xsi:type="dcterms:W3CDTF">2018-02-19T18:03:00Z</dcterms:created>
  <dcterms:modified xsi:type="dcterms:W3CDTF">2018-02-19T18:03:00Z</dcterms:modified>
</cp:coreProperties>
</file>