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rFonts w:hint="eastAsia"/>
          <w:color w:val="337AB7"/>
        </w:rPr>
        <w:t>Meaning-centered group psychotherapy for patients with lung cancer: a randomized controlled trial</w:t>
      </w:r>
    </w:p>
    <w:p>
      <w:pPr>
        <w:pStyle w:val="5"/>
        <w:spacing w:before="73" w:line="198" w:lineRule="exact"/>
        <w:ind w:left="100" w:right="5987"/>
        <w:rPr>
          <w:rFonts w:hint="eastAsia" w:ascii="Arial"/>
        </w:rPr>
      </w:pPr>
      <w:r>
        <w:rPr>
          <w:rFonts w:hint="eastAsia" w:ascii="Arial"/>
        </w:rPr>
        <w:t>Yanmeng Yang,Rujun Zheng,Yue Feng,Junying Li*</w:t>
      </w:r>
    </w:p>
    <w:p>
      <w:pPr>
        <w:pStyle w:val="5"/>
        <w:spacing w:before="73" w:line="198" w:lineRule="exact"/>
        <w:ind w:left="100" w:right="5987"/>
        <w:rPr>
          <w:rFonts w:hint="eastAsia" w:ascii="Arial"/>
        </w:rPr>
      </w:pPr>
      <w:r>
        <w:rPr>
          <w:rFonts w:hint="eastAsia" w:ascii="Arial"/>
        </w:rPr>
        <w:t>*Department of Cancer Center,West China</w:t>
      </w:r>
    </w:p>
    <w:p>
      <w:pPr>
        <w:pStyle w:val="5"/>
        <w:spacing w:before="73" w:line="198" w:lineRule="exact"/>
        <w:ind w:left="100" w:right="5987"/>
        <w:rPr>
          <w:rFonts w:ascii="Arial"/>
        </w:rPr>
      </w:pPr>
      <w:r>
        <w:rPr>
          <w:rFonts w:hint="eastAsia" w:ascii="Arial"/>
        </w:rPr>
        <w:t>Hospital,Sichuan University,Chengdu,China,610041</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r>
        <w:rPr>
          <w:rFonts w:hint="eastAsia" w:ascii="Arial" w:hAnsi="Arial"/>
          <w:b/>
          <w:bCs w:val="0"/>
          <w:sz w:val="24"/>
          <w:szCs w:val="18"/>
          <w:lang w:val="en-US" w:eastAsia="zh-CN"/>
        </w:rPr>
        <w:t xml:space="preserve">Objectives </w:t>
      </w:r>
      <w:r>
        <w:rPr>
          <w:rFonts w:hint="eastAsia" w:ascii="Arial" w:hAnsi="Tw Cen MT" w:eastAsia="Tw Cen MT" w:cs="Tw Cen MT"/>
          <w:sz w:val="18"/>
          <w:szCs w:val="18"/>
          <w:lang w:val="en-US" w:eastAsia="zh-CN" w:bidi="ar-SA"/>
        </w:rPr>
        <w:t xml:space="preserve"> A diagnosis of cancer and its treatments are stressful.Meaning in life,psychological distress and Quality of Life(QoL) may affected by cancer.We conducted this trial to explore whether Meaning Centered Group Psychotherapy(MCGP) could increase these factors.</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r>
        <w:rPr>
          <w:rFonts w:hint="default" w:ascii="Arial" w:hAnsi="Arial"/>
          <w:b/>
          <w:bCs w:val="0"/>
          <w:sz w:val="24"/>
          <w:szCs w:val="18"/>
          <w:lang w:val="en-US" w:eastAsia="zh-CN"/>
        </w:rPr>
        <w:t>Methods</w:t>
      </w:r>
      <w:r>
        <w:rPr>
          <w:rFonts w:hint="eastAsia" w:ascii="Arial" w:hAnsi="Arial"/>
          <w:b/>
          <w:bCs w:val="0"/>
          <w:sz w:val="24"/>
          <w:szCs w:val="18"/>
          <w:lang w:val="en-US" w:eastAsia="zh-CN"/>
        </w:rPr>
        <w:t xml:space="preserve">  </w:t>
      </w:r>
      <w:r>
        <w:rPr>
          <w:rFonts w:hint="eastAsia" w:ascii="Arial" w:hAnsi="Tw Cen MT" w:eastAsia="Tw Cen MT" w:cs="Tw Cen MT"/>
          <w:sz w:val="18"/>
          <w:szCs w:val="18"/>
          <w:lang w:val="en-US" w:eastAsia="zh-CN" w:bidi="ar-SA"/>
        </w:rPr>
        <w:t>Patients with lung cancer(N=212) were randomly assigned to either MCGP or a control group by computer,and the proportion of the test group and the control group was 2:1.Patients were assessed before and after completing 8 times intervention.Outcome assessment included measures of meaning in life ,anxiety,</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default" w:ascii="Arial" w:hAnsi="Tw Cen MT" w:eastAsia="Tw Cen MT" w:cs="Tw Cen MT"/>
          <w:sz w:val="18"/>
          <w:szCs w:val="18"/>
          <w:lang w:val="en-US" w:eastAsia="zh-CN" w:bidi="ar-SA"/>
        </w:rPr>
      </w:pPr>
      <w:r>
        <w:rPr>
          <w:rFonts w:hint="eastAsia" w:ascii="Arial" w:hAnsi="Tw Cen MT" w:eastAsia="Tw Cen MT" w:cs="Tw Cen MT"/>
          <w:sz w:val="18"/>
          <w:szCs w:val="18"/>
          <w:lang w:val="en-US" w:eastAsia="zh-CN" w:bidi="ar-SA"/>
        </w:rPr>
        <w:t>depression,and (QoL).</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r>
        <w:rPr>
          <w:rFonts w:hint="eastAsia" w:ascii="Arial" w:hAnsi="Arial"/>
          <w:b/>
          <w:bCs w:val="0"/>
          <w:sz w:val="24"/>
          <w:szCs w:val="18"/>
          <w:lang w:val="en-US" w:eastAsia="zh-CN"/>
        </w:rPr>
        <w:t xml:space="preserve">Results </w:t>
      </w:r>
      <w:r>
        <w:rPr>
          <w:rFonts w:hint="eastAsia"/>
          <w:color w:val="auto"/>
          <w:sz w:val="22"/>
          <w:szCs w:val="21"/>
          <w:lang w:val="en-US" w:eastAsia="zh-CN"/>
        </w:rPr>
        <w:t xml:space="preserve"> </w:t>
      </w:r>
      <w:r>
        <w:rPr>
          <w:rFonts w:hint="eastAsia" w:ascii="Arial" w:hAnsi="Tw Cen MT" w:eastAsia="Tw Cen MT" w:cs="Tw Cen MT"/>
          <w:sz w:val="18"/>
          <w:szCs w:val="18"/>
          <w:lang w:val="en-US" w:eastAsia="zh-CN" w:bidi="ar-SA"/>
        </w:rPr>
        <w:t>MCGP resulted in greater improvements in meaning in life(especially in seeking the sense of meaning in life)(p&lt;0.05),reduction in anxiety and</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r>
        <w:rPr>
          <w:rFonts w:hint="eastAsia" w:ascii="Arial" w:hAnsi="Tw Cen MT" w:eastAsia="Tw Cen MT" w:cs="Tw Cen MT"/>
          <w:sz w:val="18"/>
          <w:szCs w:val="18"/>
          <w:lang w:val="en-US" w:eastAsia="zh-CN" w:bidi="ar-SA"/>
        </w:rPr>
        <w:t xml:space="preserve">depression(p&lt;0.01).There were no significant difference in Qol(p=0.186),but the role function,social function,emotional </w:t>
      </w:r>
    </w:p>
    <w:p>
      <w:pPr>
        <w:keepNext w:val="0"/>
        <w:keepLines w:val="0"/>
        <w:pageBreakBefore w:val="0"/>
        <w:widowControl/>
        <w:kinsoku/>
        <w:wordWrap/>
        <w:overflowPunct/>
        <w:topLinePunct w:val="0"/>
        <w:autoSpaceDE/>
        <w:autoSpaceDN/>
        <w:bidi w:val="0"/>
        <w:adjustRightInd/>
        <w:snapToGrid/>
        <w:spacing w:line="240" w:lineRule="auto"/>
        <w:ind w:right="0" w:rightChars="0" w:firstLine="180" w:firstLineChars="100"/>
        <w:jc w:val="left"/>
        <w:textAlignment w:val="auto"/>
        <w:outlineLvl w:val="9"/>
        <w:rPr>
          <w:rFonts w:hint="eastAsia" w:ascii="Arial" w:hAnsi="Tw Cen MT" w:eastAsia="Tw Cen MT" w:cs="Tw Cen MT"/>
          <w:sz w:val="18"/>
          <w:szCs w:val="18"/>
          <w:lang w:val="en-US" w:eastAsia="zh-CN" w:bidi="ar-SA"/>
        </w:rPr>
      </w:pPr>
      <w:r>
        <w:rPr>
          <w:rFonts w:hint="eastAsia" w:ascii="Arial" w:hAnsi="Tw Cen MT" w:eastAsia="Tw Cen MT" w:cs="Tw Cen MT"/>
          <w:sz w:val="18"/>
          <w:szCs w:val="18"/>
          <w:lang w:val="en-US" w:eastAsia="zh-CN" w:bidi="ar-SA"/>
        </w:rPr>
        <w:t>function,sleep and pain were ameliorated in the test group.</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r>
        <w:rPr>
          <w:rFonts w:hint="eastAsia" w:ascii="Arial" w:hAnsi="Arial"/>
          <w:b/>
          <w:bCs w:val="0"/>
          <w:sz w:val="24"/>
          <w:szCs w:val="18"/>
          <w:lang w:val="en-US" w:eastAsia="zh-CN"/>
        </w:rPr>
        <w:t xml:space="preserve">Conclusions </w:t>
      </w:r>
      <w:r>
        <w:rPr>
          <w:rFonts w:hint="eastAsia" w:ascii="Arial" w:hAnsi="Arial"/>
          <w:b/>
          <w:bCs w:val="0"/>
          <w:sz w:val="28"/>
          <w:szCs w:val="20"/>
          <w:lang w:val="en-US" w:eastAsia="zh-CN"/>
        </w:rPr>
        <w:t xml:space="preserve"> </w:t>
      </w:r>
      <w:r>
        <w:rPr>
          <w:rFonts w:hint="eastAsia" w:ascii="Arial" w:hAnsi="Tw Cen MT" w:eastAsia="Tw Cen MT" w:cs="Tw Cen MT"/>
          <w:sz w:val="18"/>
          <w:szCs w:val="18"/>
          <w:lang w:val="en-US" w:eastAsia="zh-CN" w:bidi="ar-SA"/>
        </w:rPr>
        <w:t>MCGP appears to be a beneficial intervention for lung cancer patients</w:t>
      </w:r>
      <w:r>
        <w:rPr>
          <w:rFonts w:hint="default" w:ascii="Arial" w:hAnsi="Tw Cen MT" w:eastAsia="Tw Cen MT" w:cs="Tw Cen MT"/>
          <w:sz w:val="18"/>
          <w:szCs w:val="18"/>
          <w:lang w:val="en-US" w:eastAsia="zh-CN" w:bidi="ar-SA"/>
        </w:rPr>
        <w:t>’</w:t>
      </w:r>
      <w:r>
        <w:rPr>
          <w:rFonts w:hint="eastAsia" w:ascii="Arial" w:hAnsi="Tw Cen MT" w:eastAsia="Tw Cen MT" w:cs="Tw Cen MT"/>
          <w:sz w:val="18"/>
          <w:szCs w:val="18"/>
          <w:lang w:val="en-US" w:eastAsia="zh-CN" w:bidi="ar-SA"/>
        </w:rPr>
        <w:t xml:space="preserve"> psychological distress and meaning in life.</w:t>
      </w:r>
    </w:p>
    <w:p>
      <w:pPr>
        <w:keepNext w:val="0"/>
        <w:keepLines w:val="0"/>
        <w:pageBreakBefore w:val="0"/>
        <w:widowControl/>
        <w:kinsoku/>
        <w:wordWrap/>
        <w:overflowPunct/>
        <w:topLinePunct w:val="0"/>
        <w:autoSpaceDE/>
        <w:autoSpaceDN/>
        <w:bidi w:val="0"/>
        <w:adjustRightInd/>
        <w:snapToGrid/>
        <w:spacing w:line="240" w:lineRule="auto"/>
        <w:ind w:left="251" w:leftChars="114" w:right="0" w:rightChars="0" w:firstLine="0" w:firstLineChars="0"/>
        <w:jc w:val="left"/>
        <w:textAlignment w:val="auto"/>
        <w:outlineLvl w:val="9"/>
        <w:rPr>
          <w:rFonts w:hint="eastAsia" w:ascii="Arial" w:hAnsi="Tw Cen MT" w:eastAsia="Tw Cen MT" w:cs="Tw Cen MT"/>
          <w:sz w:val="18"/>
          <w:szCs w:val="18"/>
          <w:lang w:val="en-US" w:eastAsia="zh-CN" w:bidi="ar-SA"/>
        </w:rPr>
      </w:pPr>
    </w:p>
    <w:p>
      <w:pPr>
        <w:spacing w:before="92"/>
        <w:ind w:right="4234"/>
        <w:rPr>
          <w:rFonts w:ascii="Arial"/>
        </w:rPr>
      </w:pPr>
      <w:r>
        <w:t xml:space="preserve">             </w:t>
      </w:r>
      <w:r>
        <w:rPr>
          <w:rFonts w:ascii="Arial"/>
          <w:color w:val="BF5A14"/>
        </w:rPr>
        <w:drawing>
          <wp:inline distT="0" distB="0" distL="114300" distR="114300">
            <wp:extent cx="847090" cy="1092200"/>
            <wp:effectExtent l="0" t="0" r="10160" b="12700"/>
            <wp:docPr id="1" name="图片 1" descr="2016224025443杨艳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6224025443杨艳萌"/>
                    <pic:cNvPicPr>
                      <a:picLocks noChangeAspect="1"/>
                    </pic:cNvPicPr>
                  </pic:nvPicPr>
                  <pic:blipFill>
                    <a:blip r:embed="rId6"/>
                    <a:stretch>
                      <a:fillRect/>
                    </a:stretch>
                  </pic:blipFill>
                  <pic:spPr>
                    <a:xfrm>
                      <a:off x="0" y="0"/>
                      <a:ext cx="847090" cy="1092200"/>
                    </a:xfrm>
                    <a:prstGeom prst="rect">
                      <a:avLst/>
                    </a:prstGeom>
                  </pic:spPr>
                </pic:pic>
              </a:graphicData>
            </a:graphic>
          </wp:inline>
        </w:drawing>
      </w:r>
      <w:r>
        <w:t xml:space="preserve"> </w:t>
      </w:r>
      <w:r>
        <w:rPr>
          <w:rFonts w:ascii="Arial"/>
          <w:color w:val="BF5A14"/>
        </w:rPr>
        <w:t>Biography (150 word limit)</w:t>
      </w:r>
      <w:bookmarkStart w:id="0" w:name="_GoBack"/>
      <w:bookmarkEnd w:id="0"/>
    </w:p>
    <w:p>
      <w:pPr>
        <w:spacing w:before="41" w:line="154" w:lineRule="exact"/>
        <w:ind w:right="231"/>
        <w:jc w:val="both"/>
        <w:rPr>
          <w:rFonts w:hint="eastAsia" w:ascii="Arial" w:eastAsia="宋体"/>
          <w:sz w:val="14"/>
          <w:lang w:val="en-US" w:eastAsia="zh-CN"/>
        </w:rPr>
      </w:pPr>
      <w:r>
        <w:rPr>
          <w:rFonts w:hint="eastAsia" w:ascii="Arial" w:eastAsia="宋体"/>
          <w:sz w:val="14"/>
          <w:lang w:val="en-US" w:eastAsia="zh-CN"/>
        </w:rPr>
        <w:t>Yanmeng Yang and Yue Feng are studying on their master degree in Sichuan University.They work hard and actively participate in the activities at school.Junying LI is their graduate tutor,she is working at the Department of Cancer Center,West China Hospital,Rujun Zheng also working at the Department of Cancer Center,he is the contributor of MCGP.</w:t>
      </w:r>
    </w:p>
    <w:p>
      <w:pPr>
        <w:spacing w:before="41" w:line="154" w:lineRule="exact"/>
        <w:ind w:right="231"/>
        <w:jc w:val="both"/>
        <w:rPr>
          <w:rFonts w:ascii="Arial"/>
          <w:sz w:val="14"/>
        </w:rPr>
      </w:pPr>
    </w:p>
    <w:p>
      <w:pPr>
        <w:spacing w:before="41" w:line="154" w:lineRule="exact"/>
        <w:ind w:left="213" w:right="231"/>
        <w:jc w:val="both"/>
        <w:rPr>
          <w:rFonts w:ascii="Arial"/>
          <w:sz w:val="14"/>
        </w:rPr>
      </w:pPr>
    </w:p>
    <w:p>
      <w:pPr>
        <w:spacing w:before="41" w:line="154" w:lineRule="exact"/>
        <w:ind w:left="213" w:right="231"/>
        <w:jc w:val="both"/>
        <w:rPr>
          <w:rFonts w:ascii="Arial"/>
          <w:sz w:val="14"/>
        </w:rPr>
      </w:pPr>
    </w:p>
    <w:p>
      <w:pPr>
        <w:spacing w:before="62"/>
        <w:ind w:right="4235"/>
        <w:jc w:val="center"/>
        <w:rPr>
          <w:rFonts w:ascii="Arial"/>
          <w:sz w:val="19"/>
        </w:rPr>
      </w:pPr>
      <w:r>
        <w:rPr>
          <w:rFonts w:hint="eastAsia" w:ascii="Arial" w:eastAsia="宋体"/>
          <w:sz w:val="14"/>
          <w:lang w:val="en-US" w:eastAsia="zh-CN"/>
        </w:rPr>
        <w:t xml:space="preserve">                                                                         </w:t>
      </w:r>
      <w:r>
        <w:rPr>
          <w:rFonts w:ascii="Arial"/>
          <w:sz w:val="14"/>
        </w:rPr>
        <w:t>Email:</w:t>
      </w:r>
      <w:r>
        <w:rPr>
          <w:rFonts w:hint="eastAsia" w:ascii="Arial" w:eastAsia="宋体"/>
          <w:sz w:val="14"/>
          <w:lang w:val="en-US" w:eastAsia="zh-CN"/>
        </w:rPr>
        <w:t>yangyanmeng2016@163.com</w:t>
      </w: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FontAwesome">
    <w:altName w:val="Segoe Print"/>
    <w:panose1 w:val="00000000000000000000"/>
    <w:charset w:val="00"/>
    <w:family w:val="auto"/>
    <w:pitch w:val="default"/>
    <w:sig w:usb0="00000000" w:usb1="00000000" w:usb2="00000000" w:usb3="00000000" w:csb0="00000000" w:csb1="00000000"/>
  </w:font>
  <w:font w:name="Michroma">
    <w:altName w:val="Segoe Print"/>
    <w:panose1 w:val="00000000000000000000"/>
    <w:charset w:val="00"/>
    <w:family w:val="auto"/>
    <w:pitch w:val="default"/>
    <w:sig w:usb0="00000000" w:usb1="00000000" w:usb2="00000000" w:usb3="00000000" w:csb0="00000000" w:csb1="00000000"/>
  </w:font>
  <w:font w:name="Roboto Slab">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Menlo">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hint="eastAsia" w:ascii="Myriad Pro" w:eastAsia="宋体"/>
                              <w:color w:val="FFFFFF" w:themeColor="background1"/>
                              <w:lang w:val="en-US" w:eastAsia="zh-CN"/>
                              <w14:textFill>
                                <w14:solidFill>
                                  <w14:schemeClr w14:val="bg1"/>
                                </w14:solidFill>
                              </w14:textFill>
                            </w:rPr>
                            <w:t>10</w:t>
                          </w:r>
                          <w:r>
                            <w:rPr>
                              <w:rFonts w:hint="eastAsia" w:ascii="Myriad Pro" w:eastAsia="宋体"/>
                              <w:color w:val="FFFFFF" w:themeColor="background1"/>
                              <w:vertAlign w:val="superscript"/>
                              <w:lang w:val="en-US" w:eastAsia="zh-CN"/>
                              <w14:textFill>
                                <w14:solidFill>
                                  <w14:schemeClr w14:val="bg1"/>
                                </w14:solidFill>
                              </w14:textFill>
                            </w:rPr>
                            <w:t xml:space="preserve">th </w:t>
                          </w:r>
                          <w:r>
                            <w:rPr>
                              <w:rFonts w:hint="eastAsia" w:ascii="Myriad Pro" w:eastAsia="宋体"/>
                              <w:color w:val="FFFFFF" w:themeColor="background1"/>
                              <w:vertAlign w:val="baseline"/>
                              <w:lang w:val="en-US" w:eastAsia="zh-CN"/>
                              <w14:textFill>
                                <w14:solidFill>
                                  <w14:schemeClr w14:val="bg1"/>
                                </w14:solidFill>
                              </w14:textFill>
                            </w:rPr>
                            <w:t xml:space="preserve">Asia Pacific Global Summit on </w:t>
                          </w:r>
                        </w:p>
                        <w:p>
                          <w:pPr>
                            <w:spacing w:line="614" w:lineRule="exact"/>
                            <w:ind w:left="20" w:right="-10"/>
                            <w:rPr>
                              <w:rFonts w:ascii="Minion Pro"/>
                              <w:color w:val="FFFFFF" w:themeColor="background1"/>
                              <w:sz w:val="24"/>
                              <w14:textFill>
                                <w14:solidFill>
                                  <w14:schemeClr w14:val="bg1"/>
                                </w14:solidFill>
                              </w14:textFill>
                            </w:rPr>
                          </w:pPr>
                          <w:r>
                            <w:rPr>
                              <w:rFonts w:hint="eastAsia" w:ascii="Impact" w:eastAsia="宋体"/>
                              <w:color w:val="FFFFFF" w:themeColor="background1"/>
                              <w:sz w:val="52"/>
                              <w:lang w:val="en-US" w:eastAsia="zh-CN"/>
                              <w14:textFill>
                                <w14:solidFill>
                                  <w14:schemeClr w14:val="bg1"/>
                                </w14:solidFill>
                              </w14:textFill>
                            </w:rPr>
                            <w:t>Healthcare</w:t>
                          </w:r>
                          <w:r>
                            <w:rPr>
                              <w:rFonts w:ascii="Impact"/>
                              <w:color w:val="FFFFFF" w:themeColor="background1"/>
                              <w:sz w:val="52"/>
                              <w14:textFill>
                                <w14:solidFill>
                                  <w14:schemeClr w14:val="bg1"/>
                                </w14:solidFill>
                              </w14:textFill>
                            </w:rPr>
                            <w:t xml:space="preserve"> </w:t>
                          </w:r>
                          <w:r>
                            <w:rPr>
                              <w:rFonts w:ascii="Minion Pro"/>
                              <w:color w:val="FFFFFF" w:themeColor="background1"/>
                              <w:sz w:val="24"/>
                              <w14:textFill>
                                <w14:solidFill>
                                  <w14:schemeClr w14:val="bg1"/>
                                </w14:solidFill>
                              </w14:textFill>
                            </w:rPr>
                            <w:t>(</w:t>
                          </w:r>
                          <w:r>
                            <w:rPr>
                              <w:rFonts w:hint="eastAsia" w:ascii="Minion Pro" w:eastAsia="宋体"/>
                              <w:color w:val="FFFFFF" w:themeColor="background1"/>
                              <w:sz w:val="24"/>
                              <w:lang w:val="en-US" w:eastAsia="zh-CN"/>
                              <w14:textFill>
                                <w14:solidFill>
                                  <w14:schemeClr w14:val="bg1"/>
                                </w14:solidFill>
                              </w14:textFill>
                            </w:rPr>
                            <w:t>March 12-14,2018 Singapore</w:t>
                          </w:r>
                          <w:r>
                            <w:rPr>
                              <w:rFonts w:ascii="Minion Pro"/>
                              <w:color w:val="FFFFFF" w:themeColor="background1"/>
                              <w:sz w:val="24"/>
                              <w14:textFill>
                                <w14:solidFill>
                                  <w14:schemeClr w14:val="bg1"/>
                                </w14:solidFill>
                              </w14:textFill>
                            </w:rPr>
                            <w:t>)</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hint="eastAsia" w:ascii="Myriad Pro" w:eastAsia="宋体"/>
                        <w:color w:val="FFFFFF" w:themeColor="background1"/>
                        <w:lang w:val="en-US" w:eastAsia="zh-CN"/>
                        <w14:textFill>
                          <w14:solidFill>
                            <w14:schemeClr w14:val="bg1"/>
                          </w14:solidFill>
                        </w14:textFill>
                      </w:rPr>
                      <w:t>10</w:t>
                    </w:r>
                    <w:r>
                      <w:rPr>
                        <w:rFonts w:hint="eastAsia" w:ascii="Myriad Pro" w:eastAsia="宋体"/>
                        <w:color w:val="FFFFFF" w:themeColor="background1"/>
                        <w:vertAlign w:val="superscript"/>
                        <w:lang w:val="en-US" w:eastAsia="zh-CN"/>
                        <w14:textFill>
                          <w14:solidFill>
                            <w14:schemeClr w14:val="bg1"/>
                          </w14:solidFill>
                        </w14:textFill>
                      </w:rPr>
                      <w:t xml:space="preserve">th </w:t>
                    </w:r>
                    <w:r>
                      <w:rPr>
                        <w:rFonts w:hint="eastAsia" w:ascii="Myriad Pro" w:eastAsia="宋体"/>
                        <w:color w:val="FFFFFF" w:themeColor="background1"/>
                        <w:vertAlign w:val="baseline"/>
                        <w:lang w:val="en-US" w:eastAsia="zh-CN"/>
                        <w14:textFill>
                          <w14:solidFill>
                            <w14:schemeClr w14:val="bg1"/>
                          </w14:solidFill>
                        </w14:textFill>
                      </w:rPr>
                      <w:t xml:space="preserve">Asia Pacific Global Summit on </w:t>
                    </w:r>
                  </w:p>
                  <w:p>
                    <w:pPr>
                      <w:spacing w:line="614" w:lineRule="exact"/>
                      <w:ind w:left="20" w:right="-10"/>
                      <w:rPr>
                        <w:rFonts w:ascii="Minion Pro"/>
                        <w:color w:val="FFFFFF" w:themeColor="background1"/>
                        <w:sz w:val="24"/>
                        <w14:textFill>
                          <w14:solidFill>
                            <w14:schemeClr w14:val="bg1"/>
                          </w14:solidFill>
                        </w14:textFill>
                      </w:rPr>
                    </w:pPr>
                    <w:r>
                      <w:rPr>
                        <w:rFonts w:hint="eastAsia" w:ascii="Impact" w:eastAsia="宋体"/>
                        <w:color w:val="FFFFFF" w:themeColor="background1"/>
                        <w:sz w:val="52"/>
                        <w:lang w:val="en-US" w:eastAsia="zh-CN"/>
                        <w14:textFill>
                          <w14:solidFill>
                            <w14:schemeClr w14:val="bg1"/>
                          </w14:solidFill>
                        </w14:textFill>
                      </w:rPr>
                      <w:t>Healthcare</w:t>
                    </w:r>
                    <w:r>
                      <w:rPr>
                        <w:rFonts w:ascii="Impact"/>
                        <w:color w:val="FFFFFF" w:themeColor="background1"/>
                        <w:sz w:val="52"/>
                        <w14:textFill>
                          <w14:solidFill>
                            <w14:schemeClr w14:val="bg1"/>
                          </w14:solidFill>
                        </w14:textFill>
                      </w:rPr>
                      <w:t xml:space="preserve"> </w:t>
                    </w:r>
                    <w:r>
                      <w:rPr>
                        <w:rFonts w:ascii="Minion Pro"/>
                        <w:color w:val="FFFFFF" w:themeColor="background1"/>
                        <w:sz w:val="24"/>
                        <w14:textFill>
                          <w14:solidFill>
                            <w14:schemeClr w14:val="bg1"/>
                          </w14:solidFill>
                        </w14:textFill>
                      </w:rPr>
                      <w:t>(</w:t>
                    </w:r>
                    <w:r>
                      <w:rPr>
                        <w:rFonts w:hint="eastAsia" w:ascii="Minion Pro" w:eastAsia="宋体"/>
                        <w:color w:val="FFFFFF" w:themeColor="background1"/>
                        <w:sz w:val="24"/>
                        <w:lang w:val="en-US" w:eastAsia="zh-CN"/>
                        <w14:textFill>
                          <w14:solidFill>
                            <w14:schemeClr w14:val="bg1"/>
                          </w14:solidFill>
                        </w14:textFill>
                      </w:rPr>
                      <w:t>March 12-14,2018 Singapore</w:t>
                    </w:r>
                    <w:r>
                      <w:rPr>
                        <w:rFonts w:ascii="Minion Pro"/>
                        <w:color w:val="FFFFFF" w:themeColor="background1"/>
                        <w:sz w:val="24"/>
                        <w14:textFill>
                          <w14:solidFill>
                            <w14:schemeClr w14:val="bg1"/>
                          </w14:solidFill>
                        </w14:textFill>
                      </w:rPr>
                      <w: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2258B"/>
    <w:rsid w:val="00C33602"/>
    <w:rsid w:val="00CD6F55"/>
    <w:rsid w:val="00DE3104"/>
    <w:rsid w:val="00F72EEA"/>
    <w:rsid w:val="00F74D33"/>
    <w:rsid w:val="00F84CAE"/>
    <w:rsid w:val="05093BBA"/>
    <w:rsid w:val="45A81263"/>
    <w:rsid w:val="6BCD5FE0"/>
    <w:rsid w:val="771E55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qFormat/>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qFormat/>
    <w:uiPriority w:val="99"/>
    <w:rPr>
      <w:rFonts w:ascii="Tahoma" w:hAnsi="Tahoma" w:eastAsia="Tw Cen MT" w:cs="Tahoma"/>
      <w:sz w:val="16"/>
      <w:szCs w:val="16"/>
    </w:rPr>
  </w:style>
  <w:style w:type="character" w:customStyle="1" w:styleId="17">
    <w:name w:val="Body Text Char"/>
    <w:basedOn w:val="9"/>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ScaleCrop>false</ScaleCrop>
  <LinksUpToDate>false</LinksUpToDate>
  <CharactersWithSpaces>3674</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2016-08-31T12:20:00Z</dcterms:created>
  <dc:creator>mehaboobi shaik</dc:creator>
  <cp:lastModifiedBy>杨艳萌</cp:lastModifiedBy>
  <dcterms:modified xsi:type="dcterms:W3CDTF">2017-12-20T07:42:40Z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2052-10.1.0.7023</vt:lpwstr>
  </property>
</Properties>
</file>