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8E9" w:rsidRPr="00CA3925" w:rsidRDefault="004918E9" w:rsidP="004918E9">
      <w:pPr>
        <w:spacing w:line="360" w:lineRule="auto"/>
        <w:jc w:val="center"/>
        <w:rPr>
          <w:rFonts w:ascii="Times New Roman" w:hAnsi="Times New Roman" w:cs="Times New Roman"/>
          <w:b/>
          <w:sz w:val="24"/>
          <w:lang w:val="fr-FR"/>
        </w:rPr>
      </w:pPr>
      <w:r>
        <w:rPr>
          <w:rFonts w:ascii="Times New Roman" w:eastAsia="Calibri" w:hAnsi="Times New Roman" w:cs="Times New Roman"/>
          <w:b/>
          <w:sz w:val="24"/>
        </w:rPr>
        <w:t xml:space="preserve">TOPIC: </w:t>
      </w:r>
      <w:r w:rsidRPr="00CA3925">
        <w:rPr>
          <w:rFonts w:ascii="Times New Roman" w:eastAsia="Calibri" w:hAnsi="Times New Roman" w:cs="Times New Roman"/>
          <w:b/>
          <w:sz w:val="24"/>
        </w:rPr>
        <w:t>HUMAN IMMUNE DEFICIENCY VIRUS</w:t>
      </w:r>
      <w:r w:rsidRPr="00CA3925">
        <w:rPr>
          <w:rFonts w:ascii="Times New Roman" w:hAnsi="Times New Roman" w:cs="Times New Roman"/>
          <w:b/>
          <w:sz w:val="24"/>
          <w:lang w:val="fr-FR"/>
        </w:rPr>
        <w:t xml:space="preserve"> AND MALARIA CO-INFECTION AMONG ADULTS IN THE NORTH-CENTRAL ZONE, NIGERIA, IN THE ERA OF IMPROVED ACCESS TO PREVENTION AND CONTROL</w:t>
      </w:r>
    </w:p>
    <w:p w:rsidR="00F84BBC" w:rsidRPr="00F84BBC" w:rsidRDefault="00F84BBC" w:rsidP="00F84BBC">
      <w:pPr>
        <w:jc w:val="both"/>
        <w:rPr>
          <w:rFonts w:ascii="Times New Roman" w:eastAsia="Times New Roman" w:hAnsi="Times New Roman" w:cs="Times New Roman"/>
          <w:b/>
          <w:sz w:val="24"/>
          <w:szCs w:val="24"/>
          <w:lang w:val="en-ZA" w:eastAsia="en-ZA"/>
        </w:rPr>
      </w:pPr>
      <w:r w:rsidRPr="00F84BBC">
        <w:rPr>
          <w:rFonts w:ascii="Times New Roman" w:eastAsia="Times New Roman" w:hAnsi="Times New Roman" w:cs="Times New Roman"/>
          <w:b/>
          <w:sz w:val="24"/>
          <w:szCs w:val="24"/>
          <w:lang w:val="en-ZA" w:eastAsia="en-ZA"/>
        </w:rPr>
        <w:t>Abstract</w:t>
      </w:r>
      <w:r w:rsidR="0014105F">
        <w:rPr>
          <w:rFonts w:ascii="Times New Roman" w:eastAsia="Times New Roman" w:hAnsi="Times New Roman" w:cs="Times New Roman"/>
          <w:b/>
          <w:sz w:val="24"/>
          <w:szCs w:val="24"/>
          <w:lang w:val="en-ZA" w:eastAsia="en-ZA"/>
        </w:rPr>
        <w:t>.</w:t>
      </w:r>
    </w:p>
    <w:p w:rsidR="00F84BBC" w:rsidRDefault="00F84BBC" w:rsidP="00F84BBC">
      <w:pPr>
        <w:jc w:val="both"/>
        <w:rPr>
          <w:rFonts w:ascii="Times New Roman" w:hAnsi="Times New Roman" w:cs="Times New Roman"/>
          <w:sz w:val="24"/>
        </w:rPr>
      </w:pPr>
      <w:r w:rsidRPr="0014105F">
        <w:rPr>
          <w:rFonts w:ascii="Times New Roman" w:eastAsia="Times New Roman" w:hAnsi="Times New Roman" w:cs="Times New Roman"/>
          <w:b/>
          <w:sz w:val="24"/>
          <w:szCs w:val="24"/>
          <w:lang w:val="en-ZA" w:eastAsia="en-ZA"/>
        </w:rPr>
        <w:t>Statement of Problem:</w:t>
      </w:r>
      <w:r>
        <w:rPr>
          <w:rFonts w:ascii="Times New Roman" w:eastAsia="Times New Roman" w:hAnsi="Times New Roman" w:cs="Times New Roman"/>
          <w:sz w:val="24"/>
          <w:szCs w:val="24"/>
          <w:lang w:val="en-ZA" w:eastAsia="en-ZA"/>
        </w:rPr>
        <w:t xml:space="preserve"> </w:t>
      </w:r>
      <w:r w:rsidRPr="00632D4D">
        <w:rPr>
          <w:rFonts w:ascii="Times New Roman" w:eastAsia="Times New Roman" w:hAnsi="Times New Roman" w:cs="Times New Roman"/>
          <w:sz w:val="24"/>
          <w:szCs w:val="24"/>
          <w:lang w:val="en-ZA" w:eastAsia="en-ZA"/>
        </w:rPr>
        <w:t>Human immunodeficiency virus (HIV) and malaria are significant global health problems. Paradoxically, HIV and malaria together are the major causes of disease and poverty</w:t>
      </w:r>
      <w:r>
        <w:rPr>
          <w:rFonts w:ascii="Times New Roman" w:eastAsia="Times New Roman" w:hAnsi="Times New Roman" w:cs="Times New Roman"/>
          <w:sz w:val="24"/>
          <w:szCs w:val="24"/>
          <w:lang w:val="en-ZA" w:eastAsia="en-ZA"/>
        </w:rPr>
        <w:t xml:space="preserve">. </w:t>
      </w:r>
      <w:r w:rsidRPr="00D545B6">
        <w:rPr>
          <w:rFonts w:ascii="Times New Roman" w:hAnsi="Times New Roman" w:cs="Times New Roman"/>
          <w:sz w:val="24"/>
          <w:szCs w:val="24"/>
        </w:rPr>
        <w:t>Globally, the combined effects of HIV</w:t>
      </w:r>
      <w:r>
        <w:rPr>
          <w:rFonts w:ascii="Times New Roman" w:hAnsi="Times New Roman" w:cs="Times New Roman"/>
          <w:sz w:val="24"/>
          <w:szCs w:val="24"/>
        </w:rPr>
        <w:tab/>
      </w:r>
      <w:r w:rsidRPr="00D545B6">
        <w:rPr>
          <w:rFonts w:ascii="Times New Roman" w:hAnsi="Times New Roman" w:cs="Times New Roman"/>
          <w:sz w:val="24"/>
          <w:szCs w:val="24"/>
        </w:rPr>
        <w:t xml:space="preserve"> and malaria contributes to more than two million deaths annually. Malaria is the leading cause of death among HIV positive individuals in Sub-Saharan African region including Nigeria.</w:t>
      </w:r>
      <w:r>
        <w:rPr>
          <w:rFonts w:ascii="Times New Roman" w:hAnsi="Times New Roman" w:cs="Times New Roman"/>
          <w:sz w:val="24"/>
          <w:szCs w:val="24"/>
        </w:rPr>
        <w:t xml:space="preserve"> </w:t>
      </w:r>
      <w:r>
        <w:rPr>
          <w:rFonts w:ascii="Times New Roman" w:eastAsia="Times New Roman" w:hAnsi="Times New Roman" w:cs="Times New Roman"/>
          <w:sz w:val="24"/>
          <w:szCs w:val="24"/>
          <w:lang w:val="en-ZA" w:eastAsia="en-ZA"/>
        </w:rPr>
        <w:t>T</w:t>
      </w:r>
      <w:r w:rsidRPr="00632D4D">
        <w:rPr>
          <w:rFonts w:ascii="Times New Roman" w:eastAsia="Times New Roman" w:hAnsi="Times New Roman" w:cs="Times New Roman"/>
          <w:sz w:val="24"/>
          <w:szCs w:val="24"/>
          <w:lang w:val="en-ZA" w:eastAsia="en-ZA"/>
        </w:rPr>
        <w:t>he</w:t>
      </w:r>
      <w:r>
        <w:rPr>
          <w:rFonts w:ascii="Times New Roman" w:eastAsia="Times New Roman" w:hAnsi="Times New Roman" w:cs="Times New Roman"/>
          <w:sz w:val="24"/>
          <w:szCs w:val="24"/>
          <w:lang w:val="en-ZA" w:eastAsia="en-ZA"/>
        </w:rPr>
        <w:t xml:space="preserve"> impact of HIV and malaria</w:t>
      </w:r>
      <w:r w:rsidRPr="00632D4D">
        <w:rPr>
          <w:rFonts w:ascii="Times New Roman" w:eastAsia="Times New Roman" w:hAnsi="Times New Roman" w:cs="Times New Roman"/>
          <w:sz w:val="24"/>
          <w:szCs w:val="24"/>
          <w:lang w:val="en-ZA" w:eastAsia="en-ZA"/>
        </w:rPr>
        <w:t xml:space="preserve"> peculiar to low-income countries and overlap significantly in Sub-Saharan Africa. Studies reported that malaria encourages the progression of HIV 1 coupled with decreased CD4 cell, while HIV increases severe cases of malaria episode which often leads to death.</w:t>
      </w:r>
      <w:r>
        <w:rPr>
          <w:rFonts w:ascii="Times New Roman" w:eastAsia="Times New Roman" w:hAnsi="Times New Roman" w:cs="Times New Roman"/>
          <w:sz w:val="24"/>
          <w:szCs w:val="24"/>
          <w:lang w:val="en-ZA" w:eastAsia="en-ZA"/>
        </w:rPr>
        <w:t xml:space="preserve"> </w:t>
      </w:r>
      <w:r w:rsidRPr="00CA3925">
        <w:rPr>
          <w:rFonts w:ascii="Times New Roman" w:hAnsi="Times New Roman" w:cs="Times New Roman"/>
          <w:sz w:val="24"/>
        </w:rPr>
        <w:t>HIV-malaria co-infection interaction has continued to maintain a potential risk even in malaria free regions by importation, common among international HIV positive individuals traveling to malaria endemic areas</w:t>
      </w:r>
      <w:r>
        <w:rPr>
          <w:rFonts w:ascii="Times New Roman" w:hAnsi="Times New Roman" w:cs="Times New Roman"/>
          <w:sz w:val="24"/>
        </w:rPr>
        <w:t xml:space="preserve">. </w:t>
      </w:r>
    </w:p>
    <w:p w:rsidR="00F84BBC" w:rsidRDefault="00F84BBC" w:rsidP="00F84BBC">
      <w:pPr>
        <w:jc w:val="both"/>
        <w:rPr>
          <w:rFonts w:ascii="Times New Roman" w:hAnsi="Times New Roman" w:cs="Times New Roman"/>
          <w:sz w:val="24"/>
          <w:szCs w:val="24"/>
        </w:rPr>
      </w:pPr>
      <w:r>
        <w:rPr>
          <w:rFonts w:ascii="Times New Roman" w:hAnsi="Times New Roman" w:cs="Times New Roman"/>
          <w:sz w:val="24"/>
        </w:rPr>
        <w:t>The aim of this</w:t>
      </w:r>
      <w:r w:rsidRPr="00D545B6">
        <w:rPr>
          <w:rFonts w:ascii="Times New Roman" w:hAnsi="Times New Roman" w:cs="Times New Roman"/>
          <w:sz w:val="24"/>
          <w:szCs w:val="24"/>
        </w:rPr>
        <w:t xml:space="preserve"> study is to develop an HIV/malaria co-infection intervention plan. The specific objectives of the study are to: 1. Carry out a time analysis of HIV/malaria co-infection and associated health outcome from January 2013 to December 2017 among Nigerian adults. 2. Explore the available HIV/malaria co-infection interaction management practice and procedure at rural secondary health care in the north central zone, Nigeria. 3. Develop a usable and replicable HIV/malaria co-infection interaction intervention model for Nigeria. </w:t>
      </w:r>
    </w:p>
    <w:p w:rsidR="00F84BBC" w:rsidRDefault="00F84BBC" w:rsidP="00F84BBC">
      <w:pPr>
        <w:spacing w:after="240" w:line="276" w:lineRule="auto"/>
        <w:jc w:val="both"/>
        <w:rPr>
          <w:rFonts w:ascii="Times New Roman" w:hAnsi="Times New Roman"/>
          <w:b/>
        </w:rPr>
      </w:pPr>
      <w:r w:rsidRPr="0014105F">
        <w:rPr>
          <w:rFonts w:ascii="Times New Roman" w:hAnsi="Times New Roman" w:cs="Times New Roman"/>
          <w:b/>
          <w:sz w:val="24"/>
          <w:szCs w:val="24"/>
        </w:rPr>
        <w:t>Methodology:</w:t>
      </w:r>
      <w:r w:rsidRPr="00690889">
        <w:rPr>
          <w:rFonts w:ascii="Times New Roman" w:hAnsi="Times New Roman" w:cs="Times New Roman"/>
          <w:sz w:val="24"/>
          <w:szCs w:val="24"/>
        </w:rPr>
        <w:t xml:space="preserve"> </w:t>
      </w:r>
      <w:r w:rsidR="004918E9" w:rsidRPr="00632D4D">
        <w:rPr>
          <w:rFonts w:ascii="Times New Roman" w:eastAsia="Times New Roman" w:hAnsi="Times New Roman" w:cs="Times New Roman"/>
          <w:sz w:val="24"/>
          <w:szCs w:val="24"/>
          <w:lang w:val="en-ZA" w:eastAsia="en-ZA"/>
        </w:rPr>
        <w:t>Th</w:t>
      </w:r>
      <w:r w:rsidR="0014105F">
        <w:rPr>
          <w:rFonts w:ascii="Times New Roman" w:eastAsia="Times New Roman" w:hAnsi="Times New Roman" w:cs="Times New Roman"/>
          <w:sz w:val="24"/>
          <w:szCs w:val="24"/>
          <w:lang w:val="en-ZA" w:eastAsia="en-ZA"/>
        </w:rPr>
        <w:t>e</w:t>
      </w:r>
      <w:r w:rsidR="004918E9" w:rsidRPr="00632D4D">
        <w:rPr>
          <w:rFonts w:ascii="Times New Roman" w:eastAsia="Times New Roman" w:hAnsi="Times New Roman" w:cs="Times New Roman"/>
          <w:sz w:val="24"/>
          <w:szCs w:val="24"/>
          <w:lang w:val="en-ZA" w:eastAsia="en-ZA"/>
        </w:rPr>
        <w:t xml:space="preserve"> study will draw upon the theory of change (</w:t>
      </w:r>
      <w:proofErr w:type="spellStart"/>
      <w:r w:rsidR="004918E9" w:rsidRPr="00632D4D">
        <w:rPr>
          <w:rFonts w:ascii="Times New Roman" w:eastAsia="Times New Roman" w:hAnsi="Times New Roman" w:cs="Times New Roman"/>
          <w:sz w:val="24"/>
          <w:szCs w:val="24"/>
          <w:lang w:val="en-ZA" w:eastAsia="en-ZA"/>
        </w:rPr>
        <w:t>ToC</w:t>
      </w:r>
      <w:proofErr w:type="spellEnd"/>
      <w:r w:rsidR="004918E9" w:rsidRPr="00632D4D">
        <w:rPr>
          <w:rFonts w:ascii="Times New Roman" w:eastAsia="Times New Roman" w:hAnsi="Times New Roman" w:cs="Times New Roman"/>
          <w:sz w:val="24"/>
          <w:szCs w:val="24"/>
          <w:lang w:val="en-ZA" w:eastAsia="en-ZA"/>
        </w:rPr>
        <w:t xml:space="preserve">) in developing a usable and replicable HIV/malaria co-infection intervention model. </w:t>
      </w:r>
      <w:r w:rsidRPr="00690889">
        <w:rPr>
          <w:rFonts w:ascii="Times New Roman" w:hAnsi="Times New Roman"/>
        </w:rPr>
        <w:t xml:space="preserve">A mixed method (quantitative and qualitative) design will be adopted in the study. The study will be a descriptive, analytic, retrospective case-control cross sectional study, using (Case Record Forms of HIV </w:t>
      </w:r>
      <w:bookmarkStart w:id="0" w:name="_GoBack"/>
      <w:bookmarkEnd w:id="0"/>
      <w:r w:rsidRPr="00690889">
        <w:rPr>
          <w:rFonts w:ascii="Times New Roman" w:hAnsi="Times New Roman"/>
        </w:rPr>
        <w:t>patients) folder in six selected rural secondary hospitals in Nigeria. Case records of HIV positive individuals receiving care and treatment at purposively selected rural secondary hospital at two randomly selected senatorial districts from the three states in the (NCZ North Central Zone) Focus Group Discussions (FGD) and in-depth interview will be used for qualitative data collection.</w:t>
      </w:r>
      <w:r w:rsidRPr="007113DE">
        <w:rPr>
          <w:rFonts w:ascii="Times New Roman" w:hAnsi="Times New Roman"/>
          <w:b/>
        </w:rPr>
        <w:t xml:space="preserve">  </w:t>
      </w:r>
    </w:p>
    <w:p w:rsidR="004918E9" w:rsidRPr="0014105F" w:rsidRDefault="0014105F" w:rsidP="004918E9">
      <w:pPr>
        <w:spacing w:after="240" w:line="276" w:lineRule="auto"/>
        <w:jc w:val="both"/>
        <w:rPr>
          <w:rFonts w:ascii="Times New Roman" w:hAnsi="Times New Roman" w:cs="Times New Roman"/>
          <w:noProof/>
          <w:lang w:val="en-ZA" w:eastAsia="en-ZA"/>
        </w:rPr>
      </w:pPr>
      <w:r w:rsidRPr="0014105F">
        <w:rPr>
          <w:rFonts w:ascii="Times New Roman" w:hAnsi="Times New Roman" w:cs="Times New Roman"/>
          <w:noProof/>
          <w:lang w:val="en-ZA" w:eastAsia="en-ZA"/>
        </w:rPr>
        <mc:AlternateContent>
          <mc:Choice Requires="wps">
            <w:drawing>
              <wp:anchor distT="0" distB="0" distL="114300" distR="114300" simplePos="0" relativeHeight="251661312" behindDoc="0" locked="0" layoutInCell="1" allowOverlap="1" wp14:anchorId="2EA663C6" wp14:editId="404E6012">
                <wp:simplePos x="0" y="0"/>
                <wp:positionH relativeFrom="margin">
                  <wp:posOffset>2360930</wp:posOffset>
                </wp:positionH>
                <wp:positionV relativeFrom="paragraph">
                  <wp:posOffset>285612</wp:posOffset>
                </wp:positionV>
                <wp:extent cx="1150919" cy="516255"/>
                <wp:effectExtent l="0" t="0" r="11430" b="17145"/>
                <wp:wrapNone/>
                <wp:docPr id="15" name="Oval 15"/>
                <wp:cNvGraphicFramePr/>
                <a:graphic xmlns:a="http://schemas.openxmlformats.org/drawingml/2006/main">
                  <a:graphicData uri="http://schemas.microsoft.com/office/word/2010/wordprocessingShape">
                    <wps:wsp>
                      <wps:cNvSpPr/>
                      <wps:spPr>
                        <a:xfrm>
                          <a:off x="0" y="0"/>
                          <a:ext cx="1150919" cy="51625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918E9" w:rsidRDefault="004918E9" w:rsidP="004918E9">
                            <w:pPr>
                              <w:jc w:val="center"/>
                              <w:rPr>
                                <w:rFonts w:ascii="Times New Roman" w:hAnsi="Times New Roman" w:cs="Times New Roman"/>
                                <w:b/>
                                <w:sz w:val="18"/>
                                <w:szCs w:val="18"/>
                              </w:rPr>
                            </w:pPr>
                            <w:r>
                              <w:rPr>
                                <w:rFonts w:ascii="Times New Roman" w:hAnsi="Times New Roman" w:cs="Times New Roman"/>
                                <w:b/>
                                <w:sz w:val="18"/>
                                <w:szCs w:val="18"/>
                              </w:rPr>
                              <w:t xml:space="preserve">Health care provider.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A663C6" id="Oval 15" o:spid="_x0000_s1026" style="position:absolute;left:0;text-align:left;margin-left:185.9pt;margin-top:22.5pt;width:90.6pt;height:40.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" fillcolor="#4472c4 [3204]" strokecolor="#1f3763 [1604]" strokeweight="1pt">
                <v:stroke joinstyle="miter"/>
                <v:textbox>
                  <w:txbxContent>
                    <w:p w:rsidR="004918E9" w:rsidRDefault="004918E9" w:rsidP="004918E9">
                      <w:pPr>
                        <w:jc w:val="center"/>
                        <w:rPr>
                          <w:rFonts w:ascii="Times New Roman" w:hAnsi="Times New Roman" w:cs="Times New Roman"/>
                          <w:b/>
                          <w:sz w:val="18"/>
                          <w:szCs w:val="18"/>
                        </w:rPr>
                      </w:pPr>
                      <w:r>
                        <w:rPr>
                          <w:rFonts w:ascii="Times New Roman" w:hAnsi="Times New Roman" w:cs="Times New Roman"/>
                          <w:b/>
                          <w:sz w:val="18"/>
                          <w:szCs w:val="18"/>
                        </w:rPr>
                        <w:t xml:space="preserve">Health care provider. </w:t>
                      </w:r>
                    </w:p>
                  </w:txbxContent>
                </v:textbox>
                <w10:wrap anchorx="margin"/>
              </v:oval>
            </w:pict>
          </mc:Fallback>
        </mc:AlternateContent>
      </w:r>
      <w:r w:rsidR="00F84BBC" w:rsidRPr="0014105F">
        <w:rPr>
          <w:rFonts w:ascii="Times New Roman" w:hAnsi="Times New Roman" w:cs="Times New Roman"/>
          <w:b/>
          <w:sz w:val="24"/>
          <w:szCs w:val="24"/>
        </w:rPr>
        <w:t>Imag</w:t>
      </w:r>
      <w:r w:rsidR="004918E9" w:rsidRPr="0014105F">
        <w:rPr>
          <w:rFonts w:ascii="Times New Roman" w:hAnsi="Times New Roman" w:cs="Times New Roman"/>
          <w:b/>
          <w:sz w:val="24"/>
          <w:szCs w:val="24"/>
        </w:rPr>
        <w:t>e:</w:t>
      </w:r>
      <w:r w:rsidR="004918E9" w:rsidRPr="0014105F">
        <w:rPr>
          <w:rFonts w:ascii="Times New Roman" w:hAnsi="Times New Roman" w:cs="Times New Roman"/>
          <w:noProof/>
          <w:lang w:val="en-ZA" w:eastAsia="en-ZA"/>
        </w:rPr>
        <mc:AlternateContent>
          <mc:Choice Requires="wps">
            <w:drawing>
              <wp:anchor distT="0" distB="0" distL="114300" distR="114300" simplePos="0" relativeHeight="251660288" behindDoc="0" locked="0" layoutInCell="1" allowOverlap="1" wp14:anchorId="19C874C6" wp14:editId="3A34886D">
                <wp:simplePos x="0" y="0"/>
                <wp:positionH relativeFrom="column">
                  <wp:posOffset>2771775</wp:posOffset>
                </wp:positionH>
                <wp:positionV relativeFrom="paragraph">
                  <wp:posOffset>2582545</wp:posOffset>
                </wp:positionV>
                <wp:extent cx="0" cy="0"/>
                <wp:effectExtent l="0" t="0" r="0" b="0"/>
                <wp:wrapNone/>
                <wp:docPr id="16" name="Straight Arrow Connector 16"/>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AC267A1" id="_x0000_t32" coordsize="21600,21600" o:spt="32" o:oned="t" path="m,l21600,21600e" filled="f">
                <v:path arrowok="t" fillok="f" o:connecttype="none"/>
                <o:lock v:ext="edit" shapetype="t"/>
              </v:shapetype>
              <v:shape id="Straight Arrow Connector 16" o:spid="_x0000_s1026" type="#_x0000_t32" style="position:absolute;margin-left:218.25pt;margin-top:203.35pt;width:0;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" strokecolor="#4472c4 [3204]" strokeweight=".5pt">
                <v:stroke endarrow="block" joinstyle="miter"/>
              </v:shape>
            </w:pict>
          </mc:Fallback>
        </mc:AlternateContent>
      </w:r>
      <w:r w:rsidR="004918E9" w:rsidRPr="0014105F">
        <w:rPr>
          <w:rFonts w:ascii="Times New Roman" w:hAnsi="Times New Roman" w:cs="Times New Roman"/>
          <w:noProof/>
          <w:lang w:val="en-ZA" w:eastAsia="en-ZA"/>
        </w:rPr>
        <mc:AlternateContent>
          <mc:Choice Requires="wps">
            <w:drawing>
              <wp:anchor distT="0" distB="0" distL="114300" distR="114300" simplePos="0" relativeHeight="251662336" behindDoc="0" locked="0" layoutInCell="1" allowOverlap="1" wp14:anchorId="0C6295CB" wp14:editId="3D193834">
                <wp:simplePos x="0" y="0"/>
                <wp:positionH relativeFrom="column">
                  <wp:posOffset>3724275</wp:posOffset>
                </wp:positionH>
                <wp:positionV relativeFrom="paragraph">
                  <wp:posOffset>1771650</wp:posOffset>
                </wp:positionV>
                <wp:extent cx="0" cy="0"/>
                <wp:effectExtent l="0" t="0" r="0" b="0"/>
                <wp:wrapNone/>
                <wp:docPr id="12" name="Straight Arrow Connector 12"/>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1BF5932" id="Straight Arrow Connector 12" o:spid="_x0000_s1026" type="#_x0000_t32" style="position:absolute;margin-left:293.25pt;margin-top:139.5pt;width:0;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" strokecolor="#4472c4 [3204]" strokeweight=".5pt">
                <v:stroke endarrow="block" joinstyle="miter"/>
              </v:shape>
            </w:pict>
          </mc:Fallback>
        </mc:AlternateContent>
      </w:r>
      <w:r>
        <w:rPr>
          <w:rFonts w:ascii="Times New Roman" w:hAnsi="Times New Roman" w:cs="Times New Roman"/>
          <w:b/>
          <w:sz w:val="24"/>
          <w:szCs w:val="24"/>
        </w:rPr>
        <w:t xml:space="preserve"> </w:t>
      </w:r>
      <w:r w:rsidRPr="0014105F">
        <w:rPr>
          <w:rFonts w:ascii="Times New Roman" w:hAnsi="Times New Roman" w:cs="Times New Roman"/>
          <w:bCs/>
          <w:sz w:val="24"/>
        </w:rPr>
        <w:t>The category of factors responsible for increased HIV/malaria Co-infection.</w:t>
      </w:r>
    </w:p>
    <w:p w:rsidR="004918E9" w:rsidRPr="00CA3925" w:rsidRDefault="004918E9" w:rsidP="004918E9">
      <w:pPr>
        <w:spacing w:line="360" w:lineRule="auto"/>
        <w:ind w:firstLine="720"/>
        <w:jc w:val="both"/>
        <w:rPr>
          <w:rFonts w:ascii="Times New Roman" w:eastAsia="Calibri" w:hAnsi="Times New Roman" w:cs="Times New Roman"/>
          <w:sz w:val="24"/>
          <w:lang w:val="en-ZA"/>
        </w:rPr>
      </w:pPr>
      <w:r w:rsidRPr="00CA3925">
        <w:rPr>
          <w:rFonts w:ascii="Times New Roman" w:hAnsi="Times New Roman" w:cs="Times New Roman"/>
          <w:noProof/>
          <w:lang w:val="en-ZA" w:eastAsia="en-ZA"/>
        </w:rPr>
        <mc:AlternateContent>
          <mc:Choice Requires="wps">
            <w:drawing>
              <wp:anchor distT="0" distB="0" distL="114300" distR="114300" simplePos="0" relativeHeight="251670528" behindDoc="0" locked="0" layoutInCell="1" allowOverlap="1" wp14:anchorId="0B8E0A38" wp14:editId="632ACC53">
                <wp:simplePos x="0" y="0"/>
                <wp:positionH relativeFrom="column">
                  <wp:posOffset>1075765</wp:posOffset>
                </wp:positionH>
                <wp:positionV relativeFrom="paragraph">
                  <wp:posOffset>260195</wp:posOffset>
                </wp:positionV>
                <wp:extent cx="1059868" cy="499462"/>
                <wp:effectExtent l="0" t="0" r="26035" b="15240"/>
                <wp:wrapNone/>
                <wp:docPr id="1" name="Oval 1"/>
                <wp:cNvGraphicFramePr/>
                <a:graphic xmlns:a="http://schemas.openxmlformats.org/drawingml/2006/main">
                  <a:graphicData uri="http://schemas.microsoft.com/office/word/2010/wordprocessingShape">
                    <wps:wsp>
                      <wps:cNvSpPr/>
                      <wps:spPr>
                        <a:xfrm>
                          <a:off x="0" y="0"/>
                          <a:ext cx="1059868" cy="499462"/>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918E9" w:rsidRPr="00897CC3" w:rsidRDefault="004918E9" w:rsidP="004918E9">
                            <w:pPr>
                              <w:jc w:val="center"/>
                              <w:rPr>
                                <w:rFonts w:ascii="Times New Roman" w:hAnsi="Times New Roman" w:cs="Times New Roman"/>
                                <w:b/>
                                <w:sz w:val="18"/>
                                <w:szCs w:val="18"/>
                              </w:rPr>
                            </w:pPr>
                            <w:r w:rsidRPr="00897CC3">
                              <w:rPr>
                                <w:rFonts w:ascii="Times New Roman" w:hAnsi="Times New Roman" w:cs="Times New Roman"/>
                                <w:b/>
                                <w:sz w:val="18"/>
                                <w:szCs w:val="18"/>
                              </w:rPr>
                              <w:t>Health policy</w:t>
                            </w:r>
                            <w:r>
                              <w:rPr>
                                <w:rFonts w:ascii="Times New Roman" w:hAnsi="Times New Roman" w:cs="Times New Roman"/>
                                <w:b/>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8E0A38" id="Oval 1" o:spid="_x0000_s1027" style="position:absolute;left:0;text-align:left;margin-left:84.7pt;margin-top:20.5pt;width:83.45pt;height:39.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" fillcolor="#4472c4 [3204]" strokecolor="#1f3763 [1604]" strokeweight="1pt">
                <v:stroke joinstyle="miter"/>
                <v:textbox>
                  <w:txbxContent>
                    <w:p w:rsidR="004918E9" w:rsidRPr="00897CC3" w:rsidRDefault="004918E9" w:rsidP="004918E9">
                      <w:pPr>
                        <w:jc w:val="center"/>
                        <w:rPr>
                          <w:rFonts w:ascii="Times New Roman" w:hAnsi="Times New Roman" w:cs="Times New Roman"/>
                          <w:b/>
                          <w:sz w:val="18"/>
                          <w:szCs w:val="18"/>
                        </w:rPr>
                      </w:pPr>
                      <w:r w:rsidRPr="00897CC3">
                        <w:rPr>
                          <w:rFonts w:ascii="Times New Roman" w:hAnsi="Times New Roman" w:cs="Times New Roman"/>
                          <w:b/>
                          <w:sz w:val="18"/>
                          <w:szCs w:val="18"/>
                        </w:rPr>
                        <w:t>Health policy</w:t>
                      </w:r>
                      <w:r>
                        <w:rPr>
                          <w:rFonts w:ascii="Times New Roman" w:hAnsi="Times New Roman" w:cs="Times New Roman"/>
                          <w:b/>
                          <w:sz w:val="18"/>
                          <w:szCs w:val="18"/>
                        </w:rPr>
                        <w:t>.</w:t>
                      </w:r>
                    </w:p>
                  </w:txbxContent>
                </v:textbox>
              </v:oval>
            </w:pict>
          </mc:Fallback>
        </mc:AlternateContent>
      </w:r>
    </w:p>
    <w:p w:rsidR="004918E9" w:rsidRPr="00CA3925" w:rsidRDefault="004918E9" w:rsidP="004918E9">
      <w:pPr>
        <w:spacing w:line="360" w:lineRule="auto"/>
        <w:ind w:firstLine="720"/>
        <w:jc w:val="both"/>
        <w:rPr>
          <w:rFonts w:ascii="Times New Roman" w:eastAsia="Calibri" w:hAnsi="Times New Roman" w:cs="Times New Roman"/>
          <w:sz w:val="24"/>
          <w:lang w:val="en-ZA"/>
        </w:rPr>
      </w:pPr>
      <w:r w:rsidRPr="00CA3925">
        <w:rPr>
          <w:rFonts w:ascii="Times New Roman" w:hAnsi="Times New Roman" w:cs="Times New Roman"/>
          <w:noProof/>
          <w:lang w:val="en-ZA" w:eastAsia="en-ZA"/>
        </w:rPr>
        <mc:AlternateContent>
          <mc:Choice Requires="wps">
            <w:drawing>
              <wp:anchor distT="0" distB="0" distL="114300" distR="114300" simplePos="0" relativeHeight="251663360" behindDoc="0" locked="0" layoutInCell="1" allowOverlap="1" wp14:anchorId="7BED7F04" wp14:editId="612EA7C0">
                <wp:simplePos x="0" y="0"/>
                <wp:positionH relativeFrom="column">
                  <wp:posOffset>2869229</wp:posOffset>
                </wp:positionH>
                <wp:positionV relativeFrom="paragraph">
                  <wp:posOffset>9376</wp:posOffset>
                </wp:positionV>
                <wp:extent cx="45719" cy="548640"/>
                <wp:effectExtent l="38100" t="0" r="50165" b="60960"/>
                <wp:wrapNone/>
                <wp:docPr id="10" name="Straight Arrow Connector 10"/>
                <wp:cNvGraphicFramePr/>
                <a:graphic xmlns:a="http://schemas.openxmlformats.org/drawingml/2006/main">
                  <a:graphicData uri="http://schemas.microsoft.com/office/word/2010/wordprocessingShape">
                    <wps:wsp>
                      <wps:cNvCnPr/>
                      <wps:spPr>
                        <a:xfrm flipH="1">
                          <a:off x="0" y="0"/>
                          <a:ext cx="45719" cy="5486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555341" id="Straight Arrow Connector 10" o:spid="_x0000_s1026" type="#_x0000_t32" style="position:absolute;margin-left:225.9pt;margin-top:.75pt;width:3.6pt;height:43.2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" strokecolor="#4472c4 [3204]" strokeweight=".5pt">
                <v:stroke endarrow="block" joinstyle="miter"/>
              </v:shape>
            </w:pict>
          </mc:Fallback>
        </mc:AlternateContent>
      </w:r>
    </w:p>
    <w:p w:rsidR="004918E9" w:rsidRPr="00CA3925" w:rsidRDefault="0014105F" w:rsidP="004918E9">
      <w:pPr>
        <w:spacing w:line="360" w:lineRule="auto"/>
        <w:jc w:val="both"/>
        <w:rPr>
          <w:rFonts w:ascii="Times New Roman" w:hAnsi="Times New Roman" w:cs="Times New Roman"/>
          <w:b/>
          <w:sz w:val="24"/>
        </w:rPr>
      </w:pPr>
      <w:r w:rsidRPr="00CA3925">
        <w:rPr>
          <w:rFonts w:ascii="Times New Roman" w:hAnsi="Times New Roman" w:cs="Times New Roman"/>
          <w:noProof/>
          <w:lang w:val="en-ZA" w:eastAsia="en-ZA"/>
        </w:rPr>
        <mc:AlternateContent>
          <mc:Choice Requires="wps">
            <w:drawing>
              <wp:anchor distT="0" distB="0" distL="114300" distR="114300" simplePos="0" relativeHeight="251665408" behindDoc="0" locked="0" layoutInCell="1" allowOverlap="1" wp14:anchorId="22EBF183" wp14:editId="509CF373">
                <wp:simplePos x="0" y="0"/>
                <wp:positionH relativeFrom="margin">
                  <wp:posOffset>4065049</wp:posOffset>
                </wp:positionH>
                <wp:positionV relativeFrom="paragraph">
                  <wp:posOffset>217529</wp:posOffset>
                </wp:positionV>
                <wp:extent cx="1376680" cy="400685"/>
                <wp:effectExtent l="0" t="0" r="13970" b="18415"/>
                <wp:wrapNone/>
                <wp:docPr id="6" name="Oval 6"/>
                <wp:cNvGraphicFramePr/>
                <a:graphic xmlns:a="http://schemas.openxmlformats.org/drawingml/2006/main">
                  <a:graphicData uri="http://schemas.microsoft.com/office/word/2010/wordprocessingShape">
                    <wps:wsp>
                      <wps:cNvSpPr/>
                      <wps:spPr>
                        <a:xfrm>
                          <a:off x="0" y="0"/>
                          <a:ext cx="1376680" cy="4006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918E9" w:rsidRDefault="004918E9" w:rsidP="004918E9">
                            <w:pPr>
                              <w:jc w:val="center"/>
                              <w:rPr>
                                <w:rFonts w:ascii="Times New Roman" w:hAnsi="Times New Roman" w:cs="Times New Roman"/>
                                <w:b/>
                                <w:sz w:val="18"/>
                                <w:szCs w:val="18"/>
                              </w:rPr>
                            </w:pPr>
                            <w:r>
                              <w:rPr>
                                <w:rFonts w:ascii="Times New Roman" w:hAnsi="Times New Roman" w:cs="Times New Roman"/>
                                <w:b/>
                                <w:sz w:val="18"/>
                                <w:szCs w:val="18"/>
                              </w:rPr>
                              <w:t>Human factors.</w:t>
                            </w:r>
                          </w:p>
                          <w:p w:rsidR="004918E9" w:rsidRDefault="004918E9" w:rsidP="004918E9">
                            <w:pPr>
                              <w:jc w:val="center"/>
                              <w:rPr>
                                <w:rFonts w:ascii="Times New Roman" w:hAnsi="Times New Roman" w:cs="Times New Roman"/>
                                <w:sz w:val="18"/>
                                <w:szCs w:val="18"/>
                              </w:rPr>
                            </w:pPr>
                          </w:p>
                          <w:p w:rsidR="004918E9" w:rsidRDefault="004918E9" w:rsidP="004918E9">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EBF183" id="Oval 6" o:spid="_x0000_s1028" style="position:absolute;left:0;text-align:left;margin-left:320.1pt;margin-top:17.15pt;width:108.4pt;height:31.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" fillcolor="#4472c4 [3204]" strokecolor="#1f3763 [1604]" strokeweight="1pt">
                <v:stroke joinstyle="miter"/>
                <v:textbox>
                  <w:txbxContent>
                    <w:p w:rsidR="004918E9" w:rsidRDefault="004918E9" w:rsidP="004918E9">
                      <w:pPr>
                        <w:jc w:val="center"/>
                        <w:rPr>
                          <w:rFonts w:ascii="Times New Roman" w:hAnsi="Times New Roman" w:cs="Times New Roman"/>
                          <w:b/>
                          <w:sz w:val="18"/>
                          <w:szCs w:val="18"/>
                        </w:rPr>
                      </w:pPr>
                      <w:r>
                        <w:rPr>
                          <w:rFonts w:ascii="Times New Roman" w:hAnsi="Times New Roman" w:cs="Times New Roman"/>
                          <w:b/>
                          <w:sz w:val="18"/>
                          <w:szCs w:val="18"/>
                        </w:rPr>
                        <w:t>Human factors.</w:t>
                      </w:r>
                    </w:p>
                    <w:p w:rsidR="004918E9" w:rsidRDefault="004918E9" w:rsidP="004918E9">
                      <w:pPr>
                        <w:jc w:val="center"/>
                        <w:rPr>
                          <w:rFonts w:ascii="Times New Roman" w:hAnsi="Times New Roman" w:cs="Times New Roman"/>
                          <w:sz w:val="18"/>
                          <w:szCs w:val="18"/>
                        </w:rPr>
                      </w:pPr>
                    </w:p>
                    <w:p w:rsidR="004918E9" w:rsidRDefault="004918E9" w:rsidP="004918E9">
                      <w:pPr>
                        <w:jc w:val="center"/>
                        <w:rPr>
                          <w:rFonts w:ascii="Times New Roman" w:hAnsi="Times New Roman" w:cs="Times New Roman"/>
                          <w:sz w:val="18"/>
                          <w:szCs w:val="18"/>
                        </w:rPr>
                      </w:pPr>
                    </w:p>
                  </w:txbxContent>
                </v:textbox>
                <w10:wrap anchorx="margin"/>
              </v:oval>
            </w:pict>
          </mc:Fallback>
        </mc:AlternateContent>
      </w:r>
      <w:r w:rsidRPr="00CA3925">
        <w:rPr>
          <w:rFonts w:ascii="Times New Roman" w:hAnsi="Times New Roman" w:cs="Times New Roman"/>
          <w:noProof/>
          <w:lang w:val="en-ZA" w:eastAsia="en-ZA"/>
        </w:rPr>
        <mc:AlternateContent>
          <mc:Choice Requires="wps">
            <w:drawing>
              <wp:anchor distT="0" distB="0" distL="114300" distR="114300" simplePos="0" relativeHeight="251664384" behindDoc="0" locked="0" layoutInCell="1" allowOverlap="1" wp14:anchorId="303459D8" wp14:editId="63678FDA">
                <wp:simplePos x="0" y="0"/>
                <wp:positionH relativeFrom="margin">
                  <wp:posOffset>2122805</wp:posOffset>
                </wp:positionH>
                <wp:positionV relativeFrom="paragraph">
                  <wp:posOffset>166453</wp:posOffset>
                </wp:positionV>
                <wp:extent cx="1457325" cy="576470"/>
                <wp:effectExtent l="0" t="0" r="28575" b="14605"/>
                <wp:wrapNone/>
                <wp:docPr id="9" name="Rounded Rectangle 9"/>
                <wp:cNvGraphicFramePr/>
                <a:graphic xmlns:a="http://schemas.openxmlformats.org/drawingml/2006/main">
                  <a:graphicData uri="http://schemas.microsoft.com/office/word/2010/wordprocessingShape">
                    <wps:wsp>
                      <wps:cNvSpPr/>
                      <wps:spPr>
                        <a:xfrm>
                          <a:off x="0" y="0"/>
                          <a:ext cx="1457325" cy="5764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918E9" w:rsidRDefault="004918E9" w:rsidP="004918E9">
                            <w:pPr>
                              <w:jc w:val="center"/>
                              <w:rPr>
                                <w:rFonts w:ascii="Times New Roman" w:hAnsi="Times New Roman" w:cs="Times New Roman"/>
                                <w:sz w:val="18"/>
                                <w:szCs w:val="18"/>
                              </w:rPr>
                            </w:pPr>
                            <w:r>
                              <w:rPr>
                                <w:rFonts w:ascii="Times New Roman" w:hAnsi="Times New Roman" w:cs="Times New Roman"/>
                                <w:sz w:val="18"/>
                                <w:szCs w:val="18"/>
                              </w:rPr>
                              <w:t>Increase prevalence of HIV-malaria co-infection among adults.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3459D8" id="Rounded Rectangle 9" o:spid="_x0000_s1029" style="position:absolute;left:0;text-align:left;margin-left:167.15pt;margin-top:13.1pt;width:114.75pt;height:45.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" fillcolor="#4472c4 [3204]" strokecolor="#1f3763 [1604]" strokeweight="1pt">
                <v:stroke joinstyle="miter"/>
                <v:textbox>
                  <w:txbxContent>
                    <w:p w:rsidR="004918E9" w:rsidRDefault="004918E9" w:rsidP="004918E9">
                      <w:pPr>
                        <w:jc w:val="center"/>
                        <w:rPr>
                          <w:rFonts w:ascii="Times New Roman" w:hAnsi="Times New Roman" w:cs="Times New Roman"/>
                          <w:sz w:val="18"/>
                          <w:szCs w:val="18"/>
                        </w:rPr>
                      </w:pPr>
                      <w:r>
                        <w:rPr>
                          <w:rFonts w:ascii="Times New Roman" w:hAnsi="Times New Roman" w:cs="Times New Roman"/>
                          <w:sz w:val="18"/>
                          <w:szCs w:val="18"/>
                        </w:rPr>
                        <w:t>Increase prevalence of HIV-malaria co-infection among adults.</w:t>
                      </w:r>
                    </w:p>
                  </w:txbxContent>
                </v:textbox>
                <w10:wrap anchorx="margin"/>
              </v:roundrect>
            </w:pict>
          </mc:Fallback>
        </mc:AlternateContent>
      </w:r>
      <w:r w:rsidR="004918E9" w:rsidRPr="00CA3925">
        <w:rPr>
          <w:rFonts w:ascii="Times New Roman" w:hAnsi="Times New Roman" w:cs="Times New Roman"/>
          <w:b/>
          <w:noProof/>
          <w:sz w:val="24"/>
          <w:lang w:val="en-ZA" w:eastAsia="en-ZA"/>
        </w:rPr>
        <mc:AlternateContent>
          <mc:Choice Requires="wps">
            <w:drawing>
              <wp:anchor distT="0" distB="0" distL="114300" distR="114300" simplePos="0" relativeHeight="251671552" behindDoc="0" locked="0" layoutInCell="1" allowOverlap="1" wp14:anchorId="55E64EC9" wp14:editId="7F694D48">
                <wp:simplePos x="0" y="0"/>
                <wp:positionH relativeFrom="column">
                  <wp:posOffset>1844168</wp:posOffset>
                </wp:positionH>
                <wp:positionV relativeFrom="paragraph">
                  <wp:posOffset>11040</wp:posOffset>
                </wp:positionV>
                <wp:extent cx="291993" cy="287383"/>
                <wp:effectExtent l="0" t="0" r="70485" b="55880"/>
                <wp:wrapNone/>
                <wp:docPr id="4" name="Straight Arrow Connector 4"/>
                <wp:cNvGraphicFramePr/>
                <a:graphic xmlns:a="http://schemas.openxmlformats.org/drawingml/2006/main">
                  <a:graphicData uri="http://schemas.microsoft.com/office/word/2010/wordprocessingShape">
                    <wps:wsp>
                      <wps:cNvCnPr/>
                      <wps:spPr>
                        <a:xfrm>
                          <a:off x="0" y="0"/>
                          <a:ext cx="291993" cy="2873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B85DCB" id="Straight Arrow Connector 4" o:spid="_x0000_s1026" type="#_x0000_t32" style="position:absolute;margin-left:145.2pt;margin-top:.85pt;width:23pt;height:2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" strokecolor="#4472c4 [3204]" strokeweight=".5pt">
                <v:stroke endarrow="block" joinstyle="miter"/>
              </v:shape>
            </w:pict>
          </mc:Fallback>
        </mc:AlternateContent>
      </w:r>
    </w:p>
    <w:p w:rsidR="004918E9" w:rsidRPr="00CA3925" w:rsidRDefault="0014105F" w:rsidP="004918E9">
      <w:pPr>
        <w:spacing w:line="360" w:lineRule="auto"/>
        <w:jc w:val="both"/>
        <w:rPr>
          <w:rFonts w:ascii="Times New Roman" w:hAnsi="Times New Roman" w:cs="Times New Roman"/>
          <w:b/>
          <w:sz w:val="24"/>
        </w:rPr>
      </w:pPr>
      <w:r w:rsidRPr="00CA3925">
        <w:rPr>
          <w:rFonts w:ascii="Times New Roman" w:hAnsi="Times New Roman" w:cs="Times New Roman"/>
          <w:noProof/>
          <w:lang w:val="en-ZA" w:eastAsia="en-ZA"/>
        </w:rPr>
        <mc:AlternateContent>
          <mc:Choice Requires="wps">
            <w:drawing>
              <wp:anchor distT="0" distB="0" distL="114300" distR="114300" simplePos="0" relativeHeight="251666432" behindDoc="0" locked="0" layoutInCell="1" allowOverlap="1" wp14:anchorId="49D85D09" wp14:editId="0C760FE5">
                <wp:simplePos x="0" y="0"/>
                <wp:positionH relativeFrom="column">
                  <wp:posOffset>1681480</wp:posOffset>
                </wp:positionH>
                <wp:positionV relativeFrom="paragraph">
                  <wp:posOffset>135310</wp:posOffset>
                </wp:positionV>
                <wp:extent cx="438150" cy="85725"/>
                <wp:effectExtent l="0" t="57150" r="0" b="28575"/>
                <wp:wrapNone/>
                <wp:docPr id="8" name="Straight Arrow Connector 8"/>
                <wp:cNvGraphicFramePr/>
                <a:graphic xmlns:a="http://schemas.openxmlformats.org/drawingml/2006/main">
                  <a:graphicData uri="http://schemas.microsoft.com/office/word/2010/wordprocessingShape">
                    <wps:wsp>
                      <wps:cNvCnPr/>
                      <wps:spPr>
                        <a:xfrm flipV="1">
                          <a:off x="0" y="0"/>
                          <a:ext cx="438150"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816CBA" id="Straight Arrow Connector 8" o:spid="_x0000_s1026" type="#_x0000_t32" style="position:absolute;margin-left:132.4pt;margin-top:10.65pt;width:34.5pt;height:6.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" strokecolor="#4472c4 [3204]" strokeweight=".5pt">
                <v:stroke endarrow="block" joinstyle="miter"/>
              </v:shape>
            </w:pict>
          </mc:Fallback>
        </mc:AlternateContent>
      </w:r>
      <w:r w:rsidRPr="00CA3925">
        <w:rPr>
          <w:rFonts w:ascii="Times New Roman" w:hAnsi="Times New Roman" w:cs="Times New Roman"/>
          <w:noProof/>
          <w:lang w:val="en-ZA" w:eastAsia="en-ZA"/>
        </w:rPr>
        <mc:AlternateContent>
          <mc:Choice Requires="wps">
            <w:drawing>
              <wp:anchor distT="0" distB="0" distL="114300" distR="114300" simplePos="0" relativeHeight="251668480" behindDoc="0" locked="0" layoutInCell="1" allowOverlap="1" wp14:anchorId="17069CFA" wp14:editId="73C0E32E">
                <wp:simplePos x="0" y="0"/>
                <wp:positionH relativeFrom="column">
                  <wp:posOffset>3495758</wp:posOffset>
                </wp:positionH>
                <wp:positionV relativeFrom="paragraph">
                  <wp:posOffset>90005</wp:posOffset>
                </wp:positionV>
                <wp:extent cx="742950" cy="45720"/>
                <wp:effectExtent l="38100" t="38100" r="19050" b="87630"/>
                <wp:wrapNone/>
                <wp:docPr id="11" name="Straight Arrow Connector 11"/>
                <wp:cNvGraphicFramePr/>
                <a:graphic xmlns:a="http://schemas.openxmlformats.org/drawingml/2006/main">
                  <a:graphicData uri="http://schemas.microsoft.com/office/word/2010/wordprocessingShape">
                    <wps:wsp>
                      <wps:cNvCnPr/>
                      <wps:spPr>
                        <a:xfrm flipH="1">
                          <a:off x="0" y="0"/>
                          <a:ext cx="742950" cy="45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956AF9" id="Straight Arrow Connector 11" o:spid="_x0000_s1026" type="#_x0000_t32" style="position:absolute;margin-left:275.25pt;margin-top:7.1pt;width:58.5pt;height:3.6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" strokecolor="#4472c4 [3204]" strokeweight=".5pt">
                <v:stroke endarrow="block" joinstyle="miter"/>
              </v:shape>
            </w:pict>
          </mc:Fallback>
        </mc:AlternateContent>
      </w:r>
      <w:r w:rsidR="004918E9" w:rsidRPr="00CA3925">
        <w:rPr>
          <w:rFonts w:ascii="Times New Roman" w:hAnsi="Times New Roman" w:cs="Times New Roman"/>
          <w:noProof/>
          <w:lang w:val="en-ZA" w:eastAsia="en-ZA"/>
        </w:rPr>
        <mc:AlternateContent>
          <mc:Choice Requires="wps">
            <w:drawing>
              <wp:anchor distT="0" distB="0" distL="114300" distR="114300" simplePos="0" relativeHeight="251667456" behindDoc="0" locked="0" layoutInCell="1" allowOverlap="1" wp14:anchorId="05C6C250" wp14:editId="351933FB">
                <wp:simplePos x="0" y="0"/>
                <wp:positionH relativeFrom="column">
                  <wp:posOffset>406400</wp:posOffset>
                </wp:positionH>
                <wp:positionV relativeFrom="paragraph">
                  <wp:posOffset>5927</wp:posOffset>
                </wp:positionV>
                <wp:extent cx="1463040" cy="564444"/>
                <wp:effectExtent l="0" t="0" r="22860" b="26670"/>
                <wp:wrapNone/>
                <wp:docPr id="7" name="Oval 7"/>
                <wp:cNvGraphicFramePr/>
                <a:graphic xmlns:a="http://schemas.openxmlformats.org/drawingml/2006/main">
                  <a:graphicData uri="http://schemas.microsoft.com/office/word/2010/wordprocessingShape">
                    <wps:wsp>
                      <wps:cNvSpPr/>
                      <wps:spPr>
                        <a:xfrm>
                          <a:off x="0" y="0"/>
                          <a:ext cx="1463040" cy="56444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918E9" w:rsidRDefault="004918E9" w:rsidP="004918E9">
                            <w:pPr>
                              <w:jc w:val="center"/>
                              <w:rPr>
                                <w:rFonts w:ascii="Times New Roman" w:hAnsi="Times New Roman" w:cs="Times New Roman"/>
                                <w:sz w:val="18"/>
                                <w:szCs w:val="18"/>
                              </w:rPr>
                            </w:pPr>
                            <w:r>
                              <w:rPr>
                                <w:rFonts w:ascii="Times New Roman" w:hAnsi="Times New Roman" w:cs="Times New Roman"/>
                                <w:b/>
                                <w:sz w:val="18"/>
                                <w:szCs w:val="18"/>
                              </w:rPr>
                              <w:t>Physical/climatic environment</w:t>
                            </w:r>
                            <w:r>
                              <w:rPr>
                                <w:rFonts w:ascii="Times New Roman" w:hAnsi="Times New Roman" w:cs="Times New Roman"/>
                                <w:sz w:val="18"/>
                                <w:szCs w:val="18"/>
                              </w:rPr>
                              <w:t>.</w:t>
                            </w:r>
                          </w:p>
                          <w:p w:rsidR="004918E9" w:rsidRDefault="004918E9" w:rsidP="004918E9">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C6C250" id="Oval 7" o:spid="_x0000_s1030" style="position:absolute;left:0;text-align:left;margin-left:32pt;margin-top:.45pt;width:115.2pt;height:4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" fillcolor="#4472c4 [3204]" strokecolor="#1f3763 [1604]" strokeweight="1pt">
                <v:stroke joinstyle="miter"/>
                <v:textbox>
                  <w:txbxContent>
                    <w:p w:rsidR="004918E9" w:rsidRDefault="004918E9" w:rsidP="004918E9">
                      <w:pPr>
                        <w:jc w:val="center"/>
                        <w:rPr>
                          <w:rFonts w:ascii="Times New Roman" w:hAnsi="Times New Roman" w:cs="Times New Roman"/>
                          <w:sz w:val="18"/>
                          <w:szCs w:val="18"/>
                        </w:rPr>
                      </w:pPr>
                      <w:r>
                        <w:rPr>
                          <w:rFonts w:ascii="Times New Roman" w:hAnsi="Times New Roman" w:cs="Times New Roman"/>
                          <w:b/>
                          <w:sz w:val="18"/>
                          <w:szCs w:val="18"/>
                        </w:rPr>
                        <w:t>Physical/climatic environment</w:t>
                      </w:r>
                      <w:r>
                        <w:rPr>
                          <w:rFonts w:ascii="Times New Roman" w:hAnsi="Times New Roman" w:cs="Times New Roman"/>
                          <w:sz w:val="18"/>
                          <w:szCs w:val="18"/>
                        </w:rPr>
                        <w:t>.</w:t>
                      </w:r>
                    </w:p>
                    <w:p w:rsidR="004918E9" w:rsidRDefault="004918E9" w:rsidP="004918E9">
                      <w:pPr>
                        <w:jc w:val="center"/>
                        <w:rPr>
                          <w:rFonts w:ascii="Times New Roman" w:hAnsi="Times New Roman" w:cs="Times New Roman"/>
                          <w:sz w:val="18"/>
                          <w:szCs w:val="18"/>
                        </w:rPr>
                      </w:pPr>
                    </w:p>
                  </w:txbxContent>
                </v:textbox>
              </v:oval>
            </w:pict>
          </mc:Fallback>
        </mc:AlternateContent>
      </w:r>
    </w:p>
    <w:p w:rsidR="004918E9" w:rsidRPr="00CA3925" w:rsidRDefault="0014105F" w:rsidP="004918E9">
      <w:pPr>
        <w:spacing w:line="360" w:lineRule="auto"/>
        <w:jc w:val="both"/>
        <w:rPr>
          <w:rFonts w:ascii="Times New Roman" w:hAnsi="Times New Roman" w:cs="Times New Roman"/>
          <w:b/>
          <w:sz w:val="24"/>
        </w:rPr>
      </w:pPr>
      <w:r w:rsidRPr="00CA3925">
        <w:rPr>
          <w:rFonts w:ascii="Times New Roman" w:hAnsi="Times New Roman" w:cs="Times New Roman"/>
          <w:noProof/>
          <w:lang w:val="en-ZA" w:eastAsia="en-ZA"/>
        </w:rPr>
        <mc:AlternateContent>
          <mc:Choice Requires="wps">
            <w:drawing>
              <wp:anchor distT="0" distB="0" distL="114300" distR="114300" simplePos="0" relativeHeight="251669504" behindDoc="0" locked="0" layoutInCell="1" allowOverlap="1" wp14:anchorId="2C37EA3A" wp14:editId="78218FC1">
                <wp:simplePos x="0" y="0"/>
                <wp:positionH relativeFrom="column">
                  <wp:posOffset>2901812</wp:posOffset>
                </wp:positionH>
                <wp:positionV relativeFrom="paragraph">
                  <wp:posOffset>41193</wp:posOffset>
                </wp:positionV>
                <wp:extent cx="361150" cy="338098"/>
                <wp:effectExtent l="38100" t="38100" r="20320" b="24130"/>
                <wp:wrapNone/>
                <wp:docPr id="13" name="Straight Arrow Connector 13"/>
                <wp:cNvGraphicFramePr/>
                <a:graphic xmlns:a="http://schemas.openxmlformats.org/drawingml/2006/main">
                  <a:graphicData uri="http://schemas.microsoft.com/office/word/2010/wordprocessingShape">
                    <wps:wsp>
                      <wps:cNvCnPr/>
                      <wps:spPr>
                        <a:xfrm flipH="1" flipV="1">
                          <a:off x="0" y="0"/>
                          <a:ext cx="361150" cy="3380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CFEB26" id="Straight Arrow Connector 13" o:spid="_x0000_s1026" type="#_x0000_t32" style="position:absolute;margin-left:228.5pt;margin-top:3.25pt;width:28.45pt;height:26.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" strokecolor="#4472c4 [3204]" strokeweight=".5pt">
                <v:stroke endarrow="block" joinstyle="miter"/>
              </v:shape>
            </w:pict>
          </mc:Fallback>
        </mc:AlternateContent>
      </w:r>
      <w:r w:rsidRPr="00CA3925">
        <w:rPr>
          <w:rFonts w:ascii="Times New Roman" w:hAnsi="Times New Roman" w:cs="Times New Roman"/>
          <w:b/>
          <w:noProof/>
          <w:sz w:val="24"/>
          <w:lang w:val="en-ZA" w:eastAsia="en-ZA"/>
        </w:rPr>
        <mc:AlternateContent>
          <mc:Choice Requires="wps">
            <w:drawing>
              <wp:anchor distT="0" distB="0" distL="114300" distR="114300" simplePos="0" relativeHeight="251673600" behindDoc="0" locked="0" layoutInCell="1" allowOverlap="1" wp14:anchorId="4337BDAD" wp14:editId="4C747EF9">
                <wp:simplePos x="0" y="0"/>
                <wp:positionH relativeFrom="column">
                  <wp:posOffset>2541215</wp:posOffset>
                </wp:positionH>
                <wp:positionV relativeFrom="paragraph">
                  <wp:posOffset>41193</wp:posOffset>
                </wp:positionV>
                <wp:extent cx="169049" cy="315045"/>
                <wp:effectExtent l="0" t="38100" r="59690" b="27940"/>
                <wp:wrapNone/>
                <wp:docPr id="50" name="Straight Arrow Connector 50"/>
                <wp:cNvGraphicFramePr/>
                <a:graphic xmlns:a="http://schemas.openxmlformats.org/drawingml/2006/main">
                  <a:graphicData uri="http://schemas.microsoft.com/office/word/2010/wordprocessingShape">
                    <wps:wsp>
                      <wps:cNvCnPr/>
                      <wps:spPr>
                        <a:xfrm flipV="1">
                          <a:off x="0" y="0"/>
                          <a:ext cx="169049" cy="315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6F4D29" id="Straight Arrow Connector 50" o:spid="_x0000_s1026" type="#_x0000_t32" style="position:absolute;margin-left:200.1pt;margin-top:3.25pt;width:13.3pt;height:24.8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" strokecolor="#4472c4 [3204]" strokeweight=".5pt">
                <v:stroke endarrow="block" joinstyle="miter"/>
              </v:shape>
            </w:pict>
          </mc:Fallback>
        </mc:AlternateContent>
      </w:r>
    </w:p>
    <w:p w:rsidR="004918E9" w:rsidRPr="0014105F" w:rsidRDefault="0014105F" w:rsidP="0014105F">
      <w:pPr>
        <w:spacing w:line="360" w:lineRule="auto"/>
        <w:jc w:val="both"/>
        <w:rPr>
          <w:rFonts w:ascii="Times New Roman" w:hAnsi="Times New Roman" w:cs="Times New Roman"/>
          <w:b/>
          <w:sz w:val="24"/>
        </w:rPr>
      </w:pPr>
      <w:r w:rsidRPr="00CA3925">
        <w:rPr>
          <w:rFonts w:ascii="Times New Roman" w:hAnsi="Times New Roman" w:cs="Times New Roman"/>
          <w:b/>
          <w:noProof/>
          <w:sz w:val="24"/>
          <w:lang w:val="en-ZA" w:eastAsia="en-ZA"/>
        </w:rPr>
        <mc:AlternateContent>
          <mc:Choice Requires="wps">
            <w:drawing>
              <wp:anchor distT="0" distB="0" distL="114300" distR="114300" simplePos="0" relativeHeight="251672576" behindDoc="0" locked="0" layoutInCell="1" allowOverlap="1" wp14:anchorId="284C6DB4" wp14:editId="17195DFF">
                <wp:simplePos x="0" y="0"/>
                <wp:positionH relativeFrom="column">
                  <wp:posOffset>1360667</wp:posOffset>
                </wp:positionH>
                <wp:positionV relativeFrom="paragraph">
                  <wp:posOffset>15130</wp:posOffset>
                </wp:positionV>
                <wp:extent cx="1513205" cy="677333"/>
                <wp:effectExtent l="0" t="0" r="10795" b="27940"/>
                <wp:wrapNone/>
                <wp:docPr id="5" name="Oval 5"/>
                <wp:cNvGraphicFramePr/>
                <a:graphic xmlns:a="http://schemas.openxmlformats.org/drawingml/2006/main">
                  <a:graphicData uri="http://schemas.microsoft.com/office/word/2010/wordprocessingShape">
                    <wps:wsp>
                      <wps:cNvSpPr/>
                      <wps:spPr>
                        <a:xfrm>
                          <a:off x="0" y="0"/>
                          <a:ext cx="1513205" cy="677333"/>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918E9" w:rsidRPr="006E77D2" w:rsidRDefault="004918E9" w:rsidP="004918E9">
                            <w:pPr>
                              <w:jc w:val="center"/>
                              <w:rPr>
                                <w:rFonts w:ascii="Times New Roman" w:hAnsi="Times New Roman" w:cs="Times New Roman"/>
                                <w:sz w:val="18"/>
                                <w:szCs w:val="18"/>
                              </w:rPr>
                            </w:pPr>
                            <w:r w:rsidRPr="006E77D2">
                              <w:rPr>
                                <w:rFonts w:ascii="Times New Roman" w:hAnsi="Times New Roman" w:cs="Times New Roman"/>
                                <w:b/>
                                <w:sz w:val="18"/>
                                <w:szCs w:val="18"/>
                              </w:rPr>
                              <w:t>Organization and management of system</w:t>
                            </w:r>
                            <w:r>
                              <w:rPr>
                                <w:rFonts w:ascii="Times New Roman" w:hAnsi="Times New Roman" w:cs="Times New Roman"/>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4C6DB4" id="Oval 5" o:spid="_x0000_s1031" style="position:absolute;left:0;text-align:left;margin-left:107.15pt;margin-top:1.2pt;width:119.15pt;height:5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" fillcolor="#4472c4 [3204]" strokecolor="#1f3763 [1604]" strokeweight="1pt">
                <v:stroke joinstyle="miter"/>
                <v:textbox>
                  <w:txbxContent>
                    <w:p w:rsidR="004918E9" w:rsidRPr="006E77D2" w:rsidRDefault="004918E9" w:rsidP="004918E9">
                      <w:pPr>
                        <w:jc w:val="center"/>
                        <w:rPr>
                          <w:rFonts w:ascii="Times New Roman" w:hAnsi="Times New Roman" w:cs="Times New Roman"/>
                          <w:sz w:val="18"/>
                          <w:szCs w:val="18"/>
                        </w:rPr>
                      </w:pPr>
                      <w:r w:rsidRPr="006E77D2">
                        <w:rPr>
                          <w:rFonts w:ascii="Times New Roman" w:hAnsi="Times New Roman" w:cs="Times New Roman"/>
                          <w:b/>
                          <w:sz w:val="18"/>
                          <w:szCs w:val="18"/>
                        </w:rPr>
                        <w:t>Organization and management of system</w:t>
                      </w:r>
                      <w:r>
                        <w:rPr>
                          <w:rFonts w:ascii="Times New Roman" w:hAnsi="Times New Roman" w:cs="Times New Roman"/>
                          <w:sz w:val="18"/>
                          <w:szCs w:val="18"/>
                        </w:rPr>
                        <w:t>.</w:t>
                      </w:r>
                    </w:p>
                  </w:txbxContent>
                </v:textbox>
              </v:oval>
            </w:pict>
          </mc:Fallback>
        </mc:AlternateContent>
      </w:r>
      <w:r w:rsidRPr="00CA3925">
        <w:rPr>
          <w:rFonts w:ascii="Times New Roman" w:hAnsi="Times New Roman" w:cs="Times New Roman"/>
          <w:noProof/>
          <w:lang w:val="en-ZA" w:eastAsia="en-ZA"/>
        </w:rPr>
        <mc:AlternateContent>
          <mc:Choice Requires="wps">
            <w:drawing>
              <wp:anchor distT="0" distB="0" distL="114300" distR="114300" simplePos="0" relativeHeight="251659264" behindDoc="0" locked="0" layoutInCell="1" allowOverlap="1" wp14:anchorId="3A94D367" wp14:editId="7A7EECA8">
                <wp:simplePos x="0" y="0"/>
                <wp:positionH relativeFrom="margin">
                  <wp:posOffset>2889719</wp:posOffset>
                </wp:positionH>
                <wp:positionV relativeFrom="paragraph">
                  <wp:posOffset>19299</wp:posOffset>
                </wp:positionV>
                <wp:extent cx="1354007" cy="484094"/>
                <wp:effectExtent l="0" t="0" r="17780" b="11430"/>
                <wp:wrapNone/>
                <wp:docPr id="43" name="Oval 43"/>
                <wp:cNvGraphicFramePr/>
                <a:graphic xmlns:a="http://schemas.openxmlformats.org/drawingml/2006/main">
                  <a:graphicData uri="http://schemas.microsoft.com/office/word/2010/wordprocessingShape">
                    <wps:wsp>
                      <wps:cNvSpPr/>
                      <wps:spPr>
                        <a:xfrm>
                          <a:off x="0" y="0"/>
                          <a:ext cx="1354007" cy="48409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918E9" w:rsidRDefault="004918E9" w:rsidP="004918E9">
                            <w:pPr>
                              <w:jc w:val="center"/>
                              <w:rPr>
                                <w:rFonts w:ascii="Times New Roman" w:hAnsi="Times New Roman" w:cs="Times New Roman"/>
                                <w:b/>
                                <w:sz w:val="18"/>
                                <w:szCs w:val="18"/>
                              </w:rPr>
                            </w:pPr>
                            <w:r>
                              <w:rPr>
                                <w:rFonts w:ascii="Times New Roman" w:hAnsi="Times New Roman" w:cs="Times New Roman"/>
                                <w:b/>
                                <w:sz w:val="18"/>
                                <w:szCs w:val="18"/>
                              </w:rPr>
                              <w:t>Socio-economic factors.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94D367" id="Oval 43" o:spid="_x0000_s1032" style="position:absolute;left:0;text-align:left;margin-left:227.55pt;margin-top:1.5pt;width:106.6pt;height:38.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" fillcolor="#4472c4 [3204]" strokecolor="#1f3763 [1604]" strokeweight="1pt">
                <v:stroke joinstyle="miter"/>
                <v:textbox>
                  <w:txbxContent>
                    <w:p w:rsidR="004918E9" w:rsidRDefault="004918E9" w:rsidP="004918E9">
                      <w:pPr>
                        <w:jc w:val="center"/>
                        <w:rPr>
                          <w:rFonts w:ascii="Times New Roman" w:hAnsi="Times New Roman" w:cs="Times New Roman"/>
                          <w:b/>
                          <w:sz w:val="18"/>
                          <w:szCs w:val="18"/>
                        </w:rPr>
                      </w:pPr>
                      <w:r>
                        <w:rPr>
                          <w:rFonts w:ascii="Times New Roman" w:hAnsi="Times New Roman" w:cs="Times New Roman"/>
                          <w:b/>
                          <w:sz w:val="18"/>
                          <w:szCs w:val="18"/>
                        </w:rPr>
                        <w:t>Socio-economic factors.</w:t>
                      </w:r>
                    </w:p>
                  </w:txbxContent>
                </v:textbox>
                <w10:wrap anchorx="margin"/>
              </v:oval>
            </w:pict>
          </mc:Fallback>
        </mc:AlternateContent>
      </w:r>
      <w:r w:rsidR="004918E9" w:rsidRPr="00CA3925">
        <w:rPr>
          <w:rFonts w:ascii="Times New Roman" w:hAnsi="Times New Roman" w:cs="Times New Roman"/>
          <w:b/>
          <w:bCs/>
          <w:sz w:val="24"/>
        </w:rPr>
        <w:t xml:space="preserve"> </w:t>
      </w:r>
    </w:p>
    <w:p w:rsidR="00F84BBC" w:rsidRPr="00F84BBC" w:rsidRDefault="00F84BBC" w:rsidP="00F84BBC">
      <w:pPr>
        <w:ind w:firstLine="720"/>
        <w:jc w:val="both"/>
        <w:rPr>
          <w:rFonts w:ascii="Times New Roman" w:hAnsi="Times New Roman" w:cs="Times New Roman"/>
          <w:sz w:val="24"/>
          <w:szCs w:val="24"/>
        </w:rPr>
      </w:pPr>
      <w:r w:rsidRPr="00F84BBC">
        <w:rPr>
          <w:rFonts w:ascii="Times New Roman" w:hAnsi="Times New Roman"/>
          <w:szCs w:val="20"/>
        </w:rPr>
        <w:lastRenderedPageBreak/>
        <w:t xml:space="preserve">Key References:  </w:t>
      </w:r>
    </w:p>
    <w:p w:rsidR="00F84BBC" w:rsidRPr="00F84BBC" w:rsidRDefault="00F84BBC" w:rsidP="00F84BBC">
      <w:pPr>
        <w:pStyle w:val="EndNoteBibliography"/>
        <w:numPr>
          <w:ilvl w:val="0"/>
          <w:numId w:val="1"/>
        </w:numPr>
        <w:jc w:val="both"/>
        <w:rPr>
          <w:rFonts w:ascii="Times New Roman" w:hAnsi="Times New Roman" w:cs="Times New Roman"/>
          <w:sz w:val="24"/>
          <w:szCs w:val="24"/>
        </w:rPr>
      </w:pPr>
      <w:r w:rsidRPr="00F84BBC">
        <w:rPr>
          <w:rFonts w:ascii="Times New Roman" w:hAnsi="Times New Roman" w:cs="Times New Roman"/>
          <w:sz w:val="24"/>
          <w:szCs w:val="24"/>
        </w:rPr>
        <w:t xml:space="preserve">Alemu A, Shiferaw Y, Addis Z, Mathewos B, Birhan W. Effect of malaria on HIV/AIDS transmission and progression. Parasites &amp; Vectors. 2013;6(1):1-8. Avilable Online: </w:t>
      </w:r>
      <w:hyperlink r:id="rId5" w:history="1">
        <w:r w:rsidRPr="00F84BBC">
          <w:rPr>
            <w:rStyle w:val="Hyperlink"/>
            <w:rFonts w:ascii="Times New Roman" w:hAnsi="Times New Roman"/>
            <w:sz w:val="24"/>
            <w:szCs w:val="24"/>
          </w:rPr>
          <w:t>http://search.ebscohost.com/login.aspx?direct=true&amp;db=a9h&amp;AN=85956037&amp;site=ehost-live</w:t>
        </w:r>
      </w:hyperlink>
      <w:r w:rsidRPr="00F84BBC">
        <w:rPr>
          <w:rFonts w:ascii="Times New Roman" w:hAnsi="Times New Roman" w:cs="Times New Roman"/>
          <w:sz w:val="24"/>
          <w:szCs w:val="24"/>
        </w:rPr>
        <w:t xml:space="preserve">. </w:t>
      </w:r>
    </w:p>
    <w:p w:rsidR="00F84BBC" w:rsidRPr="00F84BBC" w:rsidRDefault="00F84BBC" w:rsidP="00F84BBC">
      <w:pPr>
        <w:pStyle w:val="EndNoteBibliography"/>
        <w:numPr>
          <w:ilvl w:val="0"/>
          <w:numId w:val="1"/>
        </w:numPr>
        <w:jc w:val="both"/>
        <w:rPr>
          <w:rFonts w:ascii="Times New Roman" w:hAnsi="Times New Roman" w:cs="Times New Roman"/>
          <w:sz w:val="24"/>
          <w:szCs w:val="24"/>
        </w:rPr>
      </w:pPr>
      <w:r w:rsidRPr="00F84BBC">
        <w:rPr>
          <w:rFonts w:ascii="Times New Roman" w:hAnsi="Times New Roman" w:cs="Times New Roman"/>
          <w:sz w:val="24"/>
          <w:szCs w:val="24"/>
        </w:rPr>
        <w:t xml:space="preserve">Edet U. O, Ebana R.U.B, Etok C. A, Nwamuo L.C. Prevalence of Human Immunodeficiency Virus and Plasmodium falciparum Dual Infection amongst Residents of Kaduna South in North Western Nigeria. International Journal of TROPICAL DISEASE &amp; Health. 2016;7(1):1-7. Available Online: </w:t>
      </w:r>
      <w:hyperlink r:id="rId6" w:history="1">
        <w:r w:rsidRPr="00F84BBC">
          <w:rPr>
            <w:rStyle w:val="Hyperlink"/>
            <w:rFonts w:ascii="Times New Roman" w:hAnsi="Times New Roman"/>
            <w:sz w:val="24"/>
            <w:szCs w:val="24"/>
          </w:rPr>
          <w:t>http://dx.doi.org/10.9734/IJTDH/2016/25961</w:t>
        </w:r>
      </w:hyperlink>
      <w:r w:rsidRPr="00F84BBC">
        <w:rPr>
          <w:rFonts w:ascii="Times New Roman" w:hAnsi="Times New Roman" w:cs="Times New Roman"/>
          <w:sz w:val="24"/>
          <w:szCs w:val="24"/>
        </w:rPr>
        <w:t>.</w:t>
      </w:r>
    </w:p>
    <w:p w:rsidR="00F84BBC" w:rsidRPr="00F84BBC" w:rsidRDefault="00F84BBC" w:rsidP="00F84BBC">
      <w:pPr>
        <w:pStyle w:val="EndNoteBibliography"/>
        <w:numPr>
          <w:ilvl w:val="0"/>
          <w:numId w:val="1"/>
        </w:numPr>
        <w:jc w:val="both"/>
        <w:rPr>
          <w:rStyle w:val="Hyperlink"/>
          <w:rFonts w:ascii="Times New Roman" w:hAnsi="Times New Roman"/>
          <w:sz w:val="24"/>
          <w:szCs w:val="24"/>
        </w:rPr>
      </w:pPr>
      <w:r w:rsidRPr="00F84BBC">
        <w:rPr>
          <w:rFonts w:ascii="Times New Roman" w:hAnsi="Times New Roman" w:cs="Times New Roman"/>
          <w:sz w:val="24"/>
          <w:szCs w:val="24"/>
        </w:rPr>
        <w:t xml:space="preserve">Hochman S, Kim K. The Impact of HIV and Malaria Coinfection: What Is Known and Suggested Venues for Further Study. Interdisciplinary Perspectives on Infectious Diseases. 2009:1-8. Available Online: </w:t>
      </w:r>
      <w:hyperlink r:id="rId7" w:history="1">
        <w:r w:rsidRPr="00F84BBC">
          <w:rPr>
            <w:rStyle w:val="Hyperlink"/>
            <w:rFonts w:ascii="Times New Roman" w:hAnsi="Times New Roman"/>
            <w:sz w:val="24"/>
            <w:szCs w:val="24"/>
          </w:rPr>
          <w:t>http://search.ebscohost.com/login.aspx?direct=true&amp;db=a9h&amp;AN=47915249&amp;site=ehost-live</w:t>
        </w:r>
      </w:hyperlink>
      <w:r w:rsidRPr="00F84BBC">
        <w:rPr>
          <w:rStyle w:val="Hyperlink"/>
          <w:rFonts w:ascii="Times New Roman" w:hAnsi="Times New Roman"/>
          <w:sz w:val="24"/>
          <w:szCs w:val="24"/>
        </w:rPr>
        <w:t>.</w:t>
      </w:r>
    </w:p>
    <w:p w:rsidR="00F84BBC" w:rsidRPr="00F84BBC" w:rsidRDefault="00F84BBC" w:rsidP="00F84BBC">
      <w:pPr>
        <w:pStyle w:val="EndNoteBibliography"/>
        <w:numPr>
          <w:ilvl w:val="0"/>
          <w:numId w:val="1"/>
        </w:numPr>
        <w:jc w:val="both"/>
        <w:rPr>
          <w:rFonts w:ascii="Times New Roman" w:hAnsi="Times New Roman" w:cs="Times New Roman"/>
          <w:sz w:val="24"/>
          <w:szCs w:val="24"/>
        </w:rPr>
      </w:pPr>
      <w:r w:rsidRPr="00F84BBC">
        <w:rPr>
          <w:rFonts w:ascii="Times New Roman" w:hAnsi="Times New Roman" w:cs="Times New Roman"/>
          <w:sz w:val="24"/>
          <w:szCs w:val="24"/>
        </w:rPr>
        <w:t xml:space="preserve">Shankarkumar U, Shankarkumar A, Ghosh K. HIV and malaria co-infection in Mumbai, western India. Journal Of Vector Borne Diseases. 2011;48(3):155-8. Available Online: </w:t>
      </w:r>
      <w:hyperlink r:id="rId8" w:history="1">
        <w:r w:rsidRPr="00F84BBC">
          <w:rPr>
            <w:rStyle w:val="Hyperlink"/>
            <w:rFonts w:ascii="Times New Roman" w:hAnsi="Times New Roman"/>
            <w:sz w:val="24"/>
            <w:szCs w:val="24"/>
          </w:rPr>
          <w:t>https://www.ncbi.nlm.nih.gov/pubmed/21946715</w:t>
        </w:r>
      </w:hyperlink>
      <w:r w:rsidRPr="00F84BBC">
        <w:rPr>
          <w:rFonts w:ascii="Times New Roman" w:hAnsi="Times New Roman" w:cs="Times New Roman"/>
          <w:sz w:val="24"/>
          <w:szCs w:val="24"/>
        </w:rPr>
        <w:t xml:space="preserve">. </w:t>
      </w:r>
    </w:p>
    <w:p w:rsidR="00F84BBC" w:rsidRDefault="00F84BBC" w:rsidP="00F84BBC">
      <w:pPr>
        <w:pStyle w:val="EndNoteBibliography"/>
        <w:numPr>
          <w:ilvl w:val="0"/>
          <w:numId w:val="1"/>
        </w:numPr>
        <w:jc w:val="both"/>
        <w:rPr>
          <w:rFonts w:ascii="Times New Roman" w:hAnsi="Times New Roman" w:cs="Times New Roman"/>
          <w:sz w:val="24"/>
          <w:szCs w:val="24"/>
        </w:rPr>
      </w:pPr>
      <w:r w:rsidRPr="00F84BBC">
        <w:rPr>
          <w:rFonts w:ascii="Times New Roman" w:hAnsi="Times New Roman" w:cs="Times New Roman"/>
          <w:sz w:val="24"/>
          <w:szCs w:val="24"/>
        </w:rPr>
        <w:t>WHO. Malaria and HIV Interactions and their Implications for Public Health Policy. Geneva, Switzerland. World Health Organization. 2005.</w:t>
      </w:r>
    </w:p>
    <w:p w:rsidR="004918E9" w:rsidRDefault="004918E9" w:rsidP="004918E9">
      <w:pPr>
        <w:pStyle w:val="EndNoteBibliography"/>
        <w:ind w:left="720"/>
        <w:jc w:val="both"/>
        <w:rPr>
          <w:rFonts w:ascii="Times New Roman" w:hAnsi="Times New Roman" w:cs="Times New Roman"/>
          <w:sz w:val="24"/>
          <w:szCs w:val="24"/>
        </w:rPr>
      </w:pPr>
    </w:p>
    <w:p w:rsidR="004918E9" w:rsidRDefault="004918E9" w:rsidP="004918E9">
      <w:pPr>
        <w:pStyle w:val="EndNoteBibliography"/>
        <w:ind w:left="720"/>
        <w:jc w:val="both"/>
        <w:rPr>
          <w:rFonts w:ascii="Times New Roman" w:hAnsi="Times New Roman" w:cs="Times New Roman"/>
          <w:sz w:val="24"/>
          <w:szCs w:val="24"/>
        </w:rPr>
      </w:pPr>
    </w:p>
    <w:p w:rsidR="00E44FC3" w:rsidRDefault="0014105F" w:rsidP="0007100A">
      <w:pPr>
        <w:pStyle w:val="EndNoteBibliography"/>
        <w:ind w:left="720"/>
        <w:jc w:val="both"/>
        <w:rPr>
          <w:rFonts w:ascii="Times New Roman" w:hAnsi="Times New Roman" w:cs="Times New Roman"/>
          <w:sz w:val="24"/>
          <w:szCs w:val="24"/>
        </w:rPr>
      </w:pPr>
      <w:r>
        <w:rPr>
          <w:rFonts w:ascii="Times New Roman" w:hAnsi="Times New Roman" w:cs="Times New Roman"/>
          <w:sz w:val="24"/>
          <w:szCs w:val="24"/>
        </w:rPr>
        <w:t xml:space="preserve">Biography: </w:t>
      </w:r>
    </w:p>
    <w:p w:rsidR="0007100A" w:rsidRDefault="0014105F" w:rsidP="0014105F">
      <w:pPr>
        <w:spacing w:after="0" w:line="240" w:lineRule="auto"/>
        <w:jc w:val="both"/>
        <w:rPr>
          <w:rFonts w:ascii="Times New Roman" w:eastAsia="Times New Roman" w:hAnsi="Times New Roman" w:cs="Times New Roman"/>
          <w:sz w:val="24"/>
          <w:szCs w:val="24"/>
          <w:lang w:val="en-ZA" w:eastAsia="en-ZA"/>
        </w:rPr>
      </w:pPr>
      <w:r w:rsidRPr="00632D4D">
        <w:rPr>
          <w:rFonts w:ascii="Times New Roman" w:eastAsia="Times New Roman" w:hAnsi="Times New Roman" w:cs="Times New Roman"/>
          <w:sz w:val="24"/>
          <w:szCs w:val="24"/>
          <w:lang w:val="en-ZA" w:eastAsia="en-ZA"/>
        </w:rPr>
        <w:br/>
        <w:t xml:space="preserve">My Name is Omotayo Solomon, Alaofin. I am currently pursuing my Doctoral Studies by research at the School of Nursing and Public Health, Department of Public Health Medicine, University of KwaZulu-Natal Durban, South Africa. </w:t>
      </w:r>
    </w:p>
    <w:p w:rsidR="0007100A" w:rsidRDefault="0007100A" w:rsidP="0014105F">
      <w:pPr>
        <w:spacing w:after="0" w:line="240" w:lineRule="auto"/>
        <w:jc w:val="both"/>
        <w:rPr>
          <w:rFonts w:ascii="Times New Roman" w:eastAsia="Times New Roman" w:hAnsi="Times New Roman" w:cs="Times New Roman"/>
          <w:sz w:val="24"/>
          <w:szCs w:val="24"/>
          <w:lang w:val="en-ZA" w:eastAsia="en-ZA"/>
        </w:rPr>
      </w:pPr>
      <w:r>
        <w:rPr>
          <w:rFonts w:ascii="Times New Roman" w:eastAsia="Times New Roman" w:hAnsi="Times New Roman" w:cs="Times New Roman"/>
          <w:sz w:val="24"/>
          <w:szCs w:val="24"/>
          <w:lang w:val="en-ZA" w:eastAsia="en-ZA"/>
        </w:rPr>
        <w:t xml:space="preserve">I have </w:t>
      </w:r>
      <w:r w:rsidR="0014105F" w:rsidRPr="00632D4D">
        <w:rPr>
          <w:rFonts w:ascii="Times New Roman" w:eastAsia="Times New Roman" w:hAnsi="Times New Roman" w:cs="Times New Roman"/>
          <w:sz w:val="24"/>
          <w:szCs w:val="24"/>
          <w:lang w:val="en-ZA" w:eastAsia="en-ZA"/>
        </w:rPr>
        <w:t>strong educational background, previous work experience and leadership roles</w:t>
      </w:r>
      <w:r>
        <w:rPr>
          <w:rFonts w:ascii="Times New Roman" w:eastAsia="Times New Roman" w:hAnsi="Times New Roman" w:cs="Times New Roman"/>
          <w:sz w:val="24"/>
          <w:szCs w:val="24"/>
          <w:lang w:val="en-ZA" w:eastAsia="en-ZA"/>
        </w:rPr>
        <w:t>.</w:t>
      </w:r>
      <w:r w:rsidR="0014105F" w:rsidRPr="00632D4D">
        <w:rPr>
          <w:rFonts w:ascii="Times New Roman" w:eastAsia="Times New Roman" w:hAnsi="Times New Roman" w:cs="Times New Roman"/>
          <w:sz w:val="24"/>
          <w:szCs w:val="24"/>
          <w:lang w:val="en-ZA" w:eastAsia="en-ZA"/>
        </w:rPr>
        <w:t> </w:t>
      </w:r>
      <w:r>
        <w:rPr>
          <w:rFonts w:ascii="Times New Roman" w:eastAsia="Times New Roman" w:hAnsi="Times New Roman" w:cs="Times New Roman"/>
          <w:sz w:val="24"/>
          <w:szCs w:val="24"/>
          <w:lang w:val="en-ZA" w:eastAsia="en-ZA"/>
        </w:rPr>
        <w:t>I have previously served as a project coordinator</w:t>
      </w:r>
      <w:r w:rsidRPr="0007100A">
        <w:rPr>
          <w:rFonts w:ascii="Times New Roman" w:eastAsia="Times New Roman" w:hAnsi="Times New Roman" w:cs="Times New Roman"/>
          <w:sz w:val="24"/>
          <w:szCs w:val="24"/>
          <w:lang w:val="en-ZA" w:eastAsia="en-ZA"/>
        </w:rPr>
        <w:t xml:space="preserve"> </w:t>
      </w:r>
      <w:r w:rsidRPr="00632D4D">
        <w:rPr>
          <w:rFonts w:ascii="Times New Roman" w:eastAsia="Times New Roman" w:hAnsi="Times New Roman" w:cs="Times New Roman"/>
          <w:sz w:val="24"/>
          <w:szCs w:val="24"/>
          <w:lang w:val="en-ZA" w:eastAsia="en-ZA"/>
        </w:rPr>
        <w:t>community development programme, in collaboration with W.H.O/UNICEF</w:t>
      </w:r>
      <w:r>
        <w:rPr>
          <w:rFonts w:ascii="Times New Roman" w:eastAsia="Times New Roman" w:hAnsi="Times New Roman" w:cs="Times New Roman"/>
          <w:sz w:val="24"/>
          <w:szCs w:val="24"/>
          <w:lang w:val="en-ZA" w:eastAsia="en-ZA"/>
        </w:rPr>
        <w:t xml:space="preserve"> </w:t>
      </w:r>
      <w:r w:rsidRPr="00632D4D">
        <w:rPr>
          <w:rFonts w:ascii="Times New Roman" w:eastAsia="Times New Roman" w:hAnsi="Times New Roman" w:cs="Times New Roman"/>
          <w:sz w:val="24"/>
          <w:szCs w:val="24"/>
          <w:lang w:val="en-ZA" w:eastAsia="en-ZA"/>
        </w:rPr>
        <w:t>centre</w:t>
      </w:r>
      <w:r w:rsidRPr="00632D4D">
        <w:rPr>
          <w:rFonts w:ascii="Times New Roman" w:eastAsia="Times New Roman" w:hAnsi="Times New Roman" w:cs="Times New Roman"/>
          <w:sz w:val="24"/>
          <w:szCs w:val="24"/>
          <w:lang w:val="en-ZA" w:eastAsia="en-ZA"/>
        </w:rPr>
        <w:t xml:space="preserve"> for man-power development</w:t>
      </w:r>
      <w:r>
        <w:rPr>
          <w:rFonts w:ascii="Times New Roman" w:eastAsia="Times New Roman" w:hAnsi="Times New Roman" w:cs="Times New Roman"/>
          <w:sz w:val="24"/>
          <w:szCs w:val="24"/>
          <w:lang w:val="en-ZA" w:eastAsia="en-ZA"/>
        </w:rPr>
        <w:t xml:space="preserve">. </w:t>
      </w:r>
      <w:r w:rsidRPr="00632D4D">
        <w:rPr>
          <w:rFonts w:ascii="Times New Roman" w:eastAsia="Times New Roman" w:hAnsi="Times New Roman" w:cs="Times New Roman"/>
          <w:sz w:val="24"/>
          <w:szCs w:val="24"/>
          <w:lang w:val="en-ZA" w:eastAsia="en-ZA"/>
        </w:rPr>
        <w:t>I also served as a research assistant with both local and international organisation such as the National Primary Health Care Development Agency and the Research and Development (RAND)</w:t>
      </w:r>
      <w:r w:rsidR="0014105F" w:rsidRPr="00632D4D">
        <w:rPr>
          <w:rFonts w:ascii="Times New Roman" w:eastAsia="Times New Roman" w:hAnsi="Times New Roman" w:cs="Times New Roman"/>
          <w:sz w:val="24"/>
          <w:szCs w:val="24"/>
          <w:lang w:val="en-ZA" w:eastAsia="en-ZA"/>
        </w:rPr>
        <w:br/>
      </w:r>
      <w:r w:rsidRPr="00632D4D">
        <w:rPr>
          <w:rFonts w:ascii="Times New Roman" w:eastAsia="Times New Roman" w:hAnsi="Times New Roman" w:cs="Times New Roman"/>
          <w:sz w:val="24"/>
          <w:szCs w:val="24"/>
          <w:lang w:val="en-ZA" w:eastAsia="en-ZA"/>
        </w:rPr>
        <w:t>Corporation. </w:t>
      </w:r>
      <w:r w:rsidR="0014105F" w:rsidRPr="00632D4D">
        <w:rPr>
          <w:rFonts w:ascii="Times New Roman" w:eastAsia="Times New Roman" w:hAnsi="Times New Roman" w:cs="Times New Roman"/>
          <w:sz w:val="24"/>
          <w:szCs w:val="24"/>
          <w:lang w:val="en-ZA" w:eastAsia="en-ZA"/>
        </w:rPr>
        <w:t xml:space="preserve">I was recently awarded the University’s College of Health Science Scholarship for my research. My area of research interest is epidemiology of infectious disease and research in tropical disease. </w:t>
      </w:r>
    </w:p>
    <w:p w:rsidR="0014105F" w:rsidRPr="00632D4D" w:rsidRDefault="0014105F" w:rsidP="0014105F">
      <w:pPr>
        <w:spacing w:after="0" w:line="240" w:lineRule="auto"/>
        <w:jc w:val="both"/>
        <w:rPr>
          <w:rFonts w:ascii="Times New Roman" w:eastAsia="Times New Roman" w:hAnsi="Times New Roman" w:cs="Times New Roman"/>
          <w:sz w:val="24"/>
          <w:szCs w:val="24"/>
          <w:lang w:val="en-ZA" w:eastAsia="en-ZA"/>
        </w:rPr>
      </w:pPr>
      <w:r w:rsidRPr="00632D4D">
        <w:rPr>
          <w:rFonts w:ascii="Times New Roman" w:eastAsia="Times New Roman" w:hAnsi="Times New Roman" w:cs="Times New Roman"/>
          <w:sz w:val="24"/>
          <w:szCs w:val="24"/>
          <w:lang w:val="en-ZA" w:eastAsia="en-ZA"/>
        </w:rPr>
        <w:br/>
      </w:r>
      <w:r w:rsidRPr="00632D4D">
        <w:rPr>
          <w:rFonts w:ascii="Times New Roman" w:eastAsia="Times New Roman" w:hAnsi="Times New Roman" w:cs="Times New Roman"/>
          <w:sz w:val="24"/>
          <w:szCs w:val="24"/>
          <w:lang w:val="en-ZA" w:eastAsia="en-ZA"/>
        </w:rPr>
        <w:br/>
      </w:r>
    </w:p>
    <w:p w:rsidR="004918E9" w:rsidRPr="00F84BBC" w:rsidRDefault="004918E9" w:rsidP="00F84BBC">
      <w:pPr>
        <w:jc w:val="both"/>
        <w:rPr>
          <w:rFonts w:ascii="Times New Roman" w:hAnsi="Times New Roman" w:cs="Times New Roman"/>
          <w:sz w:val="24"/>
          <w:szCs w:val="24"/>
        </w:rPr>
      </w:pPr>
    </w:p>
    <w:sectPr w:rsidR="004918E9" w:rsidRPr="00F84B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DF330B"/>
    <w:multiLevelType w:val="multilevel"/>
    <w:tmpl w:val="9A74F23A"/>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BC"/>
    <w:rsid w:val="0007100A"/>
    <w:rsid w:val="0014105F"/>
    <w:rsid w:val="0018013B"/>
    <w:rsid w:val="004918E9"/>
    <w:rsid w:val="00E14660"/>
    <w:rsid w:val="00E44FC3"/>
    <w:rsid w:val="00F84BB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7D123"/>
  <w15:chartTrackingRefBased/>
  <w15:docId w15:val="{5DFA44D2-B437-4BCC-A089-6A47D0DA2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4BBC"/>
    <w:rPr>
      <w:lang w:val="en-GB"/>
    </w:rPr>
  </w:style>
  <w:style w:type="paragraph" w:styleId="Heading1">
    <w:name w:val="heading 1"/>
    <w:basedOn w:val="Normal"/>
    <w:next w:val="Normal"/>
    <w:link w:val="Heading1Char"/>
    <w:uiPriority w:val="9"/>
    <w:qFormat/>
    <w:rsid w:val="004918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84BBC"/>
    <w:rPr>
      <w:rFonts w:cs="Times New Roman"/>
      <w:color w:val="0000FF"/>
      <w:u w:val="single"/>
    </w:rPr>
  </w:style>
  <w:style w:type="character" w:customStyle="1" w:styleId="EndNoteBibliographyChar">
    <w:name w:val="EndNote Bibliography Char"/>
    <w:basedOn w:val="DefaultParagraphFont"/>
    <w:link w:val="EndNoteBibliography"/>
    <w:locked/>
    <w:rsid w:val="00F84BBC"/>
    <w:rPr>
      <w:rFonts w:ascii="Trebuchet MS" w:eastAsia="Times New Roman" w:hAnsi="Trebuchet MS" w:cs="Arial"/>
      <w:noProof/>
      <w:lang w:val="en-GB"/>
    </w:rPr>
  </w:style>
  <w:style w:type="paragraph" w:customStyle="1" w:styleId="EndNoteBibliography">
    <w:name w:val="EndNote Bibliography"/>
    <w:basedOn w:val="Normal"/>
    <w:link w:val="EndNoteBibliographyChar"/>
    <w:rsid w:val="00F84BBC"/>
    <w:pPr>
      <w:widowControl w:val="0"/>
      <w:autoSpaceDE w:val="0"/>
      <w:autoSpaceDN w:val="0"/>
      <w:adjustRightInd w:val="0"/>
      <w:spacing w:after="0" w:line="240" w:lineRule="auto"/>
    </w:pPr>
    <w:rPr>
      <w:rFonts w:ascii="Trebuchet MS" w:eastAsia="Times New Roman" w:hAnsi="Trebuchet MS" w:cs="Arial"/>
      <w:noProof/>
    </w:rPr>
  </w:style>
  <w:style w:type="paragraph" w:customStyle="1" w:styleId="Style7">
    <w:name w:val="Style7"/>
    <w:basedOn w:val="Heading1"/>
    <w:qFormat/>
    <w:rsid w:val="004918E9"/>
    <w:pPr>
      <w:keepLines w:val="0"/>
      <w:widowControl w:val="0"/>
      <w:autoSpaceDE w:val="0"/>
      <w:autoSpaceDN w:val="0"/>
      <w:adjustRightInd w:val="0"/>
      <w:spacing w:before="360" w:after="180" w:line="240" w:lineRule="auto"/>
    </w:pPr>
    <w:rPr>
      <w:rFonts w:ascii="Times New Roman" w:eastAsia="Times New Roman" w:hAnsi="Times New Roman" w:cs="Arial"/>
      <w:b/>
      <w:bCs/>
      <w:color w:val="auto"/>
      <w:kern w:val="32"/>
      <w:sz w:val="24"/>
    </w:rPr>
  </w:style>
  <w:style w:type="character" w:customStyle="1" w:styleId="Heading1Char">
    <w:name w:val="Heading 1 Char"/>
    <w:basedOn w:val="DefaultParagraphFont"/>
    <w:link w:val="Heading1"/>
    <w:uiPriority w:val="9"/>
    <w:rsid w:val="004918E9"/>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1946715" TargetMode="External"/><Relationship Id="rId3" Type="http://schemas.openxmlformats.org/officeDocument/2006/relationships/settings" Target="settings.xml"/><Relationship Id="rId7" Type="http://schemas.openxmlformats.org/officeDocument/2006/relationships/hyperlink" Target="http://search.ebscohost.com/login.aspx?direct=true&amp;db=a9h&amp;AN=47915249&amp;site=ehost-li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org/10.9734/IJTDH/2016/25961" TargetMode="External"/><Relationship Id="rId5" Type="http://schemas.openxmlformats.org/officeDocument/2006/relationships/hyperlink" Target="http://search.ebscohost.com/login.aspx?direct=true&amp;db=a9h&amp;AN=85956037&amp;site=ehost-liv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Omotayo Alaofin (217080136)</dc:creator>
  <cp:keywords/>
  <dc:description/>
  <cp:lastModifiedBy>Omotayo Alaofin (217080136)</cp:lastModifiedBy>
  <cp:revision>1</cp:revision>
  <dcterms:created xsi:type="dcterms:W3CDTF">2017-12-07T21:01:00Z</dcterms:created>
  <dcterms:modified xsi:type="dcterms:W3CDTF">2017-12-07T22:09:00Z</dcterms:modified>
</cp:coreProperties>
</file>