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C4DEDC" w14:textId="77777777" w:rsidR="00F06E92" w:rsidRDefault="00F06E92" w:rsidP="00F06E92">
      <w:pPr>
        <w:pStyle w:val="Heading1"/>
        <w:spacing w:before="170"/>
        <w:ind w:left="0"/>
      </w:pPr>
      <w:r>
        <w:rPr>
          <w:color w:val="337AB7"/>
        </w:rPr>
        <w:t>Healthcare Applications for Senior Citizens in India</w:t>
      </w:r>
    </w:p>
    <w:p w14:paraId="1BA659CB" w14:textId="77777777" w:rsidR="005D0F27" w:rsidRDefault="005D0F27" w:rsidP="00F06E92">
      <w:pPr>
        <w:pStyle w:val="BodyText"/>
        <w:spacing w:before="73" w:line="198" w:lineRule="exact"/>
        <w:ind w:left="100" w:right="5987"/>
        <w:rPr>
          <w:rFonts w:ascii="Arial"/>
        </w:rPr>
      </w:pPr>
      <w:r>
        <w:rPr>
          <w:rFonts w:ascii="Arial"/>
        </w:rPr>
        <w:t>Aratrika De,</w:t>
      </w:r>
    </w:p>
    <w:p w14:paraId="57CF793E" w14:textId="77777777" w:rsidR="00F06E92" w:rsidRDefault="005D0F27" w:rsidP="00F06E92">
      <w:pPr>
        <w:pStyle w:val="BodyText"/>
        <w:spacing w:before="73" w:line="198" w:lineRule="exact"/>
        <w:ind w:left="100" w:right="5987"/>
        <w:rPr>
          <w:rFonts w:ascii="Arial"/>
        </w:rPr>
      </w:pPr>
      <w:r>
        <w:rPr>
          <w:rFonts w:ascii="Arial"/>
        </w:rPr>
        <w:t>U Design_Masters</w:t>
      </w:r>
      <w:r w:rsidR="00F06E92">
        <w:rPr>
          <w:rFonts w:ascii="Arial"/>
        </w:rPr>
        <w:t>Program</w:t>
      </w:r>
    </w:p>
    <w:p w14:paraId="4D6B2337" w14:textId="77777777" w:rsidR="005D0F27" w:rsidRDefault="005D0F27" w:rsidP="00F06E92">
      <w:pPr>
        <w:pStyle w:val="BodyText"/>
        <w:spacing w:before="73" w:line="198" w:lineRule="exact"/>
        <w:ind w:left="100" w:right="5987"/>
        <w:rPr>
          <w:rFonts w:ascii="Arial"/>
        </w:rPr>
      </w:pPr>
      <w:r>
        <w:rPr>
          <w:rFonts w:ascii="Arial"/>
        </w:rPr>
        <w:t xml:space="preserve">Professor : </w:t>
      </w:r>
      <w:proofErr w:type="spellStart"/>
      <w:r>
        <w:rPr>
          <w:rFonts w:ascii="Arial"/>
        </w:rPr>
        <w:t>Eui</w:t>
      </w:r>
      <w:proofErr w:type="spellEnd"/>
      <w:r>
        <w:rPr>
          <w:rFonts w:ascii="Arial"/>
        </w:rPr>
        <w:t xml:space="preserve"> </w:t>
      </w:r>
      <w:proofErr w:type="spellStart"/>
      <w:r>
        <w:rPr>
          <w:rFonts w:ascii="Arial"/>
        </w:rPr>
        <w:t>Tay</w:t>
      </w:r>
      <w:proofErr w:type="spellEnd"/>
      <w:r>
        <w:rPr>
          <w:rFonts w:ascii="Arial"/>
        </w:rPr>
        <w:t xml:space="preserve"> Jung</w:t>
      </w:r>
      <w:bookmarkStart w:id="0" w:name="_GoBack"/>
      <w:bookmarkEnd w:id="0"/>
    </w:p>
    <w:p w14:paraId="2232D57E" w14:textId="77777777" w:rsidR="001737F4" w:rsidRDefault="00F06E92" w:rsidP="00F06E92">
      <w:pPr>
        <w:rPr>
          <w:rFonts w:ascii="Arial"/>
          <w:sz w:val="20"/>
        </w:rPr>
      </w:pPr>
      <w:r>
        <w:rPr>
          <w:rFonts w:ascii="Arial"/>
          <w:sz w:val="20"/>
        </w:rPr>
        <w:t xml:space="preserve">  </w:t>
      </w:r>
      <w:proofErr w:type="spellStart"/>
      <w:r>
        <w:rPr>
          <w:rFonts w:ascii="Arial"/>
          <w:sz w:val="20"/>
        </w:rPr>
        <w:t>Inje</w:t>
      </w:r>
      <w:proofErr w:type="spellEnd"/>
      <w:r>
        <w:rPr>
          <w:rFonts w:ascii="Arial"/>
          <w:sz w:val="20"/>
        </w:rPr>
        <w:t xml:space="preserve"> University, South Korea</w:t>
      </w:r>
    </w:p>
    <w:p w14:paraId="1334F474" w14:textId="77777777" w:rsidR="00F06E92" w:rsidRDefault="00F06E92" w:rsidP="00F06E92">
      <w:pPr>
        <w:rPr>
          <w:rFonts w:ascii="Arial"/>
          <w:sz w:val="20"/>
        </w:rPr>
      </w:pPr>
    </w:p>
    <w:p w14:paraId="7192CA06" w14:textId="77777777" w:rsidR="00F06E92" w:rsidRPr="00F06E92" w:rsidRDefault="00F06E92" w:rsidP="00F06E92">
      <w:pPr>
        <w:pStyle w:val="Heading3"/>
        <w:spacing w:before="147"/>
        <w:jc w:val="both"/>
        <w:rPr>
          <w:color w:val="E36C0A" w:themeColor="accent6" w:themeShade="BF"/>
        </w:rPr>
      </w:pPr>
      <w:r w:rsidRPr="00F06E92">
        <w:rPr>
          <w:color w:val="E36C0A" w:themeColor="accent6" w:themeShade="BF"/>
        </w:rPr>
        <w:t>Abstract</w:t>
      </w:r>
    </w:p>
    <w:p w14:paraId="275D37C0" w14:textId="77777777" w:rsidR="00F06E92" w:rsidRPr="00F06E92" w:rsidRDefault="00F06E92" w:rsidP="00F06E92">
      <w:pPr>
        <w:pStyle w:val="BodyText"/>
        <w:spacing w:before="90" w:line="280" w:lineRule="auto"/>
        <w:jc w:val="both"/>
        <w:rPr>
          <w:sz w:val="20"/>
          <w:szCs w:val="20"/>
        </w:rPr>
      </w:pPr>
      <w:r w:rsidRPr="00F06E92">
        <w:rPr>
          <w:sz w:val="20"/>
          <w:szCs w:val="20"/>
        </w:rPr>
        <w:t>Statement of the Problem: Poor availability of healthcare services for the urban dwelling senior citizens in India is a serious concern. With opportunities outside of family trading, Indians are opting to leave their parents behind to pursue their career and lives. This change from living in joint families to nuclear independent families affects toddlers and aging parents. Quality of communication and services for aging parents are neglected. Lack of awareness of healthcare services therefore needs more attention.</w:t>
      </w:r>
    </w:p>
    <w:p w14:paraId="3E30860F" w14:textId="77777777" w:rsidR="00F06E92" w:rsidRPr="00F06E92" w:rsidRDefault="00F06E92" w:rsidP="00F06E92">
      <w:pPr>
        <w:pStyle w:val="BodyText"/>
        <w:spacing w:before="90" w:line="280" w:lineRule="auto"/>
        <w:jc w:val="both"/>
        <w:rPr>
          <w:sz w:val="20"/>
          <w:szCs w:val="20"/>
        </w:rPr>
      </w:pPr>
      <w:r w:rsidRPr="00F06E92">
        <w:rPr>
          <w:sz w:val="20"/>
          <w:szCs w:val="20"/>
        </w:rPr>
        <w:t xml:space="preserve">Methodology &amp; Theoretical Orientation: Being a citizen of India, it will be a familiar ground for my research in terms of access and communication. To understand if there is a scope among the target user group and collect relevant data regarding their lifestyles and culture. From the initial study of data, will segregate focus groups to conduct further narratives and scenarios of potential users, and their challenges. </w:t>
      </w:r>
    </w:p>
    <w:p w14:paraId="6693C7F6" w14:textId="77777777" w:rsidR="00F06E92" w:rsidRPr="00F06E92" w:rsidRDefault="00F06E92" w:rsidP="00F06E92">
      <w:pPr>
        <w:pStyle w:val="BodyText"/>
        <w:spacing w:before="90" w:line="280" w:lineRule="auto"/>
        <w:jc w:val="both"/>
        <w:rPr>
          <w:sz w:val="20"/>
          <w:szCs w:val="20"/>
        </w:rPr>
      </w:pPr>
      <w:r w:rsidRPr="00F06E92">
        <w:rPr>
          <w:sz w:val="20"/>
          <w:szCs w:val="20"/>
        </w:rPr>
        <w:t xml:space="preserve">Conclusion &amp; Significance: The Healthcare situation for any citizen in India is questionable. There is a huge difference in the Public and the Private sectors as far as services and their awareness is concerned. Public is affordable but not a commendable access. </w:t>
      </w:r>
      <w:proofErr w:type="spellStart"/>
      <w:r w:rsidRPr="00F06E92">
        <w:rPr>
          <w:sz w:val="20"/>
          <w:szCs w:val="20"/>
        </w:rPr>
        <w:t>Wheras</w:t>
      </w:r>
      <w:proofErr w:type="spellEnd"/>
      <w:r w:rsidRPr="00F06E92">
        <w:rPr>
          <w:sz w:val="20"/>
          <w:szCs w:val="20"/>
        </w:rPr>
        <w:t xml:space="preserve"> private is accessible but not affordable to the average income groups. Financially senior citizens from the privileged income groups own assets or policies of pension through which they sustain their living. Higher income groups own more property and have enough funds to leave behind for generations of their </w:t>
      </w:r>
      <w:proofErr w:type="spellStart"/>
      <w:r w:rsidRPr="00F06E92">
        <w:rPr>
          <w:sz w:val="20"/>
          <w:szCs w:val="20"/>
        </w:rPr>
        <w:t>offsprings</w:t>
      </w:r>
      <w:proofErr w:type="spellEnd"/>
      <w:r w:rsidRPr="00F06E92">
        <w:rPr>
          <w:sz w:val="20"/>
          <w:szCs w:val="20"/>
        </w:rPr>
        <w:t xml:space="preserve">. Why are Applications needed? At this point our earlier generations have had a progress in adapting to technology in </w:t>
      </w:r>
      <w:proofErr w:type="gramStart"/>
      <w:r w:rsidRPr="00F06E92">
        <w:rPr>
          <w:sz w:val="20"/>
          <w:szCs w:val="20"/>
        </w:rPr>
        <w:t>their own</w:t>
      </w:r>
      <w:proofErr w:type="gramEnd"/>
      <w:r w:rsidRPr="00F06E92">
        <w:rPr>
          <w:sz w:val="20"/>
          <w:szCs w:val="20"/>
        </w:rPr>
        <w:t xml:space="preserve"> ways. </w:t>
      </w:r>
      <w:proofErr w:type="spellStart"/>
      <w:r w:rsidRPr="00F06E92">
        <w:rPr>
          <w:sz w:val="20"/>
          <w:szCs w:val="20"/>
        </w:rPr>
        <w:t>Focussing</w:t>
      </w:r>
      <w:proofErr w:type="spellEnd"/>
      <w:r w:rsidRPr="00F06E92">
        <w:rPr>
          <w:sz w:val="20"/>
          <w:szCs w:val="20"/>
        </w:rPr>
        <w:t xml:space="preserve"> on urban groups of users, as majority smartphone users can be found there. My initiative is to understand if there is scope to make their health requirements met through mobile devices. There are many healthcare </w:t>
      </w:r>
      <w:proofErr w:type="gramStart"/>
      <w:r w:rsidRPr="00F06E92">
        <w:rPr>
          <w:sz w:val="20"/>
          <w:szCs w:val="20"/>
        </w:rPr>
        <w:t>applications which</w:t>
      </w:r>
      <w:proofErr w:type="gramEnd"/>
      <w:r w:rsidRPr="00F06E92">
        <w:rPr>
          <w:sz w:val="20"/>
          <w:szCs w:val="20"/>
        </w:rPr>
        <w:t xml:space="preserve"> are popular and known, it is not accessible or known to the senior citizens as much.</w:t>
      </w:r>
    </w:p>
    <w:p w14:paraId="4E6B1264" w14:textId="77777777" w:rsidR="00F06E92" w:rsidRDefault="00F06E92" w:rsidP="00F06E92">
      <w:pPr>
        <w:pStyle w:val="BodyText"/>
        <w:spacing w:before="90" w:line="280" w:lineRule="auto"/>
        <w:jc w:val="both"/>
        <w:rPr>
          <w:sz w:val="22"/>
          <w:szCs w:val="22"/>
        </w:rPr>
      </w:pPr>
      <w:r>
        <w:rPr>
          <w:noProof/>
          <w:sz w:val="22"/>
          <w:szCs w:val="22"/>
        </w:rPr>
        <w:drawing>
          <wp:inline distT="0" distB="0" distL="0" distR="0" wp14:anchorId="41C07583" wp14:editId="0F6906FF">
            <wp:extent cx="2524527" cy="1447800"/>
            <wp:effectExtent l="0" t="0" r="0" b="0"/>
            <wp:docPr id="1" name="Picture 1" descr="Macintosh HD:Users:aratrikade:Documents:healthcare-h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ratrikade:Documents:healthcare-hom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5442" cy="1448325"/>
                    </a:xfrm>
                    <a:prstGeom prst="rect">
                      <a:avLst/>
                    </a:prstGeom>
                    <a:noFill/>
                    <a:ln>
                      <a:noFill/>
                    </a:ln>
                  </pic:spPr>
                </pic:pic>
              </a:graphicData>
            </a:graphic>
          </wp:inline>
        </w:drawing>
      </w:r>
      <w:r>
        <w:rPr>
          <w:sz w:val="22"/>
          <w:szCs w:val="22"/>
        </w:rPr>
        <w:t xml:space="preserve">              </w:t>
      </w:r>
      <w:r>
        <w:rPr>
          <w:noProof/>
          <w:sz w:val="22"/>
          <w:szCs w:val="22"/>
        </w:rPr>
        <w:drawing>
          <wp:inline distT="0" distB="0" distL="0" distR="0" wp14:anchorId="4B3E2766" wp14:editId="2A7A47D3">
            <wp:extent cx="2171700" cy="1447800"/>
            <wp:effectExtent l="0" t="0" r="12700" b="0"/>
            <wp:docPr id="2" name="Picture 2" descr="Macintosh HD:Users:aratrikade:Documents:mock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ratrikade:Documents:mockapp.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2306" cy="1448204"/>
                    </a:xfrm>
                    <a:prstGeom prst="rect">
                      <a:avLst/>
                    </a:prstGeom>
                    <a:noFill/>
                    <a:ln>
                      <a:noFill/>
                    </a:ln>
                  </pic:spPr>
                </pic:pic>
              </a:graphicData>
            </a:graphic>
          </wp:inline>
        </w:drawing>
      </w:r>
    </w:p>
    <w:p w14:paraId="7CAD60FD" w14:textId="77777777" w:rsidR="00F06E92" w:rsidRDefault="00F06E92" w:rsidP="00F06E92">
      <w:pPr>
        <w:pStyle w:val="BodyText"/>
        <w:spacing w:before="90" w:line="280" w:lineRule="auto"/>
        <w:jc w:val="both"/>
        <w:rPr>
          <w:sz w:val="22"/>
          <w:szCs w:val="22"/>
        </w:rPr>
      </w:pPr>
    </w:p>
    <w:p w14:paraId="226EC1DF" w14:textId="77777777" w:rsidR="00F06E92" w:rsidRDefault="00F06E92" w:rsidP="00F06E92">
      <w:pPr>
        <w:pStyle w:val="BodyText"/>
        <w:spacing w:before="90" w:line="280" w:lineRule="auto"/>
        <w:jc w:val="both"/>
        <w:rPr>
          <w:sz w:val="22"/>
          <w:szCs w:val="22"/>
        </w:rPr>
      </w:pPr>
      <w:r>
        <w:rPr>
          <w:sz w:val="22"/>
          <w:szCs w:val="22"/>
        </w:rPr>
        <w:t xml:space="preserve">                       ------------------------------------------------------------------------</w:t>
      </w:r>
    </w:p>
    <w:p w14:paraId="0E105A83" w14:textId="77777777" w:rsidR="00F06E92" w:rsidRDefault="00F06E92" w:rsidP="00F06E92">
      <w:pPr>
        <w:pStyle w:val="BodyText"/>
        <w:spacing w:before="90" w:line="280" w:lineRule="auto"/>
        <w:jc w:val="both"/>
        <w:rPr>
          <w:rFonts w:ascii="Calibri" w:hAnsi="Calibri"/>
          <w:b/>
          <w:color w:val="E36C0A" w:themeColor="accent6" w:themeShade="BF"/>
          <w:sz w:val="22"/>
          <w:szCs w:val="22"/>
        </w:rPr>
      </w:pPr>
      <w:r w:rsidRPr="00F06E92">
        <w:rPr>
          <w:rFonts w:ascii="Calibri" w:hAnsi="Calibri"/>
          <w:b/>
          <w:color w:val="E36C0A" w:themeColor="accent6" w:themeShade="BF"/>
          <w:sz w:val="22"/>
          <w:szCs w:val="22"/>
        </w:rPr>
        <w:t>Bio</w:t>
      </w:r>
    </w:p>
    <w:p w14:paraId="246D068B" w14:textId="77777777" w:rsidR="00F06E92" w:rsidRDefault="00F06E92" w:rsidP="00F06E92">
      <w:pPr>
        <w:pStyle w:val="BodyText"/>
        <w:spacing w:before="90" w:line="280" w:lineRule="auto"/>
        <w:jc w:val="both"/>
        <w:rPr>
          <w:rFonts w:ascii="Calibri" w:hAnsi="Calibri"/>
          <w:b/>
          <w:color w:val="E36C0A" w:themeColor="accent6" w:themeShade="BF"/>
          <w:sz w:val="22"/>
          <w:szCs w:val="22"/>
        </w:rPr>
      </w:pPr>
      <w:r>
        <w:rPr>
          <w:noProof/>
        </w:rPr>
        <w:drawing>
          <wp:inline distT="0" distB="0" distL="0" distR="0" wp14:anchorId="30224657" wp14:editId="2DF14588">
            <wp:extent cx="928775" cy="617009"/>
            <wp:effectExtent l="0" t="0" r="11430" b="0"/>
            <wp:docPr id="3" name="Picture 3" descr="Macintosh HD:Users:aratrikade:Downloads:AR-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ratrikade:Downloads:AR-DE1-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8917" cy="617103"/>
                    </a:xfrm>
                    <a:prstGeom prst="rect">
                      <a:avLst/>
                    </a:prstGeom>
                    <a:noFill/>
                    <a:ln>
                      <a:noFill/>
                    </a:ln>
                  </pic:spPr>
                </pic:pic>
              </a:graphicData>
            </a:graphic>
          </wp:inline>
        </w:drawing>
      </w:r>
    </w:p>
    <w:p w14:paraId="05A0C9C2" w14:textId="77777777" w:rsidR="00F06E92" w:rsidRDefault="004C6685" w:rsidP="00F06E92">
      <w:pPr>
        <w:pStyle w:val="BodyText"/>
        <w:spacing w:before="90" w:line="280" w:lineRule="auto"/>
        <w:jc w:val="both"/>
        <w:rPr>
          <w:sz w:val="22"/>
          <w:szCs w:val="22"/>
        </w:rPr>
      </w:pPr>
      <w:r>
        <w:rPr>
          <w:sz w:val="22"/>
          <w:szCs w:val="22"/>
        </w:rPr>
        <w:t>Aratrika De</w:t>
      </w:r>
      <w:r w:rsidR="00F06E92" w:rsidRPr="004C6685">
        <w:rPr>
          <w:sz w:val="22"/>
          <w:szCs w:val="22"/>
        </w:rPr>
        <w:t xml:space="preserve"> from </w:t>
      </w:r>
      <w:r>
        <w:rPr>
          <w:sz w:val="22"/>
          <w:szCs w:val="22"/>
        </w:rPr>
        <w:t>India is pursuing her</w:t>
      </w:r>
      <w:r w:rsidRPr="004C6685">
        <w:rPr>
          <w:sz w:val="22"/>
          <w:szCs w:val="22"/>
        </w:rPr>
        <w:t xml:space="preserve"> </w:t>
      </w:r>
      <w:proofErr w:type="gramStart"/>
      <w:r w:rsidRPr="004C6685">
        <w:rPr>
          <w:sz w:val="22"/>
          <w:szCs w:val="22"/>
        </w:rPr>
        <w:t>masters</w:t>
      </w:r>
      <w:proofErr w:type="gramEnd"/>
      <w:r w:rsidRPr="004C6685">
        <w:rPr>
          <w:sz w:val="22"/>
          <w:szCs w:val="22"/>
        </w:rPr>
        <w:t xml:space="preserve"> degree in visual design at </w:t>
      </w:r>
      <w:proofErr w:type="spellStart"/>
      <w:r w:rsidRPr="004C6685">
        <w:rPr>
          <w:sz w:val="22"/>
          <w:szCs w:val="22"/>
        </w:rPr>
        <w:t>Inje</w:t>
      </w:r>
      <w:proofErr w:type="spellEnd"/>
      <w:r w:rsidRPr="004C6685">
        <w:rPr>
          <w:sz w:val="22"/>
          <w:szCs w:val="22"/>
        </w:rPr>
        <w:t xml:space="preserve"> University, South Korea. Art &amp; Desig</w:t>
      </w:r>
      <w:r>
        <w:rPr>
          <w:sz w:val="22"/>
          <w:szCs w:val="22"/>
        </w:rPr>
        <w:t>n has been her</w:t>
      </w:r>
      <w:r w:rsidRPr="004C6685">
        <w:rPr>
          <w:sz w:val="22"/>
          <w:szCs w:val="22"/>
        </w:rPr>
        <w:t xml:space="preserve"> background for some years now. Innovation is a significant part </w:t>
      </w:r>
      <w:proofErr w:type="gramStart"/>
      <w:r w:rsidRPr="004C6685">
        <w:rPr>
          <w:sz w:val="22"/>
          <w:szCs w:val="22"/>
        </w:rPr>
        <w:t>of  Design</w:t>
      </w:r>
      <w:proofErr w:type="gramEnd"/>
      <w:r w:rsidRPr="004C6685">
        <w:rPr>
          <w:sz w:val="22"/>
          <w:szCs w:val="22"/>
        </w:rPr>
        <w:t xml:space="preserve">, combining its values with Healthcare is something </w:t>
      </w:r>
      <w:r>
        <w:rPr>
          <w:sz w:val="22"/>
          <w:szCs w:val="22"/>
        </w:rPr>
        <w:t>she</w:t>
      </w:r>
      <w:r w:rsidRPr="004C6685">
        <w:rPr>
          <w:sz w:val="22"/>
          <w:szCs w:val="22"/>
        </w:rPr>
        <w:t xml:space="preserve"> would be very interested to explore and learn from.</w:t>
      </w:r>
    </w:p>
    <w:p w14:paraId="0468C0FE" w14:textId="77777777" w:rsidR="00F06E92" w:rsidRPr="00F06E92" w:rsidRDefault="004C6685" w:rsidP="00F06E92">
      <w:pPr>
        <w:pStyle w:val="BodyText"/>
        <w:spacing w:before="90" w:line="280" w:lineRule="auto"/>
        <w:jc w:val="both"/>
        <w:rPr>
          <w:rFonts w:ascii="Calibri" w:hAnsi="Calibri"/>
          <w:b/>
          <w:color w:val="E36C0A" w:themeColor="accent6" w:themeShade="BF"/>
          <w:sz w:val="22"/>
          <w:szCs w:val="22"/>
        </w:rPr>
      </w:pPr>
      <w:proofErr w:type="gramStart"/>
      <w:r>
        <w:rPr>
          <w:sz w:val="22"/>
          <w:szCs w:val="22"/>
        </w:rPr>
        <w:lastRenderedPageBreak/>
        <w:t>aratrika.de@gmail.com</w:t>
      </w:r>
      <w:proofErr w:type="gramEnd"/>
    </w:p>
    <w:sectPr w:rsidR="00F06E92" w:rsidRPr="00F06E92" w:rsidSect="0097491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090"/>
    <w:rsid w:val="001737F4"/>
    <w:rsid w:val="004C6685"/>
    <w:rsid w:val="005D0F27"/>
    <w:rsid w:val="008D3D3F"/>
    <w:rsid w:val="00974915"/>
    <w:rsid w:val="00E63090"/>
    <w:rsid w:val="00F06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C0E4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06E92"/>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F06E9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F06E9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3090"/>
    <w:pPr>
      <w:widowControl/>
      <w:spacing w:before="100" w:beforeAutospacing="1" w:after="100" w:afterAutospacing="1"/>
    </w:pPr>
    <w:rPr>
      <w:rFonts w:ascii="Times" w:eastAsiaTheme="minorEastAsia" w:hAnsi="Times" w:cs="Times New Roman"/>
      <w:sz w:val="20"/>
      <w:szCs w:val="20"/>
      <w:lang w:val="en-IN"/>
    </w:rPr>
  </w:style>
  <w:style w:type="paragraph" w:styleId="BodyText">
    <w:name w:val="Body Text"/>
    <w:basedOn w:val="Normal"/>
    <w:link w:val="BodyTextChar"/>
    <w:uiPriority w:val="1"/>
    <w:qFormat/>
    <w:rsid w:val="008D3D3F"/>
    <w:rPr>
      <w:sz w:val="18"/>
      <w:szCs w:val="18"/>
    </w:rPr>
  </w:style>
  <w:style w:type="character" w:customStyle="1" w:styleId="BodyTextChar">
    <w:name w:val="Body Text Char"/>
    <w:basedOn w:val="DefaultParagraphFont"/>
    <w:link w:val="BodyText"/>
    <w:uiPriority w:val="1"/>
    <w:rsid w:val="008D3D3F"/>
    <w:rPr>
      <w:rFonts w:ascii="Tw Cen MT" w:eastAsia="Tw Cen MT" w:hAnsi="Tw Cen MT" w:cs="Tw Cen MT"/>
      <w:sz w:val="18"/>
      <w:szCs w:val="18"/>
    </w:rPr>
  </w:style>
  <w:style w:type="character" w:customStyle="1" w:styleId="Heading1Char">
    <w:name w:val="Heading 1 Char"/>
    <w:basedOn w:val="DefaultParagraphFont"/>
    <w:link w:val="Heading1"/>
    <w:uiPriority w:val="1"/>
    <w:rsid w:val="00F06E92"/>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F06E92"/>
    <w:rPr>
      <w:rFonts w:asciiTheme="majorHAnsi" w:eastAsiaTheme="majorEastAsia" w:hAnsiTheme="majorHAnsi" w:cstheme="majorBidi"/>
      <w:b/>
      <w:bCs/>
      <w:color w:val="4F81BD" w:themeColor="accent1"/>
      <w:sz w:val="22"/>
      <w:szCs w:val="22"/>
    </w:rPr>
  </w:style>
  <w:style w:type="paragraph" w:styleId="BalloonText">
    <w:name w:val="Balloon Text"/>
    <w:basedOn w:val="Normal"/>
    <w:link w:val="BalloonTextChar"/>
    <w:uiPriority w:val="99"/>
    <w:semiHidden/>
    <w:unhideWhenUsed/>
    <w:rsid w:val="00F06E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6E92"/>
    <w:rPr>
      <w:rFonts w:ascii="Lucida Grande" w:eastAsia="Tw Cen MT"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06E92"/>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F06E9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F06E9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3090"/>
    <w:pPr>
      <w:widowControl/>
      <w:spacing w:before="100" w:beforeAutospacing="1" w:after="100" w:afterAutospacing="1"/>
    </w:pPr>
    <w:rPr>
      <w:rFonts w:ascii="Times" w:eastAsiaTheme="minorEastAsia" w:hAnsi="Times" w:cs="Times New Roman"/>
      <w:sz w:val="20"/>
      <w:szCs w:val="20"/>
      <w:lang w:val="en-IN"/>
    </w:rPr>
  </w:style>
  <w:style w:type="paragraph" w:styleId="BodyText">
    <w:name w:val="Body Text"/>
    <w:basedOn w:val="Normal"/>
    <w:link w:val="BodyTextChar"/>
    <w:uiPriority w:val="1"/>
    <w:qFormat/>
    <w:rsid w:val="008D3D3F"/>
    <w:rPr>
      <w:sz w:val="18"/>
      <w:szCs w:val="18"/>
    </w:rPr>
  </w:style>
  <w:style w:type="character" w:customStyle="1" w:styleId="BodyTextChar">
    <w:name w:val="Body Text Char"/>
    <w:basedOn w:val="DefaultParagraphFont"/>
    <w:link w:val="BodyText"/>
    <w:uiPriority w:val="1"/>
    <w:rsid w:val="008D3D3F"/>
    <w:rPr>
      <w:rFonts w:ascii="Tw Cen MT" w:eastAsia="Tw Cen MT" w:hAnsi="Tw Cen MT" w:cs="Tw Cen MT"/>
      <w:sz w:val="18"/>
      <w:szCs w:val="18"/>
    </w:rPr>
  </w:style>
  <w:style w:type="character" w:customStyle="1" w:styleId="Heading1Char">
    <w:name w:val="Heading 1 Char"/>
    <w:basedOn w:val="DefaultParagraphFont"/>
    <w:link w:val="Heading1"/>
    <w:uiPriority w:val="1"/>
    <w:rsid w:val="00F06E92"/>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F06E92"/>
    <w:rPr>
      <w:rFonts w:asciiTheme="majorHAnsi" w:eastAsiaTheme="majorEastAsia" w:hAnsiTheme="majorHAnsi" w:cstheme="majorBidi"/>
      <w:b/>
      <w:bCs/>
      <w:color w:val="4F81BD" w:themeColor="accent1"/>
      <w:sz w:val="22"/>
      <w:szCs w:val="22"/>
    </w:rPr>
  </w:style>
  <w:style w:type="paragraph" w:styleId="BalloonText">
    <w:name w:val="Balloon Text"/>
    <w:basedOn w:val="Normal"/>
    <w:link w:val="BalloonTextChar"/>
    <w:uiPriority w:val="99"/>
    <w:semiHidden/>
    <w:unhideWhenUsed/>
    <w:rsid w:val="00F06E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6E92"/>
    <w:rPr>
      <w:rFonts w:ascii="Lucida Grande" w:eastAsia="Tw Cen MT"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388</Words>
  <Characters>2215</Characters>
  <Application>Microsoft Macintosh Word</Application>
  <DocSecurity>0</DocSecurity>
  <Lines>18</Lines>
  <Paragraphs>5</Paragraphs>
  <ScaleCrop>false</ScaleCrop>
  <Company/>
  <LinksUpToDate>false</LinksUpToDate>
  <CharactersWithSpaces>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Aratrika De</dc:creator>
  <cp:keywords/>
  <dc:description/>
  <cp:lastModifiedBy>Aratrika De</cp:lastModifiedBy>
  <cp:revision>2</cp:revision>
  <dcterms:created xsi:type="dcterms:W3CDTF">2017-06-08T05:21:00Z</dcterms:created>
  <dcterms:modified xsi:type="dcterms:W3CDTF">2017-06-12T05:29:00Z</dcterms:modified>
</cp:coreProperties>
</file>