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F8F3F9" w14:textId="7920727C" w:rsidR="00FB6767" w:rsidRPr="00FB6767" w:rsidRDefault="0053053E" w:rsidP="00FB6767">
      <w:pPr>
        <w:jc w:val="center"/>
        <w:rPr>
          <w:rFonts w:ascii="Times New Roman" w:hAnsi="Times New Roman" w:cs="Times New Roman"/>
          <w:b/>
          <w:sz w:val="20"/>
        </w:rPr>
      </w:pPr>
      <w:bookmarkStart w:id="0" w:name="_Hlk509890614"/>
      <w:r w:rsidRPr="0053053E">
        <w:rPr>
          <w:rFonts w:ascii="Times New Roman" w:hAnsi="Times New Roman" w:cs="Times New Roman"/>
          <w:b/>
          <w:caps/>
          <w:sz w:val="24"/>
          <w:szCs w:val="24"/>
        </w:rPr>
        <w:t>Differences of health expenditure according to</w:t>
      </w:r>
      <w:r w:rsidR="000A68D1">
        <w:rPr>
          <w:rFonts w:ascii="Times New Roman" w:hAnsi="Times New Roman" w:cs="Times New Roman"/>
          <w:b/>
          <w:caps/>
          <w:sz w:val="24"/>
          <w:szCs w:val="24"/>
        </w:rPr>
        <w:t xml:space="preserve"> </w:t>
      </w:r>
      <w:r w:rsidR="0042177C">
        <w:rPr>
          <w:rFonts w:ascii="Times New Roman" w:hAnsi="Times New Roman" w:cs="Times New Roman"/>
          <w:b/>
          <w:caps/>
          <w:sz w:val="24"/>
          <w:szCs w:val="24"/>
        </w:rPr>
        <w:t xml:space="preserve">the </w:t>
      </w:r>
      <w:r w:rsidRPr="0053053E">
        <w:rPr>
          <w:rFonts w:ascii="Times New Roman" w:hAnsi="Times New Roman" w:cs="Times New Roman"/>
          <w:b/>
          <w:caps/>
          <w:sz w:val="24"/>
          <w:szCs w:val="24"/>
        </w:rPr>
        <w:t>Socioeconomic status in Mandatory National Health Insurnace</w:t>
      </w:r>
      <w:r>
        <w:rPr>
          <w:rFonts w:ascii="Times New Roman" w:hAnsi="Times New Roman" w:cs="Times New Roman"/>
          <w:b/>
          <w:caps/>
          <w:sz w:val="24"/>
          <w:szCs w:val="24"/>
        </w:rPr>
        <w:t xml:space="preserve"> system</w:t>
      </w:r>
      <w:bookmarkEnd w:id="0"/>
    </w:p>
    <w:p w14:paraId="34B464C9" w14:textId="77777777" w:rsidR="00FB6767" w:rsidRPr="00FB6767" w:rsidRDefault="00FB6767" w:rsidP="00FB6767">
      <w:pPr>
        <w:jc w:val="center"/>
        <w:rPr>
          <w:rFonts w:ascii="Times New Roman" w:hAnsi="Times New Roman" w:cs="Times New Roman"/>
          <w:b/>
          <w:sz w:val="20"/>
        </w:rPr>
      </w:pPr>
    </w:p>
    <w:p w14:paraId="078B37E2" w14:textId="24BBE10E" w:rsidR="00FB6767" w:rsidRPr="00442109" w:rsidRDefault="00442109" w:rsidP="00FB6767">
      <w:pPr>
        <w:ind w:firstLine="708"/>
        <w:jc w:val="center"/>
        <w:rPr>
          <w:rFonts w:ascii="Times New Roman" w:hAnsi="Times New Roman" w:cs="Times New Roman"/>
          <w:sz w:val="20"/>
          <w:vertAlign w:val="superscript"/>
        </w:rPr>
      </w:pPr>
      <w:r w:rsidRPr="0092719D">
        <w:rPr>
          <w:rFonts w:ascii="Times New Roman" w:hAnsi="Times New Roman" w:cs="Times New Roman"/>
          <w:sz w:val="20"/>
          <w:u w:val="single"/>
        </w:rPr>
        <w:t>Soon-Chan Kwon M.D., Ph D</w:t>
      </w:r>
      <w:r w:rsidRPr="00442109">
        <w:rPr>
          <w:rFonts w:ascii="Times New Roman" w:hAnsi="Times New Roman" w:cs="Times New Roman"/>
          <w:sz w:val="20"/>
        </w:rPr>
        <w:t xml:space="preserve"> </w:t>
      </w:r>
      <w:r w:rsidR="009A3F9D">
        <w:rPr>
          <w:rFonts w:ascii="Times New Roman" w:hAnsi="Times New Roman" w:cs="Times New Roman"/>
          <w:sz w:val="20"/>
          <w:vertAlign w:val="superscript"/>
        </w:rPr>
        <w:t>a</w:t>
      </w:r>
      <w:r w:rsidR="00DA7E61" w:rsidRPr="00442109">
        <w:rPr>
          <w:rFonts w:ascii="Times New Roman" w:hAnsi="Times New Roman" w:cs="Times New Roman"/>
          <w:sz w:val="20"/>
        </w:rPr>
        <w:t>*</w:t>
      </w:r>
      <w:r w:rsidR="005C143C">
        <w:rPr>
          <w:rFonts w:ascii="Times New Roman" w:hAnsi="Times New Roman" w:cs="Times New Roman"/>
          <w:sz w:val="20"/>
        </w:rPr>
        <w:t>,</w:t>
      </w:r>
      <w:r w:rsidR="005C143C" w:rsidRPr="005C143C">
        <w:rPr>
          <w:rFonts w:ascii="Times New Roman" w:hAnsi="Times New Roman" w:cs="Times New Roman"/>
          <w:sz w:val="20"/>
        </w:rPr>
        <w:t xml:space="preserve"> </w:t>
      </w:r>
      <w:r w:rsidR="005C143C" w:rsidRPr="00442109">
        <w:rPr>
          <w:rFonts w:ascii="Times New Roman" w:hAnsi="Times New Roman" w:cs="Times New Roman"/>
          <w:sz w:val="20"/>
        </w:rPr>
        <w:t>Ki Chun Kim M.D., Ph D.</w:t>
      </w:r>
      <w:r w:rsidR="009A3F9D">
        <w:rPr>
          <w:rFonts w:ascii="Times New Roman" w:hAnsi="Times New Roman" w:cs="Times New Roman"/>
          <w:sz w:val="20"/>
          <w:vertAlign w:val="superscript"/>
        </w:rPr>
        <w:t>b</w:t>
      </w:r>
    </w:p>
    <w:p w14:paraId="02EB89CF" w14:textId="77777777" w:rsidR="00FB6767" w:rsidRPr="00442109" w:rsidRDefault="00FB6767" w:rsidP="00FB6767">
      <w:pPr>
        <w:jc w:val="center"/>
        <w:rPr>
          <w:rFonts w:ascii="Times New Roman" w:hAnsi="Times New Roman" w:cs="Times New Roman"/>
          <w:sz w:val="20"/>
        </w:rPr>
      </w:pPr>
    </w:p>
    <w:p w14:paraId="5DCDE320" w14:textId="3E813E24" w:rsidR="00FB6767" w:rsidRPr="00FB6767" w:rsidRDefault="00FB6767" w:rsidP="00FB6767">
      <w:pPr>
        <w:jc w:val="center"/>
        <w:rPr>
          <w:rFonts w:ascii="Times New Roman" w:hAnsi="Times New Roman" w:cs="Times New Roman"/>
          <w:i/>
          <w:sz w:val="20"/>
        </w:rPr>
      </w:pPr>
      <w:r w:rsidRPr="00FB6767">
        <w:rPr>
          <w:rFonts w:ascii="Times New Roman" w:hAnsi="Times New Roman" w:cs="Times New Roman"/>
          <w:i/>
          <w:sz w:val="20"/>
          <w:vertAlign w:val="superscript"/>
        </w:rPr>
        <w:t>b</w:t>
      </w:r>
      <w:r w:rsidR="00442109" w:rsidRPr="00442109">
        <w:rPr>
          <w:rFonts w:ascii="Times New Roman" w:hAnsi="Times New Roman" w:cs="Times New Roman"/>
          <w:i/>
          <w:sz w:val="20"/>
        </w:rPr>
        <w:t>Department of Occupational and Environmental Medicine, College of Medicine Soonchunhyang University</w:t>
      </w:r>
      <w:r w:rsidR="00A846DB">
        <w:rPr>
          <w:rFonts w:ascii="Times New Roman" w:hAnsi="Times New Roman" w:cs="Times New Roman"/>
          <w:i/>
          <w:sz w:val="20"/>
        </w:rPr>
        <w:t xml:space="preserve">, </w:t>
      </w:r>
      <w:r w:rsidR="00DA7E61">
        <w:rPr>
          <w:rFonts w:ascii="Times New Roman" w:hAnsi="Times New Roman" w:cs="Times New Roman"/>
          <w:i/>
          <w:sz w:val="20"/>
        </w:rPr>
        <w:t>Cheonan-si, Chungcheongnam-do, Republic of Korea</w:t>
      </w:r>
      <w:r w:rsidRPr="00FB6767">
        <w:rPr>
          <w:rFonts w:ascii="Times New Roman" w:hAnsi="Times New Roman" w:cs="Times New Roman"/>
          <w:i/>
          <w:sz w:val="20"/>
        </w:rPr>
        <w:t xml:space="preserve">, </w:t>
      </w:r>
      <w:r w:rsidR="00DA7E61">
        <w:rPr>
          <w:rFonts w:ascii="Times New Roman" w:hAnsi="Times New Roman" w:cs="Times New Roman"/>
          <w:i/>
          <w:sz w:val="20"/>
        </w:rPr>
        <w:t>31161</w:t>
      </w:r>
    </w:p>
    <w:p w14:paraId="75493E95" w14:textId="77777777" w:rsidR="009A3F9D" w:rsidRPr="00FB6767" w:rsidRDefault="009A3F9D" w:rsidP="009A3F9D">
      <w:pPr>
        <w:jc w:val="center"/>
        <w:rPr>
          <w:rFonts w:ascii="Times New Roman" w:hAnsi="Times New Roman" w:cs="Times New Roman"/>
          <w:i/>
          <w:sz w:val="20"/>
        </w:rPr>
      </w:pPr>
      <w:r>
        <w:rPr>
          <w:rFonts w:ascii="Times New Roman" w:hAnsi="Times New Roman" w:cs="Times New Roman"/>
          <w:i/>
          <w:sz w:val="20"/>
          <w:vertAlign w:val="superscript"/>
        </w:rPr>
        <w:t>b</w:t>
      </w:r>
      <w:r w:rsidRPr="00442109">
        <w:rPr>
          <w:rFonts w:ascii="Times New Roman" w:hAnsi="Times New Roman" w:cs="Times New Roman"/>
          <w:i/>
          <w:sz w:val="20"/>
        </w:rPr>
        <w:t>Department of Orthopedic Surgery, Seoul Medical Center</w:t>
      </w:r>
      <w:r>
        <w:rPr>
          <w:rFonts w:ascii="Times New Roman" w:eastAsiaTheme="minorEastAsia" w:hAnsi="Times New Roman" w:cs="Times New Roman" w:hint="eastAsia"/>
          <w:i/>
          <w:sz w:val="20"/>
          <w:lang w:eastAsia="ko-KR"/>
        </w:rPr>
        <w:t xml:space="preserve"> </w:t>
      </w:r>
      <w:r w:rsidRPr="00FB6767">
        <w:rPr>
          <w:rFonts w:ascii="Times New Roman" w:hAnsi="Times New Roman" w:cs="Times New Roman"/>
          <w:i/>
          <w:sz w:val="20"/>
        </w:rPr>
        <w:t xml:space="preserve">: </w:t>
      </w:r>
      <w:r>
        <w:rPr>
          <w:rFonts w:ascii="Times New Roman" w:hAnsi="Times New Roman" w:cs="Times New Roman"/>
          <w:i/>
          <w:sz w:val="20"/>
        </w:rPr>
        <w:t>Seoul</w:t>
      </w:r>
      <w:r w:rsidRPr="00FB6767">
        <w:rPr>
          <w:rFonts w:ascii="Times New Roman" w:hAnsi="Times New Roman" w:cs="Times New Roman"/>
          <w:i/>
          <w:sz w:val="20"/>
        </w:rPr>
        <w:t xml:space="preserve">, </w:t>
      </w:r>
      <w:r>
        <w:rPr>
          <w:rFonts w:ascii="Times New Roman" w:hAnsi="Times New Roman" w:cs="Times New Roman"/>
          <w:i/>
          <w:sz w:val="20"/>
        </w:rPr>
        <w:t>Republic of Korea</w:t>
      </w:r>
      <w:r w:rsidRPr="00FB6767">
        <w:rPr>
          <w:rFonts w:ascii="Times New Roman" w:hAnsi="Times New Roman" w:cs="Times New Roman"/>
          <w:i/>
          <w:sz w:val="20"/>
        </w:rPr>
        <w:t xml:space="preserve">, </w:t>
      </w:r>
      <w:r>
        <w:rPr>
          <w:rFonts w:ascii="Times New Roman" w:hAnsi="Times New Roman" w:cs="Times New Roman"/>
          <w:i/>
          <w:sz w:val="20"/>
        </w:rPr>
        <w:t>02053</w:t>
      </w:r>
    </w:p>
    <w:p w14:paraId="3E8F19FE" w14:textId="77777777" w:rsidR="00AE3E37" w:rsidRPr="00FB6767" w:rsidRDefault="00AE3E37">
      <w:pPr>
        <w:pStyle w:val="a3"/>
        <w:rPr>
          <w:rFonts w:ascii="Times New Roman" w:hAnsi="Times New Roman" w:cs="Times New Roman"/>
        </w:rPr>
      </w:pPr>
    </w:p>
    <w:p w14:paraId="12E4F72C" w14:textId="77777777" w:rsidR="00AE3E37" w:rsidRDefault="00AE3E37">
      <w:pPr>
        <w:pStyle w:val="a3"/>
        <w:spacing w:before="3"/>
        <w:rPr>
          <w:rFonts w:ascii="Arial"/>
          <w:sz w:val="21"/>
        </w:rPr>
      </w:pPr>
    </w:p>
    <w:p w14:paraId="74EB1AEA" w14:textId="77777777" w:rsidR="00AE3E37" w:rsidRPr="00FB6767" w:rsidRDefault="00AE3E37">
      <w:pPr>
        <w:rPr>
          <w:rFonts w:ascii="Arial"/>
          <w:sz w:val="14"/>
        </w:rPr>
        <w:sectPr w:rsidR="00AE3E37" w:rsidRPr="00FB6767" w:rsidSect="00FB6767">
          <w:headerReference w:type="default" r:id="rId8"/>
          <w:footerReference w:type="default" r:id="rId9"/>
          <w:type w:val="continuous"/>
          <w:pgSz w:w="11910" w:h="16840"/>
          <w:pgMar w:top="993" w:right="600" w:bottom="840" w:left="620" w:header="541" w:footer="642" w:gutter="0"/>
          <w:cols w:space="720"/>
        </w:sectPr>
      </w:pPr>
    </w:p>
    <w:p w14:paraId="7A746B3B" w14:textId="3FE94AE4" w:rsidR="00AE3E37" w:rsidRPr="001B0BB9" w:rsidRDefault="00A9710C" w:rsidP="00FD1008">
      <w:pPr>
        <w:pStyle w:val="3"/>
        <w:spacing w:before="147" w:line="360" w:lineRule="auto"/>
        <w:ind w:left="0"/>
        <w:jc w:val="both"/>
        <w:rPr>
          <w:rFonts w:ascii="Times New Roman" w:hAnsi="Times New Roman" w:cs="Times New Roman"/>
          <w:color w:val="C00000"/>
          <w:sz w:val="24"/>
          <w:szCs w:val="24"/>
        </w:rPr>
      </w:pPr>
      <w:r w:rsidRPr="001B0BB9">
        <w:rPr>
          <w:rFonts w:ascii="Times New Roman" w:hAnsi="Times New Roman" w:cs="Times New Roman"/>
          <w:color w:val="C00000"/>
          <w:sz w:val="24"/>
          <w:szCs w:val="24"/>
        </w:rPr>
        <w:t>Abstract</w:t>
      </w:r>
      <w:r w:rsidR="00FD1008">
        <w:rPr>
          <w:rFonts w:ascii="Times New Roman" w:hAnsi="Times New Roman" w:cs="Times New Roman"/>
          <w:color w:val="C00000"/>
          <w:sz w:val="24"/>
          <w:szCs w:val="24"/>
        </w:rPr>
        <w:t xml:space="preserve"> </w:t>
      </w:r>
      <w:r w:rsidR="00FB6767" w:rsidRPr="001B0BB9">
        <w:rPr>
          <w:rFonts w:ascii="Times New Roman" w:hAnsi="Times New Roman" w:cs="Times New Roman"/>
          <w:color w:val="C00000"/>
          <w:sz w:val="24"/>
          <w:szCs w:val="24"/>
        </w:rPr>
        <w:t>(Max 250 Words)</w:t>
      </w:r>
    </w:p>
    <w:p w14:paraId="5F42A9BF" w14:textId="7E059A0D" w:rsidR="00AE3E37" w:rsidRPr="001B0BB9" w:rsidRDefault="00A9710C" w:rsidP="00AC3226">
      <w:pPr>
        <w:pStyle w:val="ae"/>
        <w:spacing w:line="360" w:lineRule="auto"/>
        <w:rPr>
          <w:rFonts w:ascii="Times New Roman" w:hAnsi="Times New Roman" w:cs="Times New Roman"/>
          <w:sz w:val="24"/>
          <w:szCs w:val="24"/>
        </w:rPr>
      </w:pPr>
      <w:r w:rsidRPr="001B0BB9">
        <w:rPr>
          <w:rFonts w:ascii="Times New Roman" w:hAnsi="Times New Roman" w:cs="Times New Roman"/>
          <w:b/>
          <w:sz w:val="24"/>
          <w:szCs w:val="24"/>
        </w:rPr>
        <w:t>Statement of the Problem</w:t>
      </w:r>
      <w:r w:rsidRPr="001B0BB9">
        <w:rPr>
          <w:rFonts w:ascii="Times New Roman" w:hAnsi="Times New Roman" w:cs="Times New Roman"/>
          <w:sz w:val="24"/>
          <w:szCs w:val="24"/>
        </w:rPr>
        <w:t>:</w:t>
      </w:r>
      <w:r w:rsidR="002F3729">
        <w:rPr>
          <w:rFonts w:ascii="Times New Roman" w:hAnsi="Times New Roman" w:cs="Times New Roman"/>
          <w:sz w:val="24"/>
          <w:szCs w:val="24"/>
        </w:rPr>
        <w:t xml:space="preserve"> </w:t>
      </w:r>
      <w:r w:rsidR="002F3729" w:rsidRPr="00A938F2">
        <w:rPr>
          <w:rFonts w:ascii="Times New Roman" w:hAnsi="Times New Roman" w:cs="Times New Roman"/>
          <w:sz w:val="24"/>
          <w:szCs w:val="24"/>
        </w:rPr>
        <w:t>For countries with socioeconomic stratification, it is critical to provide people of low socioeconomic status (SES) with access to essential health care services at an affordable cost. South Korea is trying to accomplish this with a mandatory national healthcare system covering the entire citizenship, consisting of the National Health Insurance System (NHIS) and Medical Aid Program (MAP), which respectively represent individuals with non-low and low SES. In this paper, we investigate and compare medical expenses per claim in South Korea according to SES, in order to predict health care expenditure and provide fundamental data regarding care for individuals with limited finances.</w:t>
      </w:r>
      <w:r w:rsidR="00AC3226">
        <w:rPr>
          <w:rFonts w:ascii="Times New Roman" w:hAnsi="Times New Roman" w:cs="Times New Roman"/>
          <w:sz w:val="24"/>
          <w:szCs w:val="24"/>
        </w:rPr>
        <w:t xml:space="preserve"> </w:t>
      </w:r>
      <w:r w:rsidRPr="007E79D2">
        <w:rPr>
          <w:rFonts w:ascii="Times New Roman" w:hAnsi="Times New Roman" w:cs="Times New Roman"/>
          <w:b/>
          <w:sz w:val="24"/>
          <w:szCs w:val="24"/>
        </w:rPr>
        <w:t>Methodolog</w:t>
      </w:r>
      <w:r w:rsidR="008756E6" w:rsidRPr="007E79D2">
        <w:rPr>
          <w:rFonts w:ascii="Times New Roman" w:hAnsi="Times New Roman" w:cs="Times New Roman"/>
          <w:b/>
          <w:sz w:val="24"/>
          <w:szCs w:val="24"/>
        </w:rPr>
        <w:t>y &amp; Theoretical Orientation:</w:t>
      </w:r>
      <w:r w:rsidR="00AC3226">
        <w:rPr>
          <w:rFonts w:ascii="Times New Roman" w:hAnsi="Times New Roman" w:cs="Times New Roman"/>
          <w:b/>
          <w:sz w:val="24"/>
          <w:szCs w:val="24"/>
        </w:rPr>
        <w:t xml:space="preserve"> </w:t>
      </w:r>
      <w:r w:rsidR="00AC3226" w:rsidRPr="00CF3090">
        <w:rPr>
          <w:rFonts w:ascii="Times New Roman" w:hAnsi="Times New Roman" w:cs="Times New Roman"/>
          <w:sz w:val="24"/>
          <w:szCs w:val="24"/>
        </w:rPr>
        <w:t>The inpatient data o</w:t>
      </w:r>
      <w:r w:rsidR="00AC3226" w:rsidRPr="00A938F2">
        <w:rPr>
          <w:rFonts w:ascii="Times New Roman" w:hAnsi="Times New Roman" w:cs="Times New Roman"/>
          <w:sz w:val="24"/>
          <w:szCs w:val="24"/>
        </w:rPr>
        <w:t>n NHIS and MAP beneficiaries were derived from the National Health Insurance Statistical Annual Report of South Korea from 2011 to 2015. Medical expenses per claim of NHIS and MAP by gender and age were investigated and their ratios were calculated.</w:t>
      </w:r>
      <w:r w:rsidR="00C72FEE" w:rsidRPr="001B0BB9">
        <w:rPr>
          <w:rFonts w:ascii="Times New Roman" w:hAnsi="Times New Roman" w:cs="Times New Roman"/>
          <w:sz w:val="24"/>
          <w:szCs w:val="24"/>
        </w:rPr>
        <w:t xml:space="preserve"> </w:t>
      </w:r>
      <w:r w:rsidRPr="009E133C">
        <w:rPr>
          <w:rFonts w:ascii="Times New Roman" w:hAnsi="Times New Roman" w:cs="Times New Roman"/>
          <w:b/>
          <w:sz w:val="24"/>
          <w:szCs w:val="24"/>
        </w:rPr>
        <w:t>Findings:</w:t>
      </w:r>
      <w:r w:rsidRPr="001B0BB9">
        <w:rPr>
          <w:rFonts w:ascii="Times New Roman" w:hAnsi="Times New Roman" w:cs="Times New Roman"/>
          <w:sz w:val="24"/>
          <w:szCs w:val="24"/>
        </w:rPr>
        <w:t xml:space="preserve"> </w:t>
      </w:r>
      <w:r w:rsidR="00AC3226" w:rsidRPr="00CF3090">
        <w:rPr>
          <w:rFonts w:ascii="Times New Roman" w:hAnsi="Times New Roman" w:cs="Times New Roman"/>
          <w:color w:val="000000" w:themeColor="text1"/>
          <w:sz w:val="24"/>
          <w:szCs w:val="24"/>
        </w:rPr>
        <w:t>The ratios of medical expense per claim of MAP to NHI</w:t>
      </w:r>
      <w:r w:rsidR="00AC3226" w:rsidRPr="00A938F2">
        <w:rPr>
          <w:rFonts w:ascii="Times New Roman" w:hAnsi="Times New Roman" w:cs="Times New Roman"/>
          <w:color w:val="000000" w:themeColor="text1"/>
          <w:sz w:val="24"/>
          <w:szCs w:val="24"/>
        </w:rPr>
        <w:t>S from 2011 to 2015, were always larger than 1</w:t>
      </w:r>
      <w:r w:rsidR="00AC3226" w:rsidRPr="00A938F2">
        <w:rPr>
          <w:rFonts w:ascii="Times New Roman" w:hAnsi="Times New Roman" w:cs="Times New Roman"/>
          <w:sz w:val="24"/>
          <w:szCs w:val="24"/>
        </w:rPr>
        <w:t xml:space="preserve"> and </w:t>
      </w:r>
      <w:r w:rsidR="00AC3226" w:rsidRPr="00A938F2">
        <w:rPr>
          <w:rFonts w:ascii="Times New Roman" w:eastAsia="함초롬바탕" w:hAnsi="Times New Roman" w:cs="Times New Roman"/>
          <w:sz w:val="24"/>
          <w:szCs w:val="24"/>
        </w:rPr>
        <w:t xml:space="preserve">increased at an inconsistent rate with consecutive age group until 30~39, and decreased thereafter </w:t>
      </w:r>
      <w:r w:rsidR="00AC3226" w:rsidRPr="00A938F2">
        <w:rPr>
          <w:rFonts w:ascii="Times New Roman" w:hAnsi="Times New Roman" w:cs="Times New Roman"/>
          <w:sz w:val="24"/>
          <w:szCs w:val="24"/>
        </w:rPr>
        <w:t xml:space="preserve">(Male: 1.09-3.47, Female: 1.07-1.95) </w:t>
      </w:r>
      <w:r w:rsidR="00AC3226" w:rsidRPr="00A938F2">
        <w:rPr>
          <w:rFonts w:ascii="Times New Roman" w:eastAsia="함초롬바탕" w:hAnsi="Times New Roman" w:cs="Times New Roman"/>
          <w:sz w:val="24"/>
          <w:szCs w:val="24"/>
        </w:rPr>
        <w:t>(Figures 1, 2). The ratios of medical expenses per day of each claim were lower than that of medical expenses per claim for both genders (Male: 0.99-1.73, Female: 0.98-1.47) (Figures 3, 4).</w:t>
      </w:r>
      <w:r w:rsidR="00AC3226">
        <w:rPr>
          <w:rFonts w:ascii="Times New Roman" w:eastAsia="함초롬바탕" w:hAnsi="Times New Roman" w:cs="Times New Roman"/>
          <w:sz w:val="24"/>
          <w:szCs w:val="24"/>
        </w:rPr>
        <w:t xml:space="preserve"> </w:t>
      </w:r>
      <w:r w:rsidRPr="007E79D2">
        <w:rPr>
          <w:rFonts w:ascii="Times New Roman" w:hAnsi="Times New Roman" w:cs="Times New Roman"/>
          <w:b/>
          <w:sz w:val="24"/>
          <w:szCs w:val="24"/>
        </w:rPr>
        <w:t xml:space="preserve">Conclusion &amp; </w:t>
      </w:r>
      <w:r w:rsidRPr="007E79D2">
        <w:rPr>
          <w:rFonts w:ascii="Times New Roman" w:hAnsi="Times New Roman" w:cs="Times New Roman"/>
          <w:b/>
          <w:sz w:val="24"/>
          <w:szCs w:val="24"/>
        </w:rPr>
        <w:t>Significance:</w:t>
      </w:r>
      <w:r w:rsidRPr="001B0BB9">
        <w:rPr>
          <w:rFonts w:ascii="Times New Roman" w:hAnsi="Times New Roman" w:cs="Times New Roman"/>
          <w:sz w:val="24"/>
          <w:szCs w:val="24"/>
        </w:rPr>
        <w:t xml:space="preserve"> </w:t>
      </w:r>
      <w:r w:rsidR="00AC3226" w:rsidRPr="00A938F2">
        <w:rPr>
          <w:rFonts w:ascii="Times New Roman" w:hAnsi="Times New Roman" w:cs="Times New Roman"/>
          <w:sz w:val="24"/>
          <w:szCs w:val="24"/>
        </w:rPr>
        <w:t>High medical expenditure and longer duration of claim in the low SES group could become obstacles to developing a sustainable health care system.</w:t>
      </w:r>
    </w:p>
    <w:p w14:paraId="3D5D0488" w14:textId="290E28AB" w:rsidR="00AE3E37" w:rsidRPr="00FB6767" w:rsidRDefault="00A9710C">
      <w:pPr>
        <w:pStyle w:val="3"/>
        <w:spacing w:before="74"/>
        <w:rPr>
          <w:rFonts w:ascii="Times New Roman" w:hAnsi="Times New Roman" w:cs="Times New Roman"/>
          <w:sz w:val="18"/>
          <w:szCs w:val="18"/>
        </w:rPr>
      </w:pPr>
      <w:r w:rsidRPr="00FB6767">
        <w:rPr>
          <w:rFonts w:ascii="Times New Roman" w:hAnsi="Times New Roman" w:cs="Times New Roman"/>
          <w:color w:val="C00000"/>
          <w:sz w:val="18"/>
          <w:szCs w:val="18"/>
        </w:rPr>
        <w:t>Image</w:t>
      </w:r>
    </w:p>
    <w:p w14:paraId="3483ABCD" w14:textId="77777777" w:rsidR="00A30134" w:rsidRDefault="002F6BF6" w:rsidP="00A30134">
      <w:pPr>
        <w:pStyle w:val="a3"/>
        <w:keepNext/>
        <w:spacing w:before="2"/>
      </w:pPr>
      <w:r>
        <w:rPr>
          <w:noProof/>
          <w:lang w:eastAsia="ko-KR"/>
        </w:rPr>
        <w:drawing>
          <wp:inline distT="0" distB="0" distL="0" distR="0" wp14:anchorId="304A12AD" wp14:editId="5476ADBF">
            <wp:extent cx="3337560" cy="1767840"/>
            <wp:effectExtent l="0" t="0" r="15240" b="3810"/>
            <wp:docPr id="1" name="차트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A629B82" w14:textId="1681641A" w:rsidR="00AE3E37" w:rsidRPr="001B0BB9" w:rsidRDefault="00A30134" w:rsidP="00A30134">
      <w:pPr>
        <w:pStyle w:val="aa"/>
        <w:rPr>
          <w:rFonts w:ascii="Times New Roman" w:hAnsi="Times New Roman" w:cs="Times New Roman"/>
          <w:b w:val="0"/>
          <w:sz w:val="24"/>
          <w:szCs w:val="18"/>
        </w:rPr>
      </w:pPr>
      <w:r w:rsidRPr="001B0BB9">
        <w:rPr>
          <w:rFonts w:ascii="Times New Roman" w:hAnsi="Times New Roman" w:cs="Times New Roman"/>
          <w:b w:val="0"/>
          <w:sz w:val="24"/>
          <w:szCs w:val="18"/>
        </w:rPr>
        <w:t xml:space="preserve">Figure </w:t>
      </w:r>
      <w:r w:rsidR="005477C7" w:rsidRPr="001B0BB9">
        <w:rPr>
          <w:rFonts w:ascii="Times New Roman" w:hAnsi="Times New Roman" w:cs="Times New Roman"/>
          <w:b w:val="0"/>
          <w:sz w:val="24"/>
          <w:szCs w:val="18"/>
        </w:rPr>
        <w:fldChar w:fldCharType="begin"/>
      </w:r>
      <w:r w:rsidR="005477C7" w:rsidRPr="001B0BB9">
        <w:rPr>
          <w:rFonts w:ascii="Times New Roman" w:hAnsi="Times New Roman" w:cs="Times New Roman"/>
          <w:b w:val="0"/>
          <w:sz w:val="24"/>
          <w:szCs w:val="18"/>
        </w:rPr>
        <w:instrText xml:space="preserve"> SEQ Figure \* ARABIC </w:instrText>
      </w:r>
      <w:r w:rsidR="005477C7" w:rsidRPr="001B0BB9">
        <w:rPr>
          <w:rFonts w:ascii="Times New Roman" w:hAnsi="Times New Roman" w:cs="Times New Roman"/>
          <w:b w:val="0"/>
          <w:sz w:val="24"/>
          <w:szCs w:val="18"/>
        </w:rPr>
        <w:fldChar w:fldCharType="separate"/>
      </w:r>
      <w:r w:rsidRPr="001B0BB9">
        <w:rPr>
          <w:rFonts w:ascii="Times New Roman" w:hAnsi="Times New Roman" w:cs="Times New Roman"/>
          <w:b w:val="0"/>
          <w:noProof/>
          <w:sz w:val="24"/>
          <w:szCs w:val="18"/>
        </w:rPr>
        <w:t>1</w:t>
      </w:r>
      <w:r w:rsidR="005477C7" w:rsidRPr="001B0BB9">
        <w:rPr>
          <w:rFonts w:ascii="Times New Roman" w:hAnsi="Times New Roman" w:cs="Times New Roman"/>
          <w:b w:val="0"/>
          <w:noProof/>
          <w:sz w:val="24"/>
          <w:szCs w:val="18"/>
        </w:rPr>
        <w:fldChar w:fldCharType="end"/>
      </w:r>
      <w:r w:rsidRPr="001B0BB9">
        <w:rPr>
          <w:rFonts w:ascii="Times New Roman" w:hAnsi="Times New Roman" w:cs="Times New Roman"/>
          <w:b w:val="0"/>
          <w:sz w:val="24"/>
          <w:szCs w:val="18"/>
        </w:rPr>
        <w:t>. Medical Expense ratio per claim by Age of MAP to NHIS</w:t>
      </w:r>
      <w:r w:rsidR="00453843" w:rsidRPr="001B0BB9">
        <w:rPr>
          <w:rFonts w:ascii="Times New Roman" w:hAnsi="Times New Roman" w:cs="Times New Roman"/>
          <w:b w:val="0"/>
          <w:sz w:val="24"/>
          <w:szCs w:val="18"/>
        </w:rPr>
        <w:t xml:space="preserve">, </w:t>
      </w:r>
      <w:r w:rsidR="00453843" w:rsidRPr="001B0BB9">
        <w:rPr>
          <w:rFonts w:ascii="Times New Roman" w:eastAsiaTheme="minorEastAsia" w:hAnsi="Times New Roman" w:cs="Times New Roman"/>
          <w:b w:val="0"/>
          <w:sz w:val="24"/>
          <w:szCs w:val="18"/>
          <w:lang w:eastAsia="ko-KR"/>
        </w:rPr>
        <w:t>Korea</w:t>
      </w:r>
      <w:r w:rsidRPr="001B0BB9">
        <w:rPr>
          <w:rFonts w:ascii="Times New Roman" w:hAnsi="Times New Roman" w:cs="Times New Roman"/>
          <w:b w:val="0"/>
          <w:sz w:val="24"/>
          <w:szCs w:val="18"/>
        </w:rPr>
        <w:t xml:space="preserve"> (Male)</w:t>
      </w:r>
      <w:r w:rsidR="00820F5A">
        <w:rPr>
          <w:rFonts w:ascii="Times New Roman" w:hAnsi="Times New Roman" w:cs="Times New Roman"/>
          <w:b w:val="0"/>
          <w:sz w:val="24"/>
          <w:szCs w:val="18"/>
        </w:rPr>
        <w:t xml:space="preserve"> </w:t>
      </w:r>
    </w:p>
    <w:p w14:paraId="73F4A15E" w14:textId="77777777" w:rsidR="00A30134" w:rsidRDefault="005C4E74" w:rsidP="00A30134">
      <w:pPr>
        <w:keepNext/>
      </w:pPr>
      <w:r>
        <w:rPr>
          <w:noProof/>
          <w:lang w:eastAsia="ko-KR"/>
        </w:rPr>
        <w:drawing>
          <wp:inline distT="0" distB="0" distL="0" distR="0" wp14:anchorId="3D86EA7A" wp14:editId="27AB6C1C">
            <wp:extent cx="3322320" cy="1805940"/>
            <wp:effectExtent l="0" t="0" r="11430" b="3810"/>
            <wp:docPr id="9" name="차트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DF7682" w14:textId="4ECBEF4F" w:rsidR="00A30134" w:rsidRPr="001B0BB9" w:rsidRDefault="00A30134" w:rsidP="00A30134">
      <w:pPr>
        <w:pStyle w:val="aa"/>
        <w:rPr>
          <w:rFonts w:ascii="Times New Roman" w:hAnsi="Times New Roman" w:cs="Times New Roman"/>
          <w:b w:val="0"/>
          <w:sz w:val="24"/>
        </w:rPr>
      </w:pPr>
      <w:r w:rsidRPr="001B0BB9">
        <w:rPr>
          <w:rFonts w:ascii="Times New Roman" w:hAnsi="Times New Roman" w:cs="Times New Roman"/>
          <w:b w:val="0"/>
          <w:sz w:val="24"/>
        </w:rPr>
        <w:t xml:space="preserve">Figure </w:t>
      </w:r>
      <w:r w:rsidR="005477C7" w:rsidRPr="001B0BB9">
        <w:rPr>
          <w:rFonts w:ascii="Times New Roman" w:hAnsi="Times New Roman" w:cs="Times New Roman"/>
          <w:b w:val="0"/>
          <w:sz w:val="24"/>
        </w:rPr>
        <w:fldChar w:fldCharType="begin"/>
      </w:r>
      <w:r w:rsidR="005477C7" w:rsidRPr="001B0BB9">
        <w:rPr>
          <w:rFonts w:ascii="Times New Roman" w:hAnsi="Times New Roman" w:cs="Times New Roman"/>
          <w:b w:val="0"/>
          <w:sz w:val="24"/>
        </w:rPr>
        <w:instrText xml:space="preserve"> SEQ Figure \* ARABIC </w:instrText>
      </w:r>
      <w:r w:rsidR="005477C7" w:rsidRPr="001B0BB9">
        <w:rPr>
          <w:rFonts w:ascii="Times New Roman" w:hAnsi="Times New Roman" w:cs="Times New Roman"/>
          <w:b w:val="0"/>
          <w:sz w:val="24"/>
        </w:rPr>
        <w:fldChar w:fldCharType="separate"/>
      </w:r>
      <w:r w:rsidRPr="001B0BB9">
        <w:rPr>
          <w:rFonts w:ascii="Times New Roman" w:hAnsi="Times New Roman" w:cs="Times New Roman"/>
          <w:b w:val="0"/>
          <w:noProof/>
          <w:sz w:val="24"/>
        </w:rPr>
        <w:t>2</w:t>
      </w:r>
      <w:r w:rsidR="005477C7" w:rsidRPr="001B0BB9">
        <w:rPr>
          <w:rFonts w:ascii="Times New Roman" w:hAnsi="Times New Roman" w:cs="Times New Roman"/>
          <w:b w:val="0"/>
          <w:noProof/>
          <w:sz w:val="24"/>
        </w:rPr>
        <w:fldChar w:fldCharType="end"/>
      </w:r>
      <w:r w:rsidRPr="001B0BB9">
        <w:rPr>
          <w:rFonts w:ascii="Times New Roman" w:hAnsi="Times New Roman" w:cs="Times New Roman"/>
          <w:b w:val="0"/>
          <w:sz w:val="24"/>
        </w:rPr>
        <w:t>. Medical Expense ratio per claim by Age of MAP to NHIS (Female)</w:t>
      </w:r>
    </w:p>
    <w:p w14:paraId="6FDCD1DC" w14:textId="61ABFD1D" w:rsidR="006C6DE7" w:rsidRPr="006C6DE7" w:rsidRDefault="006C6DE7" w:rsidP="006C6DE7">
      <w:pPr>
        <w:spacing w:line="360" w:lineRule="auto"/>
        <w:rPr>
          <w:rFonts w:ascii="Times New Roman" w:hAnsi="Times New Roman" w:cs="Times New Roman"/>
          <w:color w:val="BF5A14"/>
          <w:sz w:val="24"/>
          <w:szCs w:val="24"/>
        </w:rPr>
      </w:pPr>
      <w:r>
        <w:rPr>
          <w:noProof/>
          <w:lang w:eastAsia="ko-KR"/>
        </w:rPr>
        <w:drawing>
          <wp:inline distT="0" distB="0" distL="0" distR="0" wp14:anchorId="1E1A2604" wp14:editId="1E2A9C5F">
            <wp:extent cx="3360420" cy="2110740"/>
            <wp:effectExtent l="0" t="0" r="11430" b="3810"/>
            <wp:docPr id="11" name="차트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322DDC3" w14:textId="00A895FA" w:rsidR="006C6DE7" w:rsidRDefault="006C6DE7" w:rsidP="006C6DE7">
      <w:pPr>
        <w:rPr>
          <w:rFonts w:ascii="Times New Roman" w:hAnsi="Times New Roman" w:cs="Times New Roman"/>
          <w:color w:val="000000" w:themeColor="text1"/>
          <w:sz w:val="24"/>
        </w:rPr>
      </w:pPr>
      <w:r w:rsidRPr="006C6DE7">
        <w:rPr>
          <w:rFonts w:ascii="Times New Roman" w:eastAsiaTheme="minorEastAsia" w:hAnsi="Times New Roman" w:cs="Times New Roman"/>
          <w:color w:val="000000" w:themeColor="text1"/>
          <w:sz w:val="24"/>
          <w:szCs w:val="24"/>
          <w:lang w:eastAsia="ko-KR"/>
        </w:rPr>
        <w:t xml:space="preserve">Figure 3. </w:t>
      </w:r>
      <w:r w:rsidRPr="006C6DE7">
        <w:rPr>
          <w:rFonts w:ascii="Times New Roman" w:hAnsi="Times New Roman" w:cs="Times New Roman"/>
          <w:color w:val="000000" w:themeColor="text1"/>
          <w:sz w:val="24"/>
        </w:rPr>
        <w:t xml:space="preserve">Medical Expense ratio per </w:t>
      </w:r>
      <w:r w:rsidR="00872C73">
        <w:rPr>
          <w:rFonts w:ascii="Times New Roman" w:hAnsi="Times New Roman" w:cs="Times New Roman"/>
          <w:color w:val="000000" w:themeColor="text1"/>
          <w:sz w:val="24"/>
        </w:rPr>
        <w:t xml:space="preserve">day of each claim </w:t>
      </w:r>
      <w:r w:rsidRPr="006C6DE7">
        <w:rPr>
          <w:rFonts w:ascii="Times New Roman" w:hAnsi="Times New Roman" w:cs="Times New Roman"/>
          <w:color w:val="000000" w:themeColor="text1"/>
          <w:sz w:val="24"/>
        </w:rPr>
        <w:t>by Age</w:t>
      </w:r>
      <w:r>
        <w:rPr>
          <w:rFonts w:ascii="Times New Roman" w:hAnsi="Times New Roman" w:cs="Times New Roman"/>
          <w:color w:val="000000" w:themeColor="text1"/>
          <w:sz w:val="24"/>
        </w:rPr>
        <w:t xml:space="preserve"> </w:t>
      </w:r>
      <w:r w:rsidR="009E133C">
        <w:rPr>
          <w:rFonts w:ascii="Times New Roman" w:hAnsi="Times New Roman" w:cs="Times New Roman"/>
          <w:color w:val="000000" w:themeColor="text1"/>
          <w:sz w:val="24"/>
        </w:rPr>
        <w:t xml:space="preserve">and day </w:t>
      </w:r>
      <w:r w:rsidRPr="006C6DE7">
        <w:rPr>
          <w:rFonts w:ascii="Times New Roman" w:hAnsi="Times New Roman" w:cs="Times New Roman"/>
          <w:color w:val="000000" w:themeColor="text1"/>
          <w:sz w:val="24"/>
        </w:rPr>
        <w:t>of MAP to NHIS (</w:t>
      </w:r>
      <w:r w:rsidR="009E133C">
        <w:rPr>
          <w:rFonts w:ascii="Times New Roman" w:hAnsi="Times New Roman" w:cs="Times New Roman"/>
          <w:color w:val="000000" w:themeColor="text1"/>
          <w:sz w:val="24"/>
        </w:rPr>
        <w:t>M</w:t>
      </w:r>
      <w:r w:rsidRPr="006C6DE7">
        <w:rPr>
          <w:rFonts w:ascii="Times New Roman" w:hAnsi="Times New Roman" w:cs="Times New Roman"/>
          <w:color w:val="000000" w:themeColor="text1"/>
          <w:sz w:val="24"/>
        </w:rPr>
        <w:t>ale)</w:t>
      </w:r>
      <w:r w:rsidR="00F05925">
        <w:rPr>
          <w:rFonts w:ascii="Times New Roman" w:hAnsi="Times New Roman" w:cs="Times New Roman"/>
          <w:color w:val="000000" w:themeColor="text1"/>
          <w:sz w:val="24"/>
        </w:rPr>
        <w:t xml:space="preserve"> </w:t>
      </w:r>
    </w:p>
    <w:p w14:paraId="48009606" w14:textId="77777777" w:rsidR="009E133C" w:rsidRPr="00F05925" w:rsidRDefault="009E133C" w:rsidP="006C6DE7">
      <w:pPr>
        <w:rPr>
          <w:rFonts w:ascii="Times New Roman" w:eastAsiaTheme="minorEastAsia" w:hAnsi="Times New Roman" w:cs="Times New Roman"/>
          <w:color w:val="000000" w:themeColor="text1"/>
          <w:sz w:val="24"/>
          <w:szCs w:val="24"/>
          <w:lang w:eastAsia="ko-KR"/>
        </w:rPr>
      </w:pPr>
    </w:p>
    <w:p w14:paraId="3BA24520" w14:textId="67B669FE" w:rsidR="006C6DE7" w:rsidRDefault="009E133C" w:rsidP="009E133C">
      <w:pPr>
        <w:spacing w:line="360" w:lineRule="auto"/>
        <w:rPr>
          <w:rFonts w:ascii="Times New Roman" w:hAnsi="Times New Roman" w:cs="Times New Roman"/>
          <w:color w:val="BF5A14"/>
          <w:sz w:val="24"/>
          <w:szCs w:val="24"/>
        </w:rPr>
      </w:pPr>
      <w:r>
        <w:rPr>
          <w:noProof/>
          <w:lang w:eastAsia="ko-KR"/>
        </w:rPr>
        <w:lastRenderedPageBreak/>
        <w:drawing>
          <wp:inline distT="0" distB="0" distL="0" distR="0" wp14:anchorId="5C0D3028" wp14:editId="7EA94748">
            <wp:extent cx="3345180" cy="2011680"/>
            <wp:effectExtent l="0" t="0" r="7620" b="7620"/>
            <wp:docPr id="12" name="차트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55B722E" w14:textId="5E8E36FD" w:rsidR="009E133C" w:rsidRDefault="003C6836" w:rsidP="009E133C">
      <w:pPr>
        <w:rPr>
          <w:rFonts w:ascii="Times New Roman" w:hAnsi="Times New Roman" w:cs="Times New Roman"/>
          <w:color w:val="000000" w:themeColor="text1"/>
          <w:sz w:val="24"/>
        </w:rPr>
      </w:pPr>
      <w:r>
        <w:rPr>
          <w:rFonts w:ascii="Times New Roman" w:eastAsiaTheme="minorEastAsia" w:hAnsi="Times New Roman" w:cs="Times New Roman"/>
          <w:color w:val="000000" w:themeColor="text1"/>
          <w:sz w:val="24"/>
          <w:szCs w:val="24"/>
          <w:lang w:eastAsia="ko-KR"/>
        </w:rPr>
        <w:t>F</w:t>
      </w:r>
      <w:r w:rsidR="009E133C">
        <w:rPr>
          <w:rFonts w:ascii="Times New Roman" w:eastAsiaTheme="minorEastAsia" w:hAnsi="Times New Roman" w:cs="Times New Roman"/>
          <w:color w:val="000000" w:themeColor="text1"/>
          <w:sz w:val="24"/>
          <w:szCs w:val="24"/>
          <w:lang w:eastAsia="ko-KR"/>
        </w:rPr>
        <w:t xml:space="preserve">igure 4. </w:t>
      </w:r>
      <w:r w:rsidR="009E133C" w:rsidRPr="006C6DE7">
        <w:rPr>
          <w:rFonts w:ascii="Times New Roman" w:hAnsi="Times New Roman" w:cs="Times New Roman"/>
          <w:color w:val="000000" w:themeColor="text1"/>
          <w:sz w:val="24"/>
        </w:rPr>
        <w:t xml:space="preserve">Medical Expense ratio per </w:t>
      </w:r>
      <w:r w:rsidR="00872C73">
        <w:rPr>
          <w:rFonts w:ascii="Times New Roman" w:hAnsi="Times New Roman" w:cs="Times New Roman"/>
          <w:color w:val="000000" w:themeColor="text1"/>
          <w:sz w:val="24"/>
        </w:rPr>
        <w:t xml:space="preserve">day of each </w:t>
      </w:r>
      <w:r w:rsidR="009E133C">
        <w:rPr>
          <w:rFonts w:ascii="Times New Roman" w:hAnsi="Times New Roman" w:cs="Times New Roman"/>
          <w:color w:val="000000" w:themeColor="text1"/>
          <w:sz w:val="24"/>
        </w:rPr>
        <w:t xml:space="preserve">claim </w:t>
      </w:r>
      <w:r w:rsidR="009E133C" w:rsidRPr="006C6DE7">
        <w:rPr>
          <w:rFonts w:ascii="Times New Roman" w:hAnsi="Times New Roman" w:cs="Times New Roman"/>
          <w:color w:val="000000" w:themeColor="text1"/>
          <w:sz w:val="24"/>
        </w:rPr>
        <w:t>by Age</w:t>
      </w:r>
      <w:r w:rsidR="009E133C">
        <w:rPr>
          <w:rFonts w:ascii="Times New Roman" w:hAnsi="Times New Roman" w:cs="Times New Roman"/>
          <w:color w:val="000000" w:themeColor="text1"/>
          <w:sz w:val="24"/>
        </w:rPr>
        <w:t xml:space="preserve"> and day </w:t>
      </w:r>
      <w:r w:rsidR="009E133C" w:rsidRPr="006C6DE7">
        <w:rPr>
          <w:rFonts w:ascii="Times New Roman" w:hAnsi="Times New Roman" w:cs="Times New Roman"/>
          <w:color w:val="000000" w:themeColor="text1"/>
          <w:sz w:val="24"/>
        </w:rPr>
        <w:t>of MAP to NHIS (</w:t>
      </w:r>
      <w:r w:rsidR="009E133C">
        <w:rPr>
          <w:rFonts w:ascii="Times New Roman" w:hAnsi="Times New Roman" w:cs="Times New Roman"/>
          <w:color w:val="000000" w:themeColor="text1"/>
          <w:sz w:val="24"/>
        </w:rPr>
        <w:t>Fema</w:t>
      </w:r>
      <w:r w:rsidR="009E133C" w:rsidRPr="006C6DE7">
        <w:rPr>
          <w:rFonts w:ascii="Times New Roman" w:hAnsi="Times New Roman" w:cs="Times New Roman"/>
          <w:color w:val="000000" w:themeColor="text1"/>
          <w:sz w:val="24"/>
        </w:rPr>
        <w:t>le)</w:t>
      </w:r>
      <w:r w:rsidR="008D2C00">
        <w:rPr>
          <w:rFonts w:ascii="Times New Roman" w:hAnsi="Times New Roman" w:cs="Times New Roman"/>
          <w:color w:val="000000" w:themeColor="text1"/>
          <w:sz w:val="24"/>
        </w:rPr>
        <w:t xml:space="preserve"> </w:t>
      </w:r>
    </w:p>
    <w:p w14:paraId="51A54B0A" w14:textId="77777777" w:rsidR="00AC3226" w:rsidRDefault="00AC3226" w:rsidP="009E133C">
      <w:pPr>
        <w:spacing w:line="360" w:lineRule="auto"/>
        <w:rPr>
          <w:rFonts w:ascii="Times New Roman" w:hAnsi="Times New Roman" w:cs="Times New Roman"/>
          <w:b/>
          <w:color w:val="C00000"/>
          <w:sz w:val="24"/>
          <w:szCs w:val="24"/>
        </w:rPr>
      </w:pPr>
    </w:p>
    <w:p w14:paraId="39D2074F" w14:textId="1A45A3CA" w:rsidR="005973B9" w:rsidRPr="009E133C" w:rsidRDefault="005973B9" w:rsidP="009E133C">
      <w:pPr>
        <w:spacing w:line="360" w:lineRule="auto"/>
        <w:rPr>
          <w:rFonts w:ascii="Times New Roman" w:hAnsi="Times New Roman" w:cs="Times New Roman"/>
          <w:b/>
          <w:color w:val="C00000"/>
          <w:sz w:val="24"/>
          <w:szCs w:val="24"/>
        </w:rPr>
      </w:pPr>
      <w:r w:rsidRPr="009E133C">
        <w:rPr>
          <w:rFonts w:ascii="Times New Roman" w:hAnsi="Times New Roman" w:cs="Times New Roman"/>
          <w:b/>
          <w:color w:val="C00000"/>
          <w:sz w:val="24"/>
          <w:szCs w:val="24"/>
        </w:rPr>
        <w:t>Recent Publications</w:t>
      </w:r>
      <w:r w:rsidR="00FB6767" w:rsidRPr="009E133C">
        <w:rPr>
          <w:rFonts w:ascii="Times New Roman" w:hAnsi="Times New Roman" w:cs="Times New Roman"/>
          <w:b/>
          <w:color w:val="C00000"/>
          <w:sz w:val="24"/>
          <w:szCs w:val="24"/>
        </w:rPr>
        <w:t xml:space="preserve"> (consider if you only have or ignore)</w:t>
      </w:r>
    </w:p>
    <w:p w14:paraId="1072EB8C" w14:textId="77777777" w:rsidR="003C6836" w:rsidRDefault="003C6836" w:rsidP="009E133C">
      <w:pPr>
        <w:pStyle w:val="a4"/>
        <w:numPr>
          <w:ilvl w:val="0"/>
          <w:numId w:val="3"/>
        </w:numPr>
        <w:tabs>
          <w:tab w:val="left" w:pos="384"/>
        </w:tabs>
        <w:spacing w:before="103" w:line="360" w:lineRule="auto"/>
        <w:ind w:right="138" w:hanging="283"/>
        <w:rPr>
          <w:rFonts w:ascii="Times New Roman" w:hAnsi="Times New Roman" w:cs="Times New Roman"/>
          <w:sz w:val="24"/>
          <w:szCs w:val="24"/>
        </w:rPr>
      </w:pPr>
    </w:p>
    <w:p w14:paraId="23C300F9" w14:textId="77777777" w:rsidR="003C6836" w:rsidRDefault="003C6836" w:rsidP="009E133C">
      <w:pPr>
        <w:pStyle w:val="a4"/>
        <w:numPr>
          <w:ilvl w:val="0"/>
          <w:numId w:val="3"/>
        </w:numPr>
        <w:tabs>
          <w:tab w:val="left" w:pos="384"/>
        </w:tabs>
        <w:spacing w:before="103" w:line="360" w:lineRule="auto"/>
        <w:ind w:right="138" w:hanging="283"/>
        <w:rPr>
          <w:rFonts w:ascii="Times New Roman" w:hAnsi="Times New Roman" w:cs="Times New Roman"/>
          <w:sz w:val="24"/>
          <w:szCs w:val="24"/>
        </w:rPr>
      </w:pPr>
    </w:p>
    <w:p w14:paraId="0B092342" w14:textId="77777777" w:rsidR="003C6836" w:rsidRDefault="003C6836" w:rsidP="009E133C">
      <w:pPr>
        <w:pStyle w:val="a4"/>
        <w:numPr>
          <w:ilvl w:val="0"/>
          <w:numId w:val="3"/>
        </w:numPr>
        <w:tabs>
          <w:tab w:val="left" w:pos="384"/>
        </w:tabs>
        <w:spacing w:before="103" w:line="360" w:lineRule="auto"/>
        <w:ind w:right="138" w:hanging="283"/>
        <w:rPr>
          <w:rFonts w:ascii="Times New Roman" w:hAnsi="Times New Roman" w:cs="Times New Roman"/>
          <w:sz w:val="24"/>
          <w:szCs w:val="24"/>
        </w:rPr>
      </w:pPr>
    </w:p>
    <w:p w14:paraId="789A436F" w14:textId="77777777" w:rsidR="003C6836" w:rsidRDefault="003C6836" w:rsidP="009E133C">
      <w:pPr>
        <w:pStyle w:val="a4"/>
        <w:numPr>
          <w:ilvl w:val="0"/>
          <w:numId w:val="3"/>
        </w:numPr>
        <w:tabs>
          <w:tab w:val="left" w:pos="384"/>
        </w:tabs>
        <w:spacing w:before="103" w:line="360" w:lineRule="auto"/>
        <w:ind w:right="138" w:hanging="283"/>
        <w:rPr>
          <w:rFonts w:ascii="Times New Roman" w:hAnsi="Times New Roman" w:cs="Times New Roman"/>
          <w:sz w:val="24"/>
          <w:szCs w:val="24"/>
        </w:rPr>
      </w:pPr>
    </w:p>
    <w:p w14:paraId="4C8E1680" w14:textId="77777777" w:rsidR="00872C73" w:rsidRDefault="00872C73" w:rsidP="008D2C00">
      <w:pPr>
        <w:tabs>
          <w:tab w:val="left" w:pos="384"/>
        </w:tabs>
        <w:spacing w:before="103" w:line="360" w:lineRule="auto"/>
        <w:ind w:right="138"/>
        <w:rPr>
          <w:rFonts w:ascii="Times New Roman" w:hAnsi="Times New Roman" w:cs="Times New Roman"/>
          <w:sz w:val="24"/>
          <w:szCs w:val="24"/>
        </w:rPr>
      </w:pPr>
    </w:p>
    <w:p w14:paraId="0201FACE" w14:textId="77777777" w:rsidR="00872C73" w:rsidRPr="008D2C00" w:rsidRDefault="00872C73" w:rsidP="008D2C00">
      <w:pPr>
        <w:tabs>
          <w:tab w:val="left" w:pos="384"/>
        </w:tabs>
        <w:spacing w:before="103" w:line="360" w:lineRule="auto"/>
        <w:ind w:right="138"/>
        <w:rPr>
          <w:rFonts w:ascii="Times New Roman" w:hAnsi="Times New Roman" w:cs="Times New Roman"/>
          <w:sz w:val="24"/>
          <w:szCs w:val="24"/>
        </w:rPr>
        <w:sectPr w:rsidR="00872C73" w:rsidRPr="008D2C00" w:rsidSect="00746D0E">
          <w:type w:val="continuous"/>
          <w:pgSz w:w="11910" w:h="16840"/>
          <w:pgMar w:top="1247" w:right="600" w:bottom="840" w:left="620" w:header="720" w:footer="720" w:gutter="0"/>
          <w:cols w:num="2" w:space="720" w:equalWidth="0">
            <w:col w:w="5214" w:space="138"/>
            <w:col w:w="5338"/>
          </w:cols>
        </w:sectPr>
      </w:pPr>
    </w:p>
    <w:p w14:paraId="3223E66A" w14:textId="77777777" w:rsidR="00AE3E37" w:rsidRPr="00FB6767" w:rsidRDefault="0011727C">
      <w:pPr>
        <w:pStyle w:val="a3"/>
        <w:spacing w:line="40" w:lineRule="exact"/>
        <w:ind w:left="2202"/>
        <w:rPr>
          <w:rFonts w:ascii="Times New Roman" w:hAnsi="Times New Roman" w:cs="Times New Roman"/>
        </w:rPr>
      </w:pPr>
      <w:r>
        <w:rPr>
          <w:rFonts w:ascii="Times New Roman" w:hAnsi="Times New Roman" w:cs="Times New Roman"/>
          <w:noProof/>
          <w:lang w:eastAsia="ko-KR"/>
        </w:rPr>
        <mc:AlternateContent>
          <mc:Choice Requires="wpg">
            <w:drawing>
              <wp:inline distT="0" distB="0" distL="0" distR="0" wp14:anchorId="13BC4EF7" wp14:editId="3A2E25C9">
                <wp:extent cx="3975735" cy="25400"/>
                <wp:effectExtent l="1270" t="1905" r="4445" b="127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0793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IS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jzHSJIOJAqnosxT0+s6h4hbox/0vRn6g+Wdoj8tuKO3fm/XQzDa918VAzjy5FSg5liZzkNA0+gY&#10;FDidFeBHhyhszq8uF5fzBUYUfOkii0eFaAMyvsuizXbMW6bLZEjKQkZE8uG4UOJYku8Hbpl9JtL+&#10;H5EPDdE86GM9TSOR2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G0EAhJ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14:paraId="264B3418" w14:textId="6CD4F881" w:rsidR="00FB6767" w:rsidRPr="00FB6767" w:rsidRDefault="009A47B2" w:rsidP="00FB6767">
      <w:pPr>
        <w:spacing w:line="276" w:lineRule="auto"/>
        <w:jc w:val="both"/>
        <w:rPr>
          <w:rFonts w:ascii="Times New Roman" w:hAnsi="Times New Roman" w:cs="Times New Roman"/>
          <w:sz w:val="18"/>
          <w:szCs w:val="18"/>
        </w:rPr>
      </w:pPr>
      <w:r>
        <w:rPr>
          <w:rFonts w:ascii="Times New Roman" w:hAnsi="Times New Roman" w:cs="Times New Roman"/>
          <w:noProof/>
          <w:sz w:val="18"/>
          <w:szCs w:val="18"/>
          <w:lang w:eastAsia="ko-KR"/>
        </w:rPr>
        <w:pict w14:anchorId="66C41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63.75pt">
            <v:imagedata r:id="rId14" o:title="upload_5d36c67e_153e1cd5eb8__8000_00014018" cropbottom="14813f" cropleft="2725f" cropright="2353f"/>
          </v:shape>
        </w:pict>
      </w:r>
      <w:r w:rsidR="00FB6767" w:rsidRPr="00FB6767">
        <w:rPr>
          <w:rFonts w:ascii="Times New Roman" w:hAnsi="Times New Roman" w:cs="Times New Roman"/>
          <w:b/>
          <w:color w:val="C00000"/>
          <w:sz w:val="18"/>
          <w:szCs w:val="18"/>
        </w:rPr>
        <w:t>Biography:</w:t>
      </w:r>
      <w:r w:rsidR="0092719D">
        <w:rPr>
          <w:rFonts w:ascii="Times New Roman" w:hAnsi="Times New Roman" w:cs="Times New Roman"/>
          <w:b/>
          <w:color w:val="C00000"/>
          <w:sz w:val="18"/>
          <w:szCs w:val="18"/>
        </w:rPr>
        <w:t xml:space="preserve"> </w:t>
      </w:r>
      <w:r w:rsidR="00FB6767" w:rsidRPr="00FB6767">
        <w:rPr>
          <w:rFonts w:ascii="Times New Roman" w:hAnsi="Times New Roman" w:cs="Times New Roman"/>
          <w:sz w:val="18"/>
          <w:szCs w:val="18"/>
        </w:rPr>
        <w:t xml:space="preserve">Dr. </w:t>
      </w:r>
      <w:r w:rsidR="00ED5AA9">
        <w:rPr>
          <w:rFonts w:ascii="Times New Roman" w:hAnsi="Times New Roman" w:cs="Times New Roman" w:hint="eastAsia"/>
          <w:sz w:val="18"/>
          <w:szCs w:val="18"/>
        </w:rPr>
        <w:t>kwon</w:t>
      </w:r>
      <w:r w:rsidR="00ED5AA9">
        <w:rPr>
          <w:rFonts w:ascii="Times New Roman" w:eastAsiaTheme="minorEastAsia" w:hAnsi="Times New Roman" w:cs="Times New Roman" w:hint="eastAsia"/>
          <w:sz w:val="18"/>
          <w:szCs w:val="18"/>
          <w:lang w:eastAsia="ko-KR"/>
        </w:rPr>
        <w:t xml:space="preserve"> </w:t>
      </w:r>
      <w:r w:rsidR="00FB6767" w:rsidRPr="00FB6767">
        <w:rPr>
          <w:rFonts w:ascii="Times New Roman" w:hAnsi="Times New Roman" w:cs="Times New Roman"/>
          <w:sz w:val="18"/>
          <w:szCs w:val="18"/>
        </w:rPr>
        <w:t xml:space="preserve">has been Graduated from </w:t>
      </w:r>
      <w:r w:rsidR="006F3E53">
        <w:rPr>
          <w:rFonts w:ascii="Times New Roman" w:hAnsi="Times New Roman" w:cs="Times New Roman"/>
          <w:sz w:val="18"/>
          <w:szCs w:val="18"/>
        </w:rPr>
        <w:t xml:space="preserve">Hanyang  University </w:t>
      </w:r>
      <w:r w:rsidR="00FB6767" w:rsidRPr="00FB6767">
        <w:rPr>
          <w:rFonts w:ascii="Times New Roman" w:hAnsi="Times New Roman" w:cs="Times New Roman"/>
          <w:sz w:val="18"/>
          <w:szCs w:val="18"/>
        </w:rPr>
        <w:t xml:space="preserve">as Medical Doctor, with the specialties including </w:t>
      </w:r>
      <w:r w:rsidR="00ED5AA9">
        <w:rPr>
          <w:rFonts w:ascii="Times New Roman" w:hAnsi="Times New Roman" w:cs="Times New Roman"/>
          <w:sz w:val="18"/>
          <w:szCs w:val="18"/>
        </w:rPr>
        <w:t xml:space="preserve">Occupational and Environmental Medicine </w:t>
      </w:r>
      <w:r w:rsidR="00FB6767" w:rsidRPr="00FB6767">
        <w:rPr>
          <w:rFonts w:ascii="Times New Roman" w:hAnsi="Times New Roman" w:cs="Times New Roman"/>
          <w:sz w:val="18"/>
          <w:szCs w:val="18"/>
        </w:rPr>
        <w:t xml:space="preserve">Diploma in </w:t>
      </w:r>
      <w:r w:rsidR="00ED5AA9">
        <w:rPr>
          <w:rFonts w:ascii="Times New Roman" w:hAnsi="Times New Roman" w:cs="Times New Roman"/>
          <w:sz w:val="18"/>
          <w:szCs w:val="18"/>
        </w:rPr>
        <w:t xml:space="preserve">Occupational and Environmental Medicine from Hanyang University. </w:t>
      </w:r>
      <w:r w:rsidR="003449B0">
        <w:rPr>
          <w:rFonts w:ascii="Times New Roman" w:hAnsi="Times New Roman" w:cs="Times New Roman"/>
          <w:sz w:val="18"/>
          <w:szCs w:val="18"/>
        </w:rPr>
        <w:t xml:space="preserve">He started working at the Hanyang University hospital and </w:t>
      </w:r>
      <w:r w:rsidR="001552E4">
        <w:rPr>
          <w:rFonts w:ascii="Times New Roman" w:hAnsi="Times New Roman" w:cs="Times New Roman"/>
          <w:sz w:val="18"/>
          <w:szCs w:val="18"/>
        </w:rPr>
        <w:t xml:space="preserve">Later on </w:t>
      </w:r>
      <w:r w:rsidR="00283F09">
        <w:rPr>
          <w:rFonts w:ascii="Times New Roman" w:hAnsi="Times New Roman" w:cs="Times New Roman"/>
          <w:sz w:val="18"/>
          <w:szCs w:val="18"/>
        </w:rPr>
        <w:t>he s</w:t>
      </w:r>
      <w:r w:rsidR="001552E4">
        <w:rPr>
          <w:rFonts w:ascii="Times New Roman" w:hAnsi="Times New Roman" w:cs="Times New Roman"/>
          <w:sz w:val="18"/>
          <w:szCs w:val="18"/>
        </w:rPr>
        <w:t xml:space="preserve">tarted working at the Soonchunhyang University </w:t>
      </w:r>
      <w:r w:rsidR="00283F09">
        <w:rPr>
          <w:rFonts w:ascii="Times New Roman" w:hAnsi="Times New Roman" w:cs="Times New Roman"/>
          <w:sz w:val="18"/>
          <w:szCs w:val="18"/>
        </w:rPr>
        <w:t>and Soonchunhyang University hospital in Cheoan-si, Chungchungnamdo. He</w:t>
      </w:r>
      <w:r w:rsidR="00FB6767" w:rsidRPr="00FB6767">
        <w:rPr>
          <w:rFonts w:ascii="Times New Roman" w:hAnsi="Times New Roman" w:cs="Times New Roman"/>
          <w:sz w:val="18"/>
          <w:szCs w:val="18"/>
        </w:rPr>
        <w:t xml:space="preserve"> has continued his research</w:t>
      </w:r>
      <w:r w:rsidR="00283F09">
        <w:rPr>
          <w:rFonts w:ascii="Times New Roman" w:hAnsi="Times New Roman" w:cs="Times New Roman"/>
          <w:sz w:val="18"/>
          <w:szCs w:val="18"/>
        </w:rPr>
        <w:t xml:space="preserve"> about occupational accidents and work-related diseases</w:t>
      </w:r>
      <w:r w:rsidR="00FB6767" w:rsidRPr="00FB6767">
        <w:rPr>
          <w:rFonts w:ascii="Times New Roman" w:hAnsi="Times New Roman" w:cs="Times New Roman"/>
          <w:sz w:val="18"/>
          <w:szCs w:val="18"/>
        </w:rPr>
        <w:t xml:space="preserve">. </w:t>
      </w:r>
      <w:r w:rsidR="00FB6767" w:rsidRPr="00FB6767">
        <w:rPr>
          <w:rFonts w:ascii="Times New Roman" w:hAnsi="Times New Roman" w:cs="Times New Roman"/>
          <w:sz w:val="18"/>
          <w:szCs w:val="18"/>
        </w:rPr>
        <w:tab/>
      </w:r>
    </w:p>
    <w:p w14:paraId="2E1A506A" w14:textId="77DD53D2" w:rsidR="00AE3E37" w:rsidRPr="00FB6767" w:rsidRDefault="00FB6767" w:rsidP="00FB6767">
      <w:pPr>
        <w:spacing w:before="92"/>
        <w:ind w:left="1440" w:right="58" w:firstLine="720"/>
        <w:jc w:val="right"/>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A9710C" w:rsidRPr="00FB6767">
        <w:rPr>
          <w:rFonts w:ascii="Times New Roman" w:hAnsi="Times New Roman" w:cs="Times New Roman"/>
          <w:sz w:val="18"/>
          <w:szCs w:val="18"/>
        </w:rPr>
        <w:t xml:space="preserve">Email: </w:t>
      </w:r>
      <w:r w:rsidR="0031541E">
        <w:rPr>
          <w:rFonts w:ascii="Times New Roman" w:hAnsi="Times New Roman" w:cs="Times New Roman"/>
          <w:sz w:val="18"/>
          <w:szCs w:val="18"/>
        </w:rPr>
        <w:t>91ksc@hanmail.net</w:t>
      </w:r>
      <w:hyperlink r:id="rId15" w:history="1"/>
    </w:p>
    <w:p w14:paraId="428BC83A" w14:textId="5B5D2EA3" w:rsidR="00FB6767" w:rsidRPr="000A68D1" w:rsidRDefault="00FB6767" w:rsidP="00FB6767">
      <w:pPr>
        <w:jc w:val="center"/>
        <w:rPr>
          <w:rFonts w:ascii="Times New Roman" w:eastAsiaTheme="minorEastAsia" w:hAnsi="Times New Roman" w:cs="Times New Roman"/>
          <w:sz w:val="18"/>
          <w:szCs w:val="18"/>
          <w:lang w:eastAsia="ko-KR"/>
        </w:rPr>
      </w:pPr>
      <w:r w:rsidRPr="00FB6767">
        <w:rPr>
          <w:rFonts w:ascii="Times New Roman" w:hAnsi="Times New Roman" w:cs="Times New Roman"/>
          <w:b/>
          <w:sz w:val="18"/>
          <w:szCs w:val="18"/>
        </w:rPr>
        <w:t>Keywords:</w:t>
      </w:r>
      <w:r w:rsidRPr="00FB6767">
        <w:rPr>
          <w:rFonts w:ascii="Times New Roman" w:hAnsi="Times New Roman" w:cs="Times New Roman"/>
          <w:sz w:val="18"/>
          <w:szCs w:val="18"/>
        </w:rPr>
        <w:t xml:space="preserve"> </w:t>
      </w:r>
      <w:r w:rsidR="000A68D1">
        <w:rPr>
          <w:rFonts w:ascii="Times New Roman" w:eastAsiaTheme="minorEastAsia" w:hAnsi="Times New Roman" w:cs="Times New Roman" w:hint="eastAsia"/>
          <w:sz w:val="18"/>
          <w:szCs w:val="18"/>
          <w:lang w:eastAsia="ko-KR"/>
        </w:rPr>
        <w:t xml:space="preserve">medical expenditure, </w:t>
      </w:r>
      <w:r w:rsidR="00283F09">
        <w:rPr>
          <w:rFonts w:ascii="Times New Roman" w:eastAsiaTheme="minorEastAsia" w:hAnsi="Times New Roman" w:cs="Times New Roman"/>
          <w:sz w:val="18"/>
          <w:szCs w:val="18"/>
          <w:lang w:eastAsia="ko-KR"/>
        </w:rPr>
        <w:t>mandatory health care, health insurance</w:t>
      </w:r>
    </w:p>
    <w:p w14:paraId="078D2B1F" w14:textId="77777777" w:rsidR="00AE3E37" w:rsidRPr="00FB6767" w:rsidRDefault="0011727C">
      <w:pPr>
        <w:pStyle w:val="a3"/>
        <w:spacing w:before="2"/>
        <w:rPr>
          <w:rFonts w:ascii="Times New Roman" w:hAnsi="Times New Roman" w:cs="Times New Roman"/>
        </w:rPr>
      </w:pPr>
      <w:r>
        <w:rPr>
          <w:rFonts w:ascii="Times New Roman" w:hAnsi="Times New Roman" w:cs="Times New Roman"/>
          <w:noProof/>
          <w:lang w:eastAsia="ko-KR"/>
        </w:rPr>
        <mc:AlternateContent>
          <mc:Choice Requires="wps">
            <w:drawing>
              <wp:anchor distT="4294967295" distB="4294967295" distL="0" distR="0" simplePos="0" relativeHeight="1072" behindDoc="0" locked="0" layoutInCell="1" allowOverlap="1" wp14:anchorId="0BDAA825" wp14:editId="5E715AFF">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DF356" id="Line 3" o:spid="_x0000_s1026" style="position:absolute;left:0;text-align:left;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DBBF3C4" w14:textId="77777777" w:rsidR="00AE3E37" w:rsidRPr="00FB6767" w:rsidRDefault="00AE3E37">
      <w:pPr>
        <w:pStyle w:val="a3"/>
        <w:rPr>
          <w:rFonts w:ascii="Times New Roman" w:hAnsi="Times New Roman" w:cs="Times New Roman"/>
        </w:rPr>
      </w:pPr>
    </w:p>
    <w:p w14:paraId="3E838630" w14:textId="77777777" w:rsidR="00FB6767" w:rsidRPr="00FB6767" w:rsidRDefault="00FB6767" w:rsidP="00FB6767">
      <w:pPr>
        <w:rPr>
          <w:rFonts w:ascii="Times New Roman" w:hAnsi="Times New Roman" w:cs="Times New Roman"/>
          <w:sz w:val="18"/>
          <w:szCs w:val="18"/>
        </w:rPr>
      </w:pPr>
    </w:p>
    <w:p w14:paraId="125F1F8C" w14:textId="77048200" w:rsidR="00FB6767" w:rsidRPr="00FB6767" w:rsidRDefault="00FB6767" w:rsidP="00FB6767">
      <w:pPr>
        <w:pStyle w:val="Paragraph"/>
        <w:tabs>
          <w:tab w:val="left" w:pos="2520"/>
        </w:tabs>
        <w:ind w:firstLine="0"/>
        <w:jc w:val="both"/>
        <w:rPr>
          <w:bCs/>
          <w:sz w:val="18"/>
          <w:szCs w:val="18"/>
        </w:rPr>
      </w:pPr>
      <w:r w:rsidRPr="00FB6767">
        <w:rPr>
          <w:b/>
          <w:bCs/>
          <w:sz w:val="18"/>
          <w:szCs w:val="18"/>
        </w:rPr>
        <w:t xml:space="preserve">Desired </w:t>
      </w:r>
      <w:r>
        <w:rPr>
          <w:b/>
          <w:bCs/>
          <w:sz w:val="18"/>
          <w:szCs w:val="18"/>
        </w:rPr>
        <w:t>P</w:t>
      </w:r>
      <w:r w:rsidRPr="00FB6767">
        <w:rPr>
          <w:b/>
          <w:bCs/>
          <w:sz w:val="18"/>
          <w:szCs w:val="18"/>
        </w:rPr>
        <w:t>resentation  :</w:t>
      </w:r>
      <w:r w:rsidRPr="00FB6767">
        <w:rPr>
          <w:b/>
          <w:bCs/>
          <w:sz w:val="18"/>
          <w:szCs w:val="18"/>
        </w:rPr>
        <w:tab/>
      </w:r>
      <w:r w:rsidR="000909F0" w:rsidRPr="000909F0">
        <w:rPr>
          <w:bCs/>
          <w:sz w:val="18"/>
          <w:szCs w:val="18"/>
          <w:u w:val="single"/>
        </w:rPr>
        <w:t>2</w:t>
      </w:r>
      <w:r w:rsidR="000909F0">
        <w:rPr>
          <w:bCs/>
          <w:sz w:val="18"/>
          <w:szCs w:val="18"/>
        </w:rPr>
        <w:t xml:space="preserve"> Oral </w:t>
      </w:r>
      <w:r w:rsidR="000909F0">
        <w:rPr>
          <w:bCs/>
          <w:sz w:val="18"/>
          <w:szCs w:val="18"/>
        </w:rPr>
        <w:tab/>
        <w:t>/</w:t>
      </w:r>
      <w:r w:rsidR="000909F0" w:rsidRPr="000909F0">
        <w:rPr>
          <w:bCs/>
          <w:sz w:val="18"/>
          <w:szCs w:val="18"/>
          <w:u w:val="single"/>
        </w:rPr>
        <w:t>1</w:t>
      </w:r>
      <w:r w:rsidR="000909F0">
        <w:rPr>
          <w:bCs/>
          <w:sz w:val="18"/>
          <w:szCs w:val="18"/>
        </w:rPr>
        <w:t xml:space="preserve"> Poster</w:t>
      </w:r>
      <w:r w:rsidR="000909F0">
        <w:rPr>
          <w:bCs/>
          <w:sz w:val="18"/>
          <w:szCs w:val="18"/>
        </w:rPr>
        <w:tab/>
        <w:t xml:space="preserve"> /_ either</w:t>
      </w:r>
    </w:p>
    <w:p w14:paraId="664A0471" w14:textId="48DC6FB5" w:rsidR="00FB6767" w:rsidRPr="0031541E" w:rsidRDefault="00FB6767" w:rsidP="00FB6767">
      <w:pPr>
        <w:pStyle w:val="Paragraph"/>
        <w:tabs>
          <w:tab w:val="left" w:pos="2520"/>
        </w:tabs>
        <w:ind w:firstLine="0"/>
        <w:jc w:val="both"/>
        <w:rPr>
          <w:color w:val="FF0000"/>
          <w:sz w:val="18"/>
          <w:szCs w:val="18"/>
        </w:rPr>
      </w:pPr>
      <w:r w:rsidRPr="00FB6767">
        <w:rPr>
          <w:b/>
          <w:bCs/>
          <w:sz w:val="18"/>
          <w:szCs w:val="18"/>
        </w:rPr>
        <w:t>Topic                        :</w:t>
      </w:r>
      <w:r w:rsidRPr="00FB6767">
        <w:rPr>
          <w:b/>
          <w:bCs/>
          <w:sz w:val="18"/>
          <w:szCs w:val="18"/>
        </w:rPr>
        <w:tab/>
      </w:r>
      <w:r w:rsidR="002003C6">
        <w:rPr>
          <w:b/>
          <w:bCs/>
          <w:sz w:val="18"/>
          <w:szCs w:val="18"/>
        </w:rPr>
        <w:t>Health economics and Health insurance</w:t>
      </w:r>
      <w:bookmarkStart w:id="1" w:name="_GoBack"/>
      <w:bookmarkEnd w:id="1"/>
    </w:p>
    <w:p w14:paraId="409940F0" w14:textId="77777777" w:rsidR="00FB6767" w:rsidRPr="00FB6767" w:rsidRDefault="00FB6767" w:rsidP="00FB6767">
      <w:pPr>
        <w:pStyle w:val="Paragraph"/>
        <w:tabs>
          <w:tab w:val="left" w:pos="2520"/>
        </w:tabs>
        <w:ind w:firstLine="0"/>
        <w:jc w:val="both"/>
        <w:rPr>
          <w:sz w:val="18"/>
          <w:szCs w:val="18"/>
        </w:rPr>
      </w:pPr>
    </w:p>
    <w:p w14:paraId="525D0184" w14:textId="77777777" w:rsidR="00FB6767" w:rsidRDefault="00FB6767" w:rsidP="00FB6767">
      <w:pPr>
        <w:pStyle w:val="Paragraph"/>
        <w:tabs>
          <w:tab w:val="left" w:pos="2520"/>
        </w:tabs>
        <w:ind w:firstLine="0"/>
        <w:jc w:val="both"/>
        <w:rPr>
          <w:sz w:val="18"/>
          <w:szCs w:val="18"/>
        </w:rPr>
      </w:pPr>
      <w:r w:rsidRPr="00FB6767">
        <w:rPr>
          <w:b/>
          <w:bCs/>
          <w:sz w:val="18"/>
          <w:szCs w:val="18"/>
        </w:rPr>
        <w:t>Corresponding Author Details:</w:t>
      </w:r>
      <w:r w:rsidRPr="00FB6767">
        <w:rPr>
          <w:sz w:val="18"/>
          <w:szCs w:val="18"/>
        </w:rPr>
        <w:tab/>
      </w:r>
      <w:r w:rsidR="00DA7E61">
        <w:rPr>
          <w:sz w:val="18"/>
          <w:szCs w:val="18"/>
        </w:rPr>
        <w:t>Soon-Chan Kwon</w:t>
      </w:r>
    </w:p>
    <w:p w14:paraId="551005FC" w14:textId="77777777" w:rsidR="00FB6767" w:rsidRPr="00DA7E61" w:rsidRDefault="00FB6767" w:rsidP="00FB6767">
      <w:pPr>
        <w:pStyle w:val="Paragraph"/>
        <w:tabs>
          <w:tab w:val="left" w:pos="2520"/>
        </w:tabs>
        <w:ind w:firstLine="0"/>
        <w:jc w:val="both"/>
        <w:rPr>
          <w:sz w:val="16"/>
          <w:szCs w:val="18"/>
          <w:lang w:val="en-GB"/>
        </w:rPr>
      </w:pPr>
      <w:r w:rsidRPr="00FB6767">
        <w:rPr>
          <w:sz w:val="18"/>
          <w:szCs w:val="18"/>
        </w:rPr>
        <w:tab/>
      </w:r>
      <w:r w:rsidR="00DA7E61" w:rsidRPr="00DA7E61">
        <w:rPr>
          <w:sz w:val="18"/>
        </w:rPr>
        <w:t>Department of Occupational and Environmental Medicine, College of Medicine Soonchunhyang University</w:t>
      </w:r>
      <w:r w:rsidRPr="00DA7E61">
        <w:rPr>
          <w:sz w:val="16"/>
          <w:szCs w:val="18"/>
        </w:rPr>
        <w:t xml:space="preserve"> </w:t>
      </w:r>
    </w:p>
    <w:p w14:paraId="62C27700" w14:textId="692F7185" w:rsidR="00FB6767" w:rsidRPr="00FB6767" w:rsidRDefault="00FB6767" w:rsidP="00FB6767">
      <w:pPr>
        <w:pStyle w:val="Paragraph"/>
        <w:tabs>
          <w:tab w:val="left" w:pos="2520"/>
        </w:tabs>
        <w:ind w:firstLine="0"/>
        <w:jc w:val="both"/>
        <w:rPr>
          <w:sz w:val="18"/>
          <w:szCs w:val="18"/>
        </w:rPr>
      </w:pPr>
      <w:r w:rsidRPr="00FB6767">
        <w:rPr>
          <w:sz w:val="18"/>
          <w:szCs w:val="18"/>
        </w:rPr>
        <w:tab/>
      </w:r>
      <w:r w:rsidR="0031541E">
        <w:rPr>
          <w:sz w:val="18"/>
          <w:szCs w:val="18"/>
        </w:rPr>
        <w:t>Cheonan-si, Chunhcheongnam-do, Republic of Korea</w:t>
      </w:r>
    </w:p>
    <w:p w14:paraId="595C2EC3" w14:textId="323660C5" w:rsidR="00AE3E3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w:t>
      </w:r>
      <w:r w:rsidR="0031541E">
        <w:rPr>
          <w:sz w:val="18"/>
          <w:szCs w:val="18"/>
        </w:rPr>
        <w:t>Cell:</w:t>
      </w:r>
      <w:r>
        <w:rPr>
          <w:sz w:val="18"/>
          <w:szCs w:val="18"/>
        </w:rPr>
        <w:t xml:space="preserve"> </w:t>
      </w:r>
      <w:r w:rsidR="0031541E">
        <w:rPr>
          <w:sz w:val="18"/>
          <w:szCs w:val="18"/>
        </w:rPr>
        <w:t>82-10-8869-9558</w:t>
      </w:r>
      <w:r>
        <w:rPr>
          <w:sz w:val="18"/>
          <w:szCs w:val="18"/>
        </w:rPr>
        <w:t xml:space="preserve"> &amp;</w:t>
      </w:r>
      <w:r w:rsidR="0031541E">
        <w:rPr>
          <w:sz w:val="18"/>
          <w:szCs w:val="18"/>
        </w:rPr>
        <w:t xml:space="preserve"> </w:t>
      </w:r>
      <w:r w:rsidRPr="00FB6767">
        <w:rPr>
          <w:sz w:val="18"/>
          <w:szCs w:val="18"/>
        </w:rPr>
        <w:t>Fax Number</w:t>
      </w:r>
      <w:r w:rsidR="0031541E">
        <w:rPr>
          <w:sz w:val="18"/>
          <w:szCs w:val="18"/>
        </w:rPr>
        <w:t>:</w:t>
      </w:r>
      <w:r w:rsidR="00A97CD4">
        <w:rPr>
          <w:sz w:val="18"/>
          <w:szCs w:val="18"/>
        </w:rPr>
        <w:t xml:space="preserve"> </w:t>
      </w:r>
      <w:r w:rsidR="0031541E">
        <w:rPr>
          <w:sz w:val="18"/>
          <w:szCs w:val="18"/>
        </w:rPr>
        <w:t>82-41-570-2464</w:t>
      </w:r>
    </w:p>
    <w:p w14:paraId="24D6E89E" w14:textId="77777777" w:rsidR="009B6B5F" w:rsidRDefault="009B6B5F">
      <w:pPr>
        <w:rPr>
          <w:sz w:val="18"/>
          <w:szCs w:val="18"/>
        </w:rPr>
      </w:pPr>
    </w:p>
    <w:p w14:paraId="63A6C319" w14:textId="77777777" w:rsidR="009B6B5F" w:rsidRDefault="009B6B5F">
      <w:pPr>
        <w:rPr>
          <w:sz w:val="18"/>
          <w:szCs w:val="18"/>
        </w:rPr>
      </w:pPr>
    </w:p>
    <w:p w14:paraId="0F977DC9" w14:textId="77777777" w:rsidR="009B6B5F" w:rsidRDefault="009B6B5F">
      <w:pPr>
        <w:rPr>
          <w:sz w:val="18"/>
          <w:szCs w:val="18"/>
        </w:rPr>
      </w:pPr>
    </w:p>
    <w:p w14:paraId="41C14A7B" w14:textId="77777777" w:rsidR="009B6B5F" w:rsidRDefault="009B6B5F">
      <w:pPr>
        <w:rPr>
          <w:sz w:val="18"/>
          <w:szCs w:val="18"/>
        </w:rPr>
      </w:pPr>
    </w:p>
    <w:p w14:paraId="2F532EF2" w14:textId="77777777" w:rsidR="009B6B5F" w:rsidRDefault="009B6B5F">
      <w:pPr>
        <w:rPr>
          <w:sz w:val="18"/>
          <w:szCs w:val="18"/>
        </w:rPr>
      </w:pPr>
    </w:p>
    <w:p w14:paraId="253CC0B9" w14:textId="77777777" w:rsidR="009B6B5F" w:rsidRDefault="009B6B5F">
      <w:pPr>
        <w:rPr>
          <w:sz w:val="18"/>
          <w:szCs w:val="18"/>
        </w:rPr>
      </w:pPr>
    </w:p>
    <w:p w14:paraId="26BA45A3" w14:textId="77777777" w:rsidR="009B6B5F" w:rsidRDefault="009B6B5F">
      <w:pPr>
        <w:rPr>
          <w:sz w:val="18"/>
          <w:szCs w:val="18"/>
        </w:rPr>
      </w:pPr>
    </w:p>
    <w:p w14:paraId="530E3C2E" w14:textId="77777777" w:rsidR="009B6B5F" w:rsidRDefault="009B6B5F">
      <w:pPr>
        <w:rPr>
          <w:sz w:val="18"/>
          <w:szCs w:val="18"/>
        </w:rPr>
      </w:pPr>
    </w:p>
    <w:p w14:paraId="642792DD" w14:textId="77777777" w:rsidR="009B6B5F" w:rsidRDefault="009B6B5F">
      <w:pPr>
        <w:rPr>
          <w:sz w:val="18"/>
          <w:szCs w:val="18"/>
        </w:rPr>
      </w:pPr>
    </w:p>
    <w:p w14:paraId="5D3A268A" w14:textId="77777777" w:rsidR="009B6B5F" w:rsidRDefault="009B6B5F">
      <w:pPr>
        <w:rPr>
          <w:sz w:val="18"/>
          <w:szCs w:val="18"/>
        </w:rPr>
      </w:pPr>
    </w:p>
    <w:p w14:paraId="1AE55872" w14:textId="77777777" w:rsidR="009B6B5F" w:rsidRDefault="009B6B5F">
      <w:pPr>
        <w:rPr>
          <w:sz w:val="18"/>
          <w:szCs w:val="18"/>
        </w:rPr>
      </w:pPr>
    </w:p>
    <w:p w14:paraId="6B7EDEDC" w14:textId="77777777" w:rsidR="009B6B5F" w:rsidRDefault="009B6B5F">
      <w:pPr>
        <w:rPr>
          <w:sz w:val="18"/>
          <w:szCs w:val="18"/>
        </w:rPr>
      </w:pPr>
    </w:p>
    <w:p w14:paraId="7D3888C4" w14:textId="77777777" w:rsidR="009B6B5F" w:rsidRDefault="009B6B5F">
      <w:pPr>
        <w:rPr>
          <w:sz w:val="18"/>
          <w:szCs w:val="18"/>
        </w:rPr>
      </w:pPr>
    </w:p>
    <w:p w14:paraId="7CE3C84D" w14:textId="77777777" w:rsidR="009B6B5F" w:rsidRDefault="009B6B5F">
      <w:pPr>
        <w:rPr>
          <w:sz w:val="18"/>
          <w:szCs w:val="18"/>
        </w:rPr>
      </w:pPr>
    </w:p>
    <w:p w14:paraId="498830FA" w14:textId="77777777" w:rsidR="009B6B5F" w:rsidRDefault="009B6B5F">
      <w:pPr>
        <w:rPr>
          <w:sz w:val="18"/>
          <w:szCs w:val="18"/>
        </w:rPr>
      </w:pPr>
    </w:p>
    <w:p w14:paraId="08CBBC2B" w14:textId="77777777" w:rsidR="009B6B5F" w:rsidRDefault="009B6B5F">
      <w:pPr>
        <w:rPr>
          <w:sz w:val="18"/>
          <w:szCs w:val="18"/>
        </w:rPr>
      </w:pPr>
    </w:p>
    <w:p w14:paraId="0AFE6CD4" w14:textId="77777777" w:rsidR="009B6B5F" w:rsidRDefault="009B6B5F">
      <w:pPr>
        <w:rPr>
          <w:sz w:val="18"/>
          <w:szCs w:val="18"/>
        </w:rPr>
      </w:pPr>
    </w:p>
    <w:p w14:paraId="5DA1C520" w14:textId="77777777" w:rsidR="009B6B5F" w:rsidRDefault="009B6B5F">
      <w:pPr>
        <w:rPr>
          <w:sz w:val="18"/>
          <w:szCs w:val="18"/>
        </w:rPr>
      </w:pPr>
    </w:p>
    <w:p w14:paraId="22143ABD" w14:textId="77777777" w:rsidR="009B6B5F" w:rsidRDefault="009B6B5F">
      <w:pPr>
        <w:rPr>
          <w:sz w:val="18"/>
          <w:szCs w:val="18"/>
        </w:rPr>
      </w:pPr>
    </w:p>
    <w:p w14:paraId="7D1E1D87" w14:textId="77777777" w:rsidR="009B6B5F" w:rsidRDefault="009B6B5F">
      <w:pPr>
        <w:rPr>
          <w:sz w:val="18"/>
          <w:szCs w:val="18"/>
        </w:rPr>
      </w:pPr>
    </w:p>
    <w:p w14:paraId="075FBF14" w14:textId="77777777" w:rsidR="009B6B5F" w:rsidRDefault="009B6B5F">
      <w:pPr>
        <w:rPr>
          <w:sz w:val="18"/>
          <w:szCs w:val="18"/>
        </w:rPr>
      </w:pPr>
    </w:p>
    <w:p w14:paraId="7F321FA1" w14:textId="77777777" w:rsidR="009B6B5F" w:rsidRDefault="009B6B5F">
      <w:pPr>
        <w:rPr>
          <w:sz w:val="18"/>
          <w:szCs w:val="18"/>
        </w:rPr>
      </w:pPr>
    </w:p>
    <w:p w14:paraId="40F45AA0" w14:textId="77777777" w:rsidR="009B6B5F" w:rsidRDefault="009B6B5F">
      <w:pPr>
        <w:rPr>
          <w:sz w:val="18"/>
          <w:szCs w:val="18"/>
        </w:rPr>
      </w:pPr>
    </w:p>
    <w:p w14:paraId="2033A6AB" w14:textId="77777777" w:rsidR="00D825A2" w:rsidRPr="00A97CD4" w:rsidRDefault="00D825A2" w:rsidP="00D825A2">
      <w:pPr>
        <w:pStyle w:val="Paragraph"/>
        <w:tabs>
          <w:tab w:val="left" w:pos="2520"/>
        </w:tabs>
        <w:spacing w:line="360" w:lineRule="auto"/>
        <w:ind w:firstLine="0"/>
        <w:jc w:val="both"/>
        <w:rPr>
          <w:rFonts w:ascii="Tw Cen MT"/>
          <w:b/>
          <w:sz w:val="22"/>
          <w:lang w:val="fi-FI"/>
        </w:rPr>
        <w:sectPr w:rsidR="00D825A2" w:rsidRPr="00A97CD4" w:rsidSect="00643D21">
          <w:type w:val="continuous"/>
          <w:pgSz w:w="11910" w:h="16840"/>
          <w:pgMar w:top="825" w:right="600" w:bottom="426" w:left="620" w:header="720" w:footer="720" w:gutter="0"/>
          <w:cols w:space="720"/>
        </w:sectPr>
      </w:pPr>
    </w:p>
    <w:p w14:paraId="788DC423" w14:textId="77777777" w:rsidR="00AE3E37" w:rsidRPr="00FB6767" w:rsidRDefault="00AE3E37" w:rsidP="00FB6767">
      <w:pPr>
        <w:pStyle w:val="a3"/>
        <w:spacing w:before="3" w:line="360" w:lineRule="auto"/>
        <w:rPr>
          <w:sz w:val="22"/>
          <w:szCs w:val="22"/>
          <w:lang w:val="fi-FI"/>
        </w:rPr>
      </w:pPr>
    </w:p>
    <w:p w14:paraId="71AA60A2" w14:textId="77777777" w:rsidR="0088131E" w:rsidRDefault="0088131E">
      <w:pPr>
        <w:pStyle w:val="a3"/>
        <w:spacing w:before="3"/>
        <w:rPr>
          <w:rFonts w:ascii="Minion Pro"/>
          <w:sz w:val="26"/>
        </w:rPr>
      </w:pPr>
    </w:p>
    <w:sectPr w:rsidR="0088131E" w:rsidSect="00643D21">
      <w:type w:val="continuous"/>
      <w:pgSz w:w="11910" w:h="16840"/>
      <w:pgMar w:top="825"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77296A" w14:textId="77777777" w:rsidR="00D2745F" w:rsidRDefault="00D2745F">
      <w:r>
        <w:separator/>
      </w:r>
    </w:p>
  </w:endnote>
  <w:endnote w:type="continuationSeparator" w:id="0">
    <w:p w14:paraId="1F1F6BE0" w14:textId="77777777" w:rsidR="00D2745F" w:rsidRDefault="00D27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1"/>
    <w:family w:val="roman"/>
    <w:notTrueType/>
    <w:pitch w:val="variable"/>
  </w:font>
  <w:font w:name="함초롬바탕">
    <w:altName w:val="Arial Unicode MS"/>
    <w:panose1 w:val="02030604000101010101"/>
    <w:charset w:val="81"/>
    <w:family w:val="roma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934D7" w14:textId="77777777" w:rsidR="00AE3E37" w:rsidRDefault="0011727C">
    <w:pPr>
      <w:pStyle w:val="a3"/>
      <w:spacing w:line="14" w:lineRule="auto"/>
      <w:rPr>
        <w:sz w:val="20"/>
      </w:rPr>
    </w:pPr>
    <w:r>
      <w:rPr>
        <w:noProof/>
        <w:lang w:eastAsia="ko-KR"/>
      </w:rPr>
      <mc:AlternateContent>
        <mc:Choice Requires="wps">
          <w:drawing>
            <wp:anchor distT="0" distB="0" distL="114300" distR="114300" simplePos="0" relativeHeight="503311952" behindDoc="1" locked="0" layoutInCell="1" allowOverlap="1" wp14:anchorId="789747EE" wp14:editId="5EAF7A03">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0801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1FBE2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9747E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3460801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1FBE2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CCE9F7" w14:textId="77777777" w:rsidR="00D2745F" w:rsidRDefault="00D2745F">
      <w:r>
        <w:separator/>
      </w:r>
    </w:p>
  </w:footnote>
  <w:footnote w:type="continuationSeparator" w:id="0">
    <w:p w14:paraId="195B0AB8" w14:textId="77777777" w:rsidR="00D2745F" w:rsidRDefault="00D274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CF8A2" w14:textId="77777777" w:rsidR="00AE3E37" w:rsidRDefault="0011727C">
    <w:pPr>
      <w:pStyle w:val="a3"/>
      <w:spacing w:line="14" w:lineRule="auto"/>
      <w:rPr>
        <w:sz w:val="20"/>
      </w:rPr>
    </w:pPr>
    <w:r>
      <w:rPr>
        <w:noProof/>
        <w:lang w:eastAsia="ko-KR"/>
      </w:rPr>
      <mc:AlternateContent>
        <mc:Choice Requires="wps">
          <w:drawing>
            <wp:anchor distT="0" distB="0" distL="114300" distR="114300" simplePos="0" relativeHeight="503311904" behindDoc="1" locked="0" layoutInCell="1" allowOverlap="1" wp14:anchorId="65D6F177" wp14:editId="01FA40DE">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89BEF" w14:textId="77777777" w:rsidR="00AE3E37" w:rsidRPr="00A91922" w:rsidRDefault="00A91922" w:rsidP="00A91922">
                          <w:pPr>
                            <w:pStyle w:val="a4"/>
                            <w:jc w:val="center"/>
                            <w:rPr>
                              <w:lang w:val="en-IN"/>
                            </w:rPr>
                          </w:pPr>
                          <w:r w:rsidRPr="00A91922">
                            <w:rPr>
                              <w:rStyle w:val="Char"/>
                              <w:rFonts w:asciiTheme="minorHAnsi" w:hAnsiTheme="minorHAnsi"/>
                              <w:b/>
                              <w:sz w:val="22"/>
                              <w:szCs w:val="22"/>
                            </w:rPr>
                            <w:t>4</w:t>
                          </w:r>
                          <w:r w:rsidRPr="00A91922">
                            <w:rPr>
                              <w:rStyle w:val="Char"/>
                              <w:rFonts w:asciiTheme="minorHAnsi" w:hAnsiTheme="minorHAnsi"/>
                              <w:b/>
                              <w:sz w:val="22"/>
                              <w:szCs w:val="22"/>
                              <w:vertAlign w:val="superscript"/>
                            </w:rPr>
                            <w:t>th</w:t>
                          </w:r>
                          <w:r w:rsidRPr="00A91922">
                            <w:rPr>
                              <w:rStyle w:val="Char"/>
                              <w:rFonts w:asciiTheme="minorHAnsi" w:hAnsiTheme="minorHAnsi"/>
                              <w:b/>
                              <w:sz w:val="22"/>
                              <w:szCs w:val="22"/>
                            </w:rPr>
                            <w:t xml:space="preserve"> World Congress on Health Economics, Health Policy and Health care Management</w:t>
                          </w:r>
                          <w:r w:rsidRPr="00A91922">
                            <w:rPr>
                              <w:rStyle w:val="Char"/>
                              <w:rFonts w:asciiTheme="minorHAnsi" w:hAnsiTheme="minorHAnsi"/>
                              <w:b/>
                              <w:sz w:val="22"/>
                              <w:szCs w:val="22"/>
                            </w:rPr>
                            <w:br/>
                            <w:t xml:space="preserve"> September 13-14 | 2018 Zurich, Switzerland</w:t>
                          </w:r>
                          <w:r w:rsidRPr="00A91922">
                            <w:rPr>
                              <w:rFonts w:ascii="Impact"/>
                              <w:b/>
                              <w:color w:val="FFFFFF" w:themeColor="background1"/>
                              <w:sz w:val="52"/>
                            </w:rPr>
                            <w:t xml:space="preserve"> and</w:t>
                          </w:r>
                          <w:r w:rsidR="00A9710C" w:rsidRPr="00A91922">
                            <w:rPr>
                              <w:rFonts w:ascii="Impact"/>
                              <w:b/>
                              <w:color w:val="FFFFFF" w:themeColor="background1"/>
                              <w:sz w:val="52"/>
                            </w:rPr>
                            <w:t xml:space="preserve"> Chronic</w:t>
                          </w:r>
                          <w:r w:rsidR="00A9710C" w:rsidRPr="005B3A56">
                            <w:rPr>
                              <w:rFonts w:ascii="Impact"/>
                              <w:color w:val="FFFFFF" w:themeColor="background1"/>
                              <w:sz w:val="52"/>
                            </w:rPr>
                            <w:t xml:space="preserve"> Pain </w:t>
                          </w:r>
                          <w:r w:rsidR="00A9710C" w:rsidRPr="005B3A56">
                            <w:rPr>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6F177"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14:paraId="0CE89BEF" w14:textId="77777777" w:rsidR="00AE3E37" w:rsidRPr="00A91922" w:rsidRDefault="00A91922" w:rsidP="00A91922">
                    <w:pPr>
                      <w:pStyle w:val="a4"/>
                      <w:jc w:val="center"/>
                      <w:rPr>
                        <w:lang w:val="en-IN"/>
                      </w:rPr>
                    </w:pPr>
                    <w:r w:rsidRPr="00A91922">
                      <w:rPr>
                        <w:rStyle w:val="Char"/>
                        <w:rFonts w:asciiTheme="minorHAnsi" w:hAnsiTheme="minorHAnsi"/>
                        <w:b/>
                        <w:sz w:val="22"/>
                        <w:szCs w:val="22"/>
                      </w:rPr>
                      <w:t>4</w:t>
                    </w:r>
                    <w:r w:rsidRPr="00A91922">
                      <w:rPr>
                        <w:rStyle w:val="Char"/>
                        <w:rFonts w:asciiTheme="minorHAnsi" w:hAnsiTheme="minorHAnsi"/>
                        <w:b/>
                        <w:sz w:val="22"/>
                        <w:szCs w:val="22"/>
                        <w:vertAlign w:val="superscript"/>
                      </w:rPr>
                      <w:t>th</w:t>
                    </w:r>
                    <w:r w:rsidRPr="00A91922">
                      <w:rPr>
                        <w:rStyle w:val="Char"/>
                        <w:rFonts w:asciiTheme="minorHAnsi" w:hAnsiTheme="minorHAnsi"/>
                        <w:b/>
                        <w:sz w:val="22"/>
                        <w:szCs w:val="22"/>
                      </w:rPr>
                      <w:t xml:space="preserve"> World Congress on Health Economics, Health Policy and Health care Management</w:t>
                    </w:r>
                    <w:r w:rsidRPr="00A91922">
                      <w:rPr>
                        <w:rStyle w:val="Char"/>
                        <w:rFonts w:asciiTheme="minorHAnsi" w:hAnsiTheme="minorHAnsi"/>
                        <w:b/>
                        <w:sz w:val="22"/>
                        <w:szCs w:val="22"/>
                      </w:rPr>
                      <w:br/>
                      <w:t xml:space="preserve"> September 13-14 | 2018 Zurich, Switzerland</w:t>
                    </w:r>
                    <w:r w:rsidRPr="00A91922">
                      <w:rPr>
                        <w:rFonts w:ascii="Impact"/>
                        <w:b/>
                        <w:color w:val="FFFFFF" w:themeColor="background1"/>
                        <w:sz w:val="52"/>
                      </w:rPr>
                      <w:t xml:space="preserve"> and</w:t>
                    </w:r>
                    <w:r w:rsidR="00A9710C" w:rsidRPr="00A91922">
                      <w:rPr>
                        <w:rFonts w:ascii="Impact"/>
                        <w:b/>
                        <w:color w:val="FFFFFF" w:themeColor="background1"/>
                        <w:sz w:val="52"/>
                      </w:rPr>
                      <w:t xml:space="preserve"> Chronic</w:t>
                    </w:r>
                    <w:r w:rsidR="00A9710C" w:rsidRPr="005B3A56">
                      <w:rPr>
                        <w:rFonts w:ascii="Impact"/>
                        <w:color w:val="FFFFFF" w:themeColor="background1"/>
                        <w:sz w:val="52"/>
                      </w:rPr>
                      <w:t xml:space="preserve"> Pain </w:t>
                    </w:r>
                    <w:r w:rsidR="00A9710C" w:rsidRPr="005B3A56">
                      <w:rPr>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168A"/>
    <w:rsid w:val="00073583"/>
    <w:rsid w:val="000909F0"/>
    <w:rsid w:val="000A68D1"/>
    <w:rsid w:val="000C1ADE"/>
    <w:rsid w:val="000D1535"/>
    <w:rsid w:val="000E2911"/>
    <w:rsid w:val="000F2256"/>
    <w:rsid w:val="0011004E"/>
    <w:rsid w:val="00113606"/>
    <w:rsid w:val="00115776"/>
    <w:rsid w:val="0011727C"/>
    <w:rsid w:val="001263DF"/>
    <w:rsid w:val="001552E4"/>
    <w:rsid w:val="00171942"/>
    <w:rsid w:val="00175289"/>
    <w:rsid w:val="001B0BB9"/>
    <w:rsid w:val="001F6751"/>
    <w:rsid w:val="002003C6"/>
    <w:rsid w:val="0021546C"/>
    <w:rsid w:val="00225281"/>
    <w:rsid w:val="00280CD1"/>
    <w:rsid w:val="00280DEC"/>
    <w:rsid w:val="00283F09"/>
    <w:rsid w:val="00292ED9"/>
    <w:rsid w:val="002C2D26"/>
    <w:rsid w:val="002F3729"/>
    <w:rsid w:val="002F3811"/>
    <w:rsid w:val="002F6BF6"/>
    <w:rsid w:val="0031541E"/>
    <w:rsid w:val="003449B0"/>
    <w:rsid w:val="00381862"/>
    <w:rsid w:val="0039220A"/>
    <w:rsid w:val="003942AF"/>
    <w:rsid w:val="003C4C44"/>
    <w:rsid w:val="003C6836"/>
    <w:rsid w:val="003F1FFF"/>
    <w:rsid w:val="003F423C"/>
    <w:rsid w:val="00404E5B"/>
    <w:rsid w:val="00414F7B"/>
    <w:rsid w:val="0042177C"/>
    <w:rsid w:val="00425A57"/>
    <w:rsid w:val="004355DC"/>
    <w:rsid w:val="00442109"/>
    <w:rsid w:val="00453843"/>
    <w:rsid w:val="004749B4"/>
    <w:rsid w:val="00475FE7"/>
    <w:rsid w:val="00494130"/>
    <w:rsid w:val="004B247D"/>
    <w:rsid w:val="004F3523"/>
    <w:rsid w:val="0053053E"/>
    <w:rsid w:val="00534A8C"/>
    <w:rsid w:val="005477C7"/>
    <w:rsid w:val="005973B9"/>
    <w:rsid w:val="005B3A56"/>
    <w:rsid w:val="005C143C"/>
    <w:rsid w:val="005C4E74"/>
    <w:rsid w:val="006060CE"/>
    <w:rsid w:val="00627F56"/>
    <w:rsid w:val="0063497F"/>
    <w:rsid w:val="00643D21"/>
    <w:rsid w:val="00663481"/>
    <w:rsid w:val="006C6DE7"/>
    <w:rsid w:val="006F3E53"/>
    <w:rsid w:val="00710B2E"/>
    <w:rsid w:val="00713A9C"/>
    <w:rsid w:val="00720988"/>
    <w:rsid w:val="00733765"/>
    <w:rsid w:val="007431D6"/>
    <w:rsid w:val="007467C8"/>
    <w:rsid w:val="00746D0E"/>
    <w:rsid w:val="007E79D2"/>
    <w:rsid w:val="00820F5A"/>
    <w:rsid w:val="0082330B"/>
    <w:rsid w:val="00823FF2"/>
    <w:rsid w:val="00841FD6"/>
    <w:rsid w:val="0085279D"/>
    <w:rsid w:val="00872C73"/>
    <w:rsid w:val="00873DF0"/>
    <w:rsid w:val="008756E6"/>
    <w:rsid w:val="0088131E"/>
    <w:rsid w:val="00886BFA"/>
    <w:rsid w:val="008A2DC1"/>
    <w:rsid w:val="008D2C00"/>
    <w:rsid w:val="008E73BA"/>
    <w:rsid w:val="00905F5A"/>
    <w:rsid w:val="00920088"/>
    <w:rsid w:val="0092719D"/>
    <w:rsid w:val="009611B0"/>
    <w:rsid w:val="009A37E4"/>
    <w:rsid w:val="009A3F9D"/>
    <w:rsid w:val="009A47B2"/>
    <w:rsid w:val="009B2D44"/>
    <w:rsid w:val="009B6B5F"/>
    <w:rsid w:val="009E133C"/>
    <w:rsid w:val="009E62F6"/>
    <w:rsid w:val="009F5F71"/>
    <w:rsid w:val="009F6ABD"/>
    <w:rsid w:val="009F78C2"/>
    <w:rsid w:val="00A07E82"/>
    <w:rsid w:val="00A2588A"/>
    <w:rsid w:val="00A30134"/>
    <w:rsid w:val="00A67843"/>
    <w:rsid w:val="00A846DB"/>
    <w:rsid w:val="00A91922"/>
    <w:rsid w:val="00A961F2"/>
    <w:rsid w:val="00A9710C"/>
    <w:rsid w:val="00A97CD4"/>
    <w:rsid w:val="00AA7637"/>
    <w:rsid w:val="00AC3226"/>
    <w:rsid w:val="00AE3E37"/>
    <w:rsid w:val="00B1746A"/>
    <w:rsid w:val="00B21A57"/>
    <w:rsid w:val="00B4353E"/>
    <w:rsid w:val="00B6035A"/>
    <w:rsid w:val="00B77D03"/>
    <w:rsid w:val="00B92CFD"/>
    <w:rsid w:val="00BB1847"/>
    <w:rsid w:val="00C33602"/>
    <w:rsid w:val="00C72FEE"/>
    <w:rsid w:val="00C964C2"/>
    <w:rsid w:val="00CB1EAA"/>
    <w:rsid w:val="00CC0AEE"/>
    <w:rsid w:val="00CD6907"/>
    <w:rsid w:val="00CD6F55"/>
    <w:rsid w:val="00D2745F"/>
    <w:rsid w:val="00D33F05"/>
    <w:rsid w:val="00D46153"/>
    <w:rsid w:val="00D601A8"/>
    <w:rsid w:val="00D825A2"/>
    <w:rsid w:val="00DA7E61"/>
    <w:rsid w:val="00DC22B0"/>
    <w:rsid w:val="00DC665C"/>
    <w:rsid w:val="00DE3104"/>
    <w:rsid w:val="00E05AFD"/>
    <w:rsid w:val="00E93788"/>
    <w:rsid w:val="00ED5AA9"/>
    <w:rsid w:val="00ED76D9"/>
    <w:rsid w:val="00EF7325"/>
    <w:rsid w:val="00F05925"/>
    <w:rsid w:val="00F42E9C"/>
    <w:rsid w:val="00F442F8"/>
    <w:rsid w:val="00F72EEA"/>
    <w:rsid w:val="00F84CAE"/>
    <w:rsid w:val="00F926AD"/>
    <w:rsid w:val="00FB6767"/>
    <w:rsid w:val="00FB6FFE"/>
    <w:rsid w:val="00FD1008"/>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E40DE4"/>
  <w15:docId w15:val="{DA0A9142-A9AA-484A-839A-9031C837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9E133C"/>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paragraph" w:styleId="4">
    <w:name w:val="heading 4"/>
    <w:basedOn w:val="a"/>
    <w:next w:val="a"/>
    <w:link w:val="4Char"/>
    <w:uiPriority w:val="9"/>
    <w:semiHidden/>
    <w:unhideWhenUsed/>
    <w:qFormat/>
    <w:rsid w:val="00A9192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20">
    <w:name w:val="Body Text Indent 2"/>
    <w:basedOn w:val="a"/>
    <w:link w:val="2Char"/>
    <w:uiPriority w:val="99"/>
    <w:semiHidden/>
    <w:unhideWhenUsed/>
    <w:rsid w:val="0088131E"/>
    <w:pPr>
      <w:spacing w:after="120" w:line="480" w:lineRule="auto"/>
      <w:ind w:left="283"/>
    </w:pPr>
  </w:style>
  <w:style w:type="character" w:customStyle="1" w:styleId="2Char">
    <w:name w:val="본문 들여쓰기 2 Char"/>
    <w:basedOn w:val="a0"/>
    <w:link w:val="20"/>
    <w:uiPriority w:val="99"/>
    <w:semiHidden/>
    <w:rsid w:val="0088131E"/>
    <w:rPr>
      <w:rFonts w:ascii="Tw Cen MT" w:eastAsia="Tw Cen MT" w:hAnsi="Tw Cen MT" w:cs="Tw Cen MT"/>
    </w:rPr>
  </w:style>
  <w:style w:type="paragraph" w:customStyle="1" w:styleId="Paragraph">
    <w:name w:val="Paragraph"/>
    <w:basedOn w:val="a"/>
    <w:rsid w:val="00FB6767"/>
    <w:pPr>
      <w:widowControl/>
      <w:ind w:firstLine="360"/>
    </w:pPr>
    <w:rPr>
      <w:rFonts w:ascii="Times New Roman" w:eastAsia="Times New Roman" w:hAnsi="Times New Roman" w:cs="Times New Roman"/>
      <w:sz w:val="20"/>
      <w:szCs w:val="20"/>
    </w:rPr>
  </w:style>
  <w:style w:type="paragraph" w:styleId="a9">
    <w:name w:val="Body Text Indent"/>
    <w:basedOn w:val="a"/>
    <w:link w:val="Char3"/>
    <w:uiPriority w:val="99"/>
    <w:rsid w:val="00FB6767"/>
    <w:pPr>
      <w:widowControl/>
      <w:spacing w:after="120"/>
      <w:ind w:left="283"/>
    </w:pPr>
    <w:rPr>
      <w:rFonts w:ascii="Times New Roman" w:eastAsia="Times New Roman" w:hAnsi="Times New Roman" w:cs="Gautami"/>
      <w:sz w:val="24"/>
      <w:szCs w:val="24"/>
      <w:lang w:bidi="te-IN"/>
    </w:rPr>
  </w:style>
  <w:style w:type="character" w:customStyle="1" w:styleId="Char3">
    <w:name w:val="본문 들여쓰기 Char"/>
    <w:basedOn w:val="a0"/>
    <w:link w:val="a9"/>
    <w:uiPriority w:val="99"/>
    <w:rsid w:val="00FB6767"/>
    <w:rPr>
      <w:rFonts w:ascii="Times New Roman" w:eastAsia="Times New Roman" w:hAnsi="Times New Roman" w:cs="Gautami"/>
      <w:sz w:val="24"/>
      <w:szCs w:val="24"/>
      <w:lang w:bidi="te-IN"/>
    </w:rPr>
  </w:style>
  <w:style w:type="character" w:customStyle="1" w:styleId="4Char">
    <w:name w:val="제목 4 Char"/>
    <w:basedOn w:val="a0"/>
    <w:link w:val="4"/>
    <w:uiPriority w:val="9"/>
    <w:semiHidden/>
    <w:rsid w:val="00A91922"/>
    <w:rPr>
      <w:rFonts w:asciiTheme="majorHAnsi" w:eastAsiaTheme="majorEastAsia" w:hAnsiTheme="majorHAnsi" w:cstheme="majorBidi"/>
      <w:b/>
      <w:bCs/>
      <w:i/>
      <w:iCs/>
      <w:color w:val="4F81BD" w:themeColor="accent1"/>
    </w:rPr>
  </w:style>
  <w:style w:type="paragraph" w:styleId="aa">
    <w:name w:val="caption"/>
    <w:basedOn w:val="a"/>
    <w:next w:val="a"/>
    <w:uiPriority w:val="35"/>
    <w:unhideWhenUsed/>
    <w:qFormat/>
    <w:rsid w:val="00A30134"/>
    <w:rPr>
      <w:b/>
      <w:bCs/>
      <w:sz w:val="20"/>
      <w:szCs w:val="20"/>
    </w:rPr>
  </w:style>
  <w:style w:type="character" w:styleId="ab">
    <w:name w:val="annotation reference"/>
    <w:basedOn w:val="a0"/>
    <w:uiPriority w:val="99"/>
    <w:semiHidden/>
    <w:unhideWhenUsed/>
    <w:rsid w:val="000A68D1"/>
    <w:rPr>
      <w:sz w:val="18"/>
      <w:szCs w:val="18"/>
    </w:rPr>
  </w:style>
  <w:style w:type="paragraph" w:styleId="ac">
    <w:name w:val="annotation text"/>
    <w:basedOn w:val="a"/>
    <w:link w:val="Char4"/>
    <w:uiPriority w:val="99"/>
    <w:semiHidden/>
    <w:unhideWhenUsed/>
    <w:rsid w:val="000A68D1"/>
  </w:style>
  <w:style w:type="character" w:customStyle="1" w:styleId="Char4">
    <w:name w:val="메모 텍스트 Char"/>
    <w:basedOn w:val="a0"/>
    <w:link w:val="ac"/>
    <w:uiPriority w:val="99"/>
    <w:semiHidden/>
    <w:rsid w:val="000A68D1"/>
    <w:rPr>
      <w:rFonts w:ascii="Tw Cen MT" w:eastAsia="Tw Cen MT" w:hAnsi="Tw Cen MT" w:cs="Tw Cen MT"/>
    </w:rPr>
  </w:style>
  <w:style w:type="paragraph" w:styleId="ad">
    <w:name w:val="annotation subject"/>
    <w:basedOn w:val="ac"/>
    <w:next w:val="ac"/>
    <w:link w:val="Char5"/>
    <w:uiPriority w:val="99"/>
    <w:semiHidden/>
    <w:unhideWhenUsed/>
    <w:rsid w:val="000A68D1"/>
    <w:rPr>
      <w:b/>
      <w:bCs/>
    </w:rPr>
  </w:style>
  <w:style w:type="character" w:customStyle="1" w:styleId="Char5">
    <w:name w:val="메모 주제 Char"/>
    <w:basedOn w:val="Char4"/>
    <w:link w:val="ad"/>
    <w:uiPriority w:val="99"/>
    <w:semiHidden/>
    <w:rsid w:val="000A68D1"/>
    <w:rPr>
      <w:rFonts w:ascii="Tw Cen MT" w:eastAsia="Tw Cen MT" w:hAnsi="Tw Cen MT" w:cs="Tw Cen MT"/>
      <w:b/>
      <w:bCs/>
    </w:rPr>
  </w:style>
  <w:style w:type="paragraph" w:customStyle="1" w:styleId="ae">
    <w:name w:val="바탕글"/>
    <w:basedOn w:val="a"/>
    <w:rsid w:val="00F926AD"/>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 w:type="paragraph" w:styleId="af">
    <w:name w:val="Normal (Web)"/>
    <w:basedOn w:val="a"/>
    <w:uiPriority w:val="99"/>
    <w:unhideWhenUsed/>
    <w:rsid w:val="002F372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1583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5780345">
      <w:bodyDiv w:val="1"/>
      <w:marLeft w:val="0"/>
      <w:marRight w:val="0"/>
      <w:marTop w:val="0"/>
      <w:marBottom w:val="0"/>
      <w:divBdr>
        <w:top w:val="none" w:sz="0" w:space="0" w:color="auto"/>
        <w:left w:val="none" w:sz="0" w:space="0" w:color="auto"/>
        <w:bottom w:val="none" w:sz="0" w:space="0" w:color="auto"/>
        <w:right w:val="none" w:sz="0" w:space="0" w:color="auto"/>
      </w:divBdr>
    </w:div>
    <w:div w:id="100566948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851309">
      <w:bodyDiv w:val="1"/>
      <w:marLeft w:val="0"/>
      <w:marRight w:val="0"/>
      <w:marTop w:val="0"/>
      <w:marBottom w:val="0"/>
      <w:divBdr>
        <w:top w:val="none" w:sz="0" w:space="0" w:color="auto"/>
        <w:left w:val="none" w:sz="0" w:space="0" w:color="auto"/>
        <w:bottom w:val="none" w:sz="0" w:space="0" w:color="auto"/>
        <w:right w:val="none" w:sz="0" w:space="0" w:color="auto"/>
      </w:divBdr>
    </w:div>
    <w:div w:id="1813987171">
      <w:bodyDiv w:val="1"/>
      <w:marLeft w:val="0"/>
      <w:marRight w:val="0"/>
      <w:marTop w:val="0"/>
      <w:marBottom w:val="0"/>
      <w:divBdr>
        <w:top w:val="none" w:sz="0" w:space="0" w:color="auto"/>
        <w:left w:val="none" w:sz="0" w:space="0" w:color="auto"/>
        <w:bottom w:val="none" w:sz="0" w:space="0" w:color="auto"/>
        <w:right w:val="none" w:sz="0" w:space="0" w:color="auto"/>
      </w:divBdr>
    </w:div>
    <w:div w:id="1924220812">
      <w:bodyDiv w:val="1"/>
      <w:marLeft w:val="0"/>
      <w:marRight w:val="0"/>
      <w:marTop w:val="0"/>
      <w:marBottom w:val="0"/>
      <w:divBdr>
        <w:top w:val="none" w:sz="0" w:space="0" w:color="auto"/>
        <w:left w:val="none" w:sz="0" w:space="0" w:color="auto"/>
        <w:bottom w:val="none" w:sz="0" w:space="0" w:color="auto"/>
        <w:right w:val="none" w:sz="0" w:space="0" w:color="auto"/>
      </w:divBdr>
    </w:div>
    <w:div w:id="2005470299">
      <w:bodyDiv w:val="1"/>
      <w:marLeft w:val="0"/>
      <w:marRight w:val="0"/>
      <w:marTop w:val="0"/>
      <w:marBottom w:val="0"/>
      <w:divBdr>
        <w:top w:val="none" w:sz="0" w:space="0" w:color="auto"/>
        <w:left w:val="none" w:sz="0" w:space="0" w:color="auto"/>
        <w:bottom w:val="none" w:sz="0" w:space="0" w:color="auto"/>
        <w:right w:val="none" w:sz="0" w:space="0" w:color="auto"/>
      </w:divBdr>
    </w:div>
    <w:div w:id="2139955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mailto:drXXXXXXX@xxxmail.com" TargetMode="Externa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_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____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_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____4.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'건보 Vs 의급 Sex-Age-건당 Male Ra (2'!$C$6</c:f>
              <c:strCache>
                <c:ptCount val="1"/>
                <c:pt idx="0">
                  <c:v>2011</c:v>
                </c:pt>
              </c:strCache>
            </c:strRef>
          </c:tx>
          <c:invertIfNegative val="0"/>
          <c:cat>
            <c:strRef>
              <c:f>'건보 Vs 의급 Sex-Age-건당 Male Ra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Male Ra (2'!$C$7:$C$25</c:f>
              <c:numCache>
                <c:formatCode>0.00_);[Red]\(0.00\)</c:formatCode>
                <c:ptCount val="19"/>
                <c:pt idx="0">
                  <c:v>1.1499999999999999</c:v>
                </c:pt>
                <c:pt idx="1">
                  <c:v>1.29</c:v>
                </c:pt>
                <c:pt idx="2">
                  <c:v>1.41</c:v>
                </c:pt>
                <c:pt idx="3">
                  <c:v>1.3</c:v>
                </c:pt>
                <c:pt idx="4">
                  <c:v>1.23</c:v>
                </c:pt>
                <c:pt idx="5">
                  <c:v>1.52</c:v>
                </c:pt>
                <c:pt idx="6">
                  <c:v>2.76</c:v>
                </c:pt>
                <c:pt idx="7">
                  <c:v>3.44</c:v>
                </c:pt>
                <c:pt idx="8">
                  <c:v>3.47</c:v>
                </c:pt>
                <c:pt idx="9">
                  <c:v>3.1</c:v>
                </c:pt>
                <c:pt idx="10">
                  <c:v>2.69</c:v>
                </c:pt>
                <c:pt idx="11">
                  <c:v>2.36</c:v>
                </c:pt>
                <c:pt idx="12">
                  <c:v>2.17</c:v>
                </c:pt>
                <c:pt idx="13">
                  <c:v>1.82</c:v>
                </c:pt>
                <c:pt idx="14">
                  <c:v>1.59</c:v>
                </c:pt>
                <c:pt idx="15">
                  <c:v>1.41</c:v>
                </c:pt>
                <c:pt idx="16">
                  <c:v>1.31</c:v>
                </c:pt>
                <c:pt idx="17">
                  <c:v>1.2</c:v>
                </c:pt>
                <c:pt idx="18">
                  <c:v>1.1499999999999999</c:v>
                </c:pt>
              </c:numCache>
            </c:numRef>
          </c:val>
        </c:ser>
        <c:ser>
          <c:idx val="1"/>
          <c:order val="1"/>
          <c:tx>
            <c:strRef>
              <c:f>'건보 Vs 의급 Sex-Age-건당 Male Ra (2'!$D$6</c:f>
              <c:strCache>
                <c:ptCount val="1"/>
                <c:pt idx="0">
                  <c:v>2012</c:v>
                </c:pt>
              </c:strCache>
            </c:strRef>
          </c:tx>
          <c:invertIfNegative val="0"/>
          <c:cat>
            <c:strRef>
              <c:f>'건보 Vs 의급 Sex-Age-건당 Male Ra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Male Ra (2'!$D$7:$D$25</c:f>
              <c:numCache>
                <c:formatCode>0.00_);[Red]\(0.00\)</c:formatCode>
                <c:ptCount val="19"/>
                <c:pt idx="0">
                  <c:v>1.19</c:v>
                </c:pt>
                <c:pt idx="1">
                  <c:v>1.35</c:v>
                </c:pt>
                <c:pt idx="2">
                  <c:v>1.45</c:v>
                </c:pt>
                <c:pt idx="3">
                  <c:v>1.22</c:v>
                </c:pt>
                <c:pt idx="4">
                  <c:v>1.21</c:v>
                </c:pt>
                <c:pt idx="5">
                  <c:v>1.45</c:v>
                </c:pt>
                <c:pt idx="6">
                  <c:v>2.57</c:v>
                </c:pt>
                <c:pt idx="7">
                  <c:v>3.12</c:v>
                </c:pt>
                <c:pt idx="8">
                  <c:v>3.19</c:v>
                </c:pt>
                <c:pt idx="9">
                  <c:v>2.92</c:v>
                </c:pt>
                <c:pt idx="10">
                  <c:v>2.57</c:v>
                </c:pt>
                <c:pt idx="11">
                  <c:v>2.29</c:v>
                </c:pt>
                <c:pt idx="12">
                  <c:v>2.11</c:v>
                </c:pt>
                <c:pt idx="13">
                  <c:v>1.8</c:v>
                </c:pt>
                <c:pt idx="14">
                  <c:v>1.54</c:v>
                </c:pt>
                <c:pt idx="15">
                  <c:v>1.39</c:v>
                </c:pt>
                <c:pt idx="16">
                  <c:v>1.27</c:v>
                </c:pt>
                <c:pt idx="17">
                  <c:v>1.19</c:v>
                </c:pt>
                <c:pt idx="18">
                  <c:v>1.1299999999999999</c:v>
                </c:pt>
              </c:numCache>
            </c:numRef>
          </c:val>
        </c:ser>
        <c:ser>
          <c:idx val="2"/>
          <c:order val="2"/>
          <c:tx>
            <c:strRef>
              <c:f>'건보 Vs 의급 Sex-Age-건당 Male Ra (2'!$E$6</c:f>
              <c:strCache>
                <c:ptCount val="1"/>
                <c:pt idx="0">
                  <c:v>2013</c:v>
                </c:pt>
              </c:strCache>
            </c:strRef>
          </c:tx>
          <c:invertIfNegative val="0"/>
          <c:cat>
            <c:strRef>
              <c:f>'건보 Vs 의급 Sex-Age-건당 Male Ra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Male Ra (2'!$E$7:$E$25</c:f>
              <c:numCache>
                <c:formatCode>0.00_);[Red]\(0.00\)</c:formatCode>
                <c:ptCount val="19"/>
                <c:pt idx="0">
                  <c:v>1.0900000000000001</c:v>
                </c:pt>
                <c:pt idx="1">
                  <c:v>1.36</c:v>
                </c:pt>
                <c:pt idx="2">
                  <c:v>1.43</c:v>
                </c:pt>
                <c:pt idx="3">
                  <c:v>1.25</c:v>
                </c:pt>
                <c:pt idx="4">
                  <c:v>1.21</c:v>
                </c:pt>
                <c:pt idx="5">
                  <c:v>1.44</c:v>
                </c:pt>
                <c:pt idx="6">
                  <c:v>2.65</c:v>
                </c:pt>
                <c:pt idx="7">
                  <c:v>3.13</c:v>
                </c:pt>
                <c:pt idx="8">
                  <c:v>3.16</c:v>
                </c:pt>
                <c:pt idx="9">
                  <c:v>2.95</c:v>
                </c:pt>
                <c:pt idx="10">
                  <c:v>2.64</c:v>
                </c:pt>
                <c:pt idx="11">
                  <c:v>2.31</c:v>
                </c:pt>
                <c:pt idx="12">
                  <c:v>2.14</c:v>
                </c:pt>
                <c:pt idx="13">
                  <c:v>1.85</c:v>
                </c:pt>
                <c:pt idx="14">
                  <c:v>1.62</c:v>
                </c:pt>
                <c:pt idx="15">
                  <c:v>1.43</c:v>
                </c:pt>
                <c:pt idx="16">
                  <c:v>1.29</c:v>
                </c:pt>
                <c:pt idx="17">
                  <c:v>1.21</c:v>
                </c:pt>
                <c:pt idx="18">
                  <c:v>1.1499999999999999</c:v>
                </c:pt>
              </c:numCache>
            </c:numRef>
          </c:val>
        </c:ser>
        <c:ser>
          <c:idx val="3"/>
          <c:order val="3"/>
          <c:tx>
            <c:strRef>
              <c:f>'건보 Vs 의급 Sex-Age-건당 Male Ra (2'!$F$6</c:f>
              <c:strCache>
                <c:ptCount val="1"/>
                <c:pt idx="0">
                  <c:v>2014</c:v>
                </c:pt>
              </c:strCache>
            </c:strRef>
          </c:tx>
          <c:invertIfNegative val="0"/>
          <c:cat>
            <c:strRef>
              <c:f>'건보 Vs 의급 Sex-Age-건당 Male Ra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Male Ra (2'!$F$7:$F$25</c:f>
              <c:numCache>
                <c:formatCode>0.00_);[Red]\(0.00\)</c:formatCode>
                <c:ptCount val="19"/>
                <c:pt idx="0">
                  <c:v>1.1000000000000001</c:v>
                </c:pt>
                <c:pt idx="1">
                  <c:v>1.36</c:v>
                </c:pt>
                <c:pt idx="2">
                  <c:v>1.39</c:v>
                </c:pt>
                <c:pt idx="3">
                  <c:v>1.28</c:v>
                </c:pt>
                <c:pt idx="4">
                  <c:v>1.22</c:v>
                </c:pt>
                <c:pt idx="5">
                  <c:v>1.46</c:v>
                </c:pt>
                <c:pt idx="6">
                  <c:v>2.54</c:v>
                </c:pt>
                <c:pt idx="7">
                  <c:v>3.05</c:v>
                </c:pt>
                <c:pt idx="8">
                  <c:v>3.13</c:v>
                </c:pt>
                <c:pt idx="9">
                  <c:v>2.98</c:v>
                </c:pt>
                <c:pt idx="10">
                  <c:v>2.68</c:v>
                </c:pt>
                <c:pt idx="11">
                  <c:v>2.34</c:v>
                </c:pt>
                <c:pt idx="12">
                  <c:v>2.15</c:v>
                </c:pt>
                <c:pt idx="13">
                  <c:v>1.91</c:v>
                </c:pt>
                <c:pt idx="14">
                  <c:v>1.64</c:v>
                </c:pt>
                <c:pt idx="15">
                  <c:v>1.46</c:v>
                </c:pt>
                <c:pt idx="16">
                  <c:v>1.3</c:v>
                </c:pt>
                <c:pt idx="17">
                  <c:v>1.25</c:v>
                </c:pt>
                <c:pt idx="18">
                  <c:v>1.1299999999999999</c:v>
                </c:pt>
              </c:numCache>
            </c:numRef>
          </c:val>
        </c:ser>
        <c:ser>
          <c:idx val="4"/>
          <c:order val="4"/>
          <c:tx>
            <c:strRef>
              <c:f>'건보 Vs 의급 Sex-Age-건당 Male Ra (2'!$G$6</c:f>
              <c:strCache>
                <c:ptCount val="1"/>
                <c:pt idx="0">
                  <c:v>2015</c:v>
                </c:pt>
              </c:strCache>
            </c:strRef>
          </c:tx>
          <c:invertIfNegative val="0"/>
          <c:cat>
            <c:strRef>
              <c:f>'건보 Vs 의급 Sex-Age-건당 Male Ra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Male Ra (2'!$G$7:$G$25</c:f>
              <c:numCache>
                <c:formatCode>0.00_);[Red]\(0.00\)</c:formatCode>
                <c:ptCount val="19"/>
                <c:pt idx="0">
                  <c:v>1.18</c:v>
                </c:pt>
                <c:pt idx="1">
                  <c:v>1.3</c:v>
                </c:pt>
                <c:pt idx="2">
                  <c:v>1.31</c:v>
                </c:pt>
                <c:pt idx="3">
                  <c:v>1.32</c:v>
                </c:pt>
                <c:pt idx="4">
                  <c:v>1.23</c:v>
                </c:pt>
                <c:pt idx="5">
                  <c:v>1.46</c:v>
                </c:pt>
                <c:pt idx="6">
                  <c:v>2.25</c:v>
                </c:pt>
                <c:pt idx="7">
                  <c:v>3.22</c:v>
                </c:pt>
                <c:pt idx="8">
                  <c:v>3.08</c:v>
                </c:pt>
                <c:pt idx="9">
                  <c:v>2.84</c:v>
                </c:pt>
                <c:pt idx="10">
                  <c:v>2.65</c:v>
                </c:pt>
                <c:pt idx="11">
                  <c:v>2.33</c:v>
                </c:pt>
                <c:pt idx="12">
                  <c:v>2.15</c:v>
                </c:pt>
                <c:pt idx="13">
                  <c:v>1.92</c:v>
                </c:pt>
                <c:pt idx="14">
                  <c:v>1.63</c:v>
                </c:pt>
                <c:pt idx="15">
                  <c:v>1.44</c:v>
                </c:pt>
                <c:pt idx="16">
                  <c:v>1.3</c:v>
                </c:pt>
                <c:pt idx="17">
                  <c:v>1.25</c:v>
                </c:pt>
                <c:pt idx="18">
                  <c:v>1.1200000000000001</c:v>
                </c:pt>
              </c:numCache>
            </c:numRef>
          </c:val>
        </c:ser>
        <c:dLbls>
          <c:showLegendKey val="0"/>
          <c:showVal val="0"/>
          <c:showCatName val="0"/>
          <c:showSerName val="0"/>
          <c:showPercent val="0"/>
          <c:showBubbleSize val="0"/>
        </c:dLbls>
        <c:gapWidth val="150"/>
        <c:axId val="-189148208"/>
        <c:axId val="-189145488"/>
      </c:barChart>
      <c:catAx>
        <c:axId val="-189148208"/>
        <c:scaling>
          <c:orientation val="minMax"/>
        </c:scaling>
        <c:delete val="0"/>
        <c:axPos val="b"/>
        <c:numFmt formatCode="General" sourceLinked="0"/>
        <c:majorTickMark val="out"/>
        <c:minorTickMark val="none"/>
        <c:tickLblPos val="nextTo"/>
        <c:txPr>
          <a:bodyPr/>
          <a:lstStyle/>
          <a:p>
            <a:pPr>
              <a:defRPr sz="700" baseline="0"/>
            </a:pPr>
            <a:endParaRPr lang="ko-KR"/>
          </a:p>
        </c:txPr>
        <c:crossAx val="-189145488"/>
        <c:crosses val="autoZero"/>
        <c:auto val="1"/>
        <c:lblAlgn val="ctr"/>
        <c:lblOffset val="100"/>
        <c:noMultiLvlLbl val="0"/>
      </c:catAx>
      <c:valAx>
        <c:axId val="-189145488"/>
        <c:scaling>
          <c:orientation val="minMax"/>
          <c:max val="3.5"/>
        </c:scaling>
        <c:delete val="0"/>
        <c:axPos val="l"/>
        <c:majorGridlines/>
        <c:numFmt formatCode="0.0_);[Red]\(0.0\)" sourceLinked="0"/>
        <c:majorTickMark val="out"/>
        <c:minorTickMark val="none"/>
        <c:tickLblPos val="nextTo"/>
        <c:txPr>
          <a:bodyPr/>
          <a:lstStyle/>
          <a:p>
            <a:pPr>
              <a:defRPr sz="800"/>
            </a:pPr>
            <a:endParaRPr lang="ko-KR"/>
          </a:p>
        </c:txPr>
        <c:crossAx val="-189148208"/>
        <c:crosses val="autoZero"/>
        <c:crossBetween val="between"/>
      </c:valAx>
    </c:plotArea>
    <c:legend>
      <c:legendPos val="r"/>
      <c:overlay val="0"/>
      <c:txPr>
        <a:bodyPr/>
        <a:lstStyle/>
        <a:p>
          <a:pPr>
            <a:defRPr sz="700" baseline="0"/>
          </a:pPr>
          <a:endParaRPr lang="ko-KR"/>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'건보 Vs 의급 Sex-Age-건당 Female  (2'!$C$6</c:f>
              <c:strCache>
                <c:ptCount val="1"/>
                <c:pt idx="0">
                  <c:v>2011</c:v>
                </c:pt>
              </c:strCache>
            </c:strRef>
          </c:tx>
          <c:invertIfNegative val="0"/>
          <c:cat>
            <c:strRef>
              <c:f>'건보 Vs 의급 Sex-Age-건당 Female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Female  (2'!$C$7:$C$25</c:f>
              <c:numCache>
                <c:formatCode>0.00_);[Red]\(0.00\)</c:formatCode>
                <c:ptCount val="19"/>
                <c:pt idx="0">
                  <c:v>1.18</c:v>
                </c:pt>
                <c:pt idx="1">
                  <c:v>1.26</c:v>
                </c:pt>
                <c:pt idx="2">
                  <c:v>1.21</c:v>
                </c:pt>
                <c:pt idx="3">
                  <c:v>1.1599999999999999</c:v>
                </c:pt>
                <c:pt idx="4">
                  <c:v>1.1599999999999999</c:v>
                </c:pt>
                <c:pt idx="5">
                  <c:v>1.33</c:v>
                </c:pt>
                <c:pt idx="6">
                  <c:v>1.93</c:v>
                </c:pt>
                <c:pt idx="7">
                  <c:v>1.95</c:v>
                </c:pt>
                <c:pt idx="8">
                  <c:v>1.93</c:v>
                </c:pt>
                <c:pt idx="9">
                  <c:v>1.75</c:v>
                </c:pt>
                <c:pt idx="10">
                  <c:v>1.72</c:v>
                </c:pt>
                <c:pt idx="11">
                  <c:v>1.76</c:v>
                </c:pt>
                <c:pt idx="12">
                  <c:v>1.69</c:v>
                </c:pt>
                <c:pt idx="13">
                  <c:v>1.45</c:v>
                </c:pt>
                <c:pt idx="14">
                  <c:v>1.35</c:v>
                </c:pt>
                <c:pt idx="15">
                  <c:v>1.29</c:v>
                </c:pt>
                <c:pt idx="16">
                  <c:v>1.28</c:v>
                </c:pt>
                <c:pt idx="17">
                  <c:v>1.24</c:v>
                </c:pt>
                <c:pt idx="18">
                  <c:v>1.1499999999999999</c:v>
                </c:pt>
              </c:numCache>
            </c:numRef>
          </c:val>
        </c:ser>
        <c:ser>
          <c:idx val="1"/>
          <c:order val="1"/>
          <c:tx>
            <c:strRef>
              <c:f>'건보 Vs 의급 Sex-Age-건당 Female  (2'!$D$6</c:f>
              <c:strCache>
                <c:ptCount val="1"/>
                <c:pt idx="0">
                  <c:v>2012</c:v>
                </c:pt>
              </c:strCache>
            </c:strRef>
          </c:tx>
          <c:invertIfNegative val="0"/>
          <c:cat>
            <c:strRef>
              <c:f>'건보 Vs 의급 Sex-Age-건당 Female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Female  (2'!$D$7:$D$25</c:f>
              <c:numCache>
                <c:formatCode>0.00_);[Red]\(0.00\)</c:formatCode>
                <c:ptCount val="19"/>
                <c:pt idx="0">
                  <c:v>1.1299999999999999</c:v>
                </c:pt>
                <c:pt idx="1">
                  <c:v>1.24</c:v>
                </c:pt>
                <c:pt idx="2">
                  <c:v>1.21</c:v>
                </c:pt>
                <c:pt idx="3">
                  <c:v>1.2</c:v>
                </c:pt>
                <c:pt idx="4">
                  <c:v>1.1399999999999999</c:v>
                </c:pt>
                <c:pt idx="5">
                  <c:v>1.29</c:v>
                </c:pt>
                <c:pt idx="6">
                  <c:v>1.73</c:v>
                </c:pt>
                <c:pt idx="7">
                  <c:v>1.93</c:v>
                </c:pt>
                <c:pt idx="8">
                  <c:v>1.87</c:v>
                </c:pt>
                <c:pt idx="9">
                  <c:v>1.74</c:v>
                </c:pt>
                <c:pt idx="10">
                  <c:v>1.66</c:v>
                </c:pt>
                <c:pt idx="11">
                  <c:v>1.74</c:v>
                </c:pt>
                <c:pt idx="12">
                  <c:v>1.65</c:v>
                </c:pt>
                <c:pt idx="13">
                  <c:v>1.46</c:v>
                </c:pt>
                <c:pt idx="14">
                  <c:v>1.34</c:v>
                </c:pt>
                <c:pt idx="15">
                  <c:v>1.27</c:v>
                </c:pt>
                <c:pt idx="16">
                  <c:v>1.26</c:v>
                </c:pt>
                <c:pt idx="17">
                  <c:v>1.22</c:v>
                </c:pt>
                <c:pt idx="18">
                  <c:v>1.1100000000000001</c:v>
                </c:pt>
              </c:numCache>
            </c:numRef>
          </c:val>
        </c:ser>
        <c:ser>
          <c:idx val="2"/>
          <c:order val="2"/>
          <c:tx>
            <c:strRef>
              <c:f>'건보 Vs 의급 Sex-Age-건당 Female  (2'!$E$6</c:f>
              <c:strCache>
                <c:ptCount val="1"/>
                <c:pt idx="0">
                  <c:v>2013</c:v>
                </c:pt>
              </c:strCache>
            </c:strRef>
          </c:tx>
          <c:invertIfNegative val="0"/>
          <c:cat>
            <c:strRef>
              <c:f>'건보 Vs 의급 Sex-Age-건당 Female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Female  (2'!$E$7:$E$25</c:f>
              <c:numCache>
                <c:formatCode>0.00_);[Red]\(0.00\)</c:formatCode>
                <c:ptCount val="19"/>
                <c:pt idx="0">
                  <c:v>1.1499999999999999</c:v>
                </c:pt>
                <c:pt idx="1">
                  <c:v>1.27</c:v>
                </c:pt>
                <c:pt idx="2">
                  <c:v>1.23</c:v>
                </c:pt>
                <c:pt idx="3">
                  <c:v>1.2</c:v>
                </c:pt>
                <c:pt idx="4">
                  <c:v>1.1399999999999999</c:v>
                </c:pt>
                <c:pt idx="5">
                  <c:v>1.26</c:v>
                </c:pt>
                <c:pt idx="6">
                  <c:v>1.74</c:v>
                </c:pt>
                <c:pt idx="7">
                  <c:v>1.93</c:v>
                </c:pt>
                <c:pt idx="8">
                  <c:v>1.89</c:v>
                </c:pt>
                <c:pt idx="9">
                  <c:v>1.74</c:v>
                </c:pt>
                <c:pt idx="10">
                  <c:v>1.67</c:v>
                </c:pt>
                <c:pt idx="11">
                  <c:v>1.73</c:v>
                </c:pt>
                <c:pt idx="12">
                  <c:v>1.69</c:v>
                </c:pt>
                <c:pt idx="13">
                  <c:v>1.51</c:v>
                </c:pt>
                <c:pt idx="14">
                  <c:v>1.41</c:v>
                </c:pt>
                <c:pt idx="15">
                  <c:v>1.31</c:v>
                </c:pt>
                <c:pt idx="16">
                  <c:v>1.28</c:v>
                </c:pt>
                <c:pt idx="17">
                  <c:v>1.22</c:v>
                </c:pt>
                <c:pt idx="18">
                  <c:v>1.1100000000000001</c:v>
                </c:pt>
              </c:numCache>
            </c:numRef>
          </c:val>
        </c:ser>
        <c:ser>
          <c:idx val="3"/>
          <c:order val="3"/>
          <c:tx>
            <c:strRef>
              <c:f>'건보 Vs 의급 Sex-Age-건당 Female  (2'!$F$6</c:f>
              <c:strCache>
                <c:ptCount val="1"/>
                <c:pt idx="0">
                  <c:v>2014</c:v>
                </c:pt>
              </c:strCache>
            </c:strRef>
          </c:tx>
          <c:invertIfNegative val="0"/>
          <c:cat>
            <c:strRef>
              <c:f>'건보 Vs 의급 Sex-Age-건당 Female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Female  (2'!$F$7:$F$25</c:f>
              <c:numCache>
                <c:formatCode>0.00_);[Red]\(0.00\)</c:formatCode>
                <c:ptCount val="19"/>
                <c:pt idx="0">
                  <c:v>1.1399999999999999</c:v>
                </c:pt>
                <c:pt idx="1">
                  <c:v>1.3</c:v>
                </c:pt>
                <c:pt idx="2">
                  <c:v>1.23</c:v>
                </c:pt>
                <c:pt idx="3">
                  <c:v>1.24</c:v>
                </c:pt>
                <c:pt idx="4">
                  <c:v>1.17</c:v>
                </c:pt>
                <c:pt idx="5">
                  <c:v>1.26</c:v>
                </c:pt>
                <c:pt idx="6">
                  <c:v>1.62</c:v>
                </c:pt>
                <c:pt idx="7">
                  <c:v>1.87</c:v>
                </c:pt>
                <c:pt idx="8">
                  <c:v>1.93</c:v>
                </c:pt>
                <c:pt idx="9">
                  <c:v>1.8</c:v>
                </c:pt>
                <c:pt idx="10">
                  <c:v>1.68</c:v>
                </c:pt>
                <c:pt idx="11">
                  <c:v>1.72</c:v>
                </c:pt>
                <c:pt idx="12">
                  <c:v>1.69</c:v>
                </c:pt>
                <c:pt idx="13">
                  <c:v>1.53</c:v>
                </c:pt>
                <c:pt idx="14">
                  <c:v>1.44</c:v>
                </c:pt>
                <c:pt idx="15">
                  <c:v>1.34</c:v>
                </c:pt>
                <c:pt idx="16">
                  <c:v>1.28</c:v>
                </c:pt>
                <c:pt idx="17">
                  <c:v>1.23</c:v>
                </c:pt>
                <c:pt idx="18">
                  <c:v>1.0900000000000001</c:v>
                </c:pt>
              </c:numCache>
            </c:numRef>
          </c:val>
        </c:ser>
        <c:ser>
          <c:idx val="4"/>
          <c:order val="4"/>
          <c:tx>
            <c:strRef>
              <c:f>'건보 Vs 의급 Sex-Age-건당 Female  (2'!$G$6</c:f>
              <c:strCache>
                <c:ptCount val="1"/>
                <c:pt idx="0">
                  <c:v>2015</c:v>
                </c:pt>
              </c:strCache>
            </c:strRef>
          </c:tx>
          <c:invertIfNegative val="0"/>
          <c:cat>
            <c:strRef>
              <c:f>'건보 Vs 의급 Sex-Age-건당 Female  (2'!$A$7:$B$25</c:f>
              <c:strCache>
                <c:ptCount val="19"/>
                <c:pt idx="0">
                  <c:v>0 </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 </c:v>
                </c:pt>
              </c:strCache>
            </c:strRef>
          </c:cat>
          <c:val>
            <c:numRef>
              <c:f>'건보 Vs 의급 Sex-Age-건당 Female  (2'!$G$7:$G$25</c:f>
              <c:numCache>
                <c:formatCode>0.00_);[Red]\(0.00\)</c:formatCode>
                <c:ptCount val="19"/>
                <c:pt idx="0">
                  <c:v>1.19</c:v>
                </c:pt>
                <c:pt idx="1">
                  <c:v>1.32</c:v>
                </c:pt>
                <c:pt idx="2">
                  <c:v>1.2</c:v>
                </c:pt>
                <c:pt idx="3">
                  <c:v>1.25</c:v>
                </c:pt>
                <c:pt idx="4">
                  <c:v>1.21</c:v>
                </c:pt>
                <c:pt idx="5">
                  <c:v>1.24</c:v>
                </c:pt>
                <c:pt idx="6">
                  <c:v>1.62</c:v>
                </c:pt>
                <c:pt idx="7">
                  <c:v>1.82</c:v>
                </c:pt>
                <c:pt idx="8">
                  <c:v>1.93</c:v>
                </c:pt>
                <c:pt idx="9">
                  <c:v>1.79</c:v>
                </c:pt>
                <c:pt idx="10">
                  <c:v>1.72</c:v>
                </c:pt>
                <c:pt idx="11">
                  <c:v>1.71</c:v>
                </c:pt>
                <c:pt idx="12">
                  <c:v>1.69</c:v>
                </c:pt>
                <c:pt idx="13">
                  <c:v>1.55</c:v>
                </c:pt>
                <c:pt idx="14">
                  <c:v>1.44</c:v>
                </c:pt>
                <c:pt idx="15">
                  <c:v>1.34</c:v>
                </c:pt>
                <c:pt idx="16">
                  <c:v>1.26</c:v>
                </c:pt>
                <c:pt idx="17">
                  <c:v>1.22</c:v>
                </c:pt>
                <c:pt idx="18">
                  <c:v>1.07</c:v>
                </c:pt>
              </c:numCache>
            </c:numRef>
          </c:val>
        </c:ser>
        <c:dLbls>
          <c:showLegendKey val="0"/>
          <c:showVal val="0"/>
          <c:showCatName val="0"/>
          <c:showSerName val="0"/>
          <c:showPercent val="0"/>
          <c:showBubbleSize val="0"/>
        </c:dLbls>
        <c:gapWidth val="150"/>
        <c:axId val="-1716820224"/>
        <c:axId val="-1716819136"/>
      </c:barChart>
      <c:catAx>
        <c:axId val="-1716820224"/>
        <c:scaling>
          <c:orientation val="minMax"/>
        </c:scaling>
        <c:delete val="0"/>
        <c:axPos val="b"/>
        <c:numFmt formatCode="General" sourceLinked="0"/>
        <c:majorTickMark val="out"/>
        <c:minorTickMark val="none"/>
        <c:tickLblPos val="nextTo"/>
        <c:txPr>
          <a:bodyPr/>
          <a:lstStyle/>
          <a:p>
            <a:pPr>
              <a:defRPr sz="700"/>
            </a:pPr>
            <a:endParaRPr lang="ko-KR"/>
          </a:p>
        </c:txPr>
        <c:crossAx val="-1716819136"/>
        <c:crosses val="autoZero"/>
        <c:auto val="1"/>
        <c:lblAlgn val="ctr"/>
        <c:lblOffset val="100"/>
        <c:noMultiLvlLbl val="0"/>
      </c:catAx>
      <c:valAx>
        <c:axId val="-1716819136"/>
        <c:scaling>
          <c:orientation val="minMax"/>
          <c:max val="2"/>
        </c:scaling>
        <c:delete val="0"/>
        <c:axPos val="l"/>
        <c:majorGridlines/>
        <c:numFmt formatCode="0.0_);[Red]\(0.0\)" sourceLinked="0"/>
        <c:majorTickMark val="out"/>
        <c:minorTickMark val="none"/>
        <c:tickLblPos val="nextTo"/>
        <c:txPr>
          <a:bodyPr/>
          <a:lstStyle/>
          <a:p>
            <a:pPr>
              <a:defRPr sz="800"/>
            </a:pPr>
            <a:endParaRPr lang="ko-KR"/>
          </a:p>
        </c:txPr>
        <c:crossAx val="-1716820224"/>
        <c:crosses val="autoZero"/>
        <c:crossBetween val="between"/>
        <c:majorUnit val="0.5"/>
      </c:valAx>
    </c:plotArea>
    <c:legend>
      <c:legendPos val="r"/>
      <c:overlay val="0"/>
      <c:txPr>
        <a:bodyPr/>
        <a:lstStyle/>
        <a:p>
          <a:pPr>
            <a:defRPr sz="700"/>
          </a:pPr>
          <a:endParaRPr lang="ko-KR"/>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'건보Vs의급 Sex-Age-일당급여-M Ratio(1)'!$B$5</c:f>
              <c:strCache>
                <c:ptCount val="1"/>
                <c:pt idx="0">
                  <c:v>2011</c:v>
                </c:pt>
              </c:strCache>
            </c:strRef>
          </c:tx>
          <c:invertIfNegative val="0"/>
          <c:cat>
            <c:strRef>
              <c:f>'건보Vs의급 Sex-Age-일당급여-M Ratio(1)'!$A$6:$A$24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Ratio(1)'!$B$6:$B$24</c:f>
              <c:numCache>
                <c:formatCode>General</c:formatCode>
                <c:ptCount val="19"/>
                <c:pt idx="0">
                  <c:v>1.1200000000000001</c:v>
                </c:pt>
                <c:pt idx="1">
                  <c:v>1.25</c:v>
                </c:pt>
                <c:pt idx="2">
                  <c:v>1.35</c:v>
                </c:pt>
                <c:pt idx="3">
                  <c:v>1.24</c:v>
                </c:pt>
                <c:pt idx="4">
                  <c:v>1.1599999999999999</c:v>
                </c:pt>
                <c:pt idx="5">
                  <c:v>1.25</c:v>
                </c:pt>
                <c:pt idx="6">
                  <c:v>1.63</c:v>
                </c:pt>
                <c:pt idx="7">
                  <c:v>1.7</c:v>
                </c:pt>
                <c:pt idx="8">
                  <c:v>1.69</c:v>
                </c:pt>
                <c:pt idx="9">
                  <c:v>1.51</c:v>
                </c:pt>
                <c:pt idx="10">
                  <c:v>1.42</c:v>
                </c:pt>
                <c:pt idx="11">
                  <c:v>1.29</c:v>
                </c:pt>
                <c:pt idx="12">
                  <c:v>1.22</c:v>
                </c:pt>
                <c:pt idx="13">
                  <c:v>1.1599999999999999</c:v>
                </c:pt>
                <c:pt idx="14">
                  <c:v>1.1599999999999999</c:v>
                </c:pt>
                <c:pt idx="15">
                  <c:v>1.1299999999999999</c:v>
                </c:pt>
                <c:pt idx="16">
                  <c:v>1.0900000000000001</c:v>
                </c:pt>
                <c:pt idx="17">
                  <c:v>1.05</c:v>
                </c:pt>
                <c:pt idx="18">
                  <c:v>1</c:v>
                </c:pt>
              </c:numCache>
            </c:numRef>
          </c:val>
        </c:ser>
        <c:ser>
          <c:idx val="1"/>
          <c:order val="1"/>
          <c:tx>
            <c:strRef>
              <c:f>'건보Vs의급 Sex-Age-일당급여-M Ratio(1)'!$C$5</c:f>
              <c:strCache>
                <c:ptCount val="1"/>
                <c:pt idx="0">
                  <c:v>2012</c:v>
                </c:pt>
              </c:strCache>
            </c:strRef>
          </c:tx>
          <c:invertIfNegative val="0"/>
          <c:cat>
            <c:strRef>
              <c:f>'건보Vs의급 Sex-Age-일당급여-M Ratio(1)'!$A$6:$A$24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Ratio(1)'!$C$6:$C$24</c:f>
              <c:numCache>
                <c:formatCode>General</c:formatCode>
                <c:ptCount val="19"/>
                <c:pt idx="0">
                  <c:v>1.18</c:v>
                </c:pt>
                <c:pt idx="1">
                  <c:v>1.34</c:v>
                </c:pt>
                <c:pt idx="2">
                  <c:v>1.43</c:v>
                </c:pt>
                <c:pt idx="3">
                  <c:v>1.2</c:v>
                </c:pt>
                <c:pt idx="4">
                  <c:v>1.17</c:v>
                </c:pt>
                <c:pt idx="5">
                  <c:v>1.25</c:v>
                </c:pt>
                <c:pt idx="6">
                  <c:v>1.6</c:v>
                </c:pt>
                <c:pt idx="7">
                  <c:v>1.67</c:v>
                </c:pt>
                <c:pt idx="8">
                  <c:v>1.68</c:v>
                </c:pt>
                <c:pt idx="9">
                  <c:v>1.52</c:v>
                </c:pt>
                <c:pt idx="10">
                  <c:v>1.42</c:v>
                </c:pt>
                <c:pt idx="11">
                  <c:v>1.31</c:v>
                </c:pt>
                <c:pt idx="12">
                  <c:v>1.23</c:v>
                </c:pt>
                <c:pt idx="13">
                  <c:v>1.1599999999999999</c:v>
                </c:pt>
                <c:pt idx="14">
                  <c:v>1.1599999999999999</c:v>
                </c:pt>
                <c:pt idx="15">
                  <c:v>1.1399999999999999</c:v>
                </c:pt>
                <c:pt idx="16">
                  <c:v>1.0900000000000001</c:v>
                </c:pt>
                <c:pt idx="17">
                  <c:v>1.06</c:v>
                </c:pt>
                <c:pt idx="18">
                  <c:v>1</c:v>
                </c:pt>
              </c:numCache>
            </c:numRef>
          </c:val>
        </c:ser>
        <c:ser>
          <c:idx val="2"/>
          <c:order val="2"/>
          <c:tx>
            <c:strRef>
              <c:f>'건보Vs의급 Sex-Age-일당급여-M Ratio(1)'!$D$5</c:f>
              <c:strCache>
                <c:ptCount val="1"/>
                <c:pt idx="0">
                  <c:v>2013</c:v>
                </c:pt>
              </c:strCache>
            </c:strRef>
          </c:tx>
          <c:invertIfNegative val="0"/>
          <c:cat>
            <c:strRef>
              <c:f>'건보Vs의급 Sex-Age-일당급여-M Ratio(1)'!$A$6:$A$24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Ratio(1)'!$D$6:$D$24</c:f>
              <c:numCache>
                <c:formatCode>General</c:formatCode>
                <c:ptCount val="19"/>
                <c:pt idx="0">
                  <c:v>1.06</c:v>
                </c:pt>
                <c:pt idx="1">
                  <c:v>1.32</c:v>
                </c:pt>
                <c:pt idx="2">
                  <c:v>1.4</c:v>
                </c:pt>
                <c:pt idx="3">
                  <c:v>1.2</c:v>
                </c:pt>
                <c:pt idx="4">
                  <c:v>1.1499999999999999</c:v>
                </c:pt>
                <c:pt idx="5">
                  <c:v>1.23</c:v>
                </c:pt>
                <c:pt idx="6">
                  <c:v>1.62</c:v>
                </c:pt>
                <c:pt idx="7">
                  <c:v>1.64</c:v>
                </c:pt>
                <c:pt idx="8">
                  <c:v>1.63</c:v>
                </c:pt>
                <c:pt idx="9">
                  <c:v>1.49</c:v>
                </c:pt>
                <c:pt idx="10">
                  <c:v>1.4</c:v>
                </c:pt>
                <c:pt idx="11">
                  <c:v>1.28</c:v>
                </c:pt>
                <c:pt idx="12">
                  <c:v>1.21</c:v>
                </c:pt>
                <c:pt idx="13">
                  <c:v>1.1399999999999999</c:v>
                </c:pt>
                <c:pt idx="14">
                  <c:v>1.1599999999999999</c:v>
                </c:pt>
                <c:pt idx="15">
                  <c:v>1.1399999999999999</c:v>
                </c:pt>
                <c:pt idx="16">
                  <c:v>1.08</c:v>
                </c:pt>
                <c:pt idx="17">
                  <c:v>1.04</c:v>
                </c:pt>
                <c:pt idx="18">
                  <c:v>0.99</c:v>
                </c:pt>
              </c:numCache>
            </c:numRef>
          </c:val>
        </c:ser>
        <c:ser>
          <c:idx val="3"/>
          <c:order val="3"/>
          <c:tx>
            <c:strRef>
              <c:f>'건보Vs의급 Sex-Age-일당급여-M Ratio(1)'!$E$5</c:f>
              <c:strCache>
                <c:ptCount val="1"/>
                <c:pt idx="0">
                  <c:v>2014</c:v>
                </c:pt>
              </c:strCache>
            </c:strRef>
          </c:tx>
          <c:invertIfNegative val="0"/>
          <c:cat>
            <c:strRef>
              <c:f>'건보Vs의급 Sex-Age-일당급여-M Ratio(1)'!$A$6:$A$24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Ratio(1)'!$E$6:$E$24</c:f>
              <c:numCache>
                <c:formatCode>General</c:formatCode>
                <c:ptCount val="19"/>
                <c:pt idx="0">
                  <c:v>1.06</c:v>
                </c:pt>
                <c:pt idx="1">
                  <c:v>1.32</c:v>
                </c:pt>
                <c:pt idx="2">
                  <c:v>1.35</c:v>
                </c:pt>
                <c:pt idx="3">
                  <c:v>1.23</c:v>
                </c:pt>
                <c:pt idx="4">
                  <c:v>1.1399999999999999</c:v>
                </c:pt>
                <c:pt idx="5">
                  <c:v>1.24</c:v>
                </c:pt>
                <c:pt idx="6">
                  <c:v>1.62</c:v>
                </c:pt>
                <c:pt idx="7">
                  <c:v>1.62</c:v>
                </c:pt>
                <c:pt idx="8">
                  <c:v>1.63</c:v>
                </c:pt>
                <c:pt idx="9">
                  <c:v>1.52</c:v>
                </c:pt>
                <c:pt idx="10">
                  <c:v>1.41</c:v>
                </c:pt>
                <c:pt idx="11">
                  <c:v>1.28</c:v>
                </c:pt>
                <c:pt idx="12">
                  <c:v>1.21</c:v>
                </c:pt>
                <c:pt idx="13">
                  <c:v>1.1499999999999999</c:v>
                </c:pt>
                <c:pt idx="14">
                  <c:v>1.1599999999999999</c:v>
                </c:pt>
                <c:pt idx="15">
                  <c:v>1.1499999999999999</c:v>
                </c:pt>
                <c:pt idx="16">
                  <c:v>1.0900000000000001</c:v>
                </c:pt>
                <c:pt idx="17">
                  <c:v>1.05</c:v>
                </c:pt>
                <c:pt idx="18">
                  <c:v>0.99</c:v>
                </c:pt>
              </c:numCache>
            </c:numRef>
          </c:val>
        </c:ser>
        <c:ser>
          <c:idx val="4"/>
          <c:order val="4"/>
          <c:tx>
            <c:strRef>
              <c:f>'건보Vs의급 Sex-Age-일당급여-M Ratio(1)'!$F$5</c:f>
              <c:strCache>
                <c:ptCount val="1"/>
                <c:pt idx="0">
                  <c:v>2015</c:v>
                </c:pt>
              </c:strCache>
            </c:strRef>
          </c:tx>
          <c:invertIfNegative val="0"/>
          <c:cat>
            <c:strRef>
              <c:f>'건보Vs의급 Sex-Age-일당급여-M Ratio(1)'!$A$6:$A$24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Ratio(1)'!$F$6:$F$24</c:f>
              <c:numCache>
                <c:formatCode>General</c:formatCode>
                <c:ptCount val="19"/>
                <c:pt idx="0">
                  <c:v>1.1399999999999999</c:v>
                </c:pt>
                <c:pt idx="1">
                  <c:v>1.27</c:v>
                </c:pt>
                <c:pt idx="2">
                  <c:v>1.28</c:v>
                </c:pt>
                <c:pt idx="3">
                  <c:v>1.26</c:v>
                </c:pt>
                <c:pt idx="4">
                  <c:v>1.1499999999999999</c:v>
                </c:pt>
                <c:pt idx="5">
                  <c:v>1.24</c:v>
                </c:pt>
                <c:pt idx="6">
                  <c:v>1.45</c:v>
                </c:pt>
                <c:pt idx="7">
                  <c:v>1.73</c:v>
                </c:pt>
                <c:pt idx="8">
                  <c:v>1.6</c:v>
                </c:pt>
                <c:pt idx="9">
                  <c:v>1.47</c:v>
                </c:pt>
                <c:pt idx="10">
                  <c:v>1.39</c:v>
                </c:pt>
                <c:pt idx="11">
                  <c:v>1.27</c:v>
                </c:pt>
                <c:pt idx="12">
                  <c:v>1.21</c:v>
                </c:pt>
                <c:pt idx="13">
                  <c:v>1.1499999999999999</c:v>
                </c:pt>
                <c:pt idx="14">
                  <c:v>1.1499999999999999</c:v>
                </c:pt>
                <c:pt idx="15">
                  <c:v>1.1299999999999999</c:v>
                </c:pt>
                <c:pt idx="16">
                  <c:v>1.0900000000000001</c:v>
                </c:pt>
                <c:pt idx="17">
                  <c:v>1.04</c:v>
                </c:pt>
                <c:pt idx="18">
                  <c:v>1</c:v>
                </c:pt>
              </c:numCache>
            </c:numRef>
          </c:val>
        </c:ser>
        <c:dLbls>
          <c:showLegendKey val="0"/>
          <c:showVal val="0"/>
          <c:showCatName val="0"/>
          <c:showSerName val="0"/>
          <c:showPercent val="0"/>
          <c:showBubbleSize val="0"/>
        </c:dLbls>
        <c:gapWidth val="150"/>
        <c:axId val="-1716815872"/>
        <c:axId val="-1716817504"/>
      </c:barChart>
      <c:catAx>
        <c:axId val="-1716815872"/>
        <c:scaling>
          <c:orientation val="minMax"/>
        </c:scaling>
        <c:delete val="0"/>
        <c:axPos val="b"/>
        <c:numFmt formatCode="General" sourceLinked="0"/>
        <c:majorTickMark val="out"/>
        <c:minorTickMark val="none"/>
        <c:tickLblPos val="nextTo"/>
        <c:txPr>
          <a:bodyPr/>
          <a:lstStyle/>
          <a:p>
            <a:pPr>
              <a:defRPr sz="700"/>
            </a:pPr>
            <a:endParaRPr lang="ko-KR"/>
          </a:p>
        </c:txPr>
        <c:crossAx val="-1716817504"/>
        <c:crosses val="autoZero"/>
        <c:auto val="1"/>
        <c:lblAlgn val="ctr"/>
        <c:lblOffset val="100"/>
        <c:noMultiLvlLbl val="0"/>
      </c:catAx>
      <c:valAx>
        <c:axId val="-1716817504"/>
        <c:scaling>
          <c:orientation val="minMax"/>
        </c:scaling>
        <c:delete val="0"/>
        <c:axPos val="l"/>
        <c:majorGridlines/>
        <c:numFmt formatCode="General" sourceLinked="1"/>
        <c:majorTickMark val="out"/>
        <c:minorTickMark val="none"/>
        <c:tickLblPos val="nextTo"/>
        <c:txPr>
          <a:bodyPr/>
          <a:lstStyle/>
          <a:p>
            <a:pPr>
              <a:defRPr sz="800"/>
            </a:pPr>
            <a:endParaRPr lang="ko-KR"/>
          </a:p>
        </c:txPr>
        <c:crossAx val="-1716815872"/>
        <c:crosses val="autoZero"/>
        <c:crossBetween val="between"/>
        <c:majorUnit val="0.5"/>
      </c:valAx>
    </c:plotArea>
    <c:legend>
      <c:legendPos val="r"/>
      <c:overlay val="0"/>
      <c:txPr>
        <a:bodyPr/>
        <a:lstStyle/>
        <a:p>
          <a:pPr>
            <a:defRPr sz="700"/>
          </a:pPr>
          <a:endParaRPr lang="ko-KR"/>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'건보Vs의급 Sex-Age-일당급여-M Ratio(1)'!$I$5</c:f>
              <c:strCache>
                <c:ptCount val="1"/>
                <c:pt idx="0">
                  <c:v>2011</c:v>
                </c:pt>
              </c:strCache>
            </c:strRef>
          </c:tx>
          <c:invertIfNegative val="0"/>
          <c:cat>
            <c:strRef>
              <c:f>'건보Vs의급 Sex-Age-일당급여-M Ratio(1)'!$H$6:$H$24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Ratio(1)'!$I$6:$I$24</c:f>
              <c:numCache>
                <c:formatCode>General</c:formatCode>
                <c:ptCount val="19"/>
                <c:pt idx="0">
                  <c:v>1.28</c:v>
                </c:pt>
                <c:pt idx="1">
                  <c:v>1.54</c:v>
                </c:pt>
                <c:pt idx="2">
                  <c:v>1.81</c:v>
                </c:pt>
                <c:pt idx="3">
                  <c:v>1.7</c:v>
                </c:pt>
                <c:pt idx="4">
                  <c:v>1.57</c:v>
                </c:pt>
                <c:pt idx="5">
                  <c:v>1.68</c:v>
                </c:pt>
                <c:pt idx="6">
                  <c:v>2.23</c:v>
                </c:pt>
                <c:pt idx="7">
                  <c:v>2.33</c:v>
                </c:pt>
                <c:pt idx="8">
                  <c:v>2.31</c:v>
                </c:pt>
                <c:pt idx="9">
                  <c:v>2.04</c:v>
                </c:pt>
                <c:pt idx="10">
                  <c:v>1.9</c:v>
                </c:pt>
                <c:pt idx="11">
                  <c:v>1.71</c:v>
                </c:pt>
                <c:pt idx="12">
                  <c:v>1.59</c:v>
                </c:pt>
                <c:pt idx="13">
                  <c:v>1.51</c:v>
                </c:pt>
                <c:pt idx="14">
                  <c:v>1.48</c:v>
                </c:pt>
                <c:pt idx="15">
                  <c:v>1.43</c:v>
                </c:pt>
                <c:pt idx="16">
                  <c:v>1.39</c:v>
                </c:pt>
                <c:pt idx="17">
                  <c:v>1.35</c:v>
                </c:pt>
                <c:pt idx="18">
                  <c:v>1.3</c:v>
                </c:pt>
              </c:numCache>
            </c:numRef>
          </c:val>
        </c:ser>
        <c:ser>
          <c:idx val="1"/>
          <c:order val="1"/>
          <c:tx>
            <c:strRef>
              <c:f>'건보Vs의급 Sex-Age-일당급여-M Ratio(1)'!$J$5</c:f>
              <c:strCache>
                <c:ptCount val="1"/>
                <c:pt idx="0">
                  <c:v>2012</c:v>
                </c:pt>
              </c:strCache>
            </c:strRef>
          </c:tx>
          <c:invertIfNegative val="0"/>
          <c:cat>
            <c:strRef>
              <c:f>'건보Vs의급 Sex-Age-일당급여-M Ratio(1)'!$H$6:$H$24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Ratio(1)'!$J$6:$J$24</c:f>
              <c:numCache>
                <c:formatCode>General</c:formatCode>
                <c:ptCount val="19"/>
                <c:pt idx="0">
                  <c:v>1.35</c:v>
                </c:pt>
                <c:pt idx="1">
                  <c:v>1.66</c:v>
                </c:pt>
                <c:pt idx="2">
                  <c:v>1.92</c:v>
                </c:pt>
                <c:pt idx="3">
                  <c:v>1.63</c:v>
                </c:pt>
                <c:pt idx="4">
                  <c:v>1.58</c:v>
                </c:pt>
                <c:pt idx="5">
                  <c:v>1.67</c:v>
                </c:pt>
                <c:pt idx="6">
                  <c:v>2.19</c:v>
                </c:pt>
                <c:pt idx="7">
                  <c:v>2.29</c:v>
                </c:pt>
                <c:pt idx="8">
                  <c:v>2.2999999999999998</c:v>
                </c:pt>
                <c:pt idx="9">
                  <c:v>2.06</c:v>
                </c:pt>
                <c:pt idx="10">
                  <c:v>1.9</c:v>
                </c:pt>
                <c:pt idx="11">
                  <c:v>1.73</c:v>
                </c:pt>
                <c:pt idx="12">
                  <c:v>1.62</c:v>
                </c:pt>
                <c:pt idx="13">
                  <c:v>1.51</c:v>
                </c:pt>
                <c:pt idx="14">
                  <c:v>1.48</c:v>
                </c:pt>
                <c:pt idx="15">
                  <c:v>1.44</c:v>
                </c:pt>
                <c:pt idx="16">
                  <c:v>1.38</c:v>
                </c:pt>
                <c:pt idx="17">
                  <c:v>1.37</c:v>
                </c:pt>
                <c:pt idx="18">
                  <c:v>1.31</c:v>
                </c:pt>
              </c:numCache>
            </c:numRef>
          </c:val>
        </c:ser>
        <c:ser>
          <c:idx val="2"/>
          <c:order val="2"/>
          <c:tx>
            <c:strRef>
              <c:f>'건보Vs의급 Sex-Age-일당급여-M Ratio(1)'!$K$5</c:f>
              <c:strCache>
                <c:ptCount val="1"/>
                <c:pt idx="0">
                  <c:v>2013</c:v>
                </c:pt>
              </c:strCache>
            </c:strRef>
          </c:tx>
          <c:invertIfNegative val="0"/>
          <c:cat>
            <c:strRef>
              <c:f>'건보Vs의급 Sex-Age-일당급여-M Ratio(1)'!$H$6:$H$24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Ratio(1)'!$K$6:$K$24</c:f>
              <c:numCache>
                <c:formatCode>General</c:formatCode>
                <c:ptCount val="19"/>
                <c:pt idx="0">
                  <c:v>1.2</c:v>
                </c:pt>
                <c:pt idx="1">
                  <c:v>1.64</c:v>
                </c:pt>
                <c:pt idx="2">
                  <c:v>1.87</c:v>
                </c:pt>
                <c:pt idx="3">
                  <c:v>1.64</c:v>
                </c:pt>
                <c:pt idx="4">
                  <c:v>1.54</c:v>
                </c:pt>
                <c:pt idx="5">
                  <c:v>1.64</c:v>
                </c:pt>
                <c:pt idx="6">
                  <c:v>2.21</c:v>
                </c:pt>
                <c:pt idx="7">
                  <c:v>2.25</c:v>
                </c:pt>
                <c:pt idx="8">
                  <c:v>2.2200000000000002</c:v>
                </c:pt>
                <c:pt idx="9">
                  <c:v>2.0099999999999998</c:v>
                </c:pt>
                <c:pt idx="10">
                  <c:v>1.87</c:v>
                </c:pt>
                <c:pt idx="11">
                  <c:v>1.69</c:v>
                </c:pt>
                <c:pt idx="12">
                  <c:v>1.59</c:v>
                </c:pt>
                <c:pt idx="13">
                  <c:v>1.49</c:v>
                </c:pt>
                <c:pt idx="14">
                  <c:v>1.49</c:v>
                </c:pt>
                <c:pt idx="15">
                  <c:v>1.44</c:v>
                </c:pt>
                <c:pt idx="16">
                  <c:v>1.38</c:v>
                </c:pt>
                <c:pt idx="17">
                  <c:v>1.35</c:v>
                </c:pt>
                <c:pt idx="18">
                  <c:v>1.3</c:v>
                </c:pt>
              </c:numCache>
            </c:numRef>
          </c:val>
        </c:ser>
        <c:ser>
          <c:idx val="3"/>
          <c:order val="3"/>
          <c:tx>
            <c:strRef>
              <c:f>'건보Vs의급 Sex-Age-일당급여-M Ratio(1)'!$L$5</c:f>
              <c:strCache>
                <c:ptCount val="1"/>
                <c:pt idx="0">
                  <c:v>2014</c:v>
                </c:pt>
              </c:strCache>
            </c:strRef>
          </c:tx>
          <c:invertIfNegative val="0"/>
          <c:cat>
            <c:strRef>
              <c:f>'건보Vs의급 Sex-Age-일당급여-M Ratio(1)'!$H$6:$H$24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Ratio(1)'!$L$6:$L$24</c:f>
              <c:numCache>
                <c:formatCode>General</c:formatCode>
                <c:ptCount val="19"/>
                <c:pt idx="0">
                  <c:v>1.18</c:v>
                </c:pt>
                <c:pt idx="1">
                  <c:v>1.64</c:v>
                </c:pt>
                <c:pt idx="2">
                  <c:v>1.81</c:v>
                </c:pt>
                <c:pt idx="3">
                  <c:v>1.68</c:v>
                </c:pt>
                <c:pt idx="4">
                  <c:v>1.54</c:v>
                </c:pt>
                <c:pt idx="5">
                  <c:v>1.65</c:v>
                </c:pt>
                <c:pt idx="6">
                  <c:v>2.21</c:v>
                </c:pt>
                <c:pt idx="7">
                  <c:v>2.21</c:v>
                </c:pt>
                <c:pt idx="8">
                  <c:v>2.2200000000000002</c:v>
                </c:pt>
                <c:pt idx="9">
                  <c:v>2.0499999999999998</c:v>
                </c:pt>
                <c:pt idx="10">
                  <c:v>1.88</c:v>
                </c:pt>
                <c:pt idx="11">
                  <c:v>1.69</c:v>
                </c:pt>
                <c:pt idx="12">
                  <c:v>1.59</c:v>
                </c:pt>
                <c:pt idx="13">
                  <c:v>1.5</c:v>
                </c:pt>
                <c:pt idx="14">
                  <c:v>1.49</c:v>
                </c:pt>
                <c:pt idx="15">
                  <c:v>1.45</c:v>
                </c:pt>
                <c:pt idx="16">
                  <c:v>1.39</c:v>
                </c:pt>
                <c:pt idx="17">
                  <c:v>1.36</c:v>
                </c:pt>
                <c:pt idx="18">
                  <c:v>1.3</c:v>
                </c:pt>
              </c:numCache>
            </c:numRef>
          </c:val>
        </c:ser>
        <c:ser>
          <c:idx val="4"/>
          <c:order val="4"/>
          <c:tx>
            <c:strRef>
              <c:f>'건보Vs의급 Sex-Age-일당급여-M Ratio(1)'!$M$5</c:f>
              <c:strCache>
                <c:ptCount val="1"/>
                <c:pt idx="0">
                  <c:v>2015</c:v>
                </c:pt>
              </c:strCache>
            </c:strRef>
          </c:tx>
          <c:invertIfNegative val="0"/>
          <c:cat>
            <c:strRef>
              <c:f>'건보Vs의급 Sex-Age-일당급여-M Ratio(1)'!$H$6:$H$24</c:f>
              <c:strCache>
                <c:ptCount val="19"/>
                <c:pt idx="0">
                  <c:v>0</c:v>
                </c:pt>
                <c:pt idx="1">
                  <c:v>1~4</c:v>
                </c:pt>
                <c:pt idx="2">
                  <c:v>5~9</c:v>
                </c:pt>
                <c:pt idx="3">
                  <c:v>10~14</c:v>
                </c:pt>
                <c:pt idx="4">
                  <c:v>15~19</c:v>
                </c:pt>
                <c:pt idx="5">
                  <c:v>20~24</c:v>
                </c:pt>
                <c:pt idx="6">
                  <c:v>25~29</c:v>
                </c:pt>
                <c:pt idx="7">
                  <c:v>30~34</c:v>
                </c:pt>
                <c:pt idx="8">
                  <c:v>35~39</c:v>
                </c:pt>
                <c:pt idx="9">
                  <c:v>40~44</c:v>
                </c:pt>
                <c:pt idx="10">
                  <c:v>45~49</c:v>
                </c:pt>
                <c:pt idx="11">
                  <c:v>50~54</c:v>
                </c:pt>
                <c:pt idx="12">
                  <c:v>55~59</c:v>
                </c:pt>
                <c:pt idx="13">
                  <c:v>60~64</c:v>
                </c:pt>
                <c:pt idx="14">
                  <c:v>65~69</c:v>
                </c:pt>
                <c:pt idx="15">
                  <c:v>70~74</c:v>
                </c:pt>
                <c:pt idx="16">
                  <c:v>75~79</c:v>
                </c:pt>
                <c:pt idx="17">
                  <c:v>80~84</c:v>
                </c:pt>
                <c:pt idx="18">
                  <c:v>≥85</c:v>
                </c:pt>
              </c:strCache>
            </c:strRef>
          </c:cat>
          <c:val>
            <c:numRef>
              <c:f>'건보Vs의급 Sex-Age-일당급여-M Ratio(1)'!$M$6:$M$24</c:f>
              <c:numCache>
                <c:formatCode>General</c:formatCode>
                <c:ptCount val="19"/>
                <c:pt idx="0">
                  <c:v>1.26</c:v>
                </c:pt>
                <c:pt idx="1">
                  <c:v>1.57</c:v>
                </c:pt>
                <c:pt idx="2">
                  <c:v>1.72</c:v>
                </c:pt>
                <c:pt idx="3">
                  <c:v>1.72</c:v>
                </c:pt>
                <c:pt idx="4">
                  <c:v>1.55</c:v>
                </c:pt>
                <c:pt idx="5">
                  <c:v>1.66</c:v>
                </c:pt>
                <c:pt idx="6">
                  <c:v>1.97</c:v>
                </c:pt>
                <c:pt idx="7">
                  <c:v>2.37</c:v>
                </c:pt>
                <c:pt idx="8">
                  <c:v>2.1800000000000002</c:v>
                </c:pt>
                <c:pt idx="9">
                  <c:v>1.99</c:v>
                </c:pt>
                <c:pt idx="10">
                  <c:v>1.86</c:v>
                </c:pt>
                <c:pt idx="11">
                  <c:v>1.68</c:v>
                </c:pt>
                <c:pt idx="12">
                  <c:v>1.58</c:v>
                </c:pt>
                <c:pt idx="13">
                  <c:v>1.5</c:v>
                </c:pt>
                <c:pt idx="14">
                  <c:v>1.47</c:v>
                </c:pt>
                <c:pt idx="15">
                  <c:v>1.44</c:v>
                </c:pt>
                <c:pt idx="16">
                  <c:v>1.4</c:v>
                </c:pt>
                <c:pt idx="17">
                  <c:v>1.35</c:v>
                </c:pt>
                <c:pt idx="18">
                  <c:v>1.31</c:v>
                </c:pt>
              </c:numCache>
            </c:numRef>
          </c:val>
        </c:ser>
        <c:dLbls>
          <c:showLegendKey val="0"/>
          <c:showVal val="0"/>
          <c:showCatName val="0"/>
          <c:showSerName val="0"/>
          <c:showPercent val="0"/>
          <c:showBubbleSize val="0"/>
        </c:dLbls>
        <c:gapWidth val="150"/>
        <c:axId val="-1716814784"/>
        <c:axId val="-1716820768"/>
      </c:barChart>
      <c:catAx>
        <c:axId val="-1716814784"/>
        <c:scaling>
          <c:orientation val="minMax"/>
        </c:scaling>
        <c:delete val="0"/>
        <c:axPos val="b"/>
        <c:numFmt formatCode="General" sourceLinked="0"/>
        <c:majorTickMark val="out"/>
        <c:minorTickMark val="none"/>
        <c:tickLblPos val="nextTo"/>
        <c:txPr>
          <a:bodyPr/>
          <a:lstStyle/>
          <a:p>
            <a:pPr>
              <a:defRPr sz="700"/>
            </a:pPr>
            <a:endParaRPr lang="ko-KR"/>
          </a:p>
        </c:txPr>
        <c:crossAx val="-1716820768"/>
        <c:crosses val="autoZero"/>
        <c:auto val="1"/>
        <c:lblAlgn val="ctr"/>
        <c:lblOffset val="100"/>
        <c:noMultiLvlLbl val="0"/>
      </c:catAx>
      <c:valAx>
        <c:axId val="-1716820768"/>
        <c:scaling>
          <c:orientation val="minMax"/>
        </c:scaling>
        <c:delete val="0"/>
        <c:axPos val="l"/>
        <c:majorGridlines/>
        <c:numFmt formatCode="General" sourceLinked="1"/>
        <c:majorTickMark val="out"/>
        <c:minorTickMark val="none"/>
        <c:tickLblPos val="nextTo"/>
        <c:txPr>
          <a:bodyPr/>
          <a:lstStyle/>
          <a:p>
            <a:pPr>
              <a:defRPr sz="800"/>
            </a:pPr>
            <a:endParaRPr lang="ko-KR"/>
          </a:p>
        </c:txPr>
        <c:crossAx val="-1716814784"/>
        <c:crosses val="autoZero"/>
        <c:crossBetween val="between"/>
      </c:valAx>
    </c:plotArea>
    <c:legend>
      <c:legendPos val="r"/>
      <c:overlay val="0"/>
      <c:txPr>
        <a:bodyPr/>
        <a:lstStyle/>
        <a:p>
          <a:pPr>
            <a:defRPr sz="800"/>
          </a:pPr>
          <a:endParaRPr lang="ko-KR"/>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A7F1E-C4CF-4A12-92DD-23D09E9F6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540</Words>
  <Characters>3080</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Soonchan Kwon</cp:lastModifiedBy>
  <cp:revision>7</cp:revision>
  <dcterms:created xsi:type="dcterms:W3CDTF">2018-04-11T11:38:00Z</dcterms:created>
  <dcterms:modified xsi:type="dcterms:W3CDTF">2018-04-11T11:55:00Z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