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BA0419" w14:textId="77777777" w:rsidR="009B38D9" w:rsidRPr="00C964B2" w:rsidRDefault="009B38D9" w:rsidP="009B38D9">
      <w:pPr>
        <w:widowControl w:val="0"/>
        <w:autoSpaceDE w:val="0"/>
        <w:autoSpaceDN w:val="0"/>
        <w:adjustRightInd w:val="0"/>
        <w:spacing w:after="240" w:line="480" w:lineRule="atLeast"/>
        <w:jc w:val="center"/>
        <w:rPr>
          <w:rFonts w:ascii="Times" w:hAnsi="Times" w:cs="Times"/>
          <w:b/>
          <w:bCs/>
          <w:color w:val="000000"/>
          <w:sz w:val="32"/>
          <w:szCs w:val="32"/>
        </w:rPr>
      </w:pPr>
      <w:r w:rsidRPr="00C964B2">
        <w:rPr>
          <w:rFonts w:ascii="Times" w:hAnsi="Times" w:cs="Times"/>
          <w:b/>
          <w:bCs/>
          <w:color w:val="000000"/>
          <w:sz w:val="32"/>
          <w:szCs w:val="32"/>
        </w:rPr>
        <w:t>Stab Wound to The Neck Resulting in Semi-Complete Tracheal Injury and Contralateral Pneumothorax: A Case Report</w:t>
      </w:r>
    </w:p>
    <w:p w14:paraId="043BFA0B" w14:textId="77777777" w:rsidR="009B38D9" w:rsidRPr="00C964B2" w:rsidRDefault="009B38D9" w:rsidP="009B38D9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color w:val="000000"/>
          <w:sz w:val="22"/>
          <w:szCs w:val="22"/>
          <w:vertAlign w:val="superscript"/>
        </w:rPr>
      </w:pPr>
      <w:proofErr w:type="spellStart"/>
      <w:r w:rsidRPr="00C964B2">
        <w:rPr>
          <w:rFonts w:ascii="Times" w:hAnsi="Times" w:cs="Times"/>
          <w:color w:val="000000"/>
          <w:sz w:val="22"/>
          <w:szCs w:val="22"/>
        </w:rPr>
        <w:t>Ibtehaj</w:t>
      </w:r>
      <w:proofErr w:type="spellEnd"/>
      <w:r w:rsidRPr="00C964B2">
        <w:rPr>
          <w:rFonts w:ascii="Times" w:hAnsi="Times" w:cs="Times"/>
          <w:color w:val="000000"/>
          <w:sz w:val="22"/>
          <w:szCs w:val="22"/>
        </w:rPr>
        <w:t xml:space="preserve"> Alharbi</w:t>
      </w:r>
      <w:r w:rsidRPr="00C964B2">
        <w:rPr>
          <w:rFonts w:ascii="Times" w:hAnsi="Times" w:cs="Times"/>
          <w:color w:val="000000"/>
          <w:sz w:val="22"/>
          <w:szCs w:val="22"/>
          <w:vertAlign w:val="superscript"/>
        </w:rPr>
        <w:t>1</w:t>
      </w:r>
      <w:r w:rsidRPr="00C964B2">
        <w:rPr>
          <w:rFonts w:ascii="Times" w:hAnsi="Times" w:cs="Times"/>
          <w:color w:val="000000"/>
          <w:sz w:val="22"/>
          <w:szCs w:val="22"/>
        </w:rPr>
        <w:t>; Awwadh Althobaiti</w:t>
      </w:r>
      <w:r w:rsidRPr="00C964B2">
        <w:rPr>
          <w:rFonts w:ascii="Times" w:hAnsi="Times" w:cs="Times"/>
          <w:color w:val="000000"/>
          <w:sz w:val="22"/>
          <w:szCs w:val="22"/>
          <w:vertAlign w:val="superscript"/>
        </w:rPr>
        <w:t>2</w:t>
      </w:r>
      <w:r w:rsidRPr="00C964B2">
        <w:rPr>
          <w:rFonts w:ascii="Times" w:hAnsi="Times" w:cs="Times"/>
          <w:color w:val="000000"/>
          <w:sz w:val="22"/>
          <w:szCs w:val="22"/>
        </w:rPr>
        <w:t>; Mohammed Mahfouz</w:t>
      </w:r>
      <w:r w:rsidRPr="00C964B2">
        <w:rPr>
          <w:rFonts w:ascii="Times" w:hAnsi="Times" w:cs="Times"/>
          <w:color w:val="000000"/>
          <w:sz w:val="22"/>
          <w:szCs w:val="22"/>
          <w:vertAlign w:val="superscript"/>
        </w:rPr>
        <w:t>3</w:t>
      </w:r>
    </w:p>
    <w:p w14:paraId="0BF42C00" w14:textId="77777777" w:rsidR="009B38D9" w:rsidRPr="00C964B2" w:rsidRDefault="009B38D9" w:rsidP="009B38D9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sz w:val="22"/>
          <w:szCs w:val="22"/>
        </w:rPr>
      </w:pPr>
      <w:r w:rsidRPr="00C964B2">
        <w:rPr>
          <w:rFonts w:ascii="Times" w:hAnsi="Times" w:cs="Times"/>
          <w:color w:val="000000"/>
          <w:sz w:val="22"/>
          <w:szCs w:val="22"/>
        </w:rPr>
        <w:t xml:space="preserve">1: Medical student at </w:t>
      </w:r>
      <w:proofErr w:type="spellStart"/>
      <w:r w:rsidRPr="00C964B2">
        <w:rPr>
          <w:rFonts w:ascii="Times" w:hAnsi="Times" w:cs="Times"/>
          <w:color w:val="000000"/>
          <w:sz w:val="22"/>
          <w:szCs w:val="22"/>
        </w:rPr>
        <w:t>Alqassim</w:t>
      </w:r>
      <w:proofErr w:type="spellEnd"/>
      <w:r w:rsidRPr="00C964B2">
        <w:rPr>
          <w:rFonts w:ascii="Times" w:hAnsi="Times" w:cs="Times"/>
          <w:color w:val="000000"/>
          <w:sz w:val="22"/>
          <w:szCs w:val="22"/>
        </w:rPr>
        <w:t xml:space="preserve"> University, College of Medicine, </w:t>
      </w:r>
      <w:proofErr w:type="spellStart"/>
      <w:r w:rsidRPr="00C964B2">
        <w:rPr>
          <w:rFonts w:ascii="Times" w:hAnsi="Times" w:cs="Times"/>
          <w:color w:val="000000"/>
          <w:sz w:val="22"/>
          <w:szCs w:val="22"/>
        </w:rPr>
        <w:t>AlQassim</w:t>
      </w:r>
      <w:proofErr w:type="spellEnd"/>
      <w:r w:rsidRPr="00C964B2">
        <w:rPr>
          <w:rFonts w:ascii="Times" w:hAnsi="Times" w:cs="Times"/>
          <w:color w:val="000000"/>
          <w:sz w:val="22"/>
          <w:szCs w:val="22"/>
        </w:rPr>
        <w:t>.</w:t>
      </w:r>
    </w:p>
    <w:p w14:paraId="3148B1BA" w14:textId="77777777" w:rsidR="009B38D9" w:rsidRPr="00C964B2" w:rsidRDefault="009B38D9" w:rsidP="009B38D9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sz w:val="22"/>
          <w:szCs w:val="22"/>
        </w:rPr>
      </w:pPr>
      <w:r w:rsidRPr="00C964B2">
        <w:rPr>
          <w:rFonts w:ascii="Times" w:hAnsi="Times" w:cs="Times"/>
          <w:color w:val="000000"/>
          <w:sz w:val="22"/>
          <w:szCs w:val="22"/>
        </w:rPr>
        <w:t xml:space="preserve">2: ORL-H&amp;Ns Resident at King </w:t>
      </w:r>
      <w:proofErr w:type="spellStart"/>
      <w:r w:rsidRPr="00C964B2">
        <w:rPr>
          <w:rFonts w:ascii="Times" w:hAnsi="Times" w:cs="Times"/>
          <w:color w:val="000000"/>
          <w:sz w:val="22"/>
          <w:szCs w:val="22"/>
        </w:rPr>
        <w:t>Abdulaziz</w:t>
      </w:r>
      <w:proofErr w:type="spellEnd"/>
      <w:r w:rsidRPr="00C964B2">
        <w:rPr>
          <w:rFonts w:ascii="Times" w:hAnsi="Times" w:cs="Times"/>
          <w:color w:val="000000"/>
          <w:sz w:val="22"/>
          <w:szCs w:val="22"/>
        </w:rPr>
        <w:t xml:space="preserve"> University, Jeddah.</w:t>
      </w:r>
    </w:p>
    <w:p w14:paraId="4CD6E91D" w14:textId="77777777" w:rsidR="009B38D9" w:rsidRPr="00C964B2" w:rsidRDefault="009B38D9" w:rsidP="009B38D9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sz w:val="22"/>
          <w:szCs w:val="22"/>
        </w:rPr>
      </w:pPr>
      <w:r w:rsidRPr="00C964B2">
        <w:rPr>
          <w:rFonts w:ascii="Times" w:hAnsi="Times" w:cs="Times"/>
          <w:color w:val="000000"/>
          <w:sz w:val="22"/>
          <w:szCs w:val="22"/>
        </w:rPr>
        <w:t xml:space="preserve">3: Assistant professor of Thoracic Surgery at </w:t>
      </w:r>
      <w:proofErr w:type="spellStart"/>
      <w:r w:rsidRPr="00C964B2">
        <w:rPr>
          <w:rFonts w:ascii="Times" w:hAnsi="Times" w:cs="Times"/>
          <w:color w:val="000000"/>
          <w:sz w:val="22"/>
          <w:szCs w:val="22"/>
        </w:rPr>
        <w:t>Taif</w:t>
      </w:r>
      <w:proofErr w:type="spellEnd"/>
      <w:r w:rsidRPr="00C964B2">
        <w:rPr>
          <w:rFonts w:ascii="Times" w:hAnsi="Times" w:cs="Times"/>
          <w:color w:val="000000"/>
          <w:sz w:val="22"/>
          <w:szCs w:val="22"/>
        </w:rPr>
        <w:t xml:space="preserve"> University, </w:t>
      </w:r>
      <w:proofErr w:type="spellStart"/>
      <w:r w:rsidRPr="00C964B2">
        <w:rPr>
          <w:rFonts w:ascii="Times" w:hAnsi="Times" w:cs="Times"/>
          <w:color w:val="000000"/>
          <w:sz w:val="22"/>
          <w:szCs w:val="22"/>
        </w:rPr>
        <w:t>Taif</w:t>
      </w:r>
      <w:proofErr w:type="spellEnd"/>
      <w:r w:rsidRPr="00C964B2">
        <w:rPr>
          <w:rFonts w:ascii="Times" w:hAnsi="Times" w:cs="Times"/>
          <w:color w:val="000000"/>
          <w:sz w:val="22"/>
          <w:szCs w:val="22"/>
        </w:rPr>
        <w:t xml:space="preserve">.   </w:t>
      </w:r>
    </w:p>
    <w:p w14:paraId="72C8D5AB" w14:textId="522F5F11" w:rsidR="009B38D9" w:rsidRPr="009B38D9" w:rsidRDefault="009B38D9" w:rsidP="009B38D9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Times" w:hAnsi="Times" w:cs="Times"/>
          <w:b/>
          <w:bCs/>
          <w:color w:val="000000"/>
          <w:sz w:val="32"/>
          <w:szCs w:val="32"/>
        </w:rPr>
      </w:pPr>
      <w:r w:rsidRPr="00C964B2">
        <w:rPr>
          <w:rFonts w:ascii="Times" w:hAnsi="Times" w:cs="Times"/>
          <w:b/>
          <w:bCs/>
          <w:color w:val="000000"/>
          <w:sz w:val="32"/>
          <w:szCs w:val="32"/>
        </w:rPr>
        <w:t>Abstract</w:t>
      </w:r>
      <w:bookmarkStart w:id="0" w:name="_GoBack"/>
      <w:bookmarkEnd w:id="0"/>
    </w:p>
    <w:p w14:paraId="650A7D18" w14:textId="77777777" w:rsidR="000B01E6" w:rsidRPr="00A21BE8" w:rsidRDefault="000B01E6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color w:val="000000"/>
          <w:sz w:val="20"/>
          <w:szCs w:val="20"/>
        </w:rPr>
      </w:pPr>
      <w:r w:rsidRPr="00A21BE8">
        <w:rPr>
          <w:rFonts w:ascii="Times" w:hAnsi="Times" w:cs="Times"/>
          <w:b/>
          <w:bCs/>
          <w:color w:val="000000"/>
          <w:sz w:val="28"/>
          <w:szCs w:val="28"/>
        </w:rPr>
        <w:t xml:space="preserve">Background </w:t>
      </w:r>
    </w:p>
    <w:p w14:paraId="5E6DE0F3" w14:textId="27A36B9E" w:rsidR="000B01E6" w:rsidRPr="00A21BE8" w:rsidRDefault="000B01E6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r w:rsidRPr="00A21BE8">
        <w:rPr>
          <w:rFonts w:ascii="Times New Roman" w:hAnsi="Times New Roman" w:cs="Times New Roman"/>
          <w:color w:val="000000"/>
        </w:rPr>
        <w:t xml:space="preserve">Penetrating wounds of the neck are </w:t>
      </w:r>
      <w:r w:rsidR="00153850" w:rsidRPr="00A21BE8">
        <w:rPr>
          <w:rFonts w:ascii="Times New Roman" w:hAnsi="Times New Roman" w:cs="Times New Roman"/>
          <w:color w:val="000000"/>
        </w:rPr>
        <w:t>extremely rare</w:t>
      </w:r>
      <w:r w:rsidRPr="00A21BE8">
        <w:rPr>
          <w:rFonts w:ascii="Times New Roman" w:hAnsi="Times New Roman" w:cs="Times New Roman"/>
          <w:color w:val="000000"/>
        </w:rPr>
        <w:t xml:space="preserve">. However, the resulting morbidity and mortality are very significant. Neck injuries can lead to many complications involving the </w:t>
      </w:r>
      <w:proofErr w:type="spellStart"/>
      <w:r w:rsidRPr="00A21BE8">
        <w:rPr>
          <w:rFonts w:ascii="Times New Roman" w:hAnsi="Times New Roman" w:cs="Times New Roman"/>
          <w:color w:val="000000"/>
        </w:rPr>
        <w:t>ae</w:t>
      </w:r>
      <w:r w:rsidR="00FA4AB1" w:rsidRPr="00A21BE8">
        <w:rPr>
          <w:rFonts w:ascii="Times New Roman" w:hAnsi="Times New Roman" w:cs="Times New Roman"/>
          <w:color w:val="000000"/>
        </w:rPr>
        <w:t>rodigestive</w:t>
      </w:r>
      <w:proofErr w:type="spellEnd"/>
      <w:r w:rsidR="00FA4AB1" w:rsidRPr="00A21BE8">
        <w:rPr>
          <w:rFonts w:ascii="Times New Roman" w:hAnsi="Times New Roman" w:cs="Times New Roman"/>
          <w:color w:val="000000"/>
        </w:rPr>
        <w:t xml:space="preserve"> tract or the neuro</w:t>
      </w:r>
      <w:r w:rsidRPr="00A21BE8">
        <w:rPr>
          <w:rFonts w:ascii="Times New Roman" w:hAnsi="Times New Roman" w:cs="Times New Roman"/>
          <w:color w:val="000000"/>
        </w:rPr>
        <w:t xml:space="preserve">vascular bundle. </w:t>
      </w:r>
      <w:r w:rsidR="00E271E1" w:rsidRPr="00A21BE8">
        <w:rPr>
          <w:rFonts w:ascii="Times New Roman" w:hAnsi="Times New Roman" w:cs="Times New Roman"/>
          <w:color w:val="000000"/>
        </w:rPr>
        <w:t>These complication</w:t>
      </w:r>
      <w:r w:rsidR="00FA4AB1" w:rsidRPr="00A21BE8">
        <w:rPr>
          <w:rFonts w:ascii="Times New Roman" w:hAnsi="Times New Roman" w:cs="Times New Roman"/>
          <w:color w:val="000000"/>
        </w:rPr>
        <w:t>s</w:t>
      </w:r>
      <w:r w:rsidR="00E271E1" w:rsidRPr="00A21BE8">
        <w:rPr>
          <w:rFonts w:ascii="Times New Roman" w:hAnsi="Times New Roman" w:cs="Times New Roman"/>
          <w:color w:val="000000"/>
        </w:rPr>
        <w:t xml:space="preserve"> don’t correlate with the anatomical zones of the neck and can extend to involve the intrathoracic structures.</w:t>
      </w:r>
    </w:p>
    <w:p w14:paraId="385BC54F" w14:textId="77777777" w:rsidR="00924C6A" w:rsidRPr="00A21BE8" w:rsidRDefault="00924C6A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bCs/>
          <w:color w:val="000000"/>
        </w:rPr>
      </w:pPr>
      <w:r w:rsidRPr="00A21BE8">
        <w:rPr>
          <w:rFonts w:ascii="Times New Roman" w:hAnsi="Times New Roman" w:cs="Times New Roman"/>
          <w:b/>
          <w:bCs/>
          <w:color w:val="000000"/>
        </w:rPr>
        <w:t>Aim:</w:t>
      </w:r>
    </w:p>
    <w:p w14:paraId="1A2DCBFF" w14:textId="6DE8E8A5" w:rsidR="00092A96" w:rsidRPr="00A21BE8" w:rsidRDefault="00E271E1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r w:rsidRPr="00A21BE8">
        <w:rPr>
          <w:rFonts w:ascii="Times New Roman" w:hAnsi="Times New Roman" w:cs="Times New Roman"/>
          <w:color w:val="000000"/>
        </w:rPr>
        <w:t xml:space="preserve">The purpose of this paper was to report an uncommon complication following </w:t>
      </w:r>
      <w:r w:rsidR="00FA4AB1" w:rsidRPr="00A21BE8">
        <w:rPr>
          <w:rFonts w:ascii="Times New Roman" w:hAnsi="Times New Roman" w:cs="Times New Roman"/>
          <w:color w:val="000000"/>
        </w:rPr>
        <w:t xml:space="preserve">a </w:t>
      </w:r>
      <w:r w:rsidRPr="00A21BE8">
        <w:rPr>
          <w:rFonts w:ascii="Times New Roman" w:hAnsi="Times New Roman" w:cs="Times New Roman"/>
          <w:color w:val="000000"/>
        </w:rPr>
        <w:t xml:space="preserve">neck injury. </w:t>
      </w:r>
      <w:r w:rsidR="002054C5" w:rsidRPr="00A21BE8">
        <w:rPr>
          <w:rFonts w:ascii="Times New Roman" w:hAnsi="Times New Roman" w:cs="Times New Roman"/>
          <w:color w:val="000000"/>
        </w:rPr>
        <w:t>While</w:t>
      </w:r>
      <w:r w:rsidRPr="00A21BE8">
        <w:rPr>
          <w:rFonts w:ascii="Times New Roman" w:hAnsi="Times New Roman" w:cs="Times New Roman"/>
          <w:color w:val="000000"/>
        </w:rPr>
        <w:t xml:space="preserve"> pneumothorax</w:t>
      </w:r>
      <w:r w:rsidR="00FA4AB1" w:rsidRPr="00A21BE8">
        <w:rPr>
          <w:rFonts w:ascii="Times New Roman" w:hAnsi="Times New Roman" w:cs="Times New Roman"/>
          <w:color w:val="000000"/>
        </w:rPr>
        <w:t>,</w:t>
      </w:r>
      <w:r w:rsidRPr="00A21BE8">
        <w:rPr>
          <w:rFonts w:ascii="Times New Roman" w:hAnsi="Times New Roman" w:cs="Times New Roman"/>
          <w:color w:val="000000"/>
        </w:rPr>
        <w:t xml:space="preserve"> in general</w:t>
      </w:r>
      <w:r w:rsidR="00FA4AB1" w:rsidRPr="00A21BE8">
        <w:rPr>
          <w:rFonts w:ascii="Times New Roman" w:hAnsi="Times New Roman" w:cs="Times New Roman"/>
          <w:color w:val="000000"/>
        </w:rPr>
        <w:t>,</w:t>
      </w:r>
      <w:r w:rsidRPr="00A21BE8">
        <w:rPr>
          <w:rFonts w:ascii="Times New Roman" w:hAnsi="Times New Roman" w:cs="Times New Roman"/>
          <w:color w:val="000000"/>
        </w:rPr>
        <w:t xml:space="preserve"> is a common presentation</w:t>
      </w:r>
      <w:r w:rsidR="0042416F" w:rsidRPr="00A21BE8">
        <w:rPr>
          <w:rFonts w:ascii="Times New Roman" w:hAnsi="Times New Roman" w:cs="Times New Roman"/>
          <w:color w:val="000000"/>
        </w:rPr>
        <w:t xml:space="preserve"> of neck and chest injuries</w:t>
      </w:r>
      <w:r w:rsidRPr="00A21BE8">
        <w:rPr>
          <w:rFonts w:ascii="Times New Roman" w:hAnsi="Times New Roman" w:cs="Times New Roman"/>
          <w:color w:val="000000"/>
        </w:rPr>
        <w:t xml:space="preserve">, </w:t>
      </w:r>
      <w:r w:rsidR="008778AB" w:rsidRPr="00A21BE8">
        <w:rPr>
          <w:rFonts w:ascii="Times New Roman" w:hAnsi="Times New Roman" w:cs="Times New Roman"/>
          <w:color w:val="000000"/>
        </w:rPr>
        <w:t>the presence of contralateral pneumothorax in a patient with a unilateral neck injury is not frequently reported.</w:t>
      </w:r>
    </w:p>
    <w:p w14:paraId="69F7AA02" w14:textId="77777777" w:rsidR="000B01E6" w:rsidRPr="00A21BE8" w:rsidRDefault="000B01E6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color w:val="000000"/>
          <w:sz w:val="20"/>
          <w:szCs w:val="20"/>
        </w:rPr>
      </w:pPr>
      <w:r w:rsidRPr="00A21BE8">
        <w:rPr>
          <w:rFonts w:ascii="Times" w:hAnsi="Times" w:cs="Times"/>
          <w:b/>
          <w:bCs/>
          <w:color w:val="000000"/>
          <w:sz w:val="28"/>
          <w:szCs w:val="28"/>
        </w:rPr>
        <w:t xml:space="preserve">Case presentation </w:t>
      </w:r>
    </w:p>
    <w:p w14:paraId="5D420DA7" w14:textId="77777777" w:rsidR="000B01E6" w:rsidRPr="00A21BE8" w:rsidRDefault="000B01E6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color w:val="000000"/>
          <w:sz w:val="20"/>
          <w:szCs w:val="20"/>
        </w:rPr>
      </w:pPr>
      <w:r w:rsidRPr="00A21BE8">
        <w:rPr>
          <w:rFonts w:ascii="Times New Roman" w:hAnsi="Times New Roman" w:cs="Times New Roman"/>
          <w:color w:val="000000"/>
        </w:rPr>
        <w:t xml:space="preserve">We report a rare case of a 30-year-old male presenting to the emergency department with a stab wound to the left side of the neck resulting in semi-complete tracheal injury and </w:t>
      </w:r>
      <w:r w:rsidR="00924C6A" w:rsidRPr="00A21BE8">
        <w:rPr>
          <w:rFonts w:ascii="Times New Roman" w:hAnsi="Times New Roman" w:cs="Times New Roman"/>
          <w:color w:val="000000"/>
        </w:rPr>
        <w:t>a</w:t>
      </w:r>
      <w:r w:rsidRPr="00A21BE8">
        <w:rPr>
          <w:rFonts w:ascii="Times New Roman" w:hAnsi="Times New Roman" w:cs="Times New Roman"/>
          <w:color w:val="000000"/>
        </w:rPr>
        <w:t xml:space="preserve"> </w:t>
      </w:r>
      <w:r w:rsidR="008B076A" w:rsidRPr="00A21BE8">
        <w:rPr>
          <w:rFonts w:ascii="Times New Roman" w:hAnsi="Times New Roman" w:cs="Times New Roman"/>
          <w:color w:val="000000"/>
        </w:rPr>
        <w:t>concomitant</w:t>
      </w:r>
      <w:r w:rsidRPr="00A21BE8">
        <w:rPr>
          <w:rFonts w:ascii="Times New Roman" w:hAnsi="Times New Roman" w:cs="Times New Roman"/>
          <w:color w:val="000000"/>
        </w:rPr>
        <w:t xml:space="preserve"> right-sided pneumothorax</w:t>
      </w:r>
      <w:r w:rsidRPr="00A21BE8">
        <w:rPr>
          <w:rFonts w:ascii="Times" w:hAnsi="Times" w:cs="Times"/>
          <w:b/>
          <w:bCs/>
          <w:color w:val="000000"/>
          <w:sz w:val="28"/>
          <w:szCs w:val="28"/>
        </w:rPr>
        <w:t xml:space="preserve">. </w:t>
      </w:r>
    </w:p>
    <w:p w14:paraId="4A12B455" w14:textId="77777777" w:rsidR="000B01E6" w:rsidRPr="00A21BE8" w:rsidRDefault="000B01E6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color w:val="000000"/>
          <w:sz w:val="20"/>
          <w:szCs w:val="20"/>
        </w:rPr>
      </w:pPr>
      <w:r w:rsidRPr="00A21BE8">
        <w:rPr>
          <w:rFonts w:ascii="Times" w:hAnsi="Times" w:cs="Times"/>
          <w:b/>
          <w:bCs/>
          <w:color w:val="000000"/>
          <w:sz w:val="28"/>
          <w:szCs w:val="28"/>
        </w:rPr>
        <w:t xml:space="preserve">Discussion </w:t>
      </w:r>
    </w:p>
    <w:p w14:paraId="1E0093CF" w14:textId="1B31F21D" w:rsidR="008778AB" w:rsidRPr="00A21BE8" w:rsidRDefault="008778AB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r w:rsidRPr="00A21BE8">
        <w:rPr>
          <w:rFonts w:ascii="Times New Roman" w:hAnsi="Times New Roman" w:cs="Times New Roman"/>
          <w:color w:val="000000"/>
        </w:rPr>
        <w:t xml:space="preserve">There are only a few published case reports in </w:t>
      </w:r>
      <w:r w:rsidR="00FA4AB1" w:rsidRPr="00A21BE8">
        <w:rPr>
          <w:rFonts w:ascii="Times New Roman" w:hAnsi="Times New Roman" w:cs="Times New Roman"/>
          <w:color w:val="000000"/>
        </w:rPr>
        <w:t xml:space="preserve">the </w:t>
      </w:r>
      <w:r w:rsidRPr="00A21BE8">
        <w:rPr>
          <w:rFonts w:ascii="Times New Roman" w:hAnsi="Times New Roman" w:cs="Times New Roman"/>
          <w:color w:val="000000"/>
        </w:rPr>
        <w:t xml:space="preserve">medical literature which mentioned isolated contralateral pneumothorax. Theories on the mechanism of this injury had been proposed but the reason behind this complication is still </w:t>
      </w:r>
      <w:r w:rsidR="004B688B" w:rsidRPr="00A21BE8">
        <w:rPr>
          <w:rFonts w:ascii="Times New Roman" w:hAnsi="Times New Roman" w:cs="Times New Roman"/>
          <w:color w:val="000000"/>
        </w:rPr>
        <w:t>un</w:t>
      </w:r>
      <w:r w:rsidRPr="00A21BE8">
        <w:rPr>
          <w:rFonts w:ascii="Times New Roman" w:hAnsi="Times New Roman" w:cs="Times New Roman"/>
          <w:color w:val="000000"/>
        </w:rPr>
        <w:t>known.</w:t>
      </w:r>
    </w:p>
    <w:p w14:paraId="223771E9" w14:textId="1CCE8CD3" w:rsidR="009F5573" w:rsidRPr="00A21BE8" w:rsidRDefault="009F5573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r w:rsidRPr="00A21BE8">
        <w:rPr>
          <w:rFonts w:ascii="Times New Roman" w:hAnsi="Times New Roman" w:cs="Times New Roman"/>
          <w:color w:val="000000"/>
        </w:rPr>
        <w:t>Although the</w:t>
      </w:r>
      <w:r w:rsidR="000B01E6" w:rsidRPr="00A21BE8">
        <w:rPr>
          <w:rFonts w:ascii="Times New Roman" w:hAnsi="Times New Roman" w:cs="Times New Roman"/>
          <w:color w:val="000000"/>
        </w:rPr>
        <w:t xml:space="preserve"> incidence of penetrating neck injuries</w:t>
      </w:r>
      <w:r w:rsidRPr="00A21BE8">
        <w:rPr>
          <w:rFonts w:ascii="Times New Roman" w:hAnsi="Times New Roman" w:cs="Times New Roman"/>
          <w:color w:val="000000"/>
        </w:rPr>
        <w:t xml:space="preserve"> is increasing, there is still a lack of consensus</w:t>
      </w:r>
      <w:r w:rsidRPr="00A21BE8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Pr="00A21BE8">
        <w:rPr>
          <w:rFonts w:ascii="Times New Roman" w:hAnsi="Times New Roman" w:cs="Times New Roman"/>
          <w:color w:val="000000"/>
        </w:rPr>
        <w:t xml:space="preserve">among physicians on how to effectively manage such patients. This fact greatly </w:t>
      </w:r>
      <w:r w:rsidR="00FA4AB1" w:rsidRPr="00A21BE8">
        <w:rPr>
          <w:rFonts w:ascii="Times New Roman" w:hAnsi="Times New Roman" w:cs="Times New Roman"/>
          <w:color w:val="000000"/>
        </w:rPr>
        <w:t>emphasizes</w:t>
      </w:r>
      <w:r w:rsidRPr="00A21BE8">
        <w:rPr>
          <w:rFonts w:ascii="Times New Roman" w:hAnsi="Times New Roman" w:cs="Times New Roman"/>
          <w:color w:val="000000"/>
        </w:rPr>
        <w:t xml:space="preserve"> the need for a standard management plan for laryngotracheal injuries.  </w:t>
      </w:r>
    </w:p>
    <w:p w14:paraId="0B55F3BC" w14:textId="77777777" w:rsidR="000B01E6" w:rsidRPr="00A21BE8" w:rsidRDefault="000B01E6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color w:val="000000"/>
          <w:sz w:val="20"/>
          <w:szCs w:val="20"/>
        </w:rPr>
      </w:pPr>
      <w:r w:rsidRPr="00A21BE8">
        <w:rPr>
          <w:rFonts w:ascii="Times" w:hAnsi="Times" w:cs="Times"/>
          <w:b/>
          <w:bCs/>
          <w:color w:val="000000"/>
          <w:sz w:val="28"/>
          <w:szCs w:val="28"/>
        </w:rPr>
        <w:lastRenderedPageBreak/>
        <w:t xml:space="preserve">Conclusion </w:t>
      </w:r>
    </w:p>
    <w:p w14:paraId="7B741DEE" w14:textId="326F4C24" w:rsidR="000B01E6" w:rsidRPr="00A21BE8" w:rsidRDefault="000B01E6" w:rsidP="009B38D9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color w:val="000000"/>
          <w:sz w:val="20"/>
          <w:szCs w:val="20"/>
        </w:rPr>
      </w:pPr>
      <w:r w:rsidRPr="00A21BE8">
        <w:rPr>
          <w:rFonts w:ascii="Times New Roman" w:hAnsi="Times New Roman" w:cs="Times New Roman"/>
          <w:color w:val="000000"/>
        </w:rPr>
        <w:t xml:space="preserve">We recommend that future inquiry on this topic should include the study of the most common presentation and complications of this </w:t>
      </w:r>
      <w:r w:rsidR="008B076A" w:rsidRPr="00A21BE8">
        <w:rPr>
          <w:rFonts w:ascii="Times New Roman" w:hAnsi="Times New Roman" w:cs="Times New Roman"/>
          <w:color w:val="000000"/>
        </w:rPr>
        <w:t>life-threatening</w:t>
      </w:r>
      <w:r w:rsidRPr="00A21BE8">
        <w:rPr>
          <w:rFonts w:ascii="Times New Roman" w:hAnsi="Times New Roman" w:cs="Times New Roman"/>
          <w:color w:val="000000"/>
        </w:rPr>
        <w:t xml:space="preserve"> injury.</w:t>
      </w:r>
    </w:p>
    <w:p w14:paraId="30AD31DB" w14:textId="77777777" w:rsidR="000B01E6" w:rsidRPr="00A21BE8" w:rsidRDefault="000B01E6" w:rsidP="00A21BE8">
      <w:pPr>
        <w:widowControl w:val="0"/>
        <w:autoSpaceDE w:val="0"/>
        <w:autoSpaceDN w:val="0"/>
        <w:adjustRightInd w:val="0"/>
        <w:spacing w:after="240" w:line="276" w:lineRule="auto"/>
        <w:rPr>
          <w:rFonts w:ascii="Times" w:hAnsi="Times" w:cs="Times"/>
          <w:color w:val="000000"/>
          <w:sz w:val="20"/>
          <w:szCs w:val="20"/>
        </w:rPr>
      </w:pPr>
      <w:r w:rsidRPr="00A21BE8">
        <w:rPr>
          <w:rFonts w:ascii="Times New Roman" w:hAnsi="Times New Roman" w:cs="Times New Roman"/>
          <w:color w:val="000000"/>
        </w:rPr>
        <w:t xml:space="preserve">Key words: Neck injury, Pneumothorax, Wounds, Stab, Trachea, Case Reports. </w:t>
      </w:r>
    </w:p>
    <w:p w14:paraId="7F5E7998" w14:textId="77777777" w:rsidR="00D84B83" w:rsidRPr="004B688B" w:rsidRDefault="009B38D9">
      <w:pPr>
        <w:rPr>
          <w:sz w:val="18"/>
          <w:szCs w:val="18"/>
        </w:rPr>
      </w:pPr>
    </w:p>
    <w:sectPr w:rsidR="00D84B83" w:rsidRPr="004B688B" w:rsidSect="008E7E2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E6"/>
    <w:rsid w:val="00092A96"/>
    <w:rsid w:val="000B01E6"/>
    <w:rsid w:val="00153850"/>
    <w:rsid w:val="002054C5"/>
    <w:rsid w:val="00225273"/>
    <w:rsid w:val="00270198"/>
    <w:rsid w:val="0042416F"/>
    <w:rsid w:val="004B688B"/>
    <w:rsid w:val="004C2AB6"/>
    <w:rsid w:val="005D278A"/>
    <w:rsid w:val="007A5274"/>
    <w:rsid w:val="007C7BF2"/>
    <w:rsid w:val="008778AB"/>
    <w:rsid w:val="008B076A"/>
    <w:rsid w:val="00924C6A"/>
    <w:rsid w:val="009B38D9"/>
    <w:rsid w:val="009F5573"/>
    <w:rsid w:val="00A21BE8"/>
    <w:rsid w:val="00BA691F"/>
    <w:rsid w:val="00C964B2"/>
    <w:rsid w:val="00E271E1"/>
    <w:rsid w:val="00FA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881E8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99C21F5-1466-A948-A677-93BCEDD47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4294966764</TotalTime>
  <Pages>2</Pages>
  <Words>315</Words>
  <Characters>1728</Characters>
  <Application>Microsoft Macintosh Word</Application>
  <DocSecurity>0</DocSecurity>
  <Lines>32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Awwadh Althobaiti</dc:creator>
  <cp:keywords/>
  <dc:description/>
  <cp:lastModifiedBy>Awwadh Althobaiti</cp:lastModifiedBy>
  <cp:revision>10</cp:revision>
  <dcterms:created xsi:type="dcterms:W3CDTF">2017-08-26T11:34:00Z</dcterms:created>
  <dcterms:modified xsi:type="dcterms:W3CDTF">2017-08-27T21:36:00Z</dcterms:modified>
</cp:coreProperties>
</file>