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D49" w:rsidRPr="00E62D49" w:rsidRDefault="00E62D49" w:rsidP="00E62D4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62D49">
        <w:rPr>
          <w:rFonts w:ascii="Times New Roman" w:eastAsia="Times New Roman" w:hAnsi="Times New Roman" w:cs="Times New Roman"/>
          <w:b/>
          <w:bCs/>
          <w:sz w:val="23"/>
          <w:szCs w:val="23"/>
        </w:rPr>
        <w:t>Abstract:</w:t>
      </w:r>
    </w:p>
    <w:p w:rsidR="00E62D49" w:rsidRPr="00E62D49" w:rsidRDefault="00E62D49" w:rsidP="00E62D4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62D49">
        <w:rPr>
          <w:rFonts w:ascii="Times New Roman" w:eastAsia="Times New Roman" w:hAnsi="Times New Roman" w:cs="Times New Roman"/>
          <w:b/>
          <w:bCs/>
          <w:sz w:val="23"/>
          <w:szCs w:val="23"/>
        </w:rPr>
        <w:t>Pre-eclampsia (PE) is a disorder of pregnancy characterized by high blood pressure and proteinuria. Transforming growth factor beta-1 (TGF-β1) is an important replicated PE candidate gene, and few studies have evaluated the direct association of TGF-β polymorphisms and risk to PE. The aim of this study was to investigate the association between three SNPs of TGF-β1 and serum level of this cytokine in PE patients and controls.In this study the polymorphisms of the TGF-β1 gene at the coding region, and positions 29T→C (Leu 10 Pro), 74G→C (Arg 25 Pro) and 788C→T (Thr 263 Ile) were studied in 123 PE and 120 normal subjects using PCR-restriction fragment length polymorphism PCR-(RFLP) and amplification refractory mutation system (ARMS)-PCR methods. Moreover, serum TGF-β1 was determined by enzyme-linked immunosorbent assay (ELISA) technique.At positions 74G→C and 29T→C the genotypes and allele frequencies showed no significant differences between PE patients and normal controls (P = 0.3 and P = 0.5 respectively). While in the case of position 788C→T both genotypes and allele frequencies were significantly different between PE patients and controls (P = 0.02). Haplotype analysis on three polymorphic sites showed no significant differences between PE and control individuals (P = 0.8). TGC and CGC haplotypes were the most frequent in both studied groups. The mean serum TGF-β1 level was significantly higher (62.73 ng/ml) in PE patients compared with pregnant (47.01 ng/ml) and non-pregnant (40.68 ng/ml) control groups (P = 0.0001).The results of this study suggest that TGF-β1 gene 788C→T polymorphism is an important factor mediating pathway of preeclampsia.</w:t>
      </w:r>
    </w:p>
    <w:p w:rsidR="00501502" w:rsidRDefault="00501502">
      <w:bookmarkStart w:id="0" w:name="_GoBack"/>
      <w:bookmarkEnd w:id="0"/>
    </w:p>
    <w:sectPr w:rsidR="00501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4F"/>
    <w:rsid w:val="0041604F"/>
    <w:rsid w:val="00501502"/>
    <w:rsid w:val="00E6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A0598-90D1-4478-8202-DB8082F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</dc:creator>
  <cp:keywords/>
  <dc:description/>
  <cp:lastModifiedBy>Zahra</cp:lastModifiedBy>
  <cp:revision>3</cp:revision>
  <dcterms:created xsi:type="dcterms:W3CDTF">2017-06-24T21:46:00Z</dcterms:created>
  <dcterms:modified xsi:type="dcterms:W3CDTF">2017-06-24T21:46:00Z</dcterms:modified>
</cp:coreProperties>
</file>