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305" w:rsidRDefault="00185305" w:rsidP="00185305">
      <w:pPr>
        <w:spacing w:line="360" w:lineRule="auto"/>
        <w:ind w:left="720"/>
        <w:jc w:val="left"/>
        <w:rPr>
          <w:rFonts w:ascii="Times New Roman" w:hAnsi="Times New Roman" w:cs="Times New Roman"/>
          <w:b/>
          <w:color w:val="111111"/>
          <w:sz w:val="28"/>
          <w:szCs w:val="28"/>
          <w:shd w:val="clear" w:color="auto" w:fill="FFFFFF"/>
        </w:rPr>
      </w:pPr>
      <w:r>
        <w:rPr>
          <w:rFonts w:ascii="Times New Roman" w:hAnsi="Times New Roman" w:cs="Times New Roman"/>
          <w:b/>
          <w:color w:val="000000"/>
          <w:sz w:val="28"/>
          <w:szCs w:val="28"/>
        </w:rPr>
        <w:t>Laser induced breakdown spectroscopy (LIBS) in cervical   cancer screening: A proposed tool</w:t>
      </w:r>
    </w:p>
    <w:p w:rsidR="00185305" w:rsidRDefault="00185305" w:rsidP="00185305">
      <w:pPr>
        <w:spacing w:line="360" w:lineRule="auto"/>
        <w:ind w:left="0"/>
        <w:jc w:val="left"/>
        <w:rPr>
          <w:rFonts w:ascii="Times New Roman" w:hAnsi="Times New Roman" w:cs="Times New Roman"/>
          <w:b/>
          <w:color w:val="111111"/>
          <w:sz w:val="24"/>
          <w:szCs w:val="24"/>
          <w:shd w:val="clear" w:color="auto" w:fill="FFFFFF"/>
        </w:rPr>
      </w:pPr>
    </w:p>
    <w:p w:rsidR="00185305" w:rsidRDefault="00185305" w:rsidP="00185305">
      <w:pPr>
        <w:spacing w:line="360" w:lineRule="auto"/>
        <w:ind w:left="0" w:firstLine="720"/>
        <w:jc w:val="left"/>
        <w:rPr>
          <w:rFonts w:ascii="Times New Roman" w:hAnsi="Times New Roman" w:cs="Times New Roman"/>
          <w:b/>
          <w:color w:val="111111"/>
          <w:sz w:val="24"/>
          <w:szCs w:val="24"/>
          <w:shd w:val="clear" w:color="auto" w:fill="FFFFFF"/>
        </w:rPr>
      </w:pPr>
      <w:proofErr w:type="spellStart"/>
      <w:r>
        <w:rPr>
          <w:rFonts w:ascii="Times New Roman" w:hAnsi="Times New Roman" w:cs="Times New Roman"/>
          <w:b/>
          <w:color w:val="111111"/>
          <w:sz w:val="24"/>
          <w:szCs w:val="24"/>
          <w:shd w:val="clear" w:color="auto" w:fill="FFFFFF"/>
        </w:rPr>
        <w:t>Sandeep</w:t>
      </w:r>
      <w:proofErr w:type="spellEnd"/>
      <w:r>
        <w:rPr>
          <w:rFonts w:ascii="Times New Roman" w:hAnsi="Times New Roman" w:cs="Times New Roman"/>
          <w:b/>
          <w:color w:val="111111"/>
          <w:sz w:val="24"/>
          <w:szCs w:val="24"/>
          <w:shd w:val="clear" w:color="auto" w:fill="FFFFFF"/>
        </w:rPr>
        <w:t xml:space="preserve"> Singh, </w:t>
      </w:r>
      <w:proofErr w:type="spellStart"/>
      <w:r>
        <w:rPr>
          <w:rFonts w:ascii="Times New Roman" w:hAnsi="Times New Roman" w:cs="Times New Roman"/>
          <w:b/>
          <w:color w:val="111111"/>
          <w:sz w:val="24"/>
          <w:szCs w:val="24"/>
          <w:shd w:val="clear" w:color="auto" w:fill="FFFFFF"/>
        </w:rPr>
        <w:t>Sorabh</w:t>
      </w:r>
      <w:proofErr w:type="spellEnd"/>
      <w:r>
        <w:rPr>
          <w:rFonts w:ascii="Times New Roman" w:hAnsi="Times New Roman" w:cs="Times New Roman"/>
          <w:b/>
          <w:color w:val="111111"/>
          <w:sz w:val="24"/>
          <w:szCs w:val="24"/>
          <w:shd w:val="clear" w:color="auto" w:fill="FFFFFF"/>
        </w:rPr>
        <w:t xml:space="preserve"> </w:t>
      </w:r>
      <w:proofErr w:type="spellStart"/>
      <w:r>
        <w:rPr>
          <w:rFonts w:ascii="Times New Roman" w:hAnsi="Times New Roman" w:cs="Times New Roman"/>
          <w:b/>
          <w:color w:val="111111"/>
          <w:sz w:val="24"/>
          <w:szCs w:val="24"/>
          <w:shd w:val="clear" w:color="auto" w:fill="FFFFFF"/>
        </w:rPr>
        <w:t>Badaya</w:t>
      </w:r>
      <w:proofErr w:type="spellEnd"/>
    </w:p>
    <w:p w:rsidR="00185305" w:rsidRDefault="00185305" w:rsidP="00185305">
      <w:pPr>
        <w:spacing w:line="360" w:lineRule="auto"/>
        <w:ind w:left="0" w:firstLine="720"/>
        <w:jc w:val="left"/>
        <w:rPr>
          <w:rFonts w:ascii="Times New Roman" w:hAnsi="Times New Roman" w:cs="Times New Roman"/>
          <w:b/>
          <w:color w:val="111111"/>
          <w:sz w:val="24"/>
          <w:szCs w:val="24"/>
          <w:shd w:val="clear" w:color="auto" w:fill="FFFFFF"/>
        </w:rPr>
      </w:pPr>
      <w:proofErr w:type="spellStart"/>
      <w:r>
        <w:rPr>
          <w:rFonts w:ascii="Times New Roman" w:hAnsi="Times New Roman" w:cs="Times New Roman"/>
          <w:b/>
          <w:color w:val="111111"/>
          <w:sz w:val="24"/>
          <w:szCs w:val="24"/>
          <w:shd w:val="clear" w:color="auto" w:fill="FFFFFF"/>
        </w:rPr>
        <w:t>Gajra</w:t>
      </w:r>
      <w:proofErr w:type="spellEnd"/>
      <w:r>
        <w:rPr>
          <w:rFonts w:ascii="Times New Roman" w:hAnsi="Times New Roman" w:cs="Times New Roman"/>
          <w:b/>
          <w:color w:val="111111"/>
          <w:sz w:val="24"/>
          <w:szCs w:val="24"/>
          <w:shd w:val="clear" w:color="auto" w:fill="FFFFFF"/>
        </w:rPr>
        <w:t xml:space="preserve"> Raja Medical College, Gwalior, India</w:t>
      </w:r>
    </w:p>
    <w:p w:rsidR="00185305" w:rsidRDefault="00185305" w:rsidP="00185305">
      <w:pPr>
        <w:spacing w:line="240" w:lineRule="auto"/>
        <w:ind w:left="720"/>
        <w:rPr>
          <w:rFonts w:ascii="Times New Roman" w:hAnsi="Times New Roman" w:cs="Times New Roman"/>
          <w:color w:val="111111"/>
          <w:sz w:val="24"/>
          <w:szCs w:val="24"/>
          <w:shd w:val="clear" w:color="auto" w:fill="FFFFFF"/>
        </w:rPr>
      </w:pPr>
      <w:r>
        <w:rPr>
          <w:rFonts w:ascii="Times New Roman" w:hAnsi="Times New Roman" w:cs="Times New Roman"/>
          <w:b/>
          <w:color w:val="111111"/>
          <w:sz w:val="24"/>
          <w:szCs w:val="24"/>
          <w:u w:val="single"/>
          <w:shd w:val="clear" w:color="auto" w:fill="FFFFFF"/>
        </w:rPr>
        <w:t>Objective:</w:t>
      </w:r>
      <w:r>
        <w:rPr>
          <w:rFonts w:ascii="Times New Roman" w:hAnsi="Times New Roman" w:cs="Times New Roman"/>
          <w:color w:val="111111"/>
          <w:sz w:val="24"/>
          <w:szCs w:val="24"/>
          <w:shd w:val="clear" w:color="auto" w:fill="FFFFFF"/>
        </w:rPr>
        <w:t xml:space="preserve"> Cervical cancer, one of the few highly preventable cancers through successful screening, is the most common cause of death from cancer in women in the developing world. This brief hypothesis postulates a screening tool aimed to have a real time screening of cervical cancer using LIBS modality. </w:t>
      </w:r>
    </w:p>
    <w:p w:rsidR="00185305" w:rsidRDefault="00185305" w:rsidP="00185305">
      <w:pPr>
        <w:spacing w:line="240" w:lineRule="auto"/>
        <w:ind w:left="720"/>
        <w:rPr>
          <w:rFonts w:ascii="Times New Roman" w:hAnsi="Times New Roman" w:cs="Times New Roman"/>
          <w:color w:val="111111"/>
          <w:sz w:val="24"/>
          <w:szCs w:val="24"/>
          <w:shd w:val="clear" w:color="auto" w:fill="FFFFFF"/>
        </w:rPr>
      </w:pPr>
    </w:p>
    <w:p w:rsidR="00185305" w:rsidRDefault="00185305" w:rsidP="00185305">
      <w:pPr>
        <w:spacing w:line="240" w:lineRule="auto"/>
        <w:ind w:left="720"/>
        <w:rPr>
          <w:rFonts w:ascii="Times New Roman" w:hAnsi="Times New Roman" w:cs="Times New Roman"/>
          <w:color w:val="111111"/>
          <w:sz w:val="24"/>
          <w:szCs w:val="24"/>
          <w:shd w:val="clear" w:color="auto" w:fill="FFFFFF"/>
        </w:rPr>
      </w:pPr>
      <w:r>
        <w:rPr>
          <w:rFonts w:ascii="Times New Roman" w:hAnsi="Times New Roman" w:cs="Times New Roman"/>
          <w:b/>
          <w:color w:val="111111"/>
          <w:sz w:val="24"/>
          <w:szCs w:val="24"/>
          <w:u w:val="single"/>
          <w:shd w:val="clear" w:color="auto" w:fill="FFFFFF"/>
        </w:rPr>
        <w:t>Methods:</w:t>
      </w:r>
      <w:r>
        <w:rPr>
          <w:rFonts w:ascii="Times New Roman" w:hAnsi="Times New Roman" w:cs="Times New Roman"/>
          <w:color w:val="111111"/>
          <w:sz w:val="24"/>
          <w:szCs w:val="24"/>
          <w:shd w:val="clear" w:color="auto" w:fill="FFFFFF"/>
        </w:rPr>
        <w:t xml:space="preserve"> Laser Induced Breakdown Spectroscopy (LIBS) is a </w:t>
      </w:r>
      <w:proofErr w:type="spellStart"/>
      <w:r>
        <w:rPr>
          <w:rFonts w:ascii="Times New Roman" w:hAnsi="Times New Roman" w:cs="Times New Roman"/>
          <w:color w:val="111111"/>
          <w:sz w:val="24"/>
          <w:szCs w:val="24"/>
          <w:shd w:val="clear" w:color="auto" w:fill="FFFFFF"/>
        </w:rPr>
        <w:t>spectrochemical</w:t>
      </w:r>
      <w:proofErr w:type="spellEnd"/>
      <w:r>
        <w:rPr>
          <w:rFonts w:ascii="Times New Roman" w:hAnsi="Times New Roman" w:cs="Times New Roman"/>
          <w:color w:val="111111"/>
          <w:sz w:val="24"/>
          <w:szCs w:val="24"/>
          <w:shd w:val="clear" w:color="auto" w:fill="FFFFFF"/>
        </w:rPr>
        <w:t xml:space="preserve"> method for determining the elemental composition of various samples present in any phase, by simultaneously vaporizing and exciting the sample and thus it improves the </w:t>
      </w:r>
      <w:proofErr w:type="spellStart"/>
      <w:r>
        <w:rPr>
          <w:rFonts w:ascii="Times New Roman" w:hAnsi="Times New Roman" w:cs="Times New Roman"/>
          <w:color w:val="111111"/>
          <w:sz w:val="24"/>
          <w:szCs w:val="24"/>
          <w:shd w:val="clear" w:color="auto" w:fill="FFFFFF"/>
        </w:rPr>
        <w:t>spectrochemical</w:t>
      </w:r>
      <w:proofErr w:type="spellEnd"/>
      <w:r>
        <w:rPr>
          <w:rFonts w:ascii="Times New Roman" w:hAnsi="Times New Roman" w:cs="Times New Roman"/>
          <w:color w:val="111111"/>
          <w:sz w:val="24"/>
          <w:szCs w:val="24"/>
          <w:shd w:val="clear" w:color="auto" w:fill="FFFFFF"/>
        </w:rPr>
        <w:t xml:space="preserve"> techniques by eliminating the requirement of sample pre-treatment. LIBS system focuses a high peak power laser pulse onto a targeted material to produce a laser spark or </w:t>
      </w:r>
      <w:proofErr w:type="spellStart"/>
      <w:r>
        <w:rPr>
          <w:rFonts w:ascii="Times New Roman" w:hAnsi="Times New Roman" w:cs="Times New Roman"/>
          <w:color w:val="111111"/>
          <w:sz w:val="24"/>
          <w:szCs w:val="24"/>
          <w:shd w:val="clear" w:color="auto" w:fill="FFFFFF"/>
        </w:rPr>
        <w:t>microplasma</w:t>
      </w:r>
      <w:proofErr w:type="spellEnd"/>
      <w:r>
        <w:rPr>
          <w:rFonts w:ascii="Times New Roman" w:hAnsi="Times New Roman" w:cs="Times New Roman"/>
          <w:color w:val="111111"/>
          <w:sz w:val="24"/>
          <w:szCs w:val="24"/>
          <w:shd w:val="clear" w:color="auto" w:fill="FFFFFF"/>
        </w:rPr>
        <w:t xml:space="preserve">. Elemental line spectra is created, collected and analyzed by a fiber spectrophotometer since </w:t>
      </w:r>
      <w:proofErr w:type="spellStart"/>
      <w:r>
        <w:rPr>
          <w:rFonts w:ascii="Times New Roman" w:hAnsi="Times New Roman" w:cs="Times New Roman"/>
          <w:color w:val="111111"/>
          <w:sz w:val="24"/>
          <w:szCs w:val="24"/>
          <w:shd w:val="clear" w:color="auto" w:fill="FFFFFF"/>
        </w:rPr>
        <w:t>nano</w:t>
      </w:r>
      <w:proofErr w:type="spellEnd"/>
      <w:r>
        <w:rPr>
          <w:rFonts w:ascii="Times New Roman" w:hAnsi="Times New Roman" w:cs="Times New Roman"/>
          <w:color w:val="111111"/>
          <w:sz w:val="24"/>
          <w:szCs w:val="24"/>
          <w:shd w:val="clear" w:color="auto" w:fill="FFFFFF"/>
        </w:rPr>
        <w:t xml:space="preserve">- to micro-grams of material are ablated in </w:t>
      </w:r>
      <w:proofErr w:type="spellStart"/>
      <w:r>
        <w:rPr>
          <w:rFonts w:ascii="Times New Roman" w:hAnsi="Times New Roman" w:cs="Times New Roman"/>
          <w:color w:val="111111"/>
          <w:sz w:val="24"/>
          <w:szCs w:val="24"/>
          <w:shd w:val="clear" w:color="auto" w:fill="FFFFFF"/>
        </w:rPr>
        <w:t>femto</w:t>
      </w:r>
      <w:proofErr w:type="spellEnd"/>
      <w:r>
        <w:rPr>
          <w:rFonts w:ascii="Times New Roman" w:hAnsi="Times New Roman" w:cs="Times New Roman"/>
          <w:color w:val="111111"/>
          <w:sz w:val="24"/>
          <w:szCs w:val="24"/>
          <w:shd w:val="clear" w:color="auto" w:fill="FFFFFF"/>
        </w:rPr>
        <w:t xml:space="preserve">- to </w:t>
      </w:r>
      <w:proofErr w:type="spellStart"/>
      <w:r>
        <w:rPr>
          <w:rFonts w:ascii="Times New Roman" w:hAnsi="Times New Roman" w:cs="Times New Roman"/>
          <w:color w:val="111111"/>
          <w:sz w:val="24"/>
          <w:szCs w:val="24"/>
          <w:shd w:val="clear" w:color="auto" w:fill="FFFFFF"/>
        </w:rPr>
        <w:t>nano</w:t>
      </w:r>
      <w:proofErr w:type="spellEnd"/>
      <w:r>
        <w:rPr>
          <w:rFonts w:ascii="Times New Roman" w:hAnsi="Times New Roman" w:cs="Times New Roman"/>
          <w:color w:val="111111"/>
          <w:sz w:val="24"/>
          <w:szCs w:val="24"/>
          <w:shd w:val="clear" w:color="auto" w:fill="FFFFFF"/>
        </w:rPr>
        <w:t xml:space="preserve">-seconds (depending on the laser pulse duration), the whole process can be considered as minimally destructive and real time. </w:t>
      </w:r>
    </w:p>
    <w:p w:rsidR="00185305" w:rsidRDefault="00185305" w:rsidP="00185305">
      <w:pPr>
        <w:spacing w:line="240" w:lineRule="auto"/>
        <w:ind w:firstLine="360"/>
        <w:rPr>
          <w:rFonts w:ascii="Times New Roman" w:hAnsi="Times New Roman" w:cs="Times New Roman"/>
          <w:color w:val="111111"/>
          <w:sz w:val="24"/>
          <w:szCs w:val="24"/>
          <w:shd w:val="clear" w:color="auto" w:fill="FFFFFF"/>
        </w:rPr>
      </w:pPr>
    </w:p>
    <w:p w:rsidR="00185305" w:rsidRDefault="00185305" w:rsidP="00185305">
      <w:pPr>
        <w:spacing w:line="240" w:lineRule="auto"/>
        <w:ind w:left="720"/>
        <w:rPr>
          <w:rFonts w:ascii="Times New Roman" w:hAnsi="Times New Roman" w:cs="Times New Roman"/>
          <w:color w:val="111111"/>
          <w:sz w:val="24"/>
          <w:szCs w:val="24"/>
          <w:shd w:val="clear" w:color="auto" w:fill="FFFFFF"/>
        </w:rPr>
      </w:pPr>
      <w:r>
        <w:rPr>
          <w:rFonts w:ascii="Times New Roman" w:hAnsi="Times New Roman" w:cs="Times New Roman"/>
          <w:b/>
          <w:color w:val="111111"/>
          <w:sz w:val="24"/>
          <w:szCs w:val="24"/>
          <w:u w:val="single"/>
          <w:shd w:val="clear" w:color="auto" w:fill="FFFFFF"/>
        </w:rPr>
        <w:t>Results:</w:t>
      </w:r>
      <w:r>
        <w:rPr>
          <w:rFonts w:ascii="Times New Roman" w:hAnsi="Times New Roman" w:cs="Times New Roman"/>
          <w:color w:val="111111"/>
          <w:sz w:val="24"/>
          <w:szCs w:val="24"/>
          <w:shd w:val="clear" w:color="auto" w:fill="FFFFFF"/>
        </w:rPr>
        <w:t xml:space="preserve"> The postulated hypothesis is aimed to use laser induced breakdown spectroscopy (LIBS) in the screening of cervical cancer as trace mineral elements acts as biological signature in tissues like bones, teeth, hair, blood, etc., from the living phase and store information regarding habitat, nutrition, and other environmental conditions. Previous researches have shown significant differences in concentrations of trace elements between normal and cancerous tissue cells. </w:t>
      </w:r>
    </w:p>
    <w:p w:rsidR="00185305" w:rsidRDefault="00185305" w:rsidP="00185305">
      <w:pPr>
        <w:spacing w:line="240" w:lineRule="auto"/>
        <w:ind w:left="720"/>
        <w:rPr>
          <w:rFonts w:ascii="Times New Roman" w:hAnsi="Times New Roman" w:cs="Times New Roman"/>
          <w:color w:val="111111"/>
          <w:sz w:val="24"/>
          <w:szCs w:val="24"/>
          <w:shd w:val="clear" w:color="auto" w:fill="FFFFFF"/>
        </w:rPr>
      </w:pPr>
    </w:p>
    <w:p w:rsidR="00185305" w:rsidRDefault="00185305" w:rsidP="00185305">
      <w:pPr>
        <w:spacing w:line="240" w:lineRule="auto"/>
        <w:ind w:left="720"/>
        <w:rPr>
          <w:rFonts w:ascii="Times New Roman" w:hAnsi="Times New Roman" w:cs="Times New Roman"/>
          <w:color w:val="111111"/>
          <w:sz w:val="24"/>
          <w:szCs w:val="24"/>
          <w:shd w:val="clear" w:color="auto" w:fill="FFFFFF"/>
        </w:rPr>
      </w:pPr>
      <w:r>
        <w:rPr>
          <w:rFonts w:ascii="Times New Roman" w:hAnsi="Times New Roman" w:cs="Times New Roman"/>
          <w:b/>
          <w:color w:val="111111"/>
          <w:sz w:val="24"/>
          <w:szCs w:val="24"/>
          <w:u w:val="single"/>
          <w:shd w:val="clear" w:color="auto" w:fill="FFFFFF"/>
        </w:rPr>
        <w:t>Conclusion:</w:t>
      </w:r>
      <w:r>
        <w:rPr>
          <w:rFonts w:ascii="Times New Roman" w:hAnsi="Times New Roman" w:cs="Times New Roman"/>
          <w:color w:val="111111"/>
          <w:sz w:val="24"/>
          <w:szCs w:val="24"/>
          <w:shd w:val="clear" w:color="auto" w:fill="FFFFFF"/>
        </w:rPr>
        <w:t xml:space="preserve"> The technique is exemplified by suggested use of LIBS in studying biological samples such as tissues, gall stones, biological aerosols and in vivo cancer detection. </w:t>
      </w:r>
    </w:p>
    <w:p w:rsidR="00185305" w:rsidRDefault="00185305" w:rsidP="00185305">
      <w:pPr>
        <w:spacing w:line="360" w:lineRule="auto"/>
        <w:ind w:left="72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Keywords: laser induced breakdown spectroscopy, cervical cancer, </w:t>
      </w:r>
      <w:proofErr w:type="gramStart"/>
      <w:r>
        <w:rPr>
          <w:rFonts w:ascii="Times New Roman" w:hAnsi="Times New Roman" w:cs="Times New Roman"/>
          <w:color w:val="111111"/>
          <w:sz w:val="24"/>
          <w:szCs w:val="24"/>
          <w:shd w:val="clear" w:color="auto" w:fill="FFFFFF"/>
        </w:rPr>
        <w:t>screening</w:t>
      </w:r>
      <w:proofErr w:type="gramEnd"/>
      <w:r>
        <w:rPr>
          <w:rFonts w:ascii="Times New Roman" w:hAnsi="Times New Roman" w:cs="Times New Roman"/>
          <w:color w:val="111111"/>
          <w:sz w:val="24"/>
          <w:szCs w:val="24"/>
          <w:shd w:val="clear" w:color="auto" w:fill="FFFFFF"/>
        </w:rPr>
        <w:t xml:space="preserve">. </w:t>
      </w:r>
    </w:p>
    <w:p w:rsidR="00635403" w:rsidRDefault="00635403"/>
    <w:sectPr w:rsidR="00635403" w:rsidSect="006354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5305"/>
    <w:rsid w:val="00185305"/>
    <w:rsid w:val="0063540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305"/>
    <w:pPr>
      <w:spacing w:after="0" w:line="480" w:lineRule="auto"/>
      <w:ind w:left="36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844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dc:creator>
  <cp:lastModifiedBy>nil</cp:lastModifiedBy>
  <cp:revision>1</cp:revision>
  <dcterms:created xsi:type="dcterms:W3CDTF">2016-01-19T04:40:00Z</dcterms:created>
  <dcterms:modified xsi:type="dcterms:W3CDTF">2016-01-19T04:41:00Z</dcterms:modified>
</cp:coreProperties>
</file>