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A7C" w:rsidRPr="00483500" w:rsidRDefault="004B4A7C" w:rsidP="004B4A7C">
      <w:pPr>
        <w:autoSpaceDE w:val="0"/>
        <w:autoSpaceDN w:val="0"/>
        <w:adjustRightInd w:val="0"/>
        <w:rPr>
          <w:rFonts w:ascii="Times New Roman" w:hAnsi="Times New Roman" w:cs="Times New Roman"/>
          <w:b/>
          <w:bCs/>
          <w:sz w:val="28"/>
          <w:szCs w:val="28"/>
        </w:rPr>
      </w:pPr>
      <w:r w:rsidRPr="00483500">
        <w:rPr>
          <w:rFonts w:ascii="Times New Roman" w:hAnsi="Times New Roman" w:cs="Times New Roman"/>
          <w:b/>
          <w:sz w:val="24"/>
          <w:szCs w:val="24"/>
        </w:rPr>
        <w:t xml:space="preserve">Abstract Title: </w:t>
      </w:r>
      <w:r w:rsidRPr="00483500">
        <w:rPr>
          <w:rFonts w:ascii="Times New Roman" w:hAnsi="Times New Roman" w:cs="Times New Roman"/>
          <w:b/>
          <w:kern w:val="36"/>
          <w:sz w:val="28"/>
          <w:szCs w:val="28"/>
        </w:rPr>
        <w:t xml:space="preserve">Thermodynamic and kinetic investigations for </w:t>
      </w:r>
      <w:proofErr w:type="spellStart"/>
      <w:r w:rsidRPr="00483500">
        <w:rPr>
          <w:rFonts w:ascii="Times New Roman" w:hAnsi="Times New Roman" w:cs="Times New Roman"/>
          <w:b/>
          <w:kern w:val="36"/>
          <w:sz w:val="28"/>
          <w:szCs w:val="28"/>
        </w:rPr>
        <w:t>biosorption</w:t>
      </w:r>
      <w:proofErr w:type="spellEnd"/>
      <w:r w:rsidRPr="00483500">
        <w:rPr>
          <w:rFonts w:ascii="Times New Roman" w:hAnsi="Times New Roman" w:cs="Times New Roman"/>
          <w:b/>
          <w:kern w:val="36"/>
          <w:sz w:val="28"/>
          <w:szCs w:val="28"/>
        </w:rPr>
        <w:t xml:space="preserve"> of Manganese (II) with green algae (</w:t>
      </w:r>
      <w:proofErr w:type="spellStart"/>
      <w:r w:rsidRPr="00483500">
        <w:rPr>
          <w:rFonts w:ascii="Times New Roman" w:hAnsi="Times New Roman" w:cs="Times New Roman"/>
          <w:b/>
          <w:i/>
          <w:sz w:val="28"/>
          <w:szCs w:val="28"/>
        </w:rPr>
        <w:t>Pithophora</w:t>
      </w:r>
      <w:proofErr w:type="spellEnd"/>
      <w:r w:rsidRPr="00483500">
        <w:rPr>
          <w:rFonts w:ascii="Times New Roman" w:hAnsi="Times New Roman" w:cs="Times New Roman"/>
          <w:b/>
          <w:i/>
          <w:sz w:val="28"/>
          <w:szCs w:val="28"/>
        </w:rPr>
        <w:t xml:space="preserve"> </w:t>
      </w:r>
      <w:proofErr w:type="spellStart"/>
      <w:r w:rsidRPr="00483500">
        <w:rPr>
          <w:rFonts w:ascii="Times New Roman" w:hAnsi="Times New Roman" w:cs="Times New Roman"/>
          <w:b/>
          <w:i/>
          <w:sz w:val="28"/>
          <w:szCs w:val="28"/>
        </w:rPr>
        <w:t>oedogonia</w:t>
      </w:r>
      <w:proofErr w:type="spellEnd"/>
      <w:r w:rsidRPr="00483500">
        <w:rPr>
          <w:rFonts w:ascii="Times New Roman" w:hAnsi="Times New Roman" w:cs="Times New Roman"/>
          <w:b/>
          <w:i/>
          <w:sz w:val="28"/>
          <w:szCs w:val="28"/>
        </w:rPr>
        <w:t xml:space="preserve">) </w:t>
      </w:r>
    </w:p>
    <w:p w:rsidR="004B4A7C" w:rsidRDefault="004B4A7C" w:rsidP="004B4A7C">
      <w:pPr>
        <w:pStyle w:val="HTMLPreformatted"/>
        <w:rPr>
          <w:rFonts w:ascii="Times New Roman" w:hAnsi="Times New Roman" w:cs="Times New Roman"/>
          <w:i/>
          <w:iCs/>
          <w:color w:val="auto"/>
          <w:sz w:val="24"/>
        </w:rPr>
      </w:pPr>
      <w:r>
        <w:rPr>
          <w:rFonts w:ascii="Times New Roman" w:hAnsi="Times New Roman" w:cs="Times New Roman"/>
          <w:i/>
          <w:iCs/>
          <w:color w:val="auto"/>
          <w:sz w:val="24"/>
        </w:rPr>
        <w:t xml:space="preserve">  </w:t>
      </w:r>
    </w:p>
    <w:p w:rsidR="004B4A7C" w:rsidRPr="00483500" w:rsidRDefault="004B4A7C" w:rsidP="004B4A7C">
      <w:pPr>
        <w:pStyle w:val="HTMLPreformatted"/>
        <w:rPr>
          <w:rFonts w:ascii="Times New Roman" w:hAnsi="Times New Roman" w:cs="Times New Roman"/>
          <w:i/>
          <w:iCs/>
          <w:color w:val="auto"/>
          <w:sz w:val="24"/>
        </w:rPr>
      </w:pPr>
      <w:r w:rsidRPr="00483500">
        <w:rPr>
          <w:rFonts w:ascii="Times New Roman" w:hAnsi="Times New Roman" w:cs="Times New Roman"/>
          <w:i/>
          <w:iCs/>
          <w:color w:val="auto"/>
          <w:sz w:val="24"/>
        </w:rPr>
        <w:t>Suleman Shahzad (Government College University, Pakistan)</w:t>
      </w:r>
    </w:p>
    <w:p w:rsidR="004B4A7C" w:rsidRPr="00483500" w:rsidRDefault="004B4A7C" w:rsidP="004B4A7C">
      <w:pPr>
        <w:pStyle w:val="HTMLPreformatted"/>
        <w:rPr>
          <w:rFonts w:ascii="Times New Roman" w:hAnsi="Times New Roman" w:cs="Times New Roman"/>
          <w:i/>
          <w:iCs/>
          <w:color w:val="auto"/>
          <w:sz w:val="24"/>
        </w:rPr>
      </w:pPr>
      <w:proofErr w:type="spellStart"/>
      <w:r w:rsidRPr="00483500">
        <w:rPr>
          <w:rFonts w:ascii="Times New Roman" w:hAnsi="Times New Roman" w:cs="Times New Roman"/>
          <w:i/>
          <w:iCs/>
          <w:color w:val="auto"/>
          <w:sz w:val="24"/>
        </w:rPr>
        <w:t>Faizan</w:t>
      </w:r>
      <w:proofErr w:type="spellEnd"/>
      <w:r w:rsidRPr="00483500">
        <w:rPr>
          <w:rFonts w:ascii="Times New Roman" w:hAnsi="Times New Roman" w:cs="Times New Roman"/>
          <w:i/>
          <w:iCs/>
          <w:color w:val="auto"/>
          <w:sz w:val="24"/>
        </w:rPr>
        <w:t xml:space="preserve"> </w:t>
      </w:r>
      <w:proofErr w:type="spellStart"/>
      <w:r w:rsidRPr="00483500">
        <w:rPr>
          <w:rFonts w:ascii="Times New Roman" w:hAnsi="Times New Roman" w:cs="Times New Roman"/>
          <w:i/>
          <w:iCs/>
          <w:color w:val="auto"/>
          <w:sz w:val="24"/>
        </w:rPr>
        <w:t>Naeem</w:t>
      </w:r>
      <w:proofErr w:type="spellEnd"/>
      <w:r w:rsidRPr="00483500">
        <w:rPr>
          <w:rFonts w:ascii="Times New Roman" w:hAnsi="Times New Roman" w:cs="Times New Roman"/>
          <w:i/>
          <w:iCs/>
          <w:color w:val="auto"/>
          <w:sz w:val="24"/>
        </w:rPr>
        <w:t xml:space="preserve"> (University of Bremen, Germany)</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B4A7C" w:rsidRPr="00483500" w:rsidRDefault="004B4A7C" w:rsidP="004B4A7C">
      <w:pPr>
        <w:jc w:val="both"/>
        <w:rPr>
          <w:rFonts w:ascii="Times New Roman" w:hAnsi="Times New Roman" w:cs="Times New Roman"/>
          <w:sz w:val="24"/>
          <w:szCs w:val="24"/>
        </w:rPr>
      </w:pPr>
      <w:r w:rsidRPr="00483500">
        <w:rPr>
          <w:rFonts w:ascii="Times New Roman" w:hAnsi="Times New Roman" w:cs="Times New Roman"/>
          <w:sz w:val="24"/>
          <w:szCs w:val="24"/>
        </w:rPr>
        <w:t xml:space="preserve">Environmental health of earth is the primary determinant of the health of ecosystem, but unfortunately human activities, such as industrial development have tempered the natural composition of the environment. Worldwide, a number of industrial units are responsible for the release of effluents which are toxic and these toxins do not only enter in the environment but also tend to magnify as they travel through food chain. Amongst such toxins, manganese </w:t>
      </w:r>
      <w:proofErr w:type="spellStart"/>
      <w:r w:rsidRPr="00483500">
        <w:rPr>
          <w:rFonts w:ascii="Times New Roman" w:hAnsi="Times New Roman" w:cs="Times New Roman"/>
          <w:sz w:val="24"/>
          <w:szCs w:val="24"/>
        </w:rPr>
        <w:t>Mn</w:t>
      </w:r>
      <w:proofErr w:type="spellEnd"/>
      <w:r w:rsidRPr="00483500">
        <w:rPr>
          <w:rFonts w:ascii="Times New Roman" w:hAnsi="Times New Roman" w:cs="Times New Roman"/>
          <w:sz w:val="24"/>
          <w:szCs w:val="24"/>
        </w:rPr>
        <w:t xml:space="preserve"> (II) is one of the major culprits. This situation is worsening even more as the industrial progress is on its way. Recently, </w:t>
      </w:r>
      <w:proofErr w:type="spellStart"/>
      <w:r w:rsidRPr="00483500">
        <w:rPr>
          <w:rFonts w:ascii="Times New Roman" w:hAnsi="Times New Roman" w:cs="Times New Roman"/>
          <w:sz w:val="24"/>
          <w:szCs w:val="24"/>
        </w:rPr>
        <w:t>biosorption</w:t>
      </w:r>
      <w:proofErr w:type="spellEnd"/>
      <w:r w:rsidRPr="00483500">
        <w:rPr>
          <w:rFonts w:ascii="Times New Roman" w:hAnsi="Times New Roman" w:cs="Times New Roman"/>
          <w:sz w:val="24"/>
          <w:szCs w:val="24"/>
        </w:rPr>
        <w:t xml:space="preserve"> has come up as effective tool in which biomass of various organisms have been tested. In the present study, the </w:t>
      </w:r>
      <w:proofErr w:type="spellStart"/>
      <w:r w:rsidRPr="00483500">
        <w:rPr>
          <w:rFonts w:ascii="Times New Roman" w:hAnsi="Times New Roman" w:cs="Times New Roman"/>
          <w:sz w:val="24"/>
          <w:szCs w:val="24"/>
        </w:rPr>
        <w:t>biosorptive</w:t>
      </w:r>
      <w:proofErr w:type="spellEnd"/>
      <w:r w:rsidRPr="00483500">
        <w:rPr>
          <w:rFonts w:ascii="Times New Roman" w:hAnsi="Times New Roman" w:cs="Times New Roman"/>
          <w:sz w:val="24"/>
          <w:szCs w:val="24"/>
        </w:rPr>
        <w:t xml:space="preserve"> potential of algae biomass of </w:t>
      </w:r>
      <w:r w:rsidRPr="00483500">
        <w:rPr>
          <w:rFonts w:ascii="Times New Roman" w:hAnsi="Times New Roman" w:cs="Times New Roman"/>
          <w:kern w:val="36"/>
          <w:sz w:val="24"/>
          <w:szCs w:val="24"/>
        </w:rPr>
        <w:t>green algae (</w:t>
      </w:r>
      <w:proofErr w:type="spellStart"/>
      <w:r w:rsidRPr="00483500">
        <w:rPr>
          <w:rFonts w:ascii="Times New Roman" w:hAnsi="Times New Roman" w:cs="Times New Roman"/>
          <w:i/>
          <w:sz w:val="24"/>
          <w:szCs w:val="24"/>
        </w:rPr>
        <w:t>Pithophora</w:t>
      </w:r>
      <w:proofErr w:type="spellEnd"/>
      <w:r w:rsidRPr="00483500">
        <w:rPr>
          <w:rFonts w:ascii="Times New Roman" w:hAnsi="Times New Roman" w:cs="Times New Roman"/>
          <w:i/>
          <w:sz w:val="24"/>
          <w:szCs w:val="24"/>
        </w:rPr>
        <w:t xml:space="preserve"> </w:t>
      </w:r>
      <w:proofErr w:type="spellStart"/>
      <w:r w:rsidRPr="00483500">
        <w:rPr>
          <w:rFonts w:ascii="Times New Roman" w:hAnsi="Times New Roman" w:cs="Times New Roman"/>
          <w:i/>
          <w:sz w:val="24"/>
          <w:szCs w:val="24"/>
        </w:rPr>
        <w:t>oedogonia</w:t>
      </w:r>
      <w:proofErr w:type="spellEnd"/>
      <w:r w:rsidRPr="00483500">
        <w:rPr>
          <w:rFonts w:ascii="Times New Roman" w:hAnsi="Times New Roman" w:cs="Times New Roman"/>
          <w:i/>
          <w:sz w:val="24"/>
          <w:szCs w:val="24"/>
        </w:rPr>
        <w:t>)</w:t>
      </w:r>
      <w:r w:rsidRPr="00483500">
        <w:rPr>
          <w:rFonts w:ascii="Times New Roman" w:hAnsi="Times New Roman" w:cs="Times New Roman"/>
          <w:b/>
          <w:i/>
          <w:sz w:val="24"/>
          <w:szCs w:val="24"/>
        </w:rPr>
        <w:t xml:space="preserve"> </w:t>
      </w:r>
      <w:r w:rsidRPr="00483500">
        <w:rPr>
          <w:rFonts w:ascii="Times New Roman" w:hAnsi="Times New Roman" w:cs="Times New Roman"/>
          <w:sz w:val="24"/>
          <w:szCs w:val="24"/>
        </w:rPr>
        <w:t xml:space="preserve">has been investigated for removal of toxic heavy metal, such as manganese </w:t>
      </w:r>
      <w:proofErr w:type="spellStart"/>
      <w:r w:rsidRPr="00483500">
        <w:rPr>
          <w:rFonts w:ascii="Times New Roman" w:hAnsi="Times New Roman" w:cs="Times New Roman"/>
          <w:sz w:val="24"/>
          <w:szCs w:val="24"/>
        </w:rPr>
        <w:t>Mn</w:t>
      </w:r>
      <w:proofErr w:type="spellEnd"/>
      <w:r w:rsidRPr="00483500">
        <w:rPr>
          <w:rFonts w:ascii="Times New Roman" w:hAnsi="Times New Roman" w:cs="Times New Roman"/>
          <w:sz w:val="24"/>
          <w:szCs w:val="24"/>
        </w:rPr>
        <w:t xml:space="preserve"> (II) ions. Various </w:t>
      </w:r>
      <w:proofErr w:type="spellStart"/>
      <w:r w:rsidRPr="00483500">
        <w:rPr>
          <w:rFonts w:ascii="Times New Roman" w:hAnsi="Times New Roman" w:cs="Times New Roman"/>
          <w:sz w:val="24"/>
          <w:szCs w:val="24"/>
        </w:rPr>
        <w:t>physico</w:t>
      </w:r>
      <w:proofErr w:type="spellEnd"/>
      <w:r w:rsidRPr="00483500">
        <w:rPr>
          <w:rFonts w:ascii="Times New Roman" w:hAnsi="Times New Roman" w:cs="Times New Roman"/>
          <w:sz w:val="24"/>
          <w:szCs w:val="24"/>
        </w:rPr>
        <w:t xml:space="preserve">-chemical factors have been optimized for </w:t>
      </w:r>
      <w:proofErr w:type="spellStart"/>
      <w:r w:rsidRPr="00483500">
        <w:rPr>
          <w:rFonts w:ascii="Times New Roman" w:hAnsi="Times New Roman" w:cs="Times New Roman"/>
          <w:sz w:val="24"/>
          <w:szCs w:val="24"/>
        </w:rPr>
        <w:t>biosorptive</w:t>
      </w:r>
      <w:proofErr w:type="spellEnd"/>
      <w:r w:rsidRPr="00483500">
        <w:rPr>
          <w:rFonts w:ascii="Times New Roman" w:hAnsi="Times New Roman" w:cs="Times New Roman"/>
          <w:sz w:val="24"/>
          <w:szCs w:val="24"/>
        </w:rPr>
        <w:t xml:space="preserve"> capacities of </w:t>
      </w:r>
      <w:proofErr w:type="spellStart"/>
      <w:r w:rsidRPr="00483500">
        <w:rPr>
          <w:rFonts w:ascii="Times New Roman" w:hAnsi="Times New Roman" w:cs="Times New Roman"/>
          <w:sz w:val="24"/>
          <w:szCs w:val="24"/>
        </w:rPr>
        <w:t>sorbates</w:t>
      </w:r>
      <w:proofErr w:type="spellEnd"/>
      <w:r w:rsidRPr="00483500">
        <w:rPr>
          <w:rFonts w:ascii="Times New Roman" w:hAnsi="Times New Roman" w:cs="Times New Roman"/>
          <w:sz w:val="24"/>
          <w:szCs w:val="24"/>
        </w:rPr>
        <w:t xml:space="preserve"> by sorbents. Optimum pH was found to be 4 and optimum temperature was 30</w:t>
      </w:r>
      <w:r w:rsidRPr="00483500">
        <w:rPr>
          <w:rFonts w:ascii="Times New Roman" w:hAnsi="Times New Roman" w:cs="Times New Roman"/>
          <w:sz w:val="24"/>
          <w:szCs w:val="24"/>
          <w:vertAlign w:val="superscript"/>
        </w:rPr>
        <w:t>O</w:t>
      </w:r>
      <w:r w:rsidRPr="00483500">
        <w:rPr>
          <w:rFonts w:ascii="Times New Roman" w:hAnsi="Times New Roman" w:cs="Times New Roman"/>
          <w:sz w:val="24"/>
          <w:szCs w:val="24"/>
        </w:rPr>
        <w:t xml:space="preserve">C for manganese </w:t>
      </w:r>
      <w:proofErr w:type="spellStart"/>
      <w:r w:rsidRPr="00483500">
        <w:rPr>
          <w:rFonts w:ascii="Times New Roman" w:hAnsi="Times New Roman" w:cs="Times New Roman"/>
          <w:sz w:val="24"/>
          <w:szCs w:val="24"/>
        </w:rPr>
        <w:t>Mn</w:t>
      </w:r>
      <w:proofErr w:type="spellEnd"/>
      <w:r w:rsidRPr="00483500">
        <w:rPr>
          <w:rFonts w:ascii="Times New Roman" w:hAnsi="Times New Roman" w:cs="Times New Roman"/>
          <w:sz w:val="24"/>
          <w:szCs w:val="24"/>
        </w:rPr>
        <w:t xml:space="preserve"> (II). Various adsorption models were elucidated to data, such as Langmuir, </w:t>
      </w:r>
      <w:proofErr w:type="spellStart"/>
      <w:r w:rsidRPr="00483500">
        <w:rPr>
          <w:rFonts w:ascii="Times New Roman" w:hAnsi="Times New Roman" w:cs="Times New Roman"/>
          <w:sz w:val="24"/>
          <w:szCs w:val="24"/>
        </w:rPr>
        <w:t>Freundlich</w:t>
      </w:r>
      <w:proofErr w:type="spellEnd"/>
      <w:r w:rsidRPr="00483500">
        <w:rPr>
          <w:rFonts w:ascii="Times New Roman" w:hAnsi="Times New Roman" w:cs="Times New Roman"/>
          <w:sz w:val="24"/>
          <w:szCs w:val="24"/>
        </w:rPr>
        <w:t xml:space="preserve"> and </w:t>
      </w:r>
      <w:proofErr w:type="spellStart"/>
      <w:r w:rsidRPr="00483500">
        <w:rPr>
          <w:rFonts w:ascii="Times New Roman" w:hAnsi="Times New Roman" w:cs="Times New Roman"/>
          <w:sz w:val="24"/>
          <w:szCs w:val="24"/>
        </w:rPr>
        <w:t>Temkin</w:t>
      </w:r>
      <w:proofErr w:type="spellEnd"/>
      <w:r w:rsidRPr="00483500">
        <w:rPr>
          <w:rFonts w:ascii="Times New Roman" w:hAnsi="Times New Roman" w:cs="Times New Roman"/>
          <w:sz w:val="24"/>
          <w:szCs w:val="24"/>
        </w:rPr>
        <w:t xml:space="preserve"> isotherms whereas </w:t>
      </w:r>
      <w:proofErr w:type="spellStart"/>
      <w:r w:rsidRPr="00483500">
        <w:rPr>
          <w:rFonts w:ascii="Times New Roman" w:hAnsi="Times New Roman" w:cs="Times New Roman"/>
          <w:sz w:val="24"/>
          <w:szCs w:val="24"/>
        </w:rPr>
        <w:t>Freundlich</w:t>
      </w:r>
      <w:proofErr w:type="spellEnd"/>
      <w:r w:rsidRPr="00483500">
        <w:rPr>
          <w:rFonts w:ascii="Times New Roman" w:hAnsi="Times New Roman" w:cs="Times New Roman"/>
          <w:sz w:val="24"/>
          <w:szCs w:val="24"/>
        </w:rPr>
        <w:t xml:space="preserve"> model was found to be fittest showing multilayer sorption. Pseudo-second order kinetic model was also found to fit for this study with regression coefficient value of 0.97. Additionally, Fourier Transform Infra-red Spectroscopic studies (FTIR) indicated various electronegative functional groups on the surface of</w:t>
      </w:r>
      <w:r w:rsidRPr="00483500">
        <w:rPr>
          <w:rFonts w:ascii="Times New Roman" w:hAnsi="Times New Roman" w:cs="Times New Roman"/>
          <w:kern w:val="36"/>
          <w:sz w:val="24"/>
          <w:szCs w:val="24"/>
        </w:rPr>
        <w:t xml:space="preserve"> green algae (</w:t>
      </w:r>
      <w:proofErr w:type="spellStart"/>
      <w:r w:rsidRPr="00483500">
        <w:rPr>
          <w:rFonts w:ascii="Times New Roman" w:hAnsi="Times New Roman" w:cs="Times New Roman"/>
          <w:i/>
          <w:sz w:val="24"/>
          <w:szCs w:val="24"/>
        </w:rPr>
        <w:t>Pithophora</w:t>
      </w:r>
      <w:proofErr w:type="spellEnd"/>
      <w:r w:rsidRPr="00483500">
        <w:rPr>
          <w:rFonts w:ascii="Times New Roman" w:hAnsi="Times New Roman" w:cs="Times New Roman"/>
          <w:i/>
          <w:sz w:val="24"/>
          <w:szCs w:val="24"/>
        </w:rPr>
        <w:t xml:space="preserve"> </w:t>
      </w:r>
      <w:proofErr w:type="spellStart"/>
      <w:r w:rsidRPr="00483500">
        <w:rPr>
          <w:rFonts w:ascii="Times New Roman" w:hAnsi="Times New Roman" w:cs="Times New Roman"/>
          <w:i/>
          <w:sz w:val="24"/>
          <w:szCs w:val="24"/>
        </w:rPr>
        <w:t>oedogonia</w:t>
      </w:r>
      <w:proofErr w:type="spellEnd"/>
      <w:r w:rsidRPr="00483500">
        <w:rPr>
          <w:rFonts w:ascii="Times New Roman" w:hAnsi="Times New Roman" w:cs="Times New Roman"/>
          <w:i/>
          <w:sz w:val="24"/>
          <w:szCs w:val="24"/>
        </w:rPr>
        <w:t>)</w:t>
      </w:r>
      <w:r w:rsidRPr="00483500">
        <w:rPr>
          <w:rFonts w:ascii="Times New Roman" w:hAnsi="Times New Roman" w:cs="Times New Roman"/>
          <w:sz w:val="24"/>
          <w:szCs w:val="24"/>
        </w:rPr>
        <w:t xml:space="preserve"> which could possibly offer the binding sites for </w:t>
      </w:r>
      <w:proofErr w:type="spellStart"/>
      <w:r w:rsidRPr="00483500">
        <w:rPr>
          <w:rFonts w:ascii="Times New Roman" w:hAnsi="Times New Roman" w:cs="Times New Roman"/>
          <w:sz w:val="24"/>
          <w:szCs w:val="24"/>
        </w:rPr>
        <w:t>cations</w:t>
      </w:r>
      <w:proofErr w:type="spellEnd"/>
      <w:r w:rsidRPr="00483500">
        <w:rPr>
          <w:rFonts w:ascii="Times New Roman" w:hAnsi="Times New Roman" w:cs="Times New Roman"/>
          <w:sz w:val="24"/>
          <w:szCs w:val="24"/>
        </w:rPr>
        <w:t xml:space="preserve"> under investigation.</w:t>
      </w:r>
    </w:p>
    <w:p w:rsidR="004B4A7C" w:rsidRPr="00483500" w:rsidRDefault="004B4A7C" w:rsidP="004B4A7C">
      <w:pPr>
        <w:pStyle w:val="HTMLPreformatted"/>
        <w:jc w:val="both"/>
        <w:rPr>
          <w:rFonts w:ascii="Times New Roman" w:hAnsi="Times New Roman" w:cs="Times New Roman"/>
          <w:color w:val="auto"/>
          <w:sz w:val="24"/>
          <w:szCs w:val="24"/>
        </w:rPr>
      </w:pPr>
    </w:p>
    <w:p w:rsidR="004B4A7C" w:rsidRPr="00483500" w:rsidRDefault="004B4A7C" w:rsidP="004B4A7C">
      <w:pPr>
        <w:pStyle w:val="HTMLPreformatted"/>
        <w:jc w:val="both"/>
        <w:rPr>
          <w:rFonts w:ascii="Times New Roman" w:hAnsi="Times New Roman" w:cs="Times New Roman"/>
          <w:color w:val="auto"/>
          <w:sz w:val="24"/>
        </w:rPr>
      </w:pPr>
      <w:proofErr w:type="gramStart"/>
      <w:r w:rsidRPr="00483500">
        <w:rPr>
          <w:rFonts w:ascii="Times New Roman" w:hAnsi="Times New Roman" w:cs="Times New Roman"/>
          <w:color w:val="auto"/>
          <w:sz w:val="24"/>
          <w:szCs w:val="24"/>
        </w:rPr>
        <w:t>Keywords—</w:t>
      </w:r>
      <w:r w:rsidRPr="00483500">
        <w:rPr>
          <w:rFonts w:ascii="Times New Roman" w:eastAsiaTheme="minorHAnsi" w:hAnsi="Times New Roman" w:cs="Times New Roman"/>
          <w:color w:val="auto"/>
          <w:sz w:val="24"/>
          <w:szCs w:val="24"/>
        </w:rPr>
        <w:t xml:space="preserve"> heavy metals, </w:t>
      </w:r>
      <w:proofErr w:type="spellStart"/>
      <w:r w:rsidRPr="00483500">
        <w:rPr>
          <w:rFonts w:ascii="Times New Roman" w:eastAsiaTheme="minorHAnsi" w:hAnsi="Times New Roman" w:cs="Times New Roman"/>
          <w:color w:val="auto"/>
          <w:sz w:val="24"/>
          <w:szCs w:val="24"/>
        </w:rPr>
        <w:t>biosorption</w:t>
      </w:r>
      <w:proofErr w:type="spellEnd"/>
      <w:r w:rsidRPr="00483500">
        <w:rPr>
          <w:rFonts w:ascii="Times New Roman" w:eastAsiaTheme="minorHAnsi" w:hAnsi="Times New Roman" w:cs="Times New Roman"/>
          <w:color w:val="auto"/>
          <w:sz w:val="24"/>
          <w:szCs w:val="24"/>
        </w:rPr>
        <w:t>, algae, kinetics, FTIR</w:t>
      </w:r>
      <w:r w:rsidRPr="00483500">
        <w:rPr>
          <w:rFonts w:ascii="Times New Roman" w:eastAsiaTheme="minorHAnsi" w:hAnsi="Times New Roman" w:cs="Times New Roman"/>
          <w:color w:val="auto"/>
        </w:rPr>
        <w:t>.</w:t>
      </w:r>
      <w:proofErr w:type="gramEnd"/>
    </w:p>
    <w:p w:rsidR="00AE3E37" w:rsidRDefault="00945CA5">
      <w:pPr>
        <w:pStyle w:val="Heading3"/>
        <w:spacing w:before="74"/>
      </w:pPr>
      <w:r>
        <w:rPr>
          <w:b w:val="0"/>
          <w:noProof/>
        </w:rPr>
        <w:drawing>
          <wp:anchor distT="0" distB="0" distL="114300" distR="114300" simplePos="0" relativeHeight="251662336" behindDoc="0" locked="0" layoutInCell="1" allowOverlap="1">
            <wp:simplePos x="0" y="0"/>
            <wp:positionH relativeFrom="margin">
              <wp:posOffset>3492500</wp:posOffset>
            </wp:positionH>
            <wp:positionV relativeFrom="margin">
              <wp:posOffset>1368425</wp:posOffset>
            </wp:positionV>
            <wp:extent cx="3286760" cy="3371850"/>
            <wp:effectExtent l="19050" t="0" r="8890" b="0"/>
            <wp:wrapSquare wrapText="bothSides"/>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6760" cy="3371850"/>
                    </a:xfrm>
                    <a:prstGeom prst="rect">
                      <a:avLst/>
                    </a:prstGeom>
                    <a:noFill/>
                    <a:ln>
                      <a:noFill/>
                    </a:ln>
                  </pic:spPr>
                </pic:pic>
              </a:graphicData>
            </a:graphic>
          </wp:anchor>
        </w:drawing>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756E6" w:rsidRDefault="00AE3E37" w:rsidP="008756E6">
      <w:pPr>
        <w:tabs>
          <w:tab w:val="left" w:pos="384"/>
        </w:tabs>
        <w:ind w:right="117"/>
      </w:pPr>
    </w:p>
    <w:p w:rsidR="004B4A7C" w:rsidRPr="004B4A7C" w:rsidRDefault="004B4A7C" w:rsidP="004B4A7C">
      <w:pPr>
        <w:widowControl/>
        <w:numPr>
          <w:ilvl w:val="0"/>
          <w:numId w:val="4"/>
        </w:numPr>
        <w:tabs>
          <w:tab w:val="left" w:pos="1100"/>
        </w:tabs>
        <w:spacing w:line="211" w:lineRule="auto"/>
        <w:ind w:left="1100" w:right="24" w:hanging="360"/>
        <w:rPr>
          <w:b/>
        </w:rPr>
      </w:pPr>
      <w:r>
        <w:rPr>
          <w:b/>
        </w:rPr>
        <w:t xml:space="preserve">Paper accepted in Journal of bioremediation and biodegradation </w:t>
      </w:r>
      <w:r>
        <w:rPr>
          <w:b/>
          <w:color w:val="222222"/>
        </w:rPr>
        <w:t xml:space="preserve">Thermodynamic and kinetic investigations for </w:t>
      </w:r>
      <w:proofErr w:type="spellStart"/>
      <w:r>
        <w:rPr>
          <w:b/>
          <w:color w:val="222222"/>
        </w:rPr>
        <w:t>biosorption</w:t>
      </w:r>
      <w:proofErr w:type="spellEnd"/>
      <w:r>
        <w:rPr>
          <w:b/>
          <w:color w:val="222222"/>
        </w:rPr>
        <w:t xml:space="preserve"> of Chromium (VI) with green algae (</w:t>
      </w:r>
      <w:proofErr w:type="spellStart"/>
      <w:r>
        <w:rPr>
          <w:b/>
          <w:color w:val="222222"/>
        </w:rPr>
        <w:t>Pithophora</w:t>
      </w:r>
      <w:proofErr w:type="spellEnd"/>
      <w:r>
        <w:rPr>
          <w:b/>
          <w:color w:val="222222"/>
        </w:rPr>
        <w:t xml:space="preserve"> </w:t>
      </w:r>
      <w:proofErr w:type="spellStart"/>
      <w:r>
        <w:rPr>
          <w:b/>
          <w:color w:val="222222"/>
        </w:rPr>
        <w:t>oedogonia</w:t>
      </w:r>
      <w:proofErr w:type="spellEnd"/>
      <w:r>
        <w:rPr>
          <w:b/>
          <w:color w:val="222222"/>
        </w:rPr>
        <w:t xml:space="preserve">) </w:t>
      </w:r>
      <w:hyperlink r:id="rId9" w:history="1">
        <w:r w:rsidRPr="004642AE">
          <w:rPr>
            <w:rStyle w:val="Hyperlink"/>
            <w:i/>
          </w:rPr>
          <w:t>https://www.editorialmanager.com/biobiogroup/default.aspx</w:t>
        </w:r>
      </w:hyperlink>
    </w:p>
    <w:p w:rsidR="004B4A7C" w:rsidRDefault="004B4A7C" w:rsidP="004B4A7C">
      <w:pPr>
        <w:widowControl/>
        <w:numPr>
          <w:ilvl w:val="0"/>
          <w:numId w:val="4"/>
        </w:numPr>
        <w:tabs>
          <w:tab w:val="left" w:pos="1100"/>
        </w:tabs>
        <w:spacing w:line="0" w:lineRule="atLeast"/>
        <w:ind w:left="1100" w:hanging="360"/>
        <w:rPr>
          <w:i/>
        </w:rPr>
      </w:pPr>
      <w:r>
        <w:rPr>
          <w:b/>
        </w:rPr>
        <w:t xml:space="preserve">Shahzad, S., </w:t>
      </w:r>
      <w:r>
        <w:t>other authors (2017).</w:t>
      </w:r>
      <w:r>
        <w:rPr>
          <w:b/>
        </w:rPr>
        <w:t xml:space="preserve"> </w:t>
      </w:r>
      <w:r>
        <w:rPr>
          <w:i/>
        </w:rPr>
        <w:t>Removal of heavy metal Lead (</w:t>
      </w:r>
      <w:proofErr w:type="spellStart"/>
      <w:r>
        <w:rPr>
          <w:i/>
        </w:rPr>
        <w:t>Pb</w:t>
      </w:r>
      <w:proofErr w:type="spellEnd"/>
      <w:r>
        <w:rPr>
          <w:i/>
        </w:rPr>
        <w:t>) (II)</w:t>
      </w:r>
    </w:p>
    <w:p w:rsidR="004B4A7C" w:rsidRDefault="004B4A7C" w:rsidP="004B4A7C">
      <w:pPr>
        <w:spacing w:line="238" w:lineRule="auto"/>
        <w:ind w:left="1100"/>
        <w:rPr>
          <w:i/>
        </w:rPr>
      </w:pPr>
      <w:proofErr w:type="gramStart"/>
      <w:r>
        <w:rPr>
          <w:i/>
        </w:rPr>
        <w:t>by</w:t>
      </w:r>
      <w:proofErr w:type="gramEnd"/>
      <w:r>
        <w:rPr>
          <w:i/>
        </w:rPr>
        <w:t xml:space="preserve"> </w:t>
      </w:r>
      <w:proofErr w:type="spellStart"/>
      <w:r>
        <w:rPr>
          <w:i/>
        </w:rPr>
        <w:t>Biosorption</w:t>
      </w:r>
      <w:proofErr w:type="spellEnd"/>
      <w:r>
        <w:rPr>
          <w:i/>
        </w:rPr>
        <w:t xml:space="preserve"> process using paper shell Mussel (</w:t>
      </w:r>
      <w:proofErr w:type="spellStart"/>
      <w:r>
        <w:rPr>
          <w:i/>
        </w:rPr>
        <w:t>Anodontoides</w:t>
      </w:r>
      <w:proofErr w:type="spellEnd"/>
      <w:r>
        <w:rPr>
          <w:i/>
        </w:rPr>
        <w:t xml:space="preserve"> </w:t>
      </w:r>
      <w:proofErr w:type="spellStart"/>
      <w:r>
        <w:rPr>
          <w:i/>
        </w:rPr>
        <w:t>Ferussacianus</w:t>
      </w:r>
      <w:proofErr w:type="spellEnd"/>
      <w:r>
        <w:rPr>
          <w:i/>
        </w:rPr>
        <w:t>)</w:t>
      </w:r>
    </w:p>
    <w:p w:rsidR="004B4A7C" w:rsidRDefault="004B4A7C" w:rsidP="004B4A7C">
      <w:pPr>
        <w:spacing w:line="238" w:lineRule="auto"/>
        <w:ind w:left="1100"/>
        <w:rPr>
          <w:i/>
        </w:rPr>
      </w:pPr>
      <w:proofErr w:type="gramStart"/>
      <w:r w:rsidRPr="004B4A7C">
        <w:rPr>
          <w:i/>
        </w:rPr>
        <w:t>World Journal of Pharmaceutical and Medical Research.</w:t>
      </w:r>
      <w:proofErr w:type="gramEnd"/>
      <w:r w:rsidRPr="004B4A7C">
        <w:rPr>
          <w:i/>
        </w:rPr>
        <w:t xml:space="preserve"> </w:t>
      </w:r>
      <w:proofErr w:type="spellStart"/>
      <w:proofErr w:type="gramStart"/>
      <w:r w:rsidRPr="004B4A7C">
        <w:rPr>
          <w:i/>
        </w:rPr>
        <w:t>wjpmr</w:t>
      </w:r>
      <w:proofErr w:type="spellEnd"/>
      <w:proofErr w:type="gramEnd"/>
      <w:r w:rsidRPr="004B4A7C">
        <w:rPr>
          <w:i/>
        </w:rPr>
        <w:t xml:space="preserve">, 2017,3(6), 281-288 ISSN 2455-3301 </w:t>
      </w:r>
      <w:hyperlink r:id="rId10" w:history="1">
        <w:r w:rsidRPr="004642AE">
          <w:rPr>
            <w:rStyle w:val="Hyperlink"/>
            <w:i/>
          </w:rPr>
          <w:t>http://www.wjpmr.com/home/article_abstract/589</w:t>
        </w:r>
      </w:hyperlink>
    </w:p>
    <w:p w:rsidR="004B4A7C" w:rsidRDefault="004B4A7C" w:rsidP="004B4A7C">
      <w:pPr>
        <w:spacing w:line="238" w:lineRule="auto"/>
        <w:ind w:left="1100"/>
        <w:rPr>
          <w:i/>
        </w:rPr>
      </w:pPr>
    </w:p>
    <w:p w:rsidR="004B4A7C" w:rsidRDefault="004B4A7C" w:rsidP="00945CA5">
      <w:pPr>
        <w:widowControl/>
        <w:numPr>
          <w:ilvl w:val="0"/>
          <w:numId w:val="4"/>
        </w:numPr>
        <w:tabs>
          <w:tab w:val="left" w:pos="1100"/>
        </w:tabs>
        <w:spacing w:line="205" w:lineRule="auto"/>
        <w:ind w:left="1100" w:right="24" w:hanging="360"/>
        <w:rPr>
          <w:b/>
        </w:rPr>
      </w:pPr>
      <w:r>
        <w:rPr>
          <w:b/>
        </w:rPr>
        <w:t>Shahzad, S.</w:t>
      </w:r>
      <w:r>
        <w:t>, other authors. (2016).</w:t>
      </w:r>
      <w:r>
        <w:rPr>
          <w:b/>
        </w:rPr>
        <w:t xml:space="preserve"> </w:t>
      </w:r>
      <w:r>
        <w:rPr>
          <w:i/>
        </w:rPr>
        <w:t>Optimization of bio sorption of chromium and</w:t>
      </w:r>
      <w:r>
        <w:rPr>
          <w:b/>
        </w:rPr>
        <w:t xml:space="preserve"> </w:t>
      </w:r>
      <w:r>
        <w:rPr>
          <w:i/>
        </w:rPr>
        <w:t xml:space="preserve">cadmium by using shell of </w:t>
      </w:r>
      <w:proofErr w:type="spellStart"/>
      <w:r>
        <w:rPr>
          <w:i/>
        </w:rPr>
        <w:t>Anodontoides</w:t>
      </w:r>
      <w:proofErr w:type="spellEnd"/>
      <w:r>
        <w:rPr>
          <w:i/>
        </w:rPr>
        <w:t xml:space="preserve"> </w:t>
      </w:r>
      <w:proofErr w:type="spellStart"/>
      <w:r>
        <w:rPr>
          <w:i/>
        </w:rPr>
        <w:t>ferussacianus</w:t>
      </w:r>
      <w:proofErr w:type="spellEnd"/>
      <w:r>
        <w:rPr>
          <w:i/>
        </w:rPr>
        <w:t xml:space="preserve"> (Paper Shell Mussel)”</w:t>
      </w:r>
      <w:r>
        <w:t>.</w:t>
      </w:r>
    </w:p>
    <w:p w:rsidR="004B4A7C" w:rsidRDefault="004B4A7C" w:rsidP="004B4A7C">
      <w:pPr>
        <w:spacing w:line="1" w:lineRule="exact"/>
        <w:rPr>
          <w:b/>
        </w:rPr>
      </w:pPr>
    </w:p>
    <w:p w:rsidR="004B4A7C" w:rsidRDefault="004B4A7C" w:rsidP="004B4A7C">
      <w:pPr>
        <w:spacing w:line="238" w:lineRule="auto"/>
        <w:ind w:left="1100"/>
        <w:rPr>
          <w:b/>
          <w:i/>
        </w:rPr>
      </w:pPr>
      <w:r>
        <w:rPr>
          <w:b/>
          <w:i/>
        </w:rPr>
        <w:t>Journal of Advances in Biology &amp; Biotechnology 5(4): 1-10, 2016; Article</w:t>
      </w:r>
    </w:p>
    <w:p w:rsidR="00945CA5" w:rsidRDefault="00945CA5" w:rsidP="004B4A7C">
      <w:pPr>
        <w:spacing w:line="238" w:lineRule="auto"/>
        <w:ind w:left="1100"/>
        <w:rPr>
          <w:i/>
        </w:rPr>
      </w:pPr>
      <w:proofErr w:type="gramStart"/>
      <w:r>
        <w:rPr>
          <w:b/>
          <w:i/>
          <w:sz w:val="19"/>
        </w:rPr>
        <w:t>no.JABB.25229</w:t>
      </w:r>
      <w:proofErr w:type="gramEnd"/>
      <w:r>
        <w:rPr>
          <w:b/>
          <w:i/>
          <w:sz w:val="19"/>
        </w:rPr>
        <w:t xml:space="preserve">. ISSN: 2394-1081 </w:t>
      </w:r>
      <w:r>
        <w:rPr>
          <w:b/>
          <w:sz w:val="19"/>
        </w:rPr>
        <w:t>SCIENCEDOMAIN</w:t>
      </w:r>
      <w:r>
        <w:rPr>
          <w:b/>
          <w:i/>
          <w:sz w:val="19"/>
        </w:rPr>
        <w:t xml:space="preserve"> international </w:t>
      </w:r>
      <w:hyperlink r:id="rId11" w:history="1">
        <w:r>
          <w:rPr>
            <w:b/>
            <w:i/>
            <w:color w:val="0000FF"/>
            <w:sz w:val="19"/>
            <w:u w:val="single"/>
          </w:rPr>
          <w:t>http://sciencedomain.org/abstract/14289</w:t>
        </w:r>
      </w:hyperlink>
    </w:p>
    <w:p w:rsidR="004B4A7C" w:rsidRDefault="004B4A7C" w:rsidP="004B4A7C">
      <w:pPr>
        <w:spacing w:line="216" w:lineRule="auto"/>
        <w:ind w:right="4300"/>
        <w:rPr>
          <w:b/>
          <w:i/>
          <w:color w:val="0000FF"/>
          <w:sz w:val="19"/>
          <w:u w:val="single"/>
        </w:rPr>
      </w:pPr>
      <w:r>
        <w:rPr>
          <w:b/>
          <w:i/>
          <w:sz w:val="19"/>
        </w:rPr>
        <w:t xml:space="preserve">  </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1357A">
      <w:pPr>
        <w:pStyle w:val="BodyText"/>
        <w:spacing w:line="40" w:lineRule="exact"/>
        <w:ind w:left="2202"/>
        <w:rPr>
          <w:rFonts w:ascii="Calibri"/>
          <w:sz w:val="4"/>
        </w:rPr>
      </w:pPr>
      <w:r w:rsidRPr="0061357A">
        <w:rPr>
          <w:rFonts w:ascii="Calibri"/>
          <w:noProof/>
          <w:sz w:val="4"/>
          <w:lang w:val="en-IN" w:eastAsia="en-IN"/>
        </w:rPr>
      </w:r>
      <w:r w:rsidRPr="0061357A">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1357A" w:rsidP="00404E5B">
      <w:pPr>
        <w:spacing w:before="92"/>
        <w:ind w:right="4234"/>
        <w:rPr>
          <w:rFonts w:ascii="Arial"/>
        </w:rPr>
      </w:pPr>
      <w:r w:rsidRPr="0061357A">
        <w:rPr>
          <w:rFonts w:ascii="Times New Roman" w:hAnsi="Times New Roman" w:cs="Times New Roman"/>
          <w:noProof/>
          <w:sz w:val="24"/>
          <w:szCs w:val="24"/>
          <w:lang w:val="en-IN" w:eastAsia="en-IN"/>
        </w:rPr>
        <w:pict>
          <v:roundrect id="Rounded Rectangle 2" o:spid="_x0000_s1029" style="position:absolute;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Default="00A52075" w:rsidP="00A52075">
                  <w:pPr>
                    <w:rPr>
                      <w:b/>
                      <w:color w:val="0000FF"/>
                      <w:lang w:val="en-IN"/>
                    </w:rPr>
                  </w:pPr>
                  <w:r>
                    <w:rPr>
                      <w:b/>
                      <w:color w:val="0000FF"/>
                      <w:lang w:val="en-IN"/>
                    </w:rPr>
                    <w:t>Paste your Logo here</w:t>
                  </w:r>
                </w:p>
              </w:txbxContent>
            </v:textbox>
          </v:roundrect>
        </w:pict>
      </w:r>
      <w:r w:rsidR="008756E6">
        <w:rPr>
          <w:noProof/>
        </w:rPr>
        <w:t xml:space="preserve">              </w:t>
      </w:r>
      <w:r w:rsidR="004B4A7C" w:rsidRPr="004B4A7C">
        <w:rPr>
          <w:noProof/>
        </w:rPr>
        <w:drawing>
          <wp:inline distT="0" distB="0" distL="0" distR="0">
            <wp:extent cx="593101" cy="589979"/>
            <wp:effectExtent l="19050" t="0" r="0" b="0"/>
            <wp:docPr id="2" name="Picture 1" descr="E:\Suleman\Documents Scan\Untitled-3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uleman\Documents Scan\Untitled-3 copy.jpg"/>
                    <pic:cNvPicPr>
                      <a:picLocks noChangeAspect="1" noChangeArrowheads="1"/>
                    </pic:cNvPicPr>
                  </pic:nvPicPr>
                  <pic:blipFill>
                    <a:blip r:embed="rId12" cstate="print"/>
                    <a:srcRect/>
                    <a:stretch>
                      <a:fillRect/>
                    </a:stretch>
                  </pic:blipFill>
                  <pic:spPr bwMode="auto">
                    <a:xfrm>
                      <a:off x="0" y="0"/>
                      <a:ext cx="594167" cy="591039"/>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4B4A7C" w:rsidRPr="00483500" w:rsidRDefault="004B4A7C" w:rsidP="004B4A7C">
      <w:pPr>
        <w:rPr>
          <w:rFonts w:ascii="Times New Roman" w:eastAsia="Times New Roman" w:hAnsi="Times New Roman" w:cs="Times New Roman"/>
          <w:sz w:val="24"/>
          <w:szCs w:val="24"/>
        </w:rPr>
      </w:pPr>
      <w:r w:rsidRPr="00483500">
        <w:rPr>
          <w:rFonts w:ascii="Times New Roman" w:eastAsia="Times New Roman" w:hAnsi="Times New Roman" w:cs="Times New Roman"/>
          <w:sz w:val="24"/>
          <w:szCs w:val="24"/>
        </w:rPr>
        <w:t xml:space="preserve">Mr. Suleman Shahzad is a faculty member in the Biological Science Department at Forman Christian College (A Chartered University) Lahore, Pakistan Main research interest focuses on </w:t>
      </w:r>
      <w:r w:rsidRPr="00483500">
        <w:rPr>
          <w:rFonts w:ascii="Times New Roman" w:hAnsi="Times New Roman" w:cs="Times New Roman"/>
          <w:sz w:val="24"/>
          <w:szCs w:val="24"/>
          <w:shd w:val="clear" w:color="auto" w:fill="FFFFFF"/>
        </w:rPr>
        <w:t xml:space="preserve">Environmental Studies, Eco-Toxicology Wildlife, </w:t>
      </w:r>
      <w:proofErr w:type="spellStart"/>
      <w:r w:rsidRPr="00483500">
        <w:rPr>
          <w:rFonts w:ascii="Times New Roman" w:hAnsi="Times New Roman" w:cs="Times New Roman"/>
          <w:sz w:val="24"/>
          <w:szCs w:val="24"/>
          <w:shd w:val="clear" w:color="auto" w:fill="FFFFFF"/>
        </w:rPr>
        <w:t>Ethology</w:t>
      </w:r>
      <w:proofErr w:type="spellEnd"/>
      <w:r w:rsidRPr="00483500">
        <w:rPr>
          <w:rFonts w:ascii="Times New Roman" w:hAnsi="Times New Roman" w:cs="Times New Roman"/>
          <w:sz w:val="24"/>
          <w:szCs w:val="24"/>
          <w:shd w:val="clear" w:color="auto" w:fill="FFFFFF"/>
        </w:rPr>
        <w:t>, Fisheries</w:t>
      </w:r>
      <w:r w:rsidRPr="00483500">
        <w:rPr>
          <w:rFonts w:ascii="Times New Roman" w:eastAsia="Times New Roman" w:hAnsi="Times New Roman" w:cs="Times New Roman"/>
          <w:sz w:val="24"/>
          <w:szCs w:val="24"/>
        </w:rPr>
        <w:t xml:space="preserve">. We study the heavy metals effect on living organisms and their removal from them by different techniques including </w:t>
      </w:r>
      <w:proofErr w:type="spellStart"/>
      <w:r w:rsidRPr="00483500">
        <w:rPr>
          <w:rFonts w:ascii="Times New Roman" w:eastAsia="Times New Roman" w:hAnsi="Times New Roman" w:cs="Times New Roman"/>
          <w:sz w:val="24"/>
          <w:szCs w:val="24"/>
        </w:rPr>
        <w:t>biosorption</w:t>
      </w:r>
      <w:proofErr w:type="spellEnd"/>
      <w:r w:rsidRPr="00483500">
        <w:rPr>
          <w:rFonts w:ascii="Times New Roman" w:eastAsia="Times New Roman" w:hAnsi="Times New Roman" w:cs="Times New Roman"/>
          <w:sz w:val="24"/>
          <w:szCs w:val="24"/>
        </w:rPr>
        <w:t>, and by nanoparticles, in addition to eradication of heavy metals techniques like FTIR, TEM, SEM, adsorption, bioremediation, etc. I have published many and several papers in international refereed journals and conference proceedings, edited several books and book chapters, and I am a member of several local and international scientific societies. My expertise includes the find novel techniques for removal of heavy metals from waste water, aquatic bodies, polluted soil, and design transgenic organism for remediation of heavy metals from environment.</w:t>
      </w:r>
    </w:p>
    <w:p w:rsidR="00AE3E37" w:rsidRDefault="00A9710C" w:rsidP="00945CA5">
      <w:pPr>
        <w:spacing w:before="62"/>
        <w:ind w:left="4217" w:right="2340"/>
        <w:jc w:val="center"/>
        <w:rPr>
          <w:rFonts w:ascii="Arial"/>
          <w:sz w:val="14"/>
        </w:rPr>
      </w:pPr>
      <w:r>
        <w:rPr>
          <w:rFonts w:ascii="Arial"/>
          <w:sz w:val="14"/>
        </w:rPr>
        <w:t xml:space="preserve">Email: </w:t>
      </w:r>
      <w:r w:rsidR="00945CA5">
        <w:rPr>
          <w:rFonts w:ascii="Arial"/>
          <w:sz w:val="14"/>
        </w:rPr>
        <w:t>sulemanshahzad@fccollege.edu.pk</w:t>
      </w:r>
    </w:p>
    <w:p w:rsidR="00AE3E37" w:rsidRDefault="0061357A">
      <w:pPr>
        <w:pStyle w:val="BodyText"/>
        <w:spacing w:before="2"/>
        <w:rPr>
          <w:rFonts w:ascii="Arial"/>
          <w:sz w:val="19"/>
        </w:rPr>
      </w:pPr>
      <w:r w:rsidRPr="0061357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945CA5" w:rsidRDefault="00A9710C" w:rsidP="00945CA5">
      <w:pPr>
        <w:jc w:val="both"/>
        <w:rPr>
          <w:rFonts w:ascii="Minion Pro"/>
          <w:b/>
          <w:sz w:val="20"/>
        </w:rPr>
      </w:pPr>
      <w:r w:rsidRPr="00B21A57">
        <w:rPr>
          <w:rFonts w:ascii="Minion Pro"/>
          <w:b/>
          <w:sz w:val="20"/>
        </w:rPr>
        <w:t>Notes/Comments:</w:t>
      </w:r>
    </w:p>
    <w:p w:rsidR="00945CA5" w:rsidRDefault="00945CA5" w:rsidP="00945CA5">
      <w:pPr>
        <w:jc w:val="both"/>
        <w:rPr>
          <w:rFonts w:ascii="Minion Pro"/>
          <w:b/>
          <w:sz w:val="20"/>
        </w:rPr>
      </w:pPr>
    </w:p>
    <w:p w:rsidR="00945CA5" w:rsidRPr="0013708E" w:rsidRDefault="00945CA5" w:rsidP="00945CA5">
      <w:pPr>
        <w:jc w:val="both"/>
        <w:rPr>
          <w:b/>
        </w:rPr>
      </w:pPr>
      <w:r w:rsidRPr="00945CA5">
        <w:rPr>
          <w:b/>
        </w:rPr>
        <w:t xml:space="preserve"> </w:t>
      </w:r>
      <w:r w:rsidRPr="0013708E">
        <w:rPr>
          <w:b/>
        </w:rPr>
        <w:t xml:space="preserve">Presenting author details </w:t>
      </w:r>
    </w:p>
    <w:p w:rsidR="00945CA5" w:rsidRPr="0013708E" w:rsidRDefault="00945CA5" w:rsidP="00945CA5">
      <w:pPr>
        <w:jc w:val="both"/>
      </w:pPr>
      <w:r w:rsidRPr="0013708E">
        <w:t xml:space="preserve">Full name: </w:t>
      </w:r>
      <w:r>
        <w:t xml:space="preserve">Suleman </w:t>
      </w:r>
      <w:proofErr w:type="spellStart"/>
      <w:r>
        <w:t>shahzad</w:t>
      </w:r>
      <w:proofErr w:type="spellEnd"/>
    </w:p>
    <w:p w:rsidR="00945CA5" w:rsidRDefault="00945CA5" w:rsidP="00945CA5">
      <w:pPr>
        <w:jc w:val="both"/>
      </w:pPr>
      <w:r w:rsidRPr="0013708E">
        <w:t>Contact number:</w:t>
      </w:r>
      <w:r>
        <w:t xml:space="preserve"> 923454262054</w:t>
      </w:r>
    </w:p>
    <w:p w:rsidR="00945CA5" w:rsidRPr="0013708E" w:rsidRDefault="00945CA5" w:rsidP="00945CA5">
      <w:pPr>
        <w:jc w:val="both"/>
      </w:pPr>
      <w:r>
        <w:t>Mail id: sulemanshahzad@fccollege.edu.pk</w:t>
      </w:r>
    </w:p>
    <w:p w:rsidR="00AE3E37" w:rsidRDefault="00945CA5" w:rsidP="00945CA5">
      <w:pPr>
        <w:jc w:val="both"/>
        <w:rPr>
          <w:rFonts w:ascii="Minion Pro"/>
          <w:sz w:val="26"/>
        </w:rPr>
      </w:pPr>
      <w:r w:rsidRPr="0013708E">
        <w:t>Category: (Oral p</w:t>
      </w:r>
      <w:r>
        <w:t>resentation</w:t>
      </w:r>
      <w:r w:rsidRPr="0013708E">
        <w:t>)</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CC5" w:rsidRDefault="00410CC5">
      <w:r>
        <w:separator/>
      </w:r>
    </w:p>
  </w:endnote>
  <w:endnote w:type="continuationSeparator" w:id="0">
    <w:p w:rsidR="00410CC5" w:rsidRDefault="00410CC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1357A">
    <w:pPr>
      <w:pStyle w:val="BodyText"/>
      <w:spacing w:line="14" w:lineRule="auto"/>
      <w:rPr>
        <w:sz w:val="20"/>
      </w:rPr>
    </w:pPr>
    <w:r w:rsidRPr="0061357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1357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1357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CC5" w:rsidRDefault="00410CC5">
      <w:r>
        <w:separator/>
      </w:r>
    </w:p>
  </w:footnote>
  <w:footnote w:type="continuationSeparator" w:id="0">
    <w:p w:rsidR="00410CC5" w:rsidRDefault="00410C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767F"/>
    <w:rsid w:val="00292ED9"/>
    <w:rsid w:val="00351D9B"/>
    <w:rsid w:val="00380299"/>
    <w:rsid w:val="003A3DA0"/>
    <w:rsid w:val="00404E5B"/>
    <w:rsid w:val="00410CC5"/>
    <w:rsid w:val="00414F7B"/>
    <w:rsid w:val="004355DC"/>
    <w:rsid w:val="004749B4"/>
    <w:rsid w:val="00494130"/>
    <w:rsid w:val="004B4A7C"/>
    <w:rsid w:val="004F3523"/>
    <w:rsid w:val="005973B9"/>
    <w:rsid w:val="005B3A56"/>
    <w:rsid w:val="006060CE"/>
    <w:rsid w:val="0061357A"/>
    <w:rsid w:val="0061505C"/>
    <w:rsid w:val="0063497F"/>
    <w:rsid w:val="00714354"/>
    <w:rsid w:val="00873DF0"/>
    <w:rsid w:val="008756E6"/>
    <w:rsid w:val="00897EC5"/>
    <w:rsid w:val="008E5477"/>
    <w:rsid w:val="00945CA5"/>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4B4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4A7C"/>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encedomain.org/abstract/14289"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wjpmr.com/home/article_abstract/589" TargetMode="External"/><Relationship Id="rId4" Type="http://schemas.openxmlformats.org/officeDocument/2006/relationships/webSettings" Target="webSettings.xml"/><Relationship Id="rId9" Type="http://schemas.openxmlformats.org/officeDocument/2006/relationships/hyperlink" Target="https://www.editorialmanager.com/biobiogroup/default.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Suleman Shahzad</cp:lastModifiedBy>
  <cp:revision>3</cp:revision>
  <dcterms:created xsi:type="dcterms:W3CDTF">2017-01-10T08:57:00Z</dcterms:created>
  <dcterms:modified xsi:type="dcterms:W3CDTF">2018-09-20T13:22:00Z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