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E0D450" w14:textId="103B555B" w:rsidR="002C0F2B" w:rsidRDefault="002C0F2B" w:rsidP="001F414A">
      <w:pPr>
        <w:jc w:val="both"/>
        <w:rPr>
          <w:sz w:val="22"/>
          <w:szCs w:val="22"/>
          <w:lang w:val="en-GB"/>
        </w:rPr>
      </w:pPr>
      <w:r>
        <w:rPr>
          <w:sz w:val="22"/>
          <w:szCs w:val="22"/>
          <w:lang w:val="en-GB"/>
        </w:rPr>
        <w:t xml:space="preserve">                                                                                                                       </w:t>
      </w:r>
      <w:r w:rsidR="00F04D15">
        <w:rPr>
          <w:noProof/>
          <w:sz w:val="22"/>
          <w:szCs w:val="22"/>
          <w:lang w:val="en-US" w:eastAsia="en-US"/>
        </w:rPr>
        <w:drawing>
          <wp:inline distT="0" distB="0" distL="0" distR="0" wp14:anchorId="421457F0" wp14:editId="0D52F92F">
            <wp:extent cx="1255890" cy="1628140"/>
            <wp:effectExtent l="0" t="0" r="0" b="0"/>
            <wp:docPr id="2" name="Picture 2" descr="../Downloads/best%20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wnloads/best%20phot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4519" cy="1717111"/>
                    </a:xfrm>
                    <a:prstGeom prst="rect">
                      <a:avLst/>
                    </a:prstGeom>
                    <a:noFill/>
                    <a:ln>
                      <a:noFill/>
                    </a:ln>
                  </pic:spPr>
                </pic:pic>
              </a:graphicData>
            </a:graphic>
          </wp:inline>
        </w:drawing>
      </w:r>
    </w:p>
    <w:p w14:paraId="183DDF40" w14:textId="77777777" w:rsidR="00B634E4" w:rsidRPr="00B634E4" w:rsidRDefault="00AC3BCD" w:rsidP="00B634E4">
      <w:pPr>
        <w:jc w:val="both"/>
        <w:rPr>
          <w:rFonts w:eastAsia="MS PGothic"/>
          <w:color w:val="000000"/>
          <w:szCs w:val="32"/>
        </w:rPr>
      </w:pPr>
      <w:r>
        <w:rPr>
          <w:rFonts w:eastAsia="MS PGothic"/>
          <w:b/>
          <w:color w:val="000000"/>
          <w:sz w:val="28"/>
          <w:szCs w:val="28"/>
        </w:rPr>
        <w:t xml:space="preserve">Title: </w:t>
      </w:r>
      <w:r w:rsidR="00B634E4" w:rsidRPr="00222CDF">
        <w:rPr>
          <w:b/>
        </w:rPr>
        <w:t>Energy Transition in the age of COVID-19</w:t>
      </w:r>
    </w:p>
    <w:p w14:paraId="18AA5A17" w14:textId="77777777"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sidR="00B634E4">
        <w:rPr>
          <w:rFonts w:eastAsia="MS PGothic" w:hAnsi="Arial"/>
          <w:color w:val="000000"/>
        </w:rPr>
        <w:t>Name: Dr. Elif Selin Calik</w:t>
      </w:r>
    </w:p>
    <w:p w14:paraId="5A4EF4E7" w14:textId="77777777" w:rsidR="00B634E4" w:rsidRDefault="00B634E4" w:rsidP="00AC3BCD">
      <w:pPr>
        <w:rPr>
          <w:rFonts w:eastAsia="MS PGothic" w:hAnsi="Arial"/>
          <w:color w:val="000000"/>
        </w:rPr>
      </w:pPr>
    </w:p>
    <w:p w14:paraId="221625E0" w14:textId="77777777" w:rsidR="00AC3BCD" w:rsidRDefault="00B634E4" w:rsidP="00B634E4">
      <w:pPr>
        <w:ind w:left="708" w:firstLine="708"/>
        <w:rPr>
          <w:rFonts w:eastAsia="MS PGothic" w:hAnsi="Arial"/>
          <w:color w:val="000000"/>
        </w:rPr>
      </w:pPr>
      <w:r>
        <w:rPr>
          <w:rFonts w:eastAsia="MS PGothic" w:hAnsi="Arial"/>
          <w:color w:val="000000"/>
        </w:rPr>
        <w:t xml:space="preserve">     International Ostim Technical University , Turkey</w:t>
      </w:r>
    </w:p>
    <w:p w14:paraId="46B7C1B0" w14:textId="77777777" w:rsidR="00B634E4" w:rsidRDefault="00B634E4" w:rsidP="00B634E4"/>
    <w:p w14:paraId="128E6970" w14:textId="77777777" w:rsidR="00B634E4" w:rsidRDefault="00B634E4" w:rsidP="00B634E4">
      <w:pPr>
        <w:ind w:firstLine="288"/>
        <w:jc w:val="both"/>
      </w:pPr>
      <w:r>
        <w:t xml:space="preserve">The Covid-19 pandemic has had a significant effect on the public attention to climate change. As many businesses have struggled to keep profits high, and more and more people have started to work from home, the way people live in this epoch of life has created a significant shift in the conjunctive mind of the world and the changes that have arisen.  </w:t>
      </w:r>
    </w:p>
    <w:p w14:paraId="7C6FA1C2" w14:textId="77777777" w:rsidR="00B634E4" w:rsidRDefault="00B634E4" w:rsidP="00B634E4">
      <w:pPr>
        <w:ind w:firstLine="288"/>
        <w:jc w:val="both"/>
      </w:pPr>
    </w:p>
    <w:p w14:paraId="619D98E5" w14:textId="77777777" w:rsidR="00B634E4" w:rsidRDefault="00B634E4" w:rsidP="00B634E4">
      <w:pPr>
        <w:ind w:firstLine="288"/>
        <w:jc w:val="both"/>
      </w:pPr>
      <w:r>
        <w:t xml:space="preserve">Climate change and Covid-19 have both brought up a similar issue: what can humans do to stop the upcoming deaths and destruction that may ensue from the effects that these two worldwide dilemmas will cause? Furthermore, there is a third dilemma that has arisen from this calamity. It begs to be considered that Covid-19 might worsen or slow the human struggle to end climate change. In some other ways, the pandemic will help slow the effects of fossil fuel expenditure and general exhaustion of resources due to the increasing amount of people who have opted to stay home. As the world nears almost two years in this pressing pandemic, it is imperative that more studies are done on the circumstance. </w:t>
      </w:r>
    </w:p>
    <w:p w14:paraId="75FF681F" w14:textId="77777777" w:rsidR="00B634E4" w:rsidRDefault="00B634E4" w:rsidP="00B634E4">
      <w:pPr>
        <w:ind w:firstLine="288"/>
        <w:jc w:val="both"/>
      </w:pPr>
    </w:p>
    <w:p w14:paraId="624A72C8" w14:textId="77777777" w:rsidR="00B634E4" w:rsidRDefault="00B634E4" w:rsidP="00B634E4">
      <w:pPr>
        <w:ind w:firstLine="288"/>
        <w:jc w:val="both"/>
      </w:pPr>
      <w:r>
        <w:t xml:space="preserve">Covid-19 has several effects on climate change. As mentioned, it can be a positive effect, such as a reduction in emissions. There are also adverse effects arising. What happens after Covid-19? Will, there be a surge in human activity when the pandemic ends, or will people start to see climate change as it is—a massive crisis that has already begun. There is also the question of energy transition in the future. Will humanity completely convert to electric and sustainable energy sources? This article will find the answer for all these questions. </w:t>
      </w:r>
    </w:p>
    <w:p w14:paraId="5D2256DE" w14:textId="77777777" w:rsidR="00B634E4" w:rsidRDefault="00B634E4" w:rsidP="00B634E4">
      <w:pPr>
        <w:ind w:firstLine="288"/>
        <w:jc w:val="both"/>
      </w:pPr>
    </w:p>
    <w:p w14:paraId="096B784A" w14:textId="77777777" w:rsidR="00B634E4" w:rsidRDefault="00B634E4" w:rsidP="00B634E4">
      <w:pPr>
        <w:ind w:firstLine="288"/>
        <w:jc w:val="both"/>
      </w:pPr>
      <w:r>
        <w:t>Key words: climate change, covid-19,energy transition</w:t>
      </w:r>
    </w:p>
    <w:p w14:paraId="4426ED45" w14:textId="77777777" w:rsidR="00B634E4" w:rsidRDefault="00B634E4" w:rsidP="00AC3BCD">
      <w:pPr>
        <w:jc w:val="both"/>
        <w:rPr>
          <w:rFonts w:eastAsia="MS PGothic"/>
          <w:color w:val="000000"/>
          <w:szCs w:val="32"/>
        </w:rPr>
      </w:pPr>
      <w:bookmarkStart w:id="0" w:name="_GoBack"/>
      <w:bookmarkEnd w:id="0"/>
    </w:p>
    <w:p w14:paraId="246939A6" w14:textId="77777777" w:rsidR="00B634E4" w:rsidRDefault="00B634E4" w:rsidP="00AC3BCD">
      <w:pPr>
        <w:jc w:val="both"/>
        <w:rPr>
          <w:color w:val="000000"/>
        </w:rPr>
      </w:pPr>
    </w:p>
    <w:p w14:paraId="73D55704" w14:textId="77777777" w:rsidR="00AC3BCD" w:rsidRDefault="00AC3BCD" w:rsidP="00AC3BCD">
      <w:pPr>
        <w:jc w:val="both"/>
        <w:rPr>
          <w:b/>
        </w:rPr>
      </w:pPr>
      <w:r>
        <w:rPr>
          <w:b/>
        </w:rPr>
        <w:t>Biography</w:t>
      </w:r>
    </w:p>
    <w:p w14:paraId="5A7819C1" w14:textId="77777777" w:rsidR="00AC3BCD" w:rsidRDefault="00AC3BCD" w:rsidP="00AC3BCD">
      <w:pPr>
        <w:jc w:val="both"/>
        <w:rPr>
          <w:b/>
        </w:rPr>
      </w:pPr>
    </w:p>
    <w:p w14:paraId="4C80F121" w14:textId="77777777" w:rsidR="00AC3BCD" w:rsidRPr="00A41107" w:rsidRDefault="00B634E4" w:rsidP="00AC3BCD">
      <w:pPr>
        <w:jc w:val="both"/>
        <w:rPr>
          <w:rFonts w:eastAsia="MS PGothic"/>
          <w:b/>
          <w:color w:val="000000"/>
          <w:szCs w:val="32"/>
        </w:rPr>
      </w:pPr>
      <w:r>
        <w:t>Dr. Elif Selin Calik</w:t>
      </w:r>
      <w:r w:rsidR="00AC3BCD">
        <w:t xml:space="preserve"> has co</w:t>
      </w:r>
      <w:r>
        <w:t>mpleted his PhD at the age of 30 years from University of London, SOAS. She</w:t>
      </w:r>
      <w:r w:rsidR="00AC3BCD">
        <w:t xml:space="preserve"> is </w:t>
      </w:r>
      <w:r>
        <w:t>the Climate</w:t>
      </w:r>
      <w:r w:rsidR="00C33D1C">
        <w:t xml:space="preserve"> </w:t>
      </w:r>
      <w:r>
        <w:t>Change and Energy Consult</w:t>
      </w:r>
      <w:r w:rsidR="00C33D1C">
        <w:t xml:space="preserve">ant at United Nations. She is acqademic based in London and giving lectures at </w:t>
      </w:r>
      <w:r w:rsidR="00C33D1C">
        <w:t>International Ostim Technical University in the Energy Management Department.</w:t>
      </w:r>
    </w:p>
    <w:p w14:paraId="09AF6E09" w14:textId="77777777"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C33D1C">
        <w:rPr>
          <w:lang w:val="en-NZ"/>
        </w:rPr>
        <w:t>Elif Selin Calik</w:t>
      </w:r>
      <w:r w:rsidRPr="008A690F">
        <w:rPr>
          <w:lang w:val="en-NZ"/>
        </w:rPr>
        <w:br/>
        <w:t>Contact number:</w:t>
      </w:r>
      <w:r w:rsidR="00C33D1C">
        <w:rPr>
          <w:lang w:val="en-NZ"/>
        </w:rPr>
        <w:t xml:space="preserve"> 0044 78 33 211 654</w:t>
      </w:r>
      <w:r w:rsidRPr="008A690F">
        <w:rPr>
          <w:lang w:val="en-NZ"/>
        </w:rPr>
        <w:br/>
        <w:t>Twitter account:</w:t>
      </w:r>
      <w:r w:rsidR="00C33D1C">
        <w:rPr>
          <w:lang w:val="en-NZ"/>
        </w:rPr>
        <w:t xml:space="preserve"> </w:t>
      </w:r>
      <w:r w:rsidR="00C33D1C" w:rsidRPr="00C33D1C">
        <w:rPr>
          <w:lang w:val="en-NZ"/>
        </w:rPr>
        <w:t>https://twitter.com/CalikSelin</w:t>
      </w:r>
      <w:r w:rsidRPr="008A690F">
        <w:rPr>
          <w:lang w:val="en-NZ"/>
        </w:rPr>
        <w:br/>
        <w:t>Linked In account:</w:t>
      </w:r>
      <w:r w:rsidR="00C33D1C">
        <w:rPr>
          <w:lang w:val="en-NZ"/>
        </w:rPr>
        <w:t xml:space="preserve"> </w:t>
      </w:r>
      <w:r w:rsidR="00C33D1C" w:rsidRPr="00C33D1C">
        <w:rPr>
          <w:lang w:val="en-NZ"/>
        </w:rPr>
        <w:t>https://www.linkedin.com/in/elif-selin-calik-phd-9b6b1750/</w:t>
      </w:r>
    </w:p>
    <w:p w14:paraId="2A1D0A17" w14:textId="77777777" w:rsidR="00AC3BCD" w:rsidRDefault="00AC3BCD" w:rsidP="00A479B3">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3B4FA8">
        <w:rPr>
          <w:lang w:val="en-NZ"/>
        </w:rPr>
        <w:t xml:space="preserve"> Climate Change</w:t>
      </w:r>
      <w:r w:rsidRPr="008A690F">
        <w:rPr>
          <w:lang w:val="en-NZ"/>
        </w:rPr>
        <w:br/>
        <w:t>Category: (Oral presentation/ Poster</w:t>
      </w:r>
      <w:r w:rsidR="00085B88" w:rsidRPr="008A690F">
        <w:rPr>
          <w:lang w:val="en-NZ"/>
        </w:rPr>
        <w:t xml:space="preserve"> presentation</w:t>
      </w:r>
      <w:r w:rsidRPr="008A690F">
        <w:rPr>
          <w:lang w:val="en-NZ"/>
        </w:rPr>
        <w:t>)</w:t>
      </w:r>
      <w:r w:rsidR="00394830">
        <w:rPr>
          <w:lang w:val="en-NZ"/>
        </w:rPr>
        <w:t>Oral presentation</w:t>
      </w: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7F3F17" w14:textId="77777777" w:rsidR="00DA0677" w:rsidRDefault="00DA0677" w:rsidP="00671A59">
      <w:r>
        <w:separator/>
      </w:r>
    </w:p>
  </w:endnote>
  <w:endnote w:type="continuationSeparator" w:id="0">
    <w:p w14:paraId="0453D911" w14:textId="77777777" w:rsidR="00DA0677" w:rsidRDefault="00DA0677"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Gautami">
    <w:altName w:val="Telugu Sangam MN"/>
    <w:panose1 w:val="00000000000000000000"/>
    <w:charset w:val="01"/>
    <w:family w:val="roman"/>
    <w:notTrueType/>
    <w:pitch w:val="variable"/>
  </w:font>
  <w:font w:name="Tahoma">
    <w:panose1 w:val="020B0604030504040204"/>
    <w:charset w:val="00"/>
    <w:family w:val="auto"/>
    <w:pitch w:val="variable"/>
    <w:sig w:usb0="E1002EFF" w:usb1="C000605B" w:usb2="00000029" w:usb3="00000000" w:csb0="000101FF" w:csb1="00000000"/>
  </w:font>
  <w:font w:name="MS PGothic">
    <w:panose1 w:val="020B0600070205080204"/>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42D4E2" w14:textId="77777777" w:rsidR="00AD6315" w:rsidRDefault="00AD6315">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F91F92" w14:textId="77777777" w:rsidR="00AD6315" w:rsidRDefault="00AD6315">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F1DFF3" w14:textId="77777777" w:rsidR="00AD6315" w:rsidRDefault="00AD631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74F1B3" w14:textId="77777777" w:rsidR="00DA0677" w:rsidRDefault="00DA0677" w:rsidP="00671A59">
      <w:r>
        <w:separator/>
      </w:r>
    </w:p>
  </w:footnote>
  <w:footnote w:type="continuationSeparator" w:id="0">
    <w:p w14:paraId="0A7112C5" w14:textId="77777777" w:rsidR="00DA0677" w:rsidRDefault="00DA0677" w:rsidP="00671A5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5160D6" w14:textId="77777777" w:rsidR="007F0333" w:rsidRPr="00671A59" w:rsidRDefault="007F0333">
    <w:pPr>
      <w:pStyle w:val="Header"/>
      <w:rPr>
        <w:lang w:val="en-US"/>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C19D4C" w14:textId="77777777" w:rsidR="00AD6315" w:rsidRDefault="00AD6315">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EF6F5D" w14:textId="77777777" w:rsidR="00AD6315" w:rsidRDefault="00AD6315">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74068C9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6"/>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94830"/>
    <w:rsid w:val="003A4429"/>
    <w:rsid w:val="003B4FA8"/>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4208"/>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479B3"/>
    <w:rsid w:val="00A50066"/>
    <w:rsid w:val="00A668A1"/>
    <w:rsid w:val="00A76E81"/>
    <w:rsid w:val="00A83688"/>
    <w:rsid w:val="00A83863"/>
    <w:rsid w:val="00AA6AE1"/>
    <w:rsid w:val="00AC3BCD"/>
    <w:rsid w:val="00AD6315"/>
    <w:rsid w:val="00AF4356"/>
    <w:rsid w:val="00B26097"/>
    <w:rsid w:val="00B27625"/>
    <w:rsid w:val="00B51A94"/>
    <w:rsid w:val="00B634E4"/>
    <w:rsid w:val="00B675D9"/>
    <w:rsid w:val="00BF5676"/>
    <w:rsid w:val="00C33D1C"/>
    <w:rsid w:val="00CE08A2"/>
    <w:rsid w:val="00D367E3"/>
    <w:rsid w:val="00DA0677"/>
    <w:rsid w:val="00DA2249"/>
    <w:rsid w:val="00DA581F"/>
    <w:rsid w:val="00DC29A1"/>
    <w:rsid w:val="00DC7405"/>
    <w:rsid w:val="00DD2ECD"/>
    <w:rsid w:val="00DD3006"/>
    <w:rsid w:val="00DE2102"/>
    <w:rsid w:val="00E119D1"/>
    <w:rsid w:val="00E713DA"/>
    <w:rsid w:val="00E85CF8"/>
    <w:rsid w:val="00EB353E"/>
    <w:rsid w:val="00ED51D7"/>
    <w:rsid w:val="00EE1DF0"/>
    <w:rsid w:val="00F01887"/>
    <w:rsid w:val="00F04D15"/>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C645DE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targetScreenSz w:val="800x600"/>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8BF4AE-79BB-5A43-B0E3-73A01ADDF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387</Words>
  <Characters>2211</Characters>
  <Application>Microsoft Macintosh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lpstr>
    </vt:vector>
  </TitlesOfParts>
  <LinksUpToDate>false</LinksUpToDate>
  <CharactersWithSpaces>2593</CharactersWithSpaces>
  <SharedDoc>false</SharedDoc>
  <HLinks>
    <vt:vector size="6" baseType="variant">
      <vt:variant>
        <vt:i4>1572976</vt:i4>
      </vt:variant>
      <vt:variant>
        <vt:i4>2167</vt:i4>
      </vt:variant>
      <vt:variant>
        <vt:i4>1025</vt:i4>
      </vt:variant>
      <vt:variant>
        <vt:i4>1</vt:i4>
      </vt:variant>
      <vt:variant>
        <vt:lpwstr>dummy</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2021-06-21T09:41:00Z</dcterms:created>
  <dcterms:modified xsi:type="dcterms:W3CDTF">2021-06-21T09:43:00Z</dcterms:modified>
</cp:coreProperties>
</file>