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1BF" w:rsidRDefault="008101BF" w:rsidP="008101BF">
      <w:pPr>
        <w:spacing w:line="480" w:lineRule="auto"/>
        <w:rPr>
          <w:rFonts w:ascii="Times New Roman" w:hAnsi="Times New Roman" w:cs="Times New Roman"/>
          <w:b/>
          <w:color w:val="000000" w:themeColor="text1"/>
          <w:sz w:val="24"/>
          <w:szCs w:val="24"/>
        </w:rPr>
      </w:pPr>
      <w:proofErr w:type="spellStart"/>
      <w:r>
        <w:rPr>
          <w:rFonts w:ascii="Times New Roman" w:hAnsi="Times New Roman" w:cs="Times New Roman"/>
          <w:b/>
          <w:color w:val="000000" w:themeColor="text1"/>
          <w:sz w:val="24"/>
          <w:szCs w:val="24"/>
        </w:rPr>
        <w:t>Biochar</w:t>
      </w:r>
      <w:proofErr w:type="spellEnd"/>
      <w:r>
        <w:rPr>
          <w:rFonts w:ascii="Times New Roman" w:hAnsi="Times New Roman" w:cs="Times New Roman"/>
          <w:b/>
          <w:color w:val="000000" w:themeColor="text1"/>
          <w:sz w:val="24"/>
          <w:szCs w:val="24"/>
        </w:rPr>
        <w:t xml:space="preserve"> for reduction of greenhouse gas emissions from agricultural soils-a mini review</w:t>
      </w:r>
    </w:p>
    <w:p w:rsidR="008101BF" w:rsidRDefault="008101BF" w:rsidP="008101BF">
      <w:pPr>
        <w:spacing w:line="480" w:lineRule="auto"/>
        <w:jc w:val="both"/>
        <w:rPr>
          <w:rFonts w:ascii="Times New Roman" w:hAnsi="Times New Roman" w:cs="Times New Roman" w:hint="eastAsia"/>
          <w:color w:val="000000" w:themeColor="text1"/>
          <w:sz w:val="24"/>
          <w:szCs w:val="24"/>
        </w:rPr>
      </w:pPr>
      <w:proofErr w:type="spellStart"/>
      <w:r>
        <w:rPr>
          <w:rFonts w:ascii="Times New Roman" w:hAnsi="Times New Roman" w:cs="Times New Roman"/>
          <w:color w:val="000000" w:themeColor="text1"/>
          <w:sz w:val="24"/>
          <w:szCs w:val="24"/>
        </w:rPr>
        <w:t>Saima</w:t>
      </w:r>
      <w:proofErr w:type="spellEnd"/>
      <w:r>
        <w:rPr>
          <w:rFonts w:ascii="Times New Roman" w:hAnsi="Times New Roman" w:cs="Times New Roman"/>
          <w:color w:val="000000" w:themeColor="text1"/>
          <w:sz w:val="24"/>
          <w:szCs w:val="24"/>
        </w:rPr>
        <w:t xml:space="preserve"> Fazal</w:t>
      </w:r>
      <w:r>
        <w:rPr>
          <w:rFonts w:ascii="Times New Roman" w:hAnsi="Times New Roman" w:cs="Times New Roman"/>
          <w:color w:val="000000" w:themeColor="text1"/>
          <w:sz w:val="24"/>
          <w:szCs w:val="24"/>
          <w:vertAlign w:val="superscript"/>
        </w:rPr>
        <w:t>1*, 2</w:t>
      </w:r>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Beiping</w:t>
      </w:r>
      <w:proofErr w:type="spellEnd"/>
      <w:r>
        <w:rPr>
          <w:rFonts w:ascii="Times New Roman" w:hAnsi="Times New Roman" w:cs="Times New Roman"/>
          <w:color w:val="000000" w:themeColor="text1"/>
          <w:sz w:val="24"/>
          <w:szCs w:val="24"/>
        </w:rPr>
        <w:t xml:space="preserve"> Zhang</w:t>
      </w:r>
      <w:r>
        <w:rPr>
          <w:rFonts w:ascii="Times New Roman" w:hAnsi="Times New Roman" w:cs="Times New Roman"/>
          <w:color w:val="000000" w:themeColor="text1"/>
          <w:sz w:val="24"/>
          <w:szCs w:val="24"/>
          <w:vertAlign w:val="superscript"/>
        </w:rPr>
        <w:t>2</w:t>
      </w:r>
    </w:p>
    <w:p w:rsidR="008101BF" w:rsidRDefault="008101BF" w:rsidP="008101BF">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 xml:space="preserve"> 1</w:t>
      </w:r>
      <w:r>
        <w:rPr>
          <w:rFonts w:ascii="Times New Roman" w:hAnsi="Times New Roman" w:cs="Times New Roman"/>
          <w:color w:val="000000" w:themeColor="text1"/>
          <w:sz w:val="24"/>
          <w:szCs w:val="24"/>
        </w:rPr>
        <w:t xml:space="preserve">School of Environment and Energy, South China University of science and Technology, </w:t>
      </w:r>
      <w:proofErr w:type="spellStart"/>
      <w:r>
        <w:rPr>
          <w:rFonts w:ascii="Times New Roman" w:hAnsi="Times New Roman" w:cs="Times New Roman"/>
          <w:color w:val="000000" w:themeColor="text1"/>
          <w:sz w:val="24"/>
          <w:szCs w:val="24"/>
        </w:rPr>
        <w:t>Guanzhou</w:t>
      </w:r>
      <w:proofErr w:type="spellEnd"/>
      <w:r>
        <w:rPr>
          <w:rFonts w:ascii="Times New Roman" w:hAnsi="Times New Roman" w:cs="Times New Roman"/>
          <w:color w:val="000000" w:themeColor="text1"/>
          <w:sz w:val="24"/>
          <w:szCs w:val="24"/>
        </w:rPr>
        <w:t>, P.R. China</w:t>
      </w:r>
    </w:p>
    <w:p w:rsidR="008101BF" w:rsidRDefault="008101BF" w:rsidP="008101BF">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vertAlign w:val="superscript"/>
        </w:rPr>
        <w:t>2</w:t>
      </w:r>
      <w:r>
        <w:rPr>
          <w:rFonts w:ascii="Times New Roman" w:hAnsi="Times New Roman" w:cs="Times New Roman"/>
          <w:color w:val="000000" w:themeColor="text1"/>
          <w:sz w:val="24"/>
          <w:szCs w:val="24"/>
        </w:rPr>
        <w:t xml:space="preserve">School of Environmental Science and Engineering, </w:t>
      </w:r>
      <w:proofErr w:type="spellStart"/>
      <w:r>
        <w:rPr>
          <w:rFonts w:ascii="Times New Roman" w:hAnsi="Times New Roman" w:cs="Times New Roman"/>
          <w:color w:val="000000" w:themeColor="text1"/>
          <w:sz w:val="24"/>
          <w:szCs w:val="24"/>
        </w:rPr>
        <w:t>Huazhong</w:t>
      </w:r>
      <w:proofErr w:type="spellEnd"/>
      <w:r>
        <w:rPr>
          <w:rFonts w:ascii="Times New Roman" w:hAnsi="Times New Roman" w:cs="Times New Roman"/>
          <w:color w:val="000000" w:themeColor="text1"/>
          <w:sz w:val="24"/>
          <w:szCs w:val="24"/>
        </w:rPr>
        <w:t xml:space="preserve"> University of Science and Technology, Wuhan, P.R China</w:t>
      </w:r>
    </w:p>
    <w:p w:rsidR="008101BF" w:rsidRDefault="008101BF" w:rsidP="008101BF">
      <w:pPr>
        <w:spacing w:line="48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Abstract</w:t>
      </w:r>
    </w:p>
    <w:p w:rsidR="008101BF" w:rsidRDefault="008101BF" w:rsidP="008101BF">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Recent research has shown that </w:t>
      </w:r>
      <w:proofErr w:type="spellStart"/>
      <w:r>
        <w:rPr>
          <w:rFonts w:ascii="Times New Roman" w:hAnsi="Times New Roman" w:cs="Times New Roman"/>
          <w:color w:val="000000" w:themeColor="text1"/>
          <w:sz w:val="24"/>
          <w:szCs w:val="24"/>
        </w:rPr>
        <w:t>biochar</w:t>
      </w:r>
      <w:proofErr w:type="spellEnd"/>
      <w:r>
        <w:rPr>
          <w:rFonts w:ascii="Times New Roman" w:hAnsi="Times New Roman" w:cs="Times New Roman"/>
          <w:color w:val="000000" w:themeColor="text1"/>
          <w:sz w:val="24"/>
          <w:szCs w:val="24"/>
          <w:lang w:val="fr-FR"/>
        </w:rPr>
        <w:t xml:space="preserve"> system </w:t>
      </w:r>
      <w:proofErr w:type="spellStart"/>
      <w:r>
        <w:rPr>
          <w:rFonts w:ascii="Times New Roman" w:hAnsi="Times New Roman" w:cs="Times New Roman"/>
          <w:color w:val="000000" w:themeColor="text1"/>
          <w:sz w:val="24"/>
          <w:szCs w:val="24"/>
          <w:lang w:val="fr-FR"/>
        </w:rPr>
        <w:t>is</w:t>
      </w:r>
      <w:proofErr w:type="spellEnd"/>
      <w:r>
        <w:rPr>
          <w:rFonts w:ascii="Times New Roman" w:hAnsi="Times New Roman" w:cs="Times New Roman"/>
          <w:color w:val="000000" w:themeColor="text1"/>
          <w:sz w:val="24"/>
          <w:szCs w:val="24"/>
          <w:lang w:val="fr-FR"/>
        </w:rPr>
        <w:t xml:space="preserve"> a simple but </w:t>
      </w:r>
      <w:r>
        <w:rPr>
          <w:rFonts w:ascii="Times New Roman" w:hAnsi="Times New Roman" w:cs="Times New Roman"/>
          <w:color w:val="000000" w:themeColor="text1"/>
          <w:sz w:val="24"/>
          <w:szCs w:val="24"/>
        </w:rPr>
        <w:t xml:space="preserve">powerful </w:t>
      </w:r>
      <w:proofErr w:type="spellStart"/>
      <w:r>
        <w:rPr>
          <w:rFonts w:ascii="Times New Roman" w:hAnsi="Times New Roman" w:cs="Times New Roman"/>
          <w:color w:val="000000" w:themeColor="text1"/>
          <w:sz w:val="24"/>
          <w:szCs w:val="24"/>
          <w:lang w:val="fr-FR"/>
        </w:rPr>
        <w:t>tool</w:t>
      </w:r>
      <w:proofErr w:type="spellEnd"/>
      <w:r>
        <w:rPr>
          <w:rFonts w:ascii="Times New Roman" w:hAnsi="Times New Roman" w:cs="Times New Roman"/>
          <w:color w:val="000000" w:themeColor="text1"/>
          <w:sz w:val="24"/>
          <w:szCs w:val="24"/>
          <w:lang w:val="fr-FR"/>
        </w:rPr>
        <w:t xml:space="preserve"> to </w:t>
      </w:r>
      <w:proofErr w:type="spellStart"/>
      <w:r>
        <w:rPr>
          <w:rFonts w:ascii="Times New Roman" w:hAnsi="Times New Roman" w:cs="Times New Roman"/>
          <w:color w:val="000000" w:themeColor="text1"/>
          <w:sz w:val="24"/>
          <w:szCs w:val="24"/>
          <w:lang w:val="fr-FR"/>
        </w:rPr>
        <w:t>fight</w:t>
      </w:r>
      <w:proofErr w:type="spellEnd"/>
      <w:r>
        <w:rPr>
          <w:rFonts w:ascii="Times New Roman" w:hAnsi="Times New Roman" w:cs="Times New Roman"/>
          <w:color w:val="000000" w:themeColor="text1"/>
          <w:sz w:val="24"/>
          <w:szCs w:val="24"/>
          <w:lang w:val="fr-FR"/>
        </w:rPr>
        <w:t xml:space="preserve"> </w:t>
      </w:r>
      <w:proofErr w:type="spellStart"/>
      <w:proofErr w:type="gramStart"/>
      <w:r>
        <w:rPr>
          <w:rFonts w:ascii="Times New Roman" w:hAnsi="Times New Roman" w:cs="Times New Roman"/>
          <w:color w:val="000000" w:themeColor="text1"/>
          <w:sz w:val="24"/>
          <w:szCs w:val="24"/>
          <w:lang w:val="fr-FR"/>
        </w:rPr>
        <w:t>with</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climate</w:t>
      </w:r>
      <w:proofErr w:type="spellEnd"/>
      <w:proofErr w:type="gramEnd"/>
      <w:r>
        <w:rPr>
          <w:rFonts w:ascii="Times New Roman" w:hAnsi="Times New Roman" w:cs="Times New Roman"/>
          <w:color w:val="000000" w:themeColor="text1"/>
          <w:sz w:val="24"/>
          <w:szCs w:val="24"/>
          <w:lang w:val="fr-FR"/>
        </w:rPr>
        <w:t xml:space="preserve"> change. </w:t>
      </w:r>
      <w:proofErr w:type="spellStart"/>
      <w:r>
        <w:rPr>
          <w:rFonts w:ascii="Times New Roman" w:hAnsi="Times New Roman" w:cs="Times New Roman"/>
          <w:color w:val="000000" w:themeColor="text1"/>
          <w:sz w:val="24"/>
          <w:szCs w:val="24"/>
          <w:lang w:val="fr-FR"/>
        </w:rPr>
        <w:t>Studies</w:t>
      </w:r>
      <w:proofErr w:type="spellEnd"/>
      <w:r>
        <w:rPr>
          <w:rFonts w:ascii="Times New Roman" w:hAnsi="Times New Roman" w:cs="Times New Roman"/>
          <w:color w:val="000000" w:themeColor="text1"/>
          <w:sz w:val="24"/>
          <w:szCs w:val="24"/>
          <w:lang w:val="fr-FR"/>
        </w:rPr>
        <w:t xml:space="preserve"> on </w:t>
      </w:r>
      <w:proofErr w:type="spellStart"/>
      <w:r>
        <w:rPr>
          <w:rFonts w:ascii="Times New Roman" w:hAnsi="Times New Roman" w:cs="Times New Roman"/>
          <w:color w:val="000000" w:themeColor="text1"/>
          <w:sz w:val="24"/>
          <w:szCs w:val="24"/>
          <w:lang w:val="fr-FR"/>
        </w:rPr>
        <w:t>biochar</w:t>
      </w:r>
      <w:proofErr w:type="spellEnd"/>
      <w:r>
        <w:rPr>
          <w:rFonts w:ascii="Times New Roman" w:hAnsi="Times New Roman" w:cs="Times New Roman"/>
          <w:color w:val="000000" w:themeColor="text1"/>
          <w:sz w:val="24"/>
          <w:szCs w:val="24"/>
          <w:lang w:val="fr-FR"/>
        </w:rPr>
        <w:t xml:space="preserve"> show a </w:t>
      </w:r>
      <w:proofErr w:type="spellStart"/>
      <w:r>
        <w:rPr>
          <w:rFonts w:ascii="Times New Roman" w:hAnsi="Times New Roman" w:cs="Times New Roman"/>
          <w:color w:val="000000" w:themeColor="text1"/>
          <w:sz w:val="24"/>
          <w:szCs w:val="24"/>
          <w:lang w:val="fr-FR"/>
        </w:rPr>
        <w:t>strong</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link</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between</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three</w:t>
      </w:r>
      <w:proofErr w:type="spellEnd"/>
      <w:r>
        <w:rPr>
          <w:rFonts w:ascii="Times New Roman" w:hAnsi="Times New Roman" w:cs="Times New Roman"/>
          <w:color w:val="000000" w:themeColor="text1"/>
          <w:sz w:val="24"/>
          <w:szCs w:val="24"/>
          <w:lang w:val="fr-FR"/>
        </w:rPr>
        <w:t xml:space="preserve"> Rio conventions </w:t>
      </w:r>
      <w:proofErr w:type="spellStart"/>
      <w:r>
        <w:rPr>
          <w:rFonts w:ascii="Times New Roman" w:hAnsi="Times New Roman" w:cs="Times New Roman"/>
          <w:color w:val="000000" w:themeColor="text1"/>
          <w:sz w:val="24"/>
          <w:szCs w:val="24"/>
          <w:lang w:val="fr-FR"/>
        </w:rPr>
        <w:t>which</w:t>
      </w:r>
      <w:proofErr w:type="spellEnd"/>
      <w:r>
        <w:rPr>
          <w:rFonts w:ascii="Times New Roman" w:hAnsi="Times New Roman" w:cs="Times New Roman"/>
          <w:color w:val="000000" w:themeColor="text1"/>
          <w:sz w:val="24"/>
          <w:szCs w:val="24"/>
          <w:lang w:val="fr-FR"/>
        </w:rPr>
        <w:t xml:space="preserve"> are </w:t>
      </w:r>
      <w:proofErr w:type="spellStart"/>
      <w:r>
        <w:rPr>
          <w:rFonts w:ascii="Times New Roman" w:hAnsi="Times New Roman" w:cs="Times New Roman"/>
          <w:color w:val="000000" w:themeColor="text1"/>
          <w:sz w:val="24"/>
          <w:szCs w:val="24"/>
          <w:lang w:val="fr-FR"/>
        </w:rPr>
        <w:t>climate</w:t>
      </w:r>
      <w:proofErr w:type="spellEnd"/>
      <w:r>
        <w:rPr>
          <w:rFonts w:ascii="Times New Roman" w:hAnsi="Times New Roman" w:cs="Times New Roman"/>
          <w:color w:val="000000" w:themeColor="text1"/>
          <w:sz w:val="24"/>
          <w:szCs w:val="24"/>
          <w:lang w:val="fr-FR"/>
        </w:rPr>
        <w:t xml:space="preserve"> change, </w:t>
      </w:r>
      <w:proofErr w:type="spellStart"/>
      <w:r>
        <w:rPr>
          <w:rFonts w:ascii="Times New Roman" w:hAnsi="Times New Roman" w:cs="Times New Roman"/>
          <w:color w:val="000000" w:themeColor="text1"/>
          <w:sz w:val="24"/>
          <w:szCs w:val="24"/>
          <w:lang w:val="fr-FR"/>
        </w:rPr>
        <w:t>soil</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degradation</w:t>
      </w:r>
      <w:proofErr w:type="spellEnd"/>
      <w:r>
        <w:rPr>
          <w:rFonts w:ascii="Times New Roman" w:hAnsi="Times New Roman" w:cs="Times New Roman"/>
          <w:color w:val="000000" w:themeColor="text1"/>
          <w:sz w:val="24"/>
          <w:szCs w:val="24"/>
          <w:lang w:val="fr-FR"/>
        </w:rPr>
        <w:t xml:space="preserve"> and </w:t>
      </w:r>
      <w:proofErr w:type="spellStart"/>
      <w:r>
        <w:rPr>
          <w:rFonts w:ascii="Times New Roman" w:hAnsi="Times New Roman" w:cs="Times New Roman"/>
          <w:color w:val="000000" w:themeColor="text1"/>
          <w:sz w:val="24"/>
          <w:szCs w:val="24"/>
          <w:lang w:val="fr-FR"/>
        </w:rPr>
        <w:t>biodiversity</w:t>
      </w:r>
      <w:proofErr w:type="spellEnd"/>
      <w:r>
        <w:rPr>
          <w:rFonts w:ascii="Times New Roman" w:hAnsi="Times New Roman" w:cs="Times New Roman"/>
          <w:color w:val="000000" w:themeColor="text1"/>
          <w:sz w:val="24"/>
          <w:szCs w:val="24"/>
          <w:lang w:val="fr-FR"/>
        </w:rPr>
        <w:t xml:space="preserve">. It </w:t>
      </w:r>
      <w:proofErr w:type="spellStart"/>
      <w:r>
        <w:rPr>
          <w:rFonts w:ascii="Times New Roman" w:hAnsi="Times New Roman" w:cs="Times New Roman"/>
          <w:color w:val="000000" w:themeColor="text1"/>
          <w:sz w:val="24"/>
          <w:szCs w:val="24"/>
          <w:lang w:val="fr-FR"/>
        </w:rPr>
        <w:t>is</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proved</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from</w:t>
      </w:r>
      <w:proofErr w:type="spellEnd"/>
      <w:r>
        <w:rPr>
          <w:rFonts w:ascii="Times New Roman" w:hAnsi="Times New Roman" w:cs="Times New Roman"/>
          <w:color w:val="000000" w:themeColor="text1"/>
          <w:sz w:val="24"/>
          <w:szCs w:val="24"/>
          <w:lang w:val="fr-FR"/>
        </w:rPr>
        <w:t xml:space="preserve"> the </w:t>
      </w:r>
      <w:proofErr w:type="spellStart"/>
      <w:r>
        <w:rPr>
          <w:rFonts w:ascii="Times New Roman" w:hAnsi="Times New Roman" w:cs="Times New Roman"/>
          <w:color w:val="000000" w:themeColor="text1"/>
          <w:sz w:val="24"/>
          <w:szCs w:val="24"/>
          <w:lang w:val="fr-FR"/>
        </w:rPr>
        <w:t>research</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that</w:t>
      </w:r>
      <w:proofErr w:type="spellEnd"/>
      <w:r>
        <w:rPr>
          <w:rFonts w:ascii="Times New Roman" w:hAnsi="Times New Roman" w:cs="Times New Roman"/>
          <w:color w:val="000000" w:themeColor="text1"/>
          <w:sz w:val="24"/>
          <w:szCs w:val="24"/>
          <w:lang w:val="fr-FR"/>
        </w:rPr>
        <w:t xml:space="preserve"> the </w:t>
      </w:r>
      <w:proofErr w:type="spellStart"/>
      <w:r>
        <w:rPr>
          <w:rFonts w:ascii="Times New Roman" w:hAnsi="Times New Roman" w:cs="Times New Roman"/>
          <w:color w:val="000000" w:themeColor="text1"/>
          <w:sz w:val="24"/>
          <w:szCs w:val="24"/>
          <w:lang w:val="fr-FR"/>
        </w:rPr>
        <w:t>biochar</w:t>
      </w:r>
      <w:proofErr w:type="spellEnd"/>
      <w:r>
        <w:rPr>
          <w:rFonts w:ascii="Times New Roman" w:hAnsi="Times New Roman" w:cs="Times New Roman"/>
          <w:color w:val="000000" w:themeColor="text1"/>
          <w:sz w:val="24"/>
          <w:szCs w:val="24"/>
          <w:lang w:val="fr-FR"/>
        </w:rPr>
        <w:t xml:space="preserve"> has a </w:t>
      </w:r>
      <w:proofErr w:type="spellStart"/>
      <w:r>
        <w:rPr>
          <w:rFonts w:ascii="Times New Roman" w:hAnsi="Times New Roman" w:cs="Times New Roman"/>
          <w:color w:val="000000" w:themeColor="text1"/>
          <w:sz w:val="24"/>
          <w:szCs w:val="24"/>
          <w:lang w:val="fr-FR"/>
        </w:rPr>
        <w:t>resisting</w:t>
      </w:r>
      <w:proofErr w:type="spellEnd"/>
      <w:r>
        <w:rPr>
          <w:rFonts w:ascii="Times New Roman" w:hAnsi="Times New Roman" w:cs="Times New Roman"/>
          <w:color w:val="000000" w:themeColor="text1"/>
          <w:sz w:val="24"/>
          <w:szCs w:val="24"/>
          <w:lang w:val="fr-FR"/>
        </w:rPr>
        <w:t xml:space="preserve"> power </w:t>
      </w:r>
      <w:proofErr w:type="spellStart"/>
      <w:r>
        <w:rPr>
          <w:rFonts w:ascii="Times New Roman" w:hAnsi="Times New Roman" w:cs="Times New Roman"/>
          <w:color w:val="000000" w:themeColor="text1"/>
          <w:sz w:val="24"/>
          <w:szCs w:val="24"/>
          <w:lang w:val="fr-FR"/>
        </w:rPr>
        <w:t>against</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degradation</w:t>
      </w:r>
      <w:proofErr w:type="spellEnd"/>
      <w:r>
        <w:rPr>
          <w:rFonts w:ascii="Times New Roman" w:hAnsi="Times New Roman" w:cs="Times New Roman"/>
          <w:color w:val="000000" w:themeColor="text1"/>
          <w:sz w:val="24"/>
          <w:szCs w:val="24"/>
          <w:lang w:val="fr-FR"/>
        </w:rPr>
        <w:t xml:space="preserve"> of </w:t>
      </w:r>
      <w:proofErr w:type="spellStart"/>
      <w:r>
        <w:rPr>
          <w:rFonts w:ascii="Times New Roman" w:hAnsi="Times New Roman" w:cs="Times New Roman"/>
          <w:color w:val="000000" w:themeColor="text1"/>
          <w:sz w:val="24"/>
          <w:szCs w:val="24"/>
          <w:lang w:val="fr-FR"/>
        </w:rPr>
        <w:t>carbon</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when</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it</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is</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applied</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into</w:t>
      </w:r>
      <w:proofErr w:type="spellEnd"/>
      <w:r>
        <w:rPr>
          <w:rFonts w:ascii="Times New Roman" w:hAnsi="Times New Roman" w:cs="Times New Roman"/>
          <w:color w:val="000000" w:themeColor="text1"/>
          <w:sz w:val="24"/>
          <w:szCs w:val="24"/>
          <w:lang w:val="fr-FR"/>
        </w:rPr>
        <w:t xml:space="preserve"> the </w:t>
      </w:r>
      <w:proofErr w:type="spellStart"/>
      <w:r>
        <w:rPr>
          <w:rFonts w:ascii="Times New Roman" w:hAnsi="Times New Roman" w:cs="Times New Roman"/>
          <w:color w:val="000000" w:themeColor="text1"/>
          <w:sz w:val="24"/>
          <w:szCs w:val="24"/>
          <w:lang w:val="fr-FR"/>
        </w:rPr>
        <w:t>soil</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Hence</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biochar</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can</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sequester</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carbon</w:t>
      </w:r>
      <w:proofErr w:type="spellEnd"/>
      <w:r>
        <w:rPr>
          <w:rFonts w:ascii="Times New Roman" w:hAnsi="Times New Roman" w:cs="Times New Roman"/>
          <w:color w:val="000000" w:themeColor="text1"/>
          <w:sz w:val="24"/>
          <w:szCs w:val="24"/>
          <w:lang w:val="fr-FR"/>
        </w:rPr>
        <w:t xml:space="preserve"> back in</w:t>
      </w:r>
      <w:r>
        <w:rPr>
          <w:rFonts w:ascii="Times New Roman" w:hAnsi="Times New Roman" w:cs="Times New Roman"/>
          <w:color w:val="000000" w:themeColor="text1"/>
          <w:sz w:val="24"/>
          <w:szCs w:val="24"/>
        </w:rPr>
        <w:t>to</w:t>
      </w:r>
      <w:r>
        <w:rPr>
          <w:rFonts w:ascii="Times New Roman" w:hAnsi="Times New Roman" w:cs="Times New Roman"/>
          <w:color w:val="000000" w:themeColor="text1"/>
          <w:sz w:val="24"/>
          <w:szCs w:val="24"/>
          <w:lang w:val="fr-FR"/>
        </w:rPr>
        <w:t xml:space="preserve"> the </w:t>
      </w:r>
      <w:proofErr w:type="spellStart"/>
      <w:r>
        <w:rPr>
          <w:rFonts w:ascii="Times New Roman" w:hAnsi="Times New Roman" w:cs="Times New Roman"/>
          <w:color w:val="000000" w:themeColor="text1"/>
          <w:sz w:val="24"/>
          <w:szCs w:val="24"/>
          <w:lang w:val="fr-FR"/>
        </w:rPr>
        <w:t>soil</w:t>
      </w:r>
      <w:proofErr w:type="spellEnd"/>
      <w:r>
        <w:rPr>
          <w:rFonts w:ascii="Times New Roman" w:hAnsi="Times New Roman" w:cs="Times New Roman"/>
          <w:color w:val="000000" w:themeColor="text1"/>
          <w:sz w:val="24"/>
          <w:szCs w:val="24"/>
          <w:lang w:val="fr-FR"/>
        </w:rPr>
        <w:t xml:space="preserve"> for </w:t>
      </w:r>
      <w:proofErr w:type="spellStart"/>
      <w:r>
        <w:rPr>
          <w:rFonts w:ascii="Times New Roman" w:hAnsi="Times New Roman" w:cs="Times New Roman"/>
          <w:color w:val="000000" w:themeColor="text1"/>
          <w:sz w:val="24"/>
          <w:szCs w:val="24"/>
          <w:lang w:val="fr-FR"/>
        </w:rPr>
        <w:t>hundreds</w:t>
      </w:r>
      <w:proofErr w:type="spellEnd"/>
      <w:r>
        <w:rPr>
          <w:rFonts w:ascii="Times New Roman" w:hAnsi="Times New Roman" w:cs="Times New Roman"/>
          <w:color w:val="000000" w:themeColor="text1"/>
          <w:sz w:val="24"/>
          <w:szCs w:val="24"/>
          <w:lang w:val="fr-FR"/>
        </w:rPr>
        <w:t xml:space="preserve"> to </w:t>
      </w:r>
      <w:proofErr w:type="spellStart"/>
      <w:r>
        <w:rPr>
          <w:rFonts w:ascii="Times New Roman" w:hAnsi="Times New Roman" w:cs="Times New Roman"/>
          <w:color w:val="000000" w:themeColor="text1"/>
          <w:sz w:val="24"/>
          <w:szCs w:val="24"/>
          <w:lang w:val="fr-FR"/>
        </w:rPr>
        <w:t>thousands</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val="fr-FR"/>
        </w:rPr>
        <w:t>years</w:t>
      </w:r>
      <w:proofErr w:type="spellEnd"/>
      <w:r>
        <w:rPr>
          <w:rFonts w:ascii="Times New Roman" w:hAnsi="Times New Roman" w:cs="Times New Roman"/>
          <w:color w:val="000000" w:themeColor="text1"/>
          <w:sz w:val="24"/>
          <w:szCs w:val="24"/>
          <w:lang w:val="fr-FR"/>
        </w:rPr>
        <w:t xml:space="preserve">. </w:t>
      </w:r>
      <w:proofErr w:type="spellStart"/>
      <w:r>
        <w:rPr>
          <w:rFonts w:ascii="Times New Roman" w:hAnsi="Times New Roman" w:cs="Times New Roman"/>
          <w:color w:val="000000" w:themeColor="text1"/>
          <w:sz w:val="24"/>
          <w:szCs w:val="24"/>
          <w:lang/>
        </w:rPr>
        <w:t>Biochar</w:t>
      </w:r>
      <w:proofErr w:type="spellEnd"/>
      <w:r>
        <w:rPr>
          <w:rFonts w:ascii="Times New Roman" w:hAnsi="Times New Roman" w:cs="Times New Roman"/>
          <w:color w:val="000000" w:themeColor="text1"/>
          <w:sz w:val="24"/>
          <w:szCs w:val="24"/>
          <w:lang/>
        </w:rPr>
        <w:t xml:space="preserve"> may significantly contribute to the mitigation of global warming, because its application in agricultural soils sequesters carbon and reduces and slows the release of greenhouse gases such as nitrous oxide (N</w:t>
      </w:r>
      <w:r>
        <w:rPr>
          <w:rFonts w:ascii="Times New Roman" w:hAnsi="Times New Roman" w:cs="Times New Roman"/>
          <w:color w:val="000000" w:themeColor="text1"/>
          <w:sz w:val="24"/>
          <w:szCs w:val="24"/>
          <w:vertAlign w:val="subscript"/>
          <w:lang/>
        </w:rPr>
        <w:t>2</w:t>
      </w:r>
      <w:r>
        <w:rPr>
          <w:rFonts w:ascii="Times New Roman" w:hAnsi="Times New Roman" w:cs="Times New Roman"/>
          <w:color w:val="000000" w:themeColor="text1"/>
          <w:sz w:val="24"/>
          <w:szCs w:val="24"/>
          <w:lang/>
        </w:rPr>
        <w:t>O) and methane (CH</w:t>
      </w:r>
      <w:r>
        <w:rPr>
          <w:rFonts w:ascii="Times New Roman" w:hAnsi="Times New Roman" w:cs="Times New Roman"/>
          <w:color w:val="000000" w:themeColor="text1"/>
          <w:sz w:val="24"/>
          <w:szCs w:val="24"/>
          <w:vertAlign w:val="subscript"/>
          <w:lang/>
        </w:rPr>
        <w:t>4</w:t>
      </w:r>
      <w:r>
        <w:rPr>
          <w:rFonts w:ascii="Times New Roman" w:hAnsi="Times New Roman" w:cs="Times New Roman"/>
          <w:color w:val="000000" w:themeColor="text1"/>
          <w:sz w:val="24"/>
          <w:szCs w:val="24"/>
          <w:lang/>
        </w:rPr>
        <w:t xml:space="preserve">). </w:t>
      </w:r>
      <w:proofErr w:type="spellStart"/>
      <w:r>
        <w:rPr>
          <w:rFonts w:ascii="Times New Roman" w:hAnsi="Times New Roman" w:cs="Times New Roman"/>
          <w:color w:val="000000" w:themeColor="text1"/>
          <w:sz w:val="24"/>
          <w:szCs w:val="24"/>
          <w:lang/>
        </w:rPr>
        <w:t>Biochar</w:t>
      </w:r>
      <w:proofErr w:type="spellEnd"/>
      <w:r>
        <w:rPr>
          <w:rFonts w:ascii="Times New Roman" w:hAnsi="Times New Roman" w:cs="Times New Roman"/>
          <w:color w:val="000000" w:themeColor="text1"/>
          <w:sz w:val="24"/>
          <w:szCs w:val="24"/>
          <w:lang/>
        </w:rPr>
        <w:t xml:space="preserve"> formation temperature has a predominant role because it can control the </w:t>
      </w:r>
      <w:proofErr w:type="spellStart"/>
      <w:r>
        <w:rPr>
          <w:rFonts w:ascii="Times New Roman" w:hAnsi="Times New Roman" w:cs="Times New Roman"/>
          <w:color w:val="000000" w:themeColor="text1"/>
          <w:sz w:val="24"/>
          <w:szCs w:val="24"/>
          <w:lang/>
        </w:rPr>
        <w:t>biochar</w:t>
      </w:r>
      <w:proofErr w:type="spellEnd"/>
      <w:r>
        <w:rPr>
          <w:rFonts w:ascii="Times New Roman" w:hAnsi="Times New Roman" w:cs="Times New Roman"/>
          <w:color w:val="000000" w:themeColor="text1"/>
          <w:sz w:val="24"/>
          <w:szCs w:val="24"/>
          <w:lang/>
        </w:rPr>
        <w:t xml:space="preserve"> </w:t>
      </w:r>
      <w:proofErr w:type="spellStart"/>
      <w:r>
        <w:rPr>
          <w:rFonts w:ascii="Times New Roman" w:hAnsi="Times New Roman" w:cs="Times New Roman"/>
          <w:color w:val="000000" w:themeColor="text1"/>
          <w:sz w:val="24"/>
          <w:szCs w:val="24"/>
        </w:rPr>
        <w:t>aromaticity</w:t>
      </w:r>
      <w:proofErr w:type="spellEnd"/>
      <w:r>
        <w:rPr>
          <w:rFonts w:ascii="Times New Roman" w:hAnsi="Times New Roman" w:cs="Times New Roman"/>
          <w:color w:val="000000" w:themeColor="text1"/>
          <w:sz w:val="24"/>
          <w:szCs w:val="24"/>
        </w:rPr>
        <w:t xml:space="preserve"> and resistivity, the soil CO</w:t>
      </w:r>
      <w:r>
        <w:rPr>
          <w:rFonts w:ascii="Times New Roman" w:hAnsi="Times New Roman" w:cs="Times New Roman"/>
          <w:color w:val="000000" w:themeColor="text1"/>
          <w:sz w:val="24"/>
          <w:szCs w:val="24"/>
          <w:vertAlign w:val="subscript"/>
        </w:rPr>
        <w:t xml:space="preserve">2 </w:t>
      </w:r>
      <w:r>
        <w:rPr>
          <w:rFonts w:ascii="Times New Roman" w:hAnsi="Times New Roman" w:cs="Times New Roman"/>
          <w:color w:val="000000" w:themeColor="text1"/>
          <w:sz w:val="24"/>
          <w:szCs w:val="24"/>
        </w:rPr>
        <w:t xml:space="preserve">emissions including the mineralization of native soil organic carbon, and control the organic compounds which are </w:t>
      </w:r>
      <w:proofErr w:type="spellStart"/>
      <w:r>
        <w:rPr>
          <w:rFonts w:ascii="Times New Roman" w:hAnsi="Times New Roman" w:cs="Times New Roman"/>
          <w:color w:val="000000" w:themeColor="text1"/>
          <w:sz w:val="24"/>
          <w:szCs w:val="24"/>
        </w:rPr>
        <w:t>phenolic</w:t>
      </w:r>
      <w:proofErr w:type="spellEnd"/>
      <w:r>
        <w:rPr>
          <w:rFonts w:ascii="Times New Roman" w:hAnsi="Times New Roman" w:cs="Times New Roman"/>
          <w:color w:val="000000" w:themeColor="text1"/>
          <w:sz w:val="24"/>
          <w:szCs w:val="24"/>
        </w:rPr>
        <w:t xml:space="preserve"> compounds (PHCs) and polycyclic aromatic hydrocarbons.  </w:t>
      </w:r>
      <w:bookmarkStart w:id="0" w:name="_GoBack"/>
      <w:bookmarkEnd w:id="0"/>
    </w:p>
    <w:p w:rsidR="00EE167F" w:rsidRPr="008101BF" w:rsidRDefault="00EE167F"/>
    <w:sectPr w:rsidR="00EE167F" w:rsidRPr="008101BF" w:rsidSect="00EE167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101BF"/>
    <w:rsid w:val="008101BF"/>
    <w:rsid w:val="00EE16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1BF"/>
    <w:pPr>
      <w:spacing w:after="200" w:line="276" w:lineRule="auto"/>
    </w:pPr>
    <w:rPr>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Saima</dc:creator>
  <cp:lastModifiedBy>Dr Saima</cp:lastModifiedBy>
  <cp:revision>1</cp:revision>
  <dcterms:created xsi:type="dcterms:W3CDTF">2017-06-19T14:07:00Z</dcterms:created>
  <dcterms:modified xsi:type="dcterms:W3CDTF">2017-06-19T14:08:00Z</dcterms:modified>
</cp:coreProperties>
</file>