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4D3" w:rsidRPr="00D624D3" w:rsidRDefault="00D624D3" w:rsidP="00D624D3">
      <w:pPr>
        <w:rPr>
          <w:rFonts w:ascii="Times New Roman" w:hAnsi="Times New Roman"/>
          <w:b/>
          <w:color w:val="4F81BD" w:themeColor="accent1"/>
          <w:sz w:val="20"/>
          <w:szCs w:val="20"/>
        </w:rPr>
      </w:pPr>
      <w:r w:rsidRPr="00D624D3">
        <w:rPr>
          <w:rFonts w:ascii="Times New Roman" w:hAnsi="Times New Roman"/>
          <w:b/>
          <w:color w:val="4F81BD" w:themeColor="accent1"/>
          <w:sz w:val="20"/>
          <w:szCs w:val="20"/>
        </w:rPr>
        <w:t xml:space="preserve">Antibiotic residues in waste impacted surface waters from Lagos, Nigeria. </w:t>
      </w:r>
    </w:p>
    <w:p w:rsidR="00D624D3" w:rsidRDefault="00D624D3" w:rsidP="00D624D3">
      <w:pPr>
        <w:rPr>
          <w:rFonts w:ascii="Times New Roman" w:hAnsi="Times New Roman"/>
          <w:b/>
          <w:sz w:val="20"/>
          <w:szCs w:val="20"/>
        </w:rPr>
      </w:pPr>
      <w:proofErr w:type="spellStart"/>
      <w:r w:rsidRPr="00D624D3">
        <w:rPr>
          <w:rFonts w:ascii="Times New Roman" w:hAnsi="Times New Roman"/>
          <w:b/>
          <w:sz w:val="20"/>
          <w:szCs w:val="20"/>
          <w:u w:val="single"/>
        </w:rPr>
        <w:t>Oluwatosin</w:t>
      </w:r>
      <w:proofErr w:type="spellEnd"/>
      <w:r w:rsidRPr="00D624D3">
        <w:rPr>
          <w:rFonts w:ascii="Times New Roman" w:hAnsi="Times New Roman"/>
          <w:b/>
          <w:sz w:val="20"/>
          <w:szCs w:val="20"/>
          <w:u w:val="single"/>
        </w:rPr>
        <w:t xml:space="preserve"> Olarinmoye</w:t>
      </w:r>
      <w:r w:rsidRPr="00D624D3">
        <w:rPr>
          <w:rFonts w:ascii="Times New Roman" w:hAnsi="Times New Roman"/>
          <w:b/>
          <w:sz w:val="20"/>
          <w:szCs w:val="20"/>
          <w:u w:val="single"/>
          <w:vertAlign w:val="superscript"/>
        </w:rPr>
        <w:t>1</w:t>
      </w:r>
      <w:r w:rsidRPr="00D624D3">
        <w:rPr>
          <w:rFonts w:ascii="Times New Roman" w:hAnsi="Times New Roman"/>
          <w:b/>
          <w:sz w:val="20"/>
          <w:szCs w:val="20"/>
        </w:rPr>
        <w:t xml:space="preserve">, </w:t>
      </w:r>
    </w:p>
    <w:p w:rsidR="00D624D3" w:rsidRDefault="00D624D3" w:rsidP="00D624D3">
      <w:pPr>
        <w:rPr>
          <w:rFonts w:ascii="Times New Roman" w:hAnsi="Times New Roman"/>
          <w:b/>
          <w:sz w:val="20"/>
          <w:szCs w:val="20"/>
        </w:rPr>
      </w:pPr>
      <w:proofErr w:type="spellStart"/>
      <w:r w:rsidRPr="00D624D3">
        <w:rPr>
          <w:rFonts w:ascii="Times New Roman" w:hAnsi="Times New Roman"/>
          <w:b/>
          <w:sz w:val="20"/>
          <w:szCs w:val="20"/>
        </w:rPr>
        <w:t>Adekunle</w:t>
      </w:r>
      <w:proofErr w:type="spellEnd"/>
      <w:r w:rsidRPr="00D624D3">
        <w:rPr>
          <w:rFonts w:ascii="Times New Roman" w:hAnsi="Times New Roman"/>
          <w:b/>
          <w:sz w:val="20"/>
          <w:szCs w:val="20"/>
        </w:rPr>
        <w:t xml:space="preserve"> A. Bakare</w:t>
      </w:r>
      <w:r w:rsidRPr="00D624D3">
        <w:rPr>
          <w:rFonts w:ascii="Times New Roman" w:hAnsi="Times New Roman"/>
          <w:b/>
          <w:sz w:val="20"/>
          <w:szCs w:val="20"/>
          <w:vertAlign w:val="superscript"/>
        </w:rPr>
        <w:t>2</w:t>
      </w:r>
      <w:r>
        <w:rPr>
          <w:rFonts w:ascii="Times New Roman" w:hAnsi="Times New Roman"/>
          <w:b/>
          <w:sz w:val="20"/>
          <w:szCs w:val="20"/>
        </w:rPr>
        <w:t>,</w:t>
      </w:r>
    </w:p>
    <w:p w:rsidR="00D624D3" w:rsidRPr="00D624D3" w:rsidRDefault="00D624D3" w:rsidP="00D624D3">
      <w:pPr>
        <w:rPr>
          <w:rFonts w:ascii="Times New Roman" w:hAnsi="Times New Roman"/>
          <w:b/>
          <w:sz w:val="20"/>
          <w:szCs w:val="20"/>
        </w:rPr>
      </w:pPr>
      <w:proofErr w:type="spellStart"/>
      <w:r w:rsidRPr="00D624D3">
        <w:rPr>
          <w:rFonts w:ascii="Times New Roman" w:hAnsi="Times New Roman"/>
          <w:b/>
          <w:sz w:val="20"/>
          <w:szCs w:val="20"/>
        </w:rPr>
        <w:t>Obih</w:t>
      </w:r>
      <w:proofErr w:type="spellEnd"/>
      <w:r w:rsidRPr="00D624D3">
        <w:rPr>
          <w:rFonts w:ascii="Times New Roman" w:hAnsi="Times New Roman"/>
          <w:b/>
          <w:sz w:val="20"/>
          <w:szCs w:val="20"/>
        </w:rPr>
        <w:t xml:space="preserve"> A. Ugwumba</w:t>
      </w:r>
      <w:r w:rsidRPr="00D624D3">
        <w:rPr>
          <w:rFonts w:ascii="Times New Roman" w:hAnsi="Times New Roman"/>
          <w:b/>
          <w:sz w:val="20"/>
          <w:szCs w:val="20"/>
          <w:vertAlign w:val="superscript"/>
        </w:rPr>
        <w:t>2</w:t>
      </w:r>
      <w:r w:rsidRPr="00D624D3">
        <w:rPr>
          <w:rFonts w:ascii="Times New Roman" w:hAnsi="Times New Roman"/>
          <w:b/>
          <w:sz w:val="20"/>
          <w:szCs w:val="20"/>
        </w:rPr>
        <w:t>.</w:t>
      </w:r>
    </w:p>
    <w:p w:rsidR="00D624D3" w:rsidRPr="00D624D3" w:rsidRDefault="00D624D3" w:rsidP="00D624D3">
      <w:pPr>
        <w:jc w:val="center"/>
        <w:rPr>
          <w:rFonts w:ascii="Times New Roman" w:hAnsi="Times New Roman"/>
          <w:b/>
          <w:sz w:val="20"/>
          <w:szCs w:val="20"/>
        </w:rPr>
      </w:pPr>
      <w:r w:rsidRPr="00D624D3">
        <w:rPr>
          <w:rFonts w:ascii="Times New Roman" w:hAnsi="Times New Roman"/>
          <w:b/>
          <w:sz w:val="20"/>
          <w:szCs w:val="20"/>
        </w:rPr>
        <w:t>Abstract</w:t>
      </w:r>
    </w:p>
    <w:p w:rsidR="00F12B55" w:rsidRDefault="00F12B55" w:rsidP="00D624D3">
      <w:pPr>
        <w:jc w:val="both"/>
        <w:rPr>
          <w:rFonts w:ascii="Times New Roman" w:hAnsi="Times New Roman"/>
          <w:sz w:val="20"/>
          <w:szCs w:val="20"/>
        </w:rPr>
        <w:sectPr w:rsidR="00F12B55">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D624D3" w:rsidRPr="00D624D3" w:rsidRDefault="00D624D3" w:rsidP="00D624D3">
      <w:pPr>
        <w:jc w:val="both"/>
        <w:rPr>
          <w:rFonts w:ascii="Times New Roman" w:eastAsia="Arial Unicode MS" w:hAnsi="Times New Roman"/>
          <w:sz w:val="20"/>
          <w:szCs w:val="20"/>
        </w:rPr>
      </w:pPr>
      <w:r w:rsidRPr="00D624D3">
        <w:rPr>
          <w:rFonts w:ascii="Times New Roman" w:hAnsi="Times New Roman"/>
          <w:sz w:val="20"/>
          <w:szCs w:val="20"/>
        </w:rPr>
        <w:lastRenderedPageBreak/>
        <w:t xml:space="preserve">In the past few decades, there has been increasing interest and concern, in and about the environmental presence of human and veterinary pharmaceutically active chemicals (PHACs) in environmental matrices, especially in water, and the implication of such presences on ecosystem health at orgarnismal and population levels. The development of increasingly accurate and specific analytic methods for the detection of such </w:t>
      </w:r>
      <w:proofErr w:type="spellStart"/>
      <w:r w:rsidRPr="00D624D3">
        <w:rPr>
          <w:rFonts w:ascii="Times New Roman" w:hAnsi="Times New Roman"/>
          <w:sz w:val="20"/>
          <w:szCs w:val="20"/>
        </w:rPr>
        <w:t>micropollutant</w:t>
      </w:r>
      <w:proofErr w:type="spellEnd"/>
      <w:r w:rsidRPr="00D624D3">
        <w:rPr>
          <w:rFonts w:ascii="Times New Roman" w:hAnsi="Times New Roman"/>
          <w:sz w:val="20"/>
          <w:szCs w:val="20"/>
        </w:rPr>
        <w:t xml:space="preserve"> residues has enhanced the determination of presence, and environmental concentrations. A study detailing the presence and concentrations of antibiotic residues and degradates in surface water specimens taken from six locations in the city of Lagos in Nigeria is presented in this paper. The specimens were </w:t>
      </w:r>
      <w:proofErr w:type="spellStart"/>
      <w:r w:rsidRPr="00D624D3">
        <w:rPr>
          <w:rFonts w:ascii="Times New Roman" w:hAnsi="Times New Roman"/>
          <w:sz w:val="20"/>
          <w:szCs w:val="20"/>
        </w:rPr>
        <w:t>analysed</w:t>
      </w:r>
      <w:proofErr w:type="spellEnd"/>
      <w:r w:rsidRPr="00D624D3">
        <w:rPr>
          <w:rFonts w:ascii="Times New Roman" w:hAnsi="Times New Roman"/>
          <w:sz w:val="20"/>
          <w:szCs w:val="20"/>
        </w:rPr>
        <w:t xml:space="preserve"> using SPE coupled with tandem LC/MS. Six antibiotics were detected out of thirteen screened for at environmentally significant concentrations in specimens from five of the six study locations. Seven were not detectable as they were below the limits of detection of the protocols used. </w:t>
      </w:r>
      <w:r w:rsidRPr="00D624D3">
        <w:rPr>
          <w:rFonts w:ascii="Times New Roman" w:eastAsia="Arial Unicode MS" w:hAnsi="Times New Roman"/>
          <w:sz w:val="20"/>
          <w:szCs w:val="20"/>
        </w:rPr>
        <w:t xml:space="preserve">The highest concentrations measured were detected in the sample ISOLO for Sulfamethoxazole (1.5 µg/l) </w:t>
      </w:r>
      <w:r w:rsidRPr="00D624D3">
        <w:rPr>
          <w:rFonts w:ascii="Times New Roman" w:eastAsia="Arial Unicode MS" w:hAnsi="Times New Roman"/>
          <w:sz w:val="20"/>
          <w:szCs w:val="20"/>
        </w:rPr>
        <w:lastRenderedPageBreak/>
        <w:t xml:space="preserve">and Erythromycin (1.0 µg/l). The obtained concentrations for antibiotic residues during this study, which is the first detailing the environmental presence and quantities of detection of antibiotics in Nigerian urban surface waters, are within range of several extant reports. The ubiquity of presence and the high locational detectability could be attributable to direct municipal domestic wastewater impaction on surface water bodies, due to an almost total lack of concerted sewage treatment of such wastewater streams which consequently become influents into surrounding waters, and the environmental pseudo-persistence of antibiotics. Implications for </w:t>
      </w:r>
      <w:r w:rsidR="00F12B55" w:rsidRPr="00D624D3">
        <w:rPr>
          <w:rFonts w:ascii="Times New Roman" w:eastAsia="Arial Unicode MS" w:hAnsi="Times New Roman"/>
          <w:sz w:val="20"/>
          <w:szCs w:val="20"/>
        </w:rPr>
        <w:t>non-target</w:t>
      </w:r>
      <w:r w:rsidRPr="00D624D3">
        <w:rPr>
          <w:rFonts w:ascii="Times New Roman" w:eastAsia="Arial Unicode MS" w:hAnsi="Times New Roman"/>
          <w:sz w:val="20"/>
          <w:szCs w:val="20"/>
        </w:rPr>
        <w:t xml:space="preserve"> aquatic fauna and ecosystems are discussed.</w:t>
      </w:r>
    </w:p>
    <w:p w:rsidR="00D624D3" w:rsidRPr="00D624D3" w:rsidRDefault="00D624D3" w:rsidP="00D624D3">
      <w:pPr>
        <w:jc w:val="both"/>
        <w:rPr>
          <w:rFonts w:ascii="Times New Roman" w:eastAsia="Arial Unicode MS" w:hAnsi="Times New Roman"/>
          <w:sz w:val="20"/>
          <w:szCs w:val="20"/>
        </w:rPr>
      </w:pPr>
      <w:r w:rsidRPr="00D624D3">
        <w:rPr>
          <w:rFonts w:ascii="Times New Roman" w:eastAsia="Arial Unicode MS" w:hAnsi="Times New Roman"/>
          <w:b/>
          <w:sz w:val="20"/>
          <w:szCs w:val="20"/>
        </w:rPr>
        <w:t xml:space="preserve">Keywords: </w:t>
      </w:r>
      <w:r w:rsidRPr="00D624D3">
        <w:rPr>
          <w:rFonts w:ascii="Times New Roman" w:eastAsia="Arial Unicode MS" w:hAnsi="Times New Roman"/>
          <w:sz w:val="20"/>
          <w:szCs w:val="20"/>
        </w:rPr>
        <w:t>Lagos, Antibiotics, Surface waters, LC/MS, Ecotoxicology, Non target species.</w:t>
      </w:r>
    </w:p>
    <w:p w:rsidR="00D624D3" w:rsidRPr="00D624D3" w:rsidRDefault="00D624D3" w:rsidP="00D624D3">
      <w:pPr>
        <w:jc w:val="both"/>
        <w:rPr>
          <w:rFonts w:ascii="Times New Roman" w:eastAsia="Arial Unicode MS" w:hAnsi="Times New Roman"/>
          <w:sz w:val="20"/>
          <w:szCs w:val="20"/>
        </w:rPr>
      </w:pPr>
      <w:r w:rsidRPr="00D624D3">
        <w:rPr>
          <w:rFonts w:ascii="Times New Roman" w:eastAsia="Arial Unicode MS" w:hAnsi="Times New Roman"/>
          <w:b/>
          <w:sz w:val="20"/>
          <w:szCs w:val="20"/>
        </w:rPr>
        <w:t xml:space="preserve"> </w:t>
      </w:r>
    </w:p>
    <w:p w:rsidR="00D624D3" w:rsidRPr="00D624D3" w:rsidRDefault="00D624D3" w:rsidP="00494130">
      <w:pPr>
        <w:pStyle w:val="Heading1"/>
        <w:spacing w:before="170"/>
        <w:ind w:left="0"/>
        <w:rPr>
          <w:rFonts w:ascii="Times New Roman" w:hAnsi="Times New Roman" w:cs="Times New Roman"/>
          <w:color w:val="337AB7"/>
          <w:sz w:val="20"/>
          <w:szCs w:val="20"/>
        </w:rPr>
      </w:pPr>
    </w:p>
    <w:p w:rsidR="00F12B55" w:rsidRDefault="00F12B55" w:rsidP="00494130">
      <w:pPr>
        <w:pStyle w:val="Heading1"/>
        <w:spacing w:before="170"/>
        <w:ind w:left="0"/>
        <w:rPr>
          <w:rFonts w:ascii="Times New Roman" w:hAnsi="Times New Roman" w:cs="Times New Roman"/>
          <w:color w:val="337AB7"/>
          <w:sz w:val="20"/>
          <w:szCs w:val="20"/>
        </w:rPr>
        <w:sectPr w:rsidR="00F12B55" w:rsidSect="00F12B55">
          <w:type w:val="continuous"/>
          <w:pgSz w:w="11910" w:h="16840"/>
          <w:pgMar w:top="1740" w:right="600" w:bottom="840" w:left="620" w:header="541" w:footer="642" w:gutter="0"/>
          <w:cols w:num="2" w:space="720"/>
        </w:sectPr>
      </w:pPr>
    </w:p>
    <w:p w:rsidR="00F12B55" w:rsidRDefault="00F12B55" w:rsidP="005973B9">
      <w:pPr>
        <w:spacing w:line="204" w:lineRule="exact"/>
        <w:rPr>
          <w:rFonts w:ascii="Times New Roman" w:hAnsi="Times New Roman" w:cs="Times New Roman"/>
          <w:b/>
          <w:color w:val="BF5A14"/>
          <w:sz w:val="20"/>
          <w:szCs w:val="20"/>
        </w:rPr>
      </w:pPr>
    </w:p>
    <w:p w:rsidR="005973B9" w:rsidRPr="00184C4A" w:rsidRDefault="005973B9" w:rsidP="005973B9">
      <w:pPr>
        <w:spacing w:line="204" w:lineRule="exact"/>
        <w:rPr>
          <w:rFonts w:ascii="Times New Roman" w:hAnsi="Times New Roman" w:cs="Times New Roman"/>
          <w:b/>
          <w:sz w:val="20"/>
          <w:szCs w:val="20"/>
        </w:rPr>
      </w:pPr>
      <w:r w:rsidRPr="00184C4A">
        <w:rPr>
          <w:rFonts w:ascii="Times New Roman" w:hAnsi="Times New Roman" w:cs="Times New Roman"/>
          <w:b/>
          <w:color w:val="BF5A14"/>
          <w:sz w:val="20"/>
          <w:szCs w:val="20"/>
        </w:rPr>
        <w:t>Recent Publications (minimum 5)</w:t>
      </w:r>
    </w:p>
    <w:p w:rsidR="00DB7C1F" w:rsidRDefault="00DB7C1F" w:rsidP="004915C9">
      <w:pPr>
        <w:pStyle w:val="ListParagraph"/>
        <w:numPr>
          <w:ilvl w:val="0"/>
          <w:numId w:val="6"/>
        </w:numPr>
        <w:rPr>
          <w:rFonts w:ascii="Times New Roman" w:hAnsi="Times New Roman"/>
          <w:sz w:val="20"/>
          <w:szCs w:val="20"/>
        </w:rPr>
        <w:sectPr w:rsidR="00DB7C1F">
          <w:type w:val="continuous"/>
          <w:pgSz w:w="11910" w:h="16840"/>
          <w:pgMar w:top="1740" w:right="600" w:bottom="840" w:left="620" w:header="720" w:footer="720" w:gutter="0"/>
          <w:cols w:space="720"/>
        </w:sectPr>
      </w:pPr>
    </w:p>
    <w:p w:rsidR="004F7CC6" w:rsidRDefault="004F7CC6" w:rsidP="004915C9">
      <w:pPr>
        <w:pStyle w:val="ListParagraph"/>
        <w:numPr>
          <w:ilvl w:val="0"/>
          <w:numId w:val="6"/>
        </w:numPr>
        <w:rPr>
          <w:rFonts w:ascii="Times New Roman" w:hAnsi="Times New Roman"/>
          <w:sz w:val="20"/>
          <w:szCs w:val="20"/>
        </w:rPr>
      </w:pPr>
      <w:r w:rsidRPr="004F7CC6">
        <w:rPr>
          <w:rFonts w:ascii="Times New Roman" w:hAnsi="Times New Roman"/>
          <w:sz w:val="20"/>
          <w:szCs w:val="20"/>
        </w:rPr>
        <w:lastRenderedPageBreak/>
        <w:t xml:space="preserve">Olarinmoye, O.M., </w:t>
      </w:r>
      <w:proofErr w:type="spellStart"/>
      <w:r w:rsidRPr="004F7CC6">
        <w:rPr>
          <w:rFonts w:ascii="Times New Roman" w:hAnsi="Times New Roman"/>
          <w:sz w:val="20"/>
          <w:szCs w:val="20"/>
        </w:rPr>
        <w:t>Fashina-Bombata</w:t>
      </w:r>
      <w:proofErr w:type="spellEnd"/>
      <w:r w:rsidRPr="004F7CC6">
        <w:rPr>
          <w:rFonts w:ascii="Times New Roman" w:hAnsi="Times New Roman"/>
          <w:sz w:val="20"/>
          <w:szCs w:val="20"/>
        </w:rPr>
        <w:t xml:space="preserve">, H.A., Clarke, E.O., </w:t>
      </w:r>
      <w:proofErr w:type="spellStart"/>
      <w:r w:rsidRPr="004F7CC6">
        <w:rPr>
          <w:rFonts w:ascii="Times New Roman" w:hAnsi="Times New Roman"/>
          <w:sz w:val="20"/>
          <w:szCs w:val="20"/>
        </w:rPr>
        <w:t>Anosa</w:t>
      </w:r>
      <w:proofErr w:type="spellEnd"/>
      <w:r w:rsidRPr="004F7CC6">
        <w:rPr>
          <w:rFonts w:ascii="Times New Roman" w:hAnsi="Times New Roman"/>
          <w:sz w:val="20"/>
          <w:szCs w:val="20"/>
        </w:rPr>
        <w:t xml:space="preserve">, V.A. and </w:t>
      </w:r>
      <w:proofErr w:type="spellStart"/>
      <w:r w:rsidRPr="004F7CC6">
        <w:rPr>
          <w:rFonts w:ascii="Times New Roman" w:hAnsi="Times New Roman"/>
          <w:sz w:val="20"/>
          <w:szCs w:val="20"/>
        </w:rPr>
        <w:t>Ahabue</w:t>
      </w:r>
      <w:proofErr w:type="spellEnd"/>
      <w:r w:rsidRPr="004F7CC6">
        <w:rPr>
          <w:rFonts w:ascii="Times New Roman" w:hAnsi="Times New Roman"/>
          <w:sz w:val="20"/>
          <w:szCs w:val="20"/>
        </w:rPr>
        <w:t xml:space="preserve">, E.I. 2006. Pigmented macrophage aggregations and </w:t>
      </w:r>
      <w:proofErr w:type="gramStart"/>
      <w:r w:rsidRPr="004F7CC6">
        <w:rPr>
          <w:rFonts w:ascii="Times New Roman" w:hAnsi="Times New Roman"/>
          <w:sz w:val="20"/>
          <w:szCs w:val="20"/>
        </w:rPr>
        <w:t xml:space="preserve">ovarian  </w:t>
      </w:r>
      <w:proofErr w:type="spellStart"/>
      <w:r w:rsidRPr="004F7CC6">
        <w:rPr>
          <w:rFonts w:ascii="Times New Roman" w:hAnsi="Times New Roman"/>
          <w:sz w:val="20"/>
          <w:szCs w:val="20"/>
        </w:rPr>
        <w:t>haemosiderosis</w:t>
      </w:r>
      <w:proofErr w:type="spellEnd"/>
      <w:proofErr w:type="gramEnd"/>
      <w:r w:rsidRPr="004F7CC6">
        <w:rPr>
          <w:rFonts w:ascii="Times New Roman" w:hAnsi="Times New Roman"/>
          <w:sz w:val="20"/>
          <w:szCs w:val="20"/>
        </w:rPr>
        <w:t xml:space="preserve"> in silver catfish </w:t>
      </w:r>
      <w:proofErr w:type="spellStart"/>
      <w:r w:rsidRPr="004F7CC6">
        <w:rPr>
          <w:rFonts w:ascii="Times New Roman" w:hAnsi="Times New Roman"/>
          <w:i/>
          <w:sz w:val="20"/>
          <w:szCs w:val="20"/>
        </w:rPr>
        <w:t>Chrysichthys</w:t>
      </w:r>
      <w:proofErr w:type="spellEnd"/>
      <w:r w:rsidRPr="004F7CC6">
        <w:rPr>
          <w:rFonts w:ascii="Times New Roman" w:hAnsi="Times New Roman"/>
          <w:i/>
          <w:sz w:val="20"/>
          <w:szCs w:val="20"/>
        </w:rPr>
        <w:t xml:space="preserve"> nigrodigitatus</w:t>
      </w:r>
      <w:r w:rsidRPr="004F7CC6">
        <w:rPr>
          <w:rFonts w:ascii="Times New Roman" w:hAnsi="Times New Roman"/>
          <w:sz w:val="20"/>
          <w:szCs w:val="20"/>
        </w:rPr>
        <w:t xml:space="preserve"> from Lagos lagoon, south western Nigeria</w:t>
      </w:r>
      <w:r w:rsidRPr="004F7CC6">
        <w:rPr>
          <w:rFonts w:ascii="Times New Roman" w:hAnsi="Times New Roman"/>
          <w:i/>
          <w:sz w:val="20"/>
          <w:szCs w:val="20"/>
        </w:rPr>
        <w:t xml:space="preserve">. Afr. J. Environ. </w:t>
      </w:r>
      <w:proofErr w:type="spellStart"/>
      <w:r w:rsidRPr="004F7CC6">
        <w:rPr>
          <w:rFonts w:ascii="Times New Roman" w:hAnsi="Times New Roman"/>
          <w:i/>
          <w:sz w:val="20"/>
          <w:szCs w:val="20"/>
        </w:rPr>
        <w:t>Pollut</w:t>
      </w:r>
      <w:proofErr w:type="spellEnd"/>
      <w:r w:rsidRPr="004F7CC6">
        <w:rPr>
          <w:rFonts w:ascii="Times New Roman" w:hAnsi="Times New Roman"/>
          <w:i/>
          <w:sz w:val="20"/>
          <w:szCs w:val="20"/>
        </w:rPr>
        <w:t>. Health</w:t>
      </w:r>
      <w:r w:rsidRPr="004F7CC6">
        <w:rPr>
          <w:rFonts w:ascii="Times New Roman" w:hAnsi="Times New Roman"/>
          <w:sz w:val="20"/>
          <w:szCs w:val="20"/>
        </w:rPr>
        <w:t xml:space="preserve"> 5(2): 16-20. </w:t>
      </w:r>
      <w:proofErr w:type="spellStart"/>
      <w:r w:rsidRPr="004F7CC6">
        <w:rPr>
          <w:rFonts w:ascii="Times New Roman" w:hAnsi="Times New Roman"/>
          <w:sz w:val="20"/>
          <w:szCs w:val="20"/>
        </w:rPr>
        <w:t>Calabar</w:t>
      </w:r>
      <w:proofErr w:type="spellEnd"/>
      <w:r w:rsidRPr="004F7CC6">
        <w:rPr>
          <w:rFonts w:ascii="Times New Roman" w:hAnsi="Times New Roman"/>
          <w:sz w:val="20"/>
          <w:szCs w:val="20"/>
        </w:rPr>
        <w:t>, Nigeri</w:t>
      </w:r>
      <w:r>
        <w:rPr>
          <w:rFonts w:ascii="Times New Roman" w:hAnsi="Times New Roman"/>
          <w:sz w:val="20"/>
          <w:szCs w:val="20"/>
        </w:rPr>
        <w:t>a.</w:t>
      </w:r>
    </w:p>
    <w:p w:rsidR="004F7CC6" w:rsidRDefault="004F7CC6" w:rsidP="004915C9">
      <w:pPr>
        <w:pStyle w:val="ListParagraph"/>
        <w:numPr>
          <w:ilvl w:val="0"/>
          <w:numId w:val="6"/>
        </w:numPr>
        <w:rPr>
          <w:rFonts w:ascii="Times New Roman" w:hAnsi="Times New Roman"/>
          <w:sz w:val="20"/>
          <w:szCs w:val="20"/>
        </w:rPr>
      </w:pPr>
      <w:r w:rsidRPr="004F7CC6">
        <w:rPr>
          <w:rFonts w:ascii="Times New Roman" w:hAnsi="Times New Roman"/>
          <w:sz w:val="20"/>
          <w:szCs w:val="20"/>
        </w:rPr>
        <w:t>Olarinmoye, O.M., Clarke, E.O.</w:t>
      </w:r>
      <w:proofErr w:type="gramStart"/>
      <w:r w:rsidRPr="004F7CC6">
        <w:rPr>
          <w:rFonts w:ascii="Times New Roman" w:hAnsi="Times New Roman"/>
          <w:sz w:val="20"/>
          <w:szCs w:val="20"/>
        </w:rPr>
        <w:t xml:space="preserve">,  </w:t>
      </w:r>
      <w:proofErr w:type="spellStart"/>
      <w:r w:rsidRPr="004F7CC6">
        <w:rPr>
          <w:rFonts w:ascii="Times New Roman" w:hAnsi="Times New Roman"/>
          <w:sz w:val="20"/>
          <w:szCs w:val="20"/>
        </w:rPr>
        <w:t>Kumolu</w:t>
      </w:r>
      <w:proofErr w:type="spellEnd"/>
      <w:proofErr w:type="gramEnd"/>
      <w:r w:rsidRPr="004F7CC6">
        <w:rPr>
          <w:rFonts w:ascii="Times New Roman" w:hAnsi="Times New Roman"/>
          <w:sz w:val="20"/>
          <w:szCs w:val="20"/>
        </w:rPr>
        <w:t xml:space="preserve"> Johnson, C. A., and, </w:t>
      </w:r>
      <w:proofErr w:type="spellStart"/>
      <w:r w:rsidRPr="004F7CC6">
        <w:rPr>
          <w:rFonts w:ascii="Times New Roman" w:hAnsi="Times New Roman"/>
          <w:sz w:val="20"/>
          <w:szCs w:val="20"/>
        </w:rPr>
        <w:t>Aderinola</w:t>
      </w:r>
      <w:proofErr w:type="spellEnd"/>
      <w:r w:rsidRPr="004F7CC6">
        <w:rPr>
          <w:rFonts w:ascii="Times New Roman" w:hAnsi="Times New Roman"/>
          <w:sz w:val="20"/>
          <w:szCs w:val="20"/>
        </w:rPr>
        <w:t xml:space="preserve">, O.J. 2008. A preliminary assessment of the health status of feral populations of </w:t>
      </w:r>
      <w:proofErr w:type="spellStart"/>
      <w:r w:rsidRPr="004F7CC6">
        <w:rPr>
          <w:rFonts w:ascii="Times New Roman" w:hAnsi="Times New Roman"/>
          <w:sz w:val="20"/>
          <w:szCs w:val="20"/>
        </w:rPr>
        <w:t>Chrysichthys</w:t>
      </w:r>
      <w:proofErr w:type="spellEnd"/>
      <w:r w:rsidRPr="004F7CC6">
        <w:rPr>
          <w:rFonts w:ascii="Times New Roman" w:hAnsi="Times New Roman"/>
          <w:sz w:val="20"/>
          <w:szCs w:val="20"/>
        </w:rPr>
        <w:t xml:space="preserve"> nigrodigitatus in Lagos lagoon complex, Nigeria, using a modified health assessment index protocol. </w:t>
      </w:r>
      <w:r w:rsidRPr="004F7CC6">
        <w:rPr>
          <w:rFonts w:ascii="Times New Roman" w:hAnsi="Times New Roman"/>
          <w:i/>
          <w:sz w:val="20"/>
          <w:szCs w:val="20"/>
        </w:rPr>
        <w:t xml:space="preserve">Afr. J. of </w:t>
      </w:r>
      <w:proofErr w:type="spellStart"/>
      <w:r w:rsidRPr="004F7CC6">
        <w:rPr>
          <w:rFonts w:ascii="Times New Roman" w:hAnsi="Times New Roman"/>
          <w:i/>
          <w:sz w:val="20"/>
          <w:szCs w:val="20"/>
        </w:rPr>
        <w:t>Aquat</w:t>
      </w:r>
      <w:proofErr w:type="spellEnd"/>
      <w:r w:rsidRPr="004F7CC6">
        <w:rPr>
          <w:rFonts w:ascii="Times New Roman" w:hAnsi="Times New Roman"/>
          <w:i/>
          <w:sz w:val="20"/>
          <w:szCs w:val="20"/>
        </w:rPr>
        <w:t>. Sci</w:t>
      </w:r>
      <w:r w:rsidRPr="004F7CC6">
        <w:rPr>
          <w:rFonts w:ascii="Times New Roman" w:hAnsi="Times New Roman"/>
          <w:sz w:val="20"/>
          <w:szCs w:val="20"/>
        </w:rPr>
        <w:t xml:space="preserve">. 33(1) 77-82. South Africa. </w:t>
      </w:r>
    </w:p>
    <w:p w:rsidR="00F12B55" w:rsidRDefault="00F12B55" w:rsidP="004915C9">
      <w:pPr>
        <w:pStyle w:val="ListParagraph"/>
        <w:numPr>
          <w:ilvl w:val="0"/>
          <w:numId w:val="6"/>
        </w:numPr>
        <w:rPr>
          <w:rFonts w:ascii="Times New Roman" w:hAnsi="Times New Roman"/>
          <w:sz w:val="20"/>
          <w:szCs w:val="20"/>
        </w:rPr>
      </w:pPr>
      <w:r w:rsidRPr="00F12B55">
        <w:rPr>
          <w:rFonts w:ascii="Times New Roman" w:hAnsi="Times New Roman"/>
          <w:sz w:val="20"/>
          <w:szCs w:val="20"/>
        </w:rPr>
        <w:t xml:space="preserve">Olarinmoye, O.M, </w:t>
      </w:r>
      <w:proofErr w:type="spellStart"/>
      <w:r w:rsidRPr="00F12B55">
        <w:rPr>
          <w:rFonts w:ascii="Times New Roman" w:hAnsi="Times New Roman"/>
          <w:sz w:val="20"/>
          <w:szCs w:val="20"/>
        </w:rPr>
        <w:t>Fashina-Bombata</w:t>
      </w:r>
      <w:proofErr w:type="spellEnd"/>
      <w:r w:rsidRPr="00F12B55">
        <w:rPr>
          <w:rFonts w:ascii="Times New Roman" w:hAnsi="Times New Roman"/>
          <w:sz w:val="20"/>
          <w:szCs w:val="20"/>
        </w:rPr>
        <w:t xml:space="preserve">, H.A, </w:t>
      </w:r>
      <w:proofErr w:type="spellStart"/>
      <w:r w:rsidRPr="00F12B55">
        <w:rPr>
          <w:rFonts w:ascii="Times New Roman" w:hAnsi="Times New Roman"/>
          <w:sz w:val="20"/>
          <w:szCs w:val="20"/>
        </w:rPr>
        <w:t>Aderinola</w:t>
      </w:r>
      <w:proofErr w:type="spellEnd"/>
      <w:r w:rsidRPr="00F12B55">
        <w:rPr>
          <w:rFonts w:ascii="Times New Roman" w:hAnsi="Times New Roman"/>
          <w:sz w:val="20"/>
          <w:szCs w:val="20"/>
        </w:rPr>
        <w:t xml:space="preserve">, O.J., Clarke, E.O., and </w:t>
      </w:r>
      <w:proofErr w:type="spellStart"/>
      <w:r w:rsidRPr="00F12B55">
        <w:rPr>
          <w:rFonts w:ascii="Times New Roman" w:hAnsi="Times New Roman"/>
          <w:sz w:val="20"/>
          <w:szCs w:val="20"/>
        </w:rPr>
        <w:t>Adeboyejo</w:t>
      </w:r>
      <w:proofErr w:type="spellEnd"/>
      <w:r w:rsidRPr="00F12B55">
        <w:rPr>
          <w:rFonts w:ascii="Times New Roman" w:hAnsi="Times New Roman"/>
          <w:sz w:val="20"/>
          <w:szCs w:val="20"/>
        </w:rPr>
        <w:t xml:space="preserve">, A.O. (2015). Hematologic metrics of </w:t>
      </w:r>
      <w:proofErr w:type="spellStart"/>
      <w:r w:rsidRPr="00F12B55">
        <w:rPr>
          <w:rFonts w:ascii="Times New Roman" w:hAnsi="Times New Roman"/>
          <w:sz w:val="20"/>
          <w:szCs w:val="20"/>
        </w:rPr>
        <w:t>Wesafu</w:t>
      </w:r>
      <w:proofErr w:type="spellEnd"/>
      <w:r w:rsidRPr="00F12B55">
        <w:rPr>
          <w:rFonts w:ascii="Times New Roman" w:hAnsi="Times New Roman"/>
          <w:sz w:val="20"/>
          <w:szCs w:val="20"/>
        </w:rPr>
        <w:t xml:space="preserve">, a cichlid from Lagos, Nigeria. Journal of Basic and Applied Research International. 13(3). 193-198. Abstract available online at: </w:t>
      </w:r>
      <w:hyperlink r:id="rId13" w:history="1">
        <w:r w:rsidRPr="008C718D">
          <w:rPr>
            <w:rStyle w:val="Hyperlink"/>
            <w:rFonts w:ascii="Times New Roman" w:hAnsi="Times New Roman"/>
            <w:sz w:val="20"/>
            <w:szCs w:val="20"/>
          </w:rPr>
          <w:t>http://www.ikpress.org/abstract/4819#.VwtbEPkrLrc</w:t>
        </w:r>
      </w:hyperlink>
      <w:r>
        <w:rPr>
          <w:rFonts w:ascii="Times New Roman" w:hAnsi="Times New Roman"/>
          <w:sz w:val="20"/>
          <w:szCs w:val="20"/>
        </w:rPr>
        <w:t xml:space="preserve"> </w:t>
      </w:r>
    </w:p>
    <w:p w:rsidR="00F12B55" w:rsidRPr="00F12B55" w:rsidRDefault="00F12B55" w:rsidP="00F12B55">
      <w:pPr>
        <w:pStyle w:val="ListParagraph"/>
        <w:numPr>
          <w:ilvl w:val="0"/>
          <w:numId w:val="6"/>
        </w:numPr>
        <w:rPr>
          <w:rFonts w:ascii="Times New Roman" w:hAnsi="Times New Roman"/>
          <w:sz w:val="20"/>
          <w:szCs w:val="20"/>
        </w:rPr>
      </w:pPr>
      <w:r w:rsidRPr="00F12B55">
        <w:rPr>
          <w:rFonts w:ascii="Times New Roman" w:hAnsi="Times New Roman"/>
          <w:sz w:val="20"/>
          <w:szCs w:val="20"/>
        </w:rPr>
        <w:t xml:space="preserve">Olarinmoye, O.M. (2016). Characterization of </w:t>
      </w:r>
      <w:r w:rsidRPr="00F12B55">
        <w:rPr>
          <w:rFonts w:ascii="Times New Roman" w:hAnsi="Times New Roman"/>
          <w:sz w:val="20"/>
          <w:szCs w:val="20"/>
        </w:rPr>
        <w:lastRenderedPageBreak/>
        <w:t>pharmaceutical pollution in the aquatic environment of Lagos Nigeria and potential ecotoxicological effects. Technical report commissioned by the UNESCO International Hydrological Programme.</w:t>
      </w:r>
      <w:hyperlink r:id="rId14" w:history="1">
        <w:r w:rsidRPr="00F12B55">
          <w:rPr>
            <w:rStyle w:val="Hyperlink"/>
            <w:rFonts w:ascii="Times New Roman" w:hAnsi="Times New Roman"/>
            <w:sz w:val="20"/>
            <w:szCs w:val="20"/>
          </w:rPr>
          <w:t>http://en.unesco.org/emergingpollutants/strengthening-scientific-research-and-policy/case-studies</w:t>
        </w:r>
      </w:hyperlink>
    </w:p>
    <w:p w:rsidR="00F12B55" w:rsidRDefault="00F12B55" w:rsidP="00F12B55">
      <w:pPr>
        <w:pStyle w:val="ListParagraph"/>
        <w:numPr>
          <w:ilvl w:val="0"/>
          <w:numId w:val="6"/>
        </w:numPr>
        <w:rPr>
          <w:rFonts w:ascii="Times New Roman" w:hAnsi="Times New Roman"/>
          <w:sz w:val="20"/>
          <w:szCs w:val="20"/>
        </w:rPr>
      </w:pPr>
      <w:r w:rsidRPr="00F12B55">
        <w:rPr>
          <w:rFonts w:ascii="Times New Roman" w:hAnsi="Times New Roman"/>
          <w:bCs/>
          <w:sz w:val="20"/>
          <w:szCs w:val="20"/>
        </w:rPr>
        <w:t>Olarinmoye, O. M</w:t>
      </w:r>
      <w:r w:rsidRPr="00F12B55">
        <w:rPr>
          <w:rFonts w:ascii="Times New Roman" w:hAnsi="Times New Roman"/>
          <w:b/>
          <w:bCs/>
          <w:sz w:val="20"/>
          <w:szCs w:val="20"/>
        </w:rPr>
        <w:t>.,</w:t>
      </w:r>
      <w:r w:rsidRPr="00F12B55">
        <w:rPr>
          <w:rFonts w:ascii="Times New Roman" w:hAnsi="Times New Roman"/>
          <w:bCs/>
          <w:sz w:val="20"/>
          <w:szCs w:val="20"/>
        </w:rPr>
        <w:t xml:space="preserve"> </w:t>
      </w:r>
      <w:proofErr w:type="spellStart"/>
      <w:r w:rsidRPr="00F12B55">
        <w:rPr>
          <w:rFonts w:ascii="Times New Roman" w:hAnsi="Times New Roman"/>
          <w:bCs/>
          <w:sz w:val="20"/>
          <w:szCs w:val="20"/>
        </w:rPr>
        <w:t>Bakare</w:t>
      </w:r>
      <w:proofErr w:type="spellEnd"/>
      <w:r w:rsidRPr="00F12B55">
        <w:rPr>
          <w:rFonts w:ascii="Times New Roman" w:hAnsi="Times New Roman"/>
          <w:bCs/>
          <w:sz w:val="20"/>
          <w:szCs w:val="20"/>
        </w:rPr>
        <w:t xml:space="preserve">, A. A., </w:t>
      </w:r>
      <w:proofErr w:type="spellStart"/>
      <w:r w:rsidRPr="00F12B55">
        <w:rPr>
          <w:rFonts w:ascii="Times New Roman" w:hAnsi="Times New Roman"/>
          <w:bCs/>
          <w:sz w:val="20"/>
          <w:szCs w:val="20"/>
        </w:rPr>
        <w:t>Ugwumba</w:t>
      </w:r>
      <w:proofErr w:type="spellEnd"/>
      <w:r w:rsidRPr="00F12B55">
        <w:rPr>
          <w:rFonts w:ascii="Times New Roman" w:hAnsi="Times New Roman"/>
          <w:bCs/>
          <w:sz w:val="20"/>
          <w:szCs w:val="20"/>
        </w:rPr>
        <w:t xml:space="preserve">, O. A., and Hein, A. (2016). Quantification of pharmaceutical residues in wastewater impacted surface waters and sewage sludge from Lagos, Nigeria. </w:t>
      </w:r>
      <w:r w:rsidRPr="00F12B55">
        <w:rPr>
          <w:rFonts w:ascii="Times New Roman" w:hAnsi="Times New Roman"/>
          <w:bCs/>
          <w:i/>
          <w:sz w:val="20"/>
          <w:szCs w:val="20"/>
        </w:rPr>
        <w:t xml:space="preserve">Journal of environmental contamination and ecotoxicology. </w:t>
      </w:r>
      <w:r w:rsidRPr="00F12B55">
        <w:rPr>
          <w:rFonts w:ascii="Times New Roman" w:hAnsi="Times New Roman"/>
          <w:bCs/>
          <w:sz w:val="20"/>
          <w:szCs w:val="20"/>
        </w:rPr>
        <w:t xml:space="preserve"> 8(3). 14-24. </w:t>
      </w:r>
      <w:hyperlink r:id="rId15" w:history="1">
        <w:r w:rsidRPr="00F12B55">
          <w:rPr>
            <w:rStyle w:val="Hyperlink"/>
            <w:rFonts w:ascii="Times New Roman" w:hAnsi="Times New Roman"/>
            <w:bCs/>
            <w:sz w:val="20"/>
            <w:szCs w:val="20"/>
          </w:rPr>
          <w:t>http://www.academicjournals.org/jou</w:t>
        </w:r>
        <w:r w:rsidRPr="00F12B55">
          <w:rPr>
            <w:rStyle w:val="Hyperlink"/>
            <w:rFonts w:ascii="Times New Roman" w:hAnsi="Times New Roman"/>
            <w:bCs/>
            <w:sz w:val="20"/>
            <w:szCs w:val="20"/>
          </w:rPr>
          <w:t>r</w:t>
        </w:r>
        <w:r w:rsidRPr="00F12B55">
          <w:rPr>
            <w:rStyle w:val="Hyperlink"/>
            <w:rFonts w:ascii="Times New Roman" w:hAnsi="Times New Roman"/>
            <w:bCs/>
            <w:sz w:val="20"/>
            <w:szCs w:val="20"/>
          </w:rPr>
          <w:t>nal/JECE/article-full-text-pdf/083D7EF57805</w:t>
        </w:r>
      </w:hyperlink>
    </w:p>
    <w:p w:rsidR="00AD360A" w:rsidRDefault="004915C9" w:rsidP="00DB7C1F">
      <w:pPr>
        <w:pStyle w:val="Heading3"/>
        <w:numPr>
          <w:ilvl w:val="0"/>
          <w:numId w:val="6"/>
        </w:numPr>
        <w:spacing w:before="74"/>
        <w:jc w:val="both"/>
        <w:rPr>
          <w:rFonts w:ascii="Times New Roman" w:eastAsia="Tw Cen MT" w:hAnsi="Times New Roman" w:cs="Times New Roman"/>
          <w:b w:val="0"/>
          <w:bCs w:val="0"/>
        </w:rPr>
      </w:pPr>
      <w:r w:rsidRPr="00DB7C1F">
        <w:rPr>
          <w:rFonts w:ascii="Times New Roman" w:eastAsia="Tw Cen MT" w:hAnsi="Times New Roman" w:cs="Times New Roman"/>
          <w:b w:val="0"/>
          <w:bCs w:val="0"/>
        </w:rPr>
        <w:t xml:space="preserve">Olarinmoye O.M., and </w:t>
      </w:r>
      <w:proofErr w:type="spellStart"/>
      <w:r w:rsidR="00DB7C1F" w:rsidRPr="00DB7C1F">
        <w:rPr>
          <w:rFonts w:ascii="Times New Roman" w:eastAsia="Tw Cen MT" w:hAnsi="Times New Roman" w:cs="Times New Roman"/>
          <w:b w:val="0"/>
          <w:bCs w:val="0"/>
        </w:rPr>
        <w:t>Ugwumba</w:t>
      </w:r>
      <w:proofErr w:type="spellEnd"/>
      <w:r w:rsidR="00DB7C1F" w:rsidRPr="00DB7C1F">
        <w:rPr>
          <w:rFonts w:ascii="Times New Roman" w:eastAsia="Tw Cen MT" w:hAnsi="Times New Roman" w:cs="Times New Roman"/>
          <w:b w:val="0"/>
          <w:bCs w:val="0"/>
        </w:rPr>
        <w:t>, O.A. and Awe, F.A. (2017)</w:t>
      </w:r>
      <w:r w:rsidRPr="00DB7C1F">
        <w:rPr>
          <w:rFonts w:ascii="Times New Roman" w:eastAsia="Tw Cen MT" w:hAnsi="Times New Roman" w:cs="Times New Roman"/>
          <w:b w:val="0"/>
          <w:bCs w:val="0"/>
        </w:rPr>
        <w:t xml:space="preserve">. </w:t>
      </w:r>
      <w:r w:rsidR="00DB7C1F" w:rsidRPr="00DB7C1F">
        <w:rPr>
          <w:rFonts w:ascii="Times New Roman" w:hAnsi="Times New Roman" w:cs="Times New Roman"/>
          <w:b w:val="0"/>
        </w:rPr>
        <w:t>The Niger delta: ecology of oil, depredation, and conflict. In:</w:t>
      </w:r>
      <w:r w:rsidR="00DB7C1F" w:rsidRPr="00DB7C1F">
        <w:rPr>
          <w:rFonts w:ascii="Times New Roman" w:hAnsi="Times New Roman" w:cs="Times New Roman"/>
        </w:rPr>
        <w:t xml:space="preserve"> </w:t>
      </w:r>
      <w:r w:rsidRPr="00DB7C1F">
        <w:rPr>
          <w:rFonts w:ascii="Times New Roman" w:eastAsia="Tw Cen MT" w:hAnsi="Times New Roman" w:cs="Times New Roman"/>
          <w:b w:val="0"/>
          <w:bCs w:val="0"/>
        </w:rPr>
        <w:t>the Political Ecology of Oil</w:t>
      </w:r>
      <w:r w:rsidR="00DB7C1F">
        <w:rPr>
          <w:rFonts w:ascii="Times New Roman" w:eastAsia="Tw Cen MT" w:hAnsi="Times New Roman" w:cs="Times New Roman"/>
          <w:b w:val="0"/>
          <w:bCs w:val="0"/>
        </w:rPr>
        <w:t xml:space="preserve"> and gas activities in the Nigerian aquatic ecosystem</w:t>
      </w:r>
      <w:r w:rsidRPr="00DB7C1F">
        <w:rPr>
          <w:rFonts w:ascii="Times New Roman" w:eastAsia="Tw Cen MT" w:hAnsi="Times New Roman" w:cs="Times New Roman"/>
          <w:b w:val="0"/>
          <w:bCs w:val="0"/>
        </w:rPr>
        <w:t>. Elsevier. The N</w:t>
      </w:r>
      <w:r w:rsidR="00DB7C1F">
        <w:rPr>
          <w:rFonts w:ascii="Times New Roman" w:eastAsia="Tw Cen MT" w:hAnsi="Times New Roman" w:cs="Times New Roman"/>
          <w:b w:val="0"/>
          <w:bCs w:val="0"/>
        </w:rPr>
        <w:t>etherlands.</w:t>
      </w:r>
    </w:p>
    <w:p w:rsidR="00DB7C1F" w:rsidRPr="00DB7C1F" w:rsidRDefault="00DB7C1F" w:rsidP="008315E0">
      <w:pPr>
        <w:pStyle w:val="Heading3"/>
        <w:spacing w:before="74"/>
        <w:ind w:left="720"/>
        <w:jc w:val="both"/>
        <w:rPr>
          <w:rFonts w:ascii="Times New Roman" w:eastAsia="Tw Cen MT" w:hAnsi="Times New Roman" w:cs="Times New Roman"/>
          <w:b w:val="0"/>
          <w:bCs w:val="0"/>
        </w:rPr>
      </w:pPr>
    </w:p>
    <w:p w:rsidR="00F12B55" w:rsidRDefault="00F12B55">
      <w:pPr>
        <w:pStyle w:val="BodyText"/>
        <w:spacing w:line="40" w:lineRule="exact"/>
        <w:ind w:left="2202"/>
        <w:rPr>
          <w:rFonts w:ascii="Times New Roman" w:hAnsi="Times New Roman" w:cs="Times New Roman"/>
          <w:sz w:val="20"/>
          <w:szCs w:val="20"/>
        </w:rPr>
      </w:pPr>
    </w:p>
    <w:p w:rsidR="00DB7C1F" w:rsidRDefault="00DB7C1F">
      <w:pPr>
        <w:pStyle w:val="BodyText"/>
        <w:spacing w:line="40" w:lineRule="exact"/>
        <w:ind w:left="2202"/>
        <w:rPr>
          <w:rFonts w:ascii="Times New Roman" w:hAnsi="Times New Roman" w:cs="Times New Roman"/>
          <w:sz w:val="20"/>
          <w:szCs w:val="20"/>
        </w:rPr>
        <w:sectPr w:rsidR="00DB7C1F" w:rsidSect="00DB7C1F">
          <w:type w:val="continuous"/>
          <w:pgSz w:w="11910" w:h="16840"/>
          <w:pgMar w:top="1740" w:right="600" w:bottom="840" w:left="620" w:header="720" w:footer="720" w:gutter="0"/>
          <w:cols w:num="2" w:space="720"/>
        </w:sectPr>
      </w:pPr>
    </w:p>
    <w:p w:rsidR="00F12B55" w:rsidRDefault="00F12B55">
      <w:pPr>
        <w:pStyle w:val="BodyText"/>
        <w:spacing w:line="40" w:lineRule="exact"/>
        <w:ind w:left="2202"/>
        <w:rPr>
          <w:rFonts w:ascii="Times New Roman" w:hAnsi="Times New Roman" w:cs="Times New Roman"/>
          <w:sz w:val="20"/>
          <w:szCs w:val="20"/>
        </w:rPr>
      </w:pPr>
    </w:p>
    <w:p w:rsidR="00AE3E37" w:rsidRPr="00184C4A" w:rsidRDefault="00292ED9">
      <w:pPr>
        <w:pStyle w:val="BodyText"/>
        <w:spacing w:line="40" w:lineRule="exact"/>
        <w:ind w:left="2202"/>
        <w:rPr>
          <w:rFonts w:ascii="Times New Roman" w:hAnsi="Times New Roman" w:cs="Times New Roman"/>
          <w:sz w:val="20"/>
          <w:szCs w:val="20"/>
        </w:rPr>
      </w:pPr>
      <w:r w:rsidRPr="00184C4A">
        <w:rPr>
          <w:rFonts w:ascii="Times New Roman" w:hAnsi="Times New Roman" w:cs="Times New Roman"/>
          <w:noProof/>
          <w:sz w:val="20"/>
          <w:szCs w:val="20"/>
          <w:lang w:val="en-GB" w:eastAsia="en-GB"/>
        </w:rPr>
        <mc:AlternateContent>
          <mc:Choice Requires="wpg">
            <w:drawing>
              <wp:inline distT="0" distB="0" distL="0" distR="0" wp14:anchorId="26D9E58C" wp14:editId="1047F96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B492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315E0" w:rsidRDefault="008756E6" w:rsidP="00404E5B">
      <w:pPr>
        <w:spacing w:before="92"/>
        <w:ind w:right="4234"/>
        <w:rPr>
          <w:noProof/>
          <w:lang w:val="en-GB" w:eastAsia="en-GB"/>
        </w:rPr>
      </w:pPr>
      <w:r w:rsidRPr="00184C4A">
        <w:rPr>
          <w:rFonts w:ascii="Times New Roman" w:hAnsi="Times New Roman" w:cs="Times New Roman"/>
          <w:noProof/>
          <w:sz w:val="20"/>
          <w:szCs w:val="20"/>
        </w:rPr>
        <w:t xml:space="preserve">              </w:t>
      </w:r>
    </w:p>
    <w:p w:rsidR="008315E0" w:rsidRDefault="008315E0" w:rsidP="00404E5B">
      <w:pPr>
        <w:spacing w:before="92"/>
        <w:ind w:right="4234"/>
        <w:rPr>
          <w:rFonts w:ascii="Times New Roman" w:hAnsi="Times New Roman" w:cs="Times New Roman"/>
          <w:noProof/>
          <w:sz w:val="20"/>
          <w:szCs w:val="20"/>
        </w:rPr>
      </w:pPr>
      <w:r>
        <w:rPr>
          <w:noProof/>
          <w:lang w:val="en-GB" w:eastAsia="en-GB"/>
        </w:rPr>
        <w:lastRenderedPageBreak/>
        <w:drawing>
          <wp:inline distT="0" distB="0" distL="0" distR="0" wp14:anchorId="69FE23CA" wp14:editId="393FDB7E">
            <wp:extent cx="2443942" cy="2310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50097" cy="2316585"/>
                    </a:xfrm>
                    <a:prstGeom prst="rect">
                      <a:avLst/>
                    </a:prstGeom>
                  </pic:spPr>
                </pic:pic>
              </a:graphicData>
            </a:graphic>
          </wp:inline>
        </w:drawing>
      </w:r>
      <w:r w:rsidR="00D17E97">
        <w:rPr>
          <w:rFonts w:ascii="Times New Roman" w:hAnsi="Times New Roman" w:cs="Times New Roman"/>
          <w:noProof/>
          <w:sz w:val="20"/>
          <w:szCs w:val="20"/>
        </w:rPr>
        <w:t xml:space="preserve"> </w:t>
      </w:r>
    </w:p>
    <w:p w:rsidR="008315E0" w:rsidRDefault="008315E0" w:rsidP="00404E5B">
      <w:pPr>
        <w:spacing w:before="92"/>
        <w:ind w:right="4234"/>
        <w:rPr>
          <w:rFonts w:ascii="Times New Roman" w:hAnsi="Times New Roman" w:cs="Times New Roman"/>
          <w:noProof/>
          <w:sz w:val="20"/>
          <w:szCs w:val="20"/>
        </w:rPr>
      </w:pPr>
    </w:p>
    <w:p w:rsidR="00AE3E37" w:rsidRPr="00184C4A" w:rsidRDefault="00A9710C" w:rsidP="00404E5B">
      <w:pPr>
        <w:spacing w:before="92"/>
        <w:ind w:right="4234"/>
        <w:rPr>
          <w:rFonts w:ascii="Times New Roman" w:hAnsi="Times New Roman" w:cs="Times New Roman"/>
          <w:sz w:val="20"/>
          <w:szCs w:val="20"/>
        </w:rPr>
      </w:pPr>
      <w:r w:rsidRPr="00184C4A">
        <w:rPr>
          <w:rFonts w:ascii="Times New Roman" w:hAnsi="Times New Roman" w:cs="Times New Roman"/>
          <w:color w:val="BF5A14"/>
          <w:sz w:val="20"/>
          <w:szCs w:val="20"/>
        </w:rPr>
        <w:t>Biography</w:t>
      </w:r>
      <w:r w:rsidR="00404E5B" w:rsidRPr="00184C4A">
        <w:rPr>
          <w:rFonts w:ascii="Times New Roman" w:hAnsi="Times New Roman" w:cs="Times New Roman"/>
          <w:color w:val="BF5A14"/>
          <w:sz w:val="20"/>
          <w:szCs w:val="20"/>
        </w:rPr>
        <w:t xml:space="preserve"> (150 word limit)</w:t>
      </w:r>
    </w:p>
    <w:p w:rsidR="00D17E97" w:rsidRDefault="003355FD" w:rsidP="00900B20">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 xml:space="preserve">Tosin Olarinmoye is a lecturer and researcher (fish pathology) in the department of fisheries of the Lagos State University. His areas of special focus are the effects of anthropogenic </w:t>
      </w:r>
      <w:r w:rsidR="00D17E97">
        <w:rPr>
          <w:rFonts w:ascii="Times New Roman" w:hAnsi="Times New Roman" w:cs="Times New Roman"/>
          <w:sz w:val="20"/>
          <w:szCs w:val="20"/>
        </w:rPr>
        <w:t>inputs</w:t>
      </w:r>
      <w:r>
        <w:rPr>
          <w:rFonts w:ascii="Times New Roman" w:hAnsi="Times New Roman" w:cs="Times New Roman"/>
          <w:sz w:val="20"/>
          <w:szCs w:val="20"/>
        </w:rPr>
        <w:t xml:space="preserve"> on </w:t>
      </w:r>
      <w:r w:rsidR="00D17E97">
        <w:rPr>
          <w:rFonts w:ascii="Times New Roman" w:hAnsi="Times New Roman" w:cs="Times New Roman"/>
          <w:sz w:val="20"/>
          <w:szCs w:val="20"/>
        </w:rPr>
        <w:t>non-target</w:t>
      </w:r>
      <w:r>
        <w:rPr>
          <w:rFonts w:ascii="Times New Roman" w:hAnsi="Times New Roman" w:cs="Times New Roman"/>
          <w:sz w:val="20"/>
          <w:szCs w:val="20"/>
        </w:rPr>
        <w:t xml:space="preserve"> species</w:t>
      </w:r>
      <w:r w:rsidR="00D17E97">
        <w:rPr>
          <w:rFonts w:ascii="Times New Roman" w:hAnsi="Times New Roman" w:cs="Times New Roman"/>
          <w:sz w:val="20"/>
          <w:szCs w:val="20"/>
        </w:rPr>
        <w:t xml:space="preserve"> in the aquatic environment (aquatic toxicology) and environmental risk assessments.</w:t>
      </w:r>
      <w:r w:rsidR="00900B20" w:rsidRPr="00184C4A">
        <w:rPr>
          <w:rFonts w:ascii="Times New Roman" w:hAnsi="Times New Roman" w:cs="Times New Roman"/>
          <w:sz w:val="20"/>
          <w:szCs w:val="20"/>
        </w:rPr>
        <w:t xml:space="preserve">                                                                                       </w:t>
      </w:r>
    </w:p>
    <w:p w:rsidR="00AE3E37" w:rsidRPr="00184C4A" w:rsidRDefault="00A9710C" w:rsidP="00900B20">
      <w:pPr>
        <w:spacing w:before="41" w:line="154" w:lineRule="exact"/>
        <w:ind w:left="213" w:right="231"/>
        <w:jc w:val="both"/>
        <w:rPr>
          <w:rFonts w:ascii="Times New Roman" w:hAnsi="Times New Roman" w:cs="Times New Roman"/>
          <w:sz w:val="20"/>
          <w:szCs w:val="20"/>
        </w:rPr>
      </w:pPr>
      <w:r w:rsidRPr="00184C4A">
        <w:rPr>
          <w:rFonts w:ascii="Times New Roman" w:hAnsi="Times New Roman" w:cs="Times New Roman"/>
          <w:sz w:val="20"/>
          <w:szCs w:val="20"/>
        </w:rPr>
        <w:t xml:space="preserve">Email: </w:t>
      </w:r>
      <w:hyperlink r:id="rId17" w:history="1">
        <w:r w:rsidR="00D17E97" w:rsidRPr="00957A23">
          <w:rPr>
            <w:rStyle w:val="Hyperlink"/>
            <w:rFonts w:ascii="Times New Roman" w:hAnsi="Times New Roman" w:cs="Times New Roman"/>
            <w:sz w:val="20"/>
            <w:szCs w:val="20"/>
          </w:rPr>
          <w:t>pisxs22@gmail.com</w:t>
        </w:r>
      </w:hyperlink>
      <w:r w:rsidR="00D17E97">
        <w:rPr>
          <w:rFonts w:ascii="Times New Roman" w:hAnsi="Times New Roman" w:cs="Times New Roman"/>
          <w:sz w:val="20"/>
          <w:szCs w:val="20"/>
        </w:rPr>
        <w:t xml:space="preserve"> </w:t>
      </w:r>
    </w:p>
    <w:p w:rsidR="00AE3E37" w:rsidRPr="00184C4A" w:rsidRDefault="00292ED9">
      <w:pPr>
        <w:pStyle w:val="BodyText"/>
        <w:spacing w:before="2"/>
        <w:rPr>
          <w:rFonts w:ascii="Times New Roman" w:hAnsi="Times New Roman" w:cs="Times New Roman"/>
          <w:sz w:val="20"/>
          <w:szCs w:val="20"/>
        </w:rPr>
      </w:pPr>
      <w:r w:rsidRPr="00184C4A">
        <w:rPr>
          <w:rFonts w:ascii="Times New Roman" w:hAnsi="Times New Roman" w:cs="Times New Roman"/>
          <w:noProof/>
          <w:sz w:val="20"/>
          <w:szCs w:val="20"/>
          <w:lang w:val="en-GB" w:eastAsia="en-GB"/>
        </w:rPr>
        <mc:AlternateContent>
          <mc:Choice Requires="wps">
            <w:drawing>
              <wp:anchor distT="0" distB="0" distL="0" distR="0" simplePos="0" relativeHeight="1072" behindDoc="0" locked="0" layoutInCell="1" allowOverlap="1" wp14:anchorId="65AECED7" wp14:editId="7E4202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08762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D17E97" w:rsidRDefault="00A9710C" w:rsidP="00D17E97">
      <w:pPr>
        <w:spacing w:before="39"/>
        <w:ind w:left="100"/>
        <w:rPr>
          <w:rFonts w:ascii="Times New Roman" w:hAnsi="Times New Roman" w:cs="Times New Roman"/>
          <w:sz w:val="20"/>
          <w:szCs w:val="20"/>
        </w:rPr>
      </w:pPr>
      <w:r w:rsidRPr="00184C4A">
        <w:rPr>
          <w:rFonts w:ascii="Times New Roman" w:hAnsi="Times New Roman" w:cs="Times New Roman"/>
          <w:b/>
          <w:sz w:val="20"/>
          <w:szCs w:val="20"/>
        </w:rPr>
        <w:t>Notes/Comments:</w:t>
      </w:r>
      <w:r w:rsidR="00D17E97">
        <w:rPr>
          <w:rFonts w:ascii="Times New Roman" w:hAnsi="Times New Roman" w:cs="Times New Roman"/>
          <w:b/>
          <w:sz w:val="20"/>
          <w:szCs w:val="20"/>
        </w:rPr>
        <w:t xml:space="preserve"> </w:t>
      </w:r>
      <w:r w:rsidR="00D17E97" w:rsidRPr="00D17E97">
        <w:rPr>
          <w:rFonts w:ascii="Times New Roman" w:hAnsi="Times New Roman" w:cs="Times New Roman"/>
          <w:sz w:val="20"/>
          <w:szCs w:val="20"/>
        </w:rPr>
        <w:t>Complete publication lists available on demand</w:t>
      </w:r>
      <w:r w:rsidR="00D17E97">
        <w:rPr>
          <w:rFonts w:ascii="Times New Roman" w:hAnsi="Times New Roman" w:cs="Times New Roman"/>
          <w:sz w:val="20"/>
          <w:szCs w:val="20"/>
        </w:rPr>
        <w:t>.</w:t>
      </w:r>
    </w:p>
    <w:p w:rsidR="008315E0" w:rsidRDefault="008315E0" w:rsidP="00D17E97">
      <w:pPr>
        <w:spacing w:before="39"/>
        <w:ind w:left="100"/>
        <w:rPr>
          <w:rFonts w:ascii="Times New Roman" w:hAnsi="Times New Roman" w:cs="Times New Roman"/>
          <w:b/>
          <w:sz w:val="20"/>
          <w:szCs w:val="20"/>
          <w:lang w:val="en-NZ"/>
        </w:rPr>
      </w:pPr>
    </w:p>
    <w:p w:rsidR="00D17E97" w:rsidRDefault="00D17E97" w:rsidP="00D17E97">
      <w:pPr>
        <w:spacing w:before="39"/>
        <w:ind w:left="100"/>
        <w:rPr>
          <w:rFonts w:ascii="Times New Roman" w:hAnsi="Times New Roman" w:cs="Times New Roman"/>
          <w:b/>
          <w:sz w:val="20"/>
          <w:szCs w:val="20"/>
          <w:lang w:val="en-NZ"/>
        </w:rPr>
      </w:pPr>
      <w:bookmarkStart w:id="0" w:name="_GoBack"/>
      <w:bookmarkEnd w:id="0"/>
      <w:r>
        <w:rPr>
          <w:rFonts w:ascii="Times New Roman" w:hAnsi="Times New Roman" w:cs="Times New Roman"/>
          <w:b/>
          <w:sz w:val="20"/>
          <w:szCs w:val="20"/>
          <w:lang w:val="en-NZ"/>
        </w:rPr>
        <w:t xml:space="preserve">Presenting author details </w:t>
      </w:r>
    </w:p>
    <w:p w:rsidR="00184C4A" w:rsidRPr="00D17E97" w:rsidRDefault="00184C4A" w:rsidP="00D17E97">
      <w:pPr>
        <w:spacing w:before="39"/>
        <w:ind w:left="100"/>
        <w:rPr>
          <w:rFonts w:ascii="Times New Roman" w:hAnsi="Times New Roman" w:cs="Times New Roman"/>
          <w:sz w:val="20"/>
          <w:szCs w:val="20"/>
        </w:rPr>
      </w:pPr>
      <w:r w:rsidRPr="00184C4A">
        <w:rPr>
          <w:rFonts w:ascii="Times New Roman" w:hAnsi="Times New Roman" w:cs="Times New Roman"/>
          <w:b/>
          <w:color w:val="FF0000"/>
          <w:sz w:val="20"/>
          <w:szCs w:val="20"/>
        </w:rPr>
        <w:t>Full name:</w:t>
      </w:r>
      <w:r w:rsidR="00D17E97">
        <w:rPr>
          <w:rFonts w:ascii="Times New Roman" w:hAnsi="Times New Roman" w:cs="Times New Roman"/>
          <w:b/>
          <w:color w:val="FF0000"/>
          <w:sz w:val="20"/>
          <w:szCs w:val="20"/>
        </w:rPr>
        <w:t xml:space="preserve"> OLARINMOYE </w:t>
      </w:r>
      <w:proofErr w:type="spellStart"/>
      <w:r w:rsidR="00D17E97">
        <w:rPr>
          <w:rFonts w:ascii="Times New Roman" w:hAnsi="Times New Roman" w:cs="Times New Roman"/>
          <w:b/>
          <w:color w:val="FF0000"/>
          <w:sz w:val="20"/>
          <w:szCs w:val="20"/>
        </w:rPr>
        <w:t>Oluwatosin</w:t>
      </w:r>
      <w:proofErr w:type="spellEnd"/>
      <w:r w:rsidR="00D17E97">
        <w:rPr>
          <w:rFonts w:ascii="Times New Roman" w:hAnsi="Times New Roman" w:cs="Times New Roman"/>
          <w:b/>
          <w:color w:val="FF0000"/>
          <w:sz w:val="20"/>
          <w:szCs w:val="20"/>
        </w:rPr>
        <w:t xml:space="preserve"> </w:t>
      </w:r>
      <w:proofErr w:type="spellStart"/>
      <w:r w:rsidR="00D17E97">
        <w:rPr>
          <w:rFonts w:ascii="Times New Roman" w:hAnsi="Times New Roman" w:cs="Times New Roman"/>
          <w:b/>
          <w:color w:val="FF0000"/>
          <w:sz w:val="20"/>
          <w:szCs w:val="20"/>
        </w:rPr>
        <w:t>Modupe</w:t>
      </w:r>
      <w:proofErr w:type="spellEnd"/>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University/Industry/Organization name:</w:t>
      </w:r>
      <w:r w:rsidR="00D17E97">
        <w:rPr>
          <w:rFonts w:ascii="Times New Roman" w:hAnsi="Times New Roman" w:cs="Times New Roman"/>
          <w:b/>
          <w:color w:val="FF0000"/>
          <w:sz w:val="20"/>
          <w:szCs w:val="20"/>
        </w:rPr>
        <w:t xml:space="preserve"> Lagos State University</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Designation (Director/Prof/Assistant or Associate prof/Researcher/Student):</w:t>
      </w:r>
      <w:r w:rsidR="00D17E97">
        <w:rPr>
          <w:rFonts w:ascii="Times New Roman" w:hAnsi="Times New Roman" w:cs="Times New Roman"/>
          <w:b/>
          <w:color w:val="FF0000"/>
          <w:sz w:val="20"/>
          <w:szCs w:val="20"/>
        </w:rPr>
        <w:t xml:space="preserve"> Lecturer I</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Country:</w:t>
      </w:r>
      <w:r w:rsidR="00D17E97">
        <w:rPr>
          <w:rFonts w:ascii="Times New Roman" w:hAnsi="Times New Roman" w:cs="Times New Roman"/>
          <w:b/>
          <w:color w:val="FF0000"/>
          <w:sz w:val="20"/>
          <w:szCs w:val="20"/>
        </w:rPr>
        <w:t xml:space="preserve"> Nigeria</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Telephone:</w:t>
      </w:r>
      <w:r w:rsidR="00D17E97">
        <w:rPr>
          <w:rFonts w:ascii="Times New Roman" w:hAnsi="Times New Roman" w:cs="Times New Roman"/>
          <w:b/>
          <w:color w:val="FF0000"/>
          <w:sz w:val="20"/>
          <w:szCs w:val="20"/>
        </w:rPr>
        <w:t xml:space="preserve"> 234 (0)9058331627</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Email:</w:t>
      </w:r>
      <w:r w:rsidR="00D17E97">
        <w:rPr>
          <w:rFonts w:ascii="Times New Roman" w:hAnsi="Times New Roman" w:cs="Times New Roman"/>
          <w:b/>
          <w:color w:val="FF0000"/>
          <w:sz w:val="20"/>
          <w:szCs w:val="20"/>
        </w:rPr>
        <w:t xml:space="preserve"> pisxs22@gmail.com</w:t>
      </w:r>
    </w:p>
    <w:p w:rsidR="00184C4A" w:rsidRPr="00184C4A" w:rsidRDefault="00184C4A" w:rsidP="00184C4A">
      <w:pPr>
        <w:rPr>
          <w:rFonts w:ascii="Times New Roman" w:hAnsi="Times New Roman" w:cs="Times New Roman"/>
          <w:b/>
          <w:color w:val="FF0000"/>
          <w:sz w:val="20"/>
          <w:szCs w:val="20"/>
          <w:lang w:val="en-NZ"/>
        </w:rPr>
      </w:pPr>
      <w:r w:rsidRPr="00184C4A">
        <w:rPr>
          <w:rFonts w:ascii="Times New Roman" w:hAnsi="Times New Roman" w:cs="Times New Roman"/>
          <w:b/>
          <w:color w:val="FF0000"/>
          <w:sz w:val="20"/>
          <w:szCs w:val="20"/>
        </w:rPr>
        <w:t>Track name:</w:t>
      </w:r>
      <w:r w:rsidR="00D17E97">
        <w:rPr>
          <w:rFonts w:ascii="Times New Roman" w:hAnsi="Times New Roman" w:cs="Times New Roman"/>
          <w:b/>
          <w:color w:val="FF0000"/>
          <w:sz w:val="20"/>
          <w:szCs w:val="20"/>
        </w:rPr>
        <w:t xml:space="preserve"> Tosin Olarinmoye</w:t>
      </w:r>
      <w:r w:rsidRPr="00184C4A">
        <w:rPr>
          <w:rFonts w:ascii="Times New Roman" w:hAnsi="Times New Roman" w:cs="Times New Roman"/>
          <w:b/>
          <w:color w:val="FF0000"/>
          <w:sz w:val="20"/>
          <w:szCs w:val="20"/>
        </w:rPr>
        <w:br/>
      </w:r>
      <w:r w:rsidRPr="00184C4A">
        <w:rPr>
          <w:rFonts w:ascii="Times New Roman" w:hAnsi="Times New Roman" w:cs="Times New Roman"/>
          <w:b/>
          <w:color w:val="FF0000"/>
          <w:sz w:val="20"/>
          <w:szCs w:val="20"/>
          <w:lang w:val="en-NZ"/>
        </w:rPr>
        <w:t>Category (Oral presentation/ Poster presentation/Young researcher forum/E-poster):</w:t>
      </w:r>
      <w:r w:rsidR="00D17E97">
        <w:rPr>
          <w:rFonts w:ascii="Times New Roman" w:hAnsi="Times New Roman" w:cs="Times New Roman"/>
          <w:b/>
          <w:color w:val="FF0000"/>
          <w:sz w:val="20"/>
          <w:szCs w:val="20"/>
          <w:lang w:val="en-NZ"/>
        </w:rPr>
        <w:t xml:space="preserve"> Oral</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Research interest:</w:t>
      </w:r>
      <w:r w:rsidR="00D17E97">
        <w:rPr>
          <w:rFonts w:ascii="Times New Roman" w:hAnsi="Times New Roman" w:cs="Times New Roman"/>
          <w:b/>
          <w:color w:val="FF0000"/>
          <w:sz w:val="20"/>
          <w:szCs w:val="20"/>
        </w:rPr>
        <w:t xml:space="preserve"> Aquatic toxicology, ecotoxicology</w:t>
      </w:r>
    </w:p>
    <w:p w:rsidR="00184C4A" w:rsidRPr="00184C4A" w:rsidRDefault="00184C4A" w:rsidP="00184C4A">
      <w:pPr>
        <w:autoSpaceDE w:val="0"/>
        <w:autoSpaceDN w:val="0"/>
        <w:adjustRightInd w:val="0"/>
        <w:rPr>
          <w:rFonts w:ascii="Times New Roman" w:hAnsi="Times New Roman" w:cs="Times New Roman"/>
          <w:b/>
          <w:sz w:val="20"/>
          <w:szCs w:val="20"/>
          <w:lang w:val="en-NZ"/>
        </w:rPr>
      </w:pPr>
      <w:r w:rsidRPr="00184C4A">
        <w:rPr>
          <w:rFonts w:ascii="Times New Roman" w:hAnsi="Times New Roman" w:cs="Times New Roman"/>
          <w:sz w:val="20"/>
          <w:szCs w:val="20"/>
          <w:lang w:val="en-NZ"/>
        </w:rPr>
        <w:br/>
        <w:t>Linked In account:</w:t>
      </w:r>
      <w:r w:rsidR="00D17E97">
        <w:rPr>
          <w:rFonts w:ascii="Times New Roman" w:hAnsi="Times New Roman" w:cs="Times New Roman"/>
          <w:sz w:val="20"/>
          <w:szCs w:val="20"/>
          <w:lang w:val="en-NZ"/>
        </w:rPr>
        <w:t xml:space="preserve"> Tosin Olarinmoye</w:t>
      </w:r>
    </w:p>
    <w:p w:rsidR="00184C4A" w:rsidRPr="00184C4A" w:rsidRDefault="00184C4A" w:rsidP="00184C4A">
      <w:pPr>
        <w:rPr>
          <w:rFonts w:ascii="Times New Roman" w:hAnsi="Times New Roman" w:cs="Times New Roman"/>
          <w:b/>
          <w:color w:val="FF0000"/>
          <w:sz w:val="20"/>
          <w:szCs w:val="20"/>
        </w:rPr>
      </w:pPr>
    </w:p>
    <w:p w:rsidR="00184C4A" w:rsidRPr="00184C4A" w:rsidRDefault="00184C4A" w:rsidP="00184C4A">
      <w:pPr>
        <w:rPr>
          <w:rFonts w:ascii="Times New Roman" w:hAnsi="Times New Roman" w:cs="Times New Roman"/>
          <w:b/>
          <w:sz w:val="20"/>
          <w:szCs w:val="20"/>
        </w:rPr>
      </w:pPr>
      <w:r w:rsidRPr="00184C4A">
        <w:rPr>
          <w:rFonts w:ascii="Times New Roman" w:hAnsi="Times New Roman" w:cs="Times New Roman"/>
          <w:b/>
          <w:color w:val="000000"/>
          <w:sz w:val="20"/>
          <w:szCs w:val="20"/>
        </w:rPr>
        <w:t xml:space="preserve">Note: Please fill up the </w:t>
      </w:r>
      <w:r w:rsidRPr="00184C4A">
        <w:rPr>
          <w:rFonts w:ascii="Times New Roman" w:hAnsi="Times New Roman" w:cs="Times New Roman"/>
          <w:b/>
          <w:color w:val="FF0000"/>
          <w:sz w:val="20"/>
          <w:szCs w:val="20"/>
        </w:rPr>
        <w:t>Red</w:t>
      </w:r>
      <w:r w:rsidRPr="00184C4A">
        <w:rPr>
          <w:rFonts w:ascii="Times New Roman" w:hAnsi="Times New Roman" w:cs="Times New Roman"/>
          <w:b/>
          <w:color w:val="000000"/>
          <w:sz w:val="20"/>
          <w:szCs w:val="20"/>
        </w:rPr>
        <w:t xml:space="preserve"> mark fields</w:t>
      </w:r>
      <w:r w:rsidRPr="00184C4A">
        <w:rPr>
          <w:rFonts w:ascii="Times New Roman" w:hAnsi="Times New Roman" w:cs="Times New Roman"/>
          <w:b/>
          <w:sz w:val="20"/>
          <w:szCs w:val="20"/>
        </w:rPr>
        <w:t xml:space="preserve"> so that it would be easier for us to cite your details in the conference particulars. (Please do not forget to fix your photo above the title)</w:t>
      </w:r>
    </w:p>
    <w:p w:rsidR="00184C4A" w:rsidRPr="00184C4A" w:rsidRDefault="00184C4A">
      <w:pPr>
        <w:rPr>
          <w:rFonts w:ascii="Times New Roman" w:hAnsi="Times New Roman" w:cs="Times New Roman"/>
          <w:sz w:val="20"/>
          <w:szCs w:val="20"/>
        </w:rPr>
        <w:sectPr w:rsidR="00184C4A" w:rsidRPr="00184C4A">
          <w:type w:val="continuous"/>
          <w:pgSz w:w="11910" w:h="16840"/>
          <w:pgMar w:top="1740" w:right="600" w:bottom="840" w:left="620" w:header="720" w:footer="720" w:gutter="0"/>
          <w:cols w:space="720"/>
        </w:sectPr>
      </w:pPr>
    </w:p>
    <w:p w:rsidR="00AE3E37" w:rsidRPr="00184C4A" w:rsidRDefault="00AE3E37">
      <w:pPr>
        <w:pStyle w:val="BodyText"/>
        <w:spacing w:before="3"/>
        <w:rPr>
          <w:rFonts w:ascii="Times New Roman" w:hAnsi="Times New Roman" w:cs="Times New Roman"/>
          <w:sz w:val="20"/>
          <w:szCs w:val="20"/>
        </w:rPr>
      </w:pPr>
    </w:p>
    <w:sectPr w:rsidR="00AE3E37" w:rsidRPr="00184C4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7AA" w:rsidRDefault="006C67AA">
      <w:r>
        <w:separator/>
      </w:r>
    </w:p>
  </w:endnote>
  <w:endnote w:type="continuationSeparator" w:id="0">
    <w:p w:rsidR="006C67AA" w:rsidRDefault="006C6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5C9" w:rsidRDefault="004915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5C9" w:rsidRDefault="004915C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5EC34773" wp14:editId="0499019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5C9" w:rsidRPr="005B3A56" w:rsidRDefault="004915C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915C9" w:rsidRPr="005B3A56" w:rsidRDefault="004915C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3477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4915C9" w:rsidRPr="005B3A56" w:rsidRDefault="004915C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915C9" w:rsidRPr="005B3A56" w:rsidRDefault="004915C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7CDEA62A" wp14:editId="04998ED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5C9" w:rsidRPr="005B3A56" w:rsidRDefault="004915C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915C9" w:rsidRPr="005B3A56" w:rsidRDefault="004915C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EA62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4915C9" w:rsidRPr="005B3A56" w:rsidRDefault="004915C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915C9" w:rsidRPr="005B3A56" w:rsidRDefault="004915C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1208E7FB" wp14:editId="7AB84B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5C9" w:rsidRPr="005B3A56" w:rsidRDefault="004915C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915C9" w:rsidRPr="005B3A56" w:rsidRDefault="004915C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8E7F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4915C9" w:rsidRPr="005B3A56" w:rsidRDefault="004915C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915C9" w:rsidRPr="005B3A56" w:rsidRDefault="004915C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5C9" w:rsidRDefault="004915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7AA" w:rsidRDefault="006C67AA">
      <w:r>
        <w:separator/>
      </w:r>
    </w:p>
  </w:footnote>
  <w:footnote w:type="continuationSeparator" w:id="0">
    <w:p w:rsidR="006C67AA" w:rsidRDefault="006C67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5C9" w:rsidRDefault="004915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5C9" w:rsidRDefault="004915C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07BEEB66" wp14:editId="4259582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5C9" w:rsidRPr="005B3A56" w:rsidRDefault="004915C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EEB6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4915C9" w:rsidRPr="005B3A56" w:rsidRDefault="004915C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7897FEE3" wp14:editId="7A1A51D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5C9" w:rsidRPr="005B3A56" w:rsidRDefault="004915C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915C9" w:rsidRPr="005B3A56" w:rsidRDefault="004915C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7FEE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4915C9" w:rsidRPr="005B3A56" w:rsidRDefault="004915C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915C9" w:rsidRPr="005B3A56" w:rsidRDefault="004915C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5C9" w:rsidRDefault="004915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A64B5D"/>
    <w:multiLevelType w:val="hybridMultilevel"/>
    <w:tmpl w:val="7034F7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2">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73C76B58"/>
    <w:multiLevelType w:val="hybridMultilevel"/>
    <w:tmpl w:val="9FAE8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F19"/>
    <w:rsid w:val="000E2911"/>
    <w:rsid w:val="001263DF"/>
    <w:rsid w:val="00145863"/>
    <w:rsid w:val="00184C4A"/>
    <w:rsid w:val="00292ED9"/>
    <w:rsid w:val="00300753"/>
    <w:rsid w:val="003355FD"/>
    <w:rsid w:val="003E3746"/>
    <w:rsid w:val="00404E5B"/>
    <w:rsid w:val="00414F7B"/>
    <w:rsid w:val="004355DC"/>
    <w:rsid w:val="004749B4"/>
    <w:rsid w:val="004915C9"/>
    <w:rsid w:val="00494130"/>
    <w:rsid w:val="004C0E60"/>
    <w:rsid w:val="004F3523"/>
    <w:rsid w:val="004F7CC6"/>
    <w:rsid w:val="005973B9"/>
    <w:rsid w:val="005B3A56"/>
    <w:rsid w:val="005F155B"/>
    <w:rsid w:val="006060CE"/>
    <w:rsid w:val="0063497F"/>
    <w:rsid w:val="006C67AA"/>
    <w:rsid w:val="007132AD"/>
    <w:rsid w:val="00734876"/>
    <w:rsid w:val="008315E0"/>
    <w:rsid w:val="00873DF0"/>
    <w:rsid w:val="008756E6"/>
    <w:rsid w:val="00900B20"/>
    <w:rsid w:val="009B2D44"/>
    <w:rsid w:val="00A07E82"/>
    <w:rsid w:val="00A9710C"/>
    <w:rsid w:val="00AD360A"/>
    <w:rsid w:val="00AE3E37"/>
    <w:rsid w:val="00B21A57"/>
    <w:rsid w:val="00B41EDA"/>
    <w:rsid w:val="00BB12B7"/>
    <w:rsid w:val="00C33602"/>
    <w:rsid w:val="00C8283B"/>
    <w:rsid w:val="00CD6F55"/>
    <w:rsid w:val="00D17E97"/>
    <w:rsid w:val="00D624D3"/>
    <w:rsid w:val="00DB7C1F"/>
    <w:rsid w:val="00DE3104"/>
    <w:rsid w:val="00F12B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205588-41DA-4528-985A-B2DB04CC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066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989787">
      <w:bodyDiv w:val="1"/>
      <w:marLeft w:val="0"/>
      <w:marRight w:val="0"/>
      <w:marTop w:val="0"/>
      <w:marBottom w:val="0"/>
      <w:divBdr>
        <w:top w:val="none" w:sz="0" w:space="0" w:color="auto"/>
        <w:left w:val="none" w:sz="0" w:space="0" w:color="auto"/>
        <w:bottom w:val="none" w:sz="0" w:space="0" w:color="auto"/>
        <w:right w:val="none" w:sz="0" w:space="0" w:color="auto"/>
      </w:divBdr>
    </w:div>
    <w:div w:id="137901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494451">
      <w:bodyDiv w:val="1"/>
      <w:marLeft w:val="0"/>
      <w:marRight w:val="0"/>
      <w:marTop w:val="0"/>
      <w:marBottom w:val="0"/>
      <w:divBdr>
        <w:top w:val="none" w:sz="0" w:space="0" w:color="auto"/>
        <w:left w:val="none" w:sz="0" w:space="0" w:color="auto"/>
        <w:bottom w:val="none" w:sz="0" w:space="0" w:color="auto"/>
        <w:right w:val="none" w:sz="0" w:space="0" w:color="auto"/>
      </w:divBdr>
    </w:div>
    <w:div w:id="2017463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ikpress.org/abstract/4819#.VwtbEPkrLrc"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pisxs22@gmail.com" TargetMode="Externa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academicjournals.org/journal/JECE/article-full-text-pdf/083D7EF57805"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en.unesco.org/emergingpollutants/strengthening-scientific-research-and-policy/case-studies"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2</Pages>
  <Words>819</Words>
  <Characters>4671</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
      <vt:lpstr>        Olarinmoye O.M., and Ugwumba, O.A. and Awe, F.A. (2017). The Niger delta: ecolog</vt:lpstr>
      <vt:lpstr>        </vt:lpstr>
    </vt:vector>
  </TitlesOfParts>
  <Company>Microsoft</Company>
  <LinksUpToDate>false</LinksUpToDate>
  <CharactersWithSpaces>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tosin Olarinmoye</cp:lastModifiedBy>
  <cp:revision>2</cp:revision>
  <dcterms:created xsi:type="dcterms:W3CDTF">2016-08-31T10:27:00Z</dcterms:created>
  <dcterms:modified xsi:type="dcterms:W3CDTF">2017-06-18T06:38:00Z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